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FFE3A" w14:textId="77777777" w:rsidR="00EA7AE0" w:rsidRPr="006E17B3" w:rsidRDefault="003E3175" w:rsidP="00EA7AE0">
      <w:pPr>
        <w:rPr>
          <w:rFonts w:cs="Arial"/>
          <w:lang w:val="en-GB"/>
        </w:rPr>
      </w:pPr>
      <w:r>
        <w:rPr>
          <w:rFonts w:cs="Arial"/>
          <w:noProof/>
          <w:lang w:val="en-GB" w:eastAsia="en-GB"/>
        </w:rPr>
        <w:drawing>
          <wp:anchor distT="0" distB="0" distL="114300" distR="114300" simplePos="0" relativeHeight="251656192" behindDoc="1" locked="0" layoutInCell="1" allowOverlap="1" wp14:anchorId="34BF54D7" wp14:editId="2B2684F0">
            <wp:simplePos x="0" y="0"/>
            <wp:positionH relativeFrom="column">
              <wp:posOffset>2286000</wp:posOffset>
            </wp:positionH>
            <wp:positionV relativeFrom="page">
              <wp:posOffset>-13970</wp:posOffset>
            </wp:positionV>
            <wp:extent cx="2184400" cy="2184400"/>
            <wp:effectExtent l="19050" t="0" r="6350" b="0"/>
            <wp:wrapNone/>
            <wp:docPr id="14" name="Picture 14" descr="Abcam_Logo_35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bcam_Logo_35mm.jpg"/>
                    <pic:cNvPicPr>
                      <a:picLocks noChangeAspect="1" noChangeArrowheads="1"/>
                    </pic:cNvPicPr>
                  </pic:nvPicPr>
                  <pic:blipFill>
                    <a:blip r:embed="rId8" cstate="print"/>
                    <a:srcRect/>
                    <a:stretch>
                      <a:fillRect/>
                    </a:stretch>
                  </pic:blipFill>
                  <pic:spPr bwMode="auto">
                    <a:xfrm>
                      <a:off x="0" y="0"/>
                      <a:ext cx="2184400" cy="2184400"/>
                    </a:xfrm>
                    <a:prstGeom prst="rect">
                      <a:avLst/>
                    </a:prstGeom>
                    <a:noFill/>
                    <a:ln w="9525">
                      <a:noFill/>
                      <a:miter lim="800000"/>
                      <a:headEnd/>
                      <a:tailEnd/>
                    </a:ln>
                  </pic:spPr>
                </pic:pic>
              </a:graphicData>
            </a:graphic>
          </wp:anchor>
        </w:drawing>
      </w:r>
    </w:p>
    <w:p w14:paraId="5F68DCAC" w14:textId="77777777" w:rsidR="00EA7AE0" w:rsidRPr="006E17B3" w:rsidRDefault="00EA7AE0" w:rsidP="00EA7AE0">
      <w:pPr>
        <w:rPr>
          <w:rFonts w:cs="Arial"/>
          <w:lang w:val="en-GB"/>
        </w:rPr>
      </w:pPr>
    </w:p>
    <w:tbl>
      <w:tblPr>
        <w:tblpPr w:leftFromText="180" w:rightFromText="180" w:vertAnchor="text" w:tblpXSpec="center" w:tblpY="126"/>
        <w:tblW w:w="0" w:type="auto"/>
        <w:tblLook w:val="00A0" w:firstRow="1" w:lastRow="0" w:firstColumn="1" w:lastColumn="0" w:noHBand="0" w:noVBand="0"/>
      </w:tblPr>
      <w:tblGrid>
        <w:gridCol w:w="5852"/>
      </w:tblGrid>
      <w:tr w:rsidR="00101E09" w:rsidRPr="00F93540" w14:paraId="384787FC" w14:textId="77777777" w:rsidTr="001D6F06">
        <w:trPr>
          <w:trHeight w:hRule="exact" w:val="2887"/>
        </w:trPr>
        <w:tc>
          <w:tcPr>
            <w:tcW w:w="5852" w:type="dxa"/>
            <w:vAlign w:val="center"/>
          </w:tcPr>
          <w:p w14:paraId="54E69803" w14:textId="77777777" w:rsidR="00BB4CBD" w:rsidRPr="00F93540" w:rsidRDefault="00006318" w:rsidP="00BB4CBD">
            <w:pPr>
              <w:spacing w:before="0" w:line="240" w:lineRule="auto"/>
              <w:jc w:val="left"/>
              <w:rPr>
                <w:b/>
                <w:sz w:val="48"/>
                <w:szCs w:val="48"/>
                <w:lang w:val="it-IT"/>
              </w:rPr>
            </w:pPr>
            <w:r w:rsidRPr="00F93540">
              <w:rPr>
                <w:b/>
                <w:sz w:val="48"/>
                <w:szCs w:val="48"/>
                <w:lang w:val="it-IT"/>
              </w:rPr>
              <w:t>a</w:t>
            </w:r>
            <w:r w:rsidR="00BB4CBD" w:rsidRPr="00F93540">
              <w:rPr>
                <w:b/>
                <w:sz w:val="48"/>
                <w:szCs w:val="48"/>
                <w:lang w:val="it-IT"/>
              </w:rPr>
              <w:t xml:space="preserve">b108668  –          </w:t>
            </w:r>
          </w:p>
          <w:p w14:paraId="2D6289A7" w14:textId="77777777" w:rsidR="00101E09" w:rsidRPr="00F93540" w:rsidRDefault="00BB4CBD" w:rsidP="00BB4CBD">
            <w:pPr>
              <w:spacing w:before="0" w:line="240" w:lineRule="auto"/>
              <w:jc w:val="left"/>
              <w:rPr>
                <w:b/>
                <w:sz w:val="48"/>
                <w:lang w:val="it-IT"/>
              </w:rPr>
            </w:pPr>
            <w:r w:rsidRPr="00F93540">
              <w:rPr>
                <w:b/>
                <w:sz w:val="48"/>
                <w:szCs w:val="48"/>
                <w:lang w:val="it-IT"/>
              </w:rPr>
              <w:t>17 OH Progesterone ELISA Kit</w:t>
            </w:r>
          </w:p>
        </w:tc>
      </w:tr>
    </w:tbl>
    <w:p w14:paraId="2B38B0DB" w14:textId="77777777" w:rsidR="00EA7AE0" w:rsidRPr="00F93540" w:rsidRDefault="00EA7AE0" w:rsidP="00EA7AE0">
      <w:pPr>
        <w:rPr>
          <w:rFonts w:cs="Arial"/>
          <w:lang w:val="it-IT"/>
        </w:rPr>
      </w:pPr>
    </w:p>
    <w:p w14:paraId="38E58106" w14:textId="77777777" w:rsidR="00BB4CBD" w:rsidRPr="00B772E8" w:rsidRDefault="00BB4CBD" w:rsidP="00BB4CBD">
      <w:pPr>
        <w:jc w:val="left"/>
        <w:rPr>
          <w:rFonts w:cs="Arial"/>
          <w:szCs w:val="20"/>
          <w:lang w:val="en-GB"/>
        </w:rPr>
      </w:pPr>
      <w:r w:rsidRPr="00B772E8">
        <w:rPr>
          <w:rFonts w:cs="Arial"/>
          <w:szCs w:val="20"/>
          <w:lang w:val="en-GB"/>
        </w:rPr>
        <w:t>Instructions for Use</w:t>
      </w:r>
    </w:p>
    <w:p w14:paraId="57939740" w14:textId="77777777" w:rsidR="00BB4CBD" w:rsidRPr="00B772E8" w:rsidRDefault="00BB4CBD" w:rsidP="00BB4CBD">
      <w:pPr>
        <w:autoSpaceDE w:val="0"/>
        <w:autoSpaceDN w:val="0"/>
        <w:adjustRightInd w:val="0"/>
        <w:spacing w:before="0" w:line="240" w:lineRule="auto"/>
        <w:jc w:val="left"/>
        <w:rPr>
          <w:rFonts w:cs="Arial"/>
          <w:szCs w:val="20"/>
        </w:rPr>
      </w:pPr>
    </w:p>
    <w:p w14:paraId="541E4472" w14:textId="77777777" w:rsidR="00BB4CBD" w:rsidRPr="0048292F" w:rsidRDefault="00BB4CBD" w:rsidP="00BB4CBD">
      <w:pPr>
        <w:autoSpaceDE w:val="0"/>
        <w:autoSpaceDN w:val="0"/>
        <w:adjustRightInd w:val="0"/>
        <w:spacing w:before="0" w:line="240" w:lineRule="auto"/>
        <w:rPr>
          <w:b/>
          <w:szCs w:val="20"/>
        </w:rPr>
      </w:pPr>
      <w:r>
        <w:rPr>
          <w:rFonts w:cs="Arial"/>
          <w:szCs w:val="20"/>
        </w:rPr>
        <w:t xml:space="preserve">A competitive immunoenzymatic assay for </w:t>
      </w:r>
      <w:r w:rsidRPr="0048292F">
        <w:rPr>
          <w:rFonts w:cs="Arial"/>
          <w:szCs w:val="20"/>
        </w:rPr>
        <w:t xml:space="preserve">the quantitative measurement </w:t>
      </w:r>
      <w:r w:rsidRPr="0048292F">
        <w:rPr>
          <w:rFonts w:cs="Arial"/>
          <w:szCs w:val="20"/>
          <w:lang w:val="en-GB"/>
        </w:rPr>
        <w:t xml:space="preserve">of </w:t>
      </w:r>
      <w:r>
        <w:rPr>
          <w:rFonts w:cs="Arial"/>
          <w:szCs w:val="20"/>
          <w:lang w:val="en-GB"/>
        </w:rPr>
        <w:t>17 OH Progesterone</w:t>
      </w:r>
      <w:r w:rsidRPr="0048292F">
        <w:rPr>
          <w:rFonts w:cs="Arial"/>
          <w:szCs w:val="20"/>
          <w:lang w:val="en-GB"/>
        </w:rPr>
        <w:t xml:space="preserve"> in serum </w:t>
      </w:r>
      <w:r w:rsidR="006152EB">
        <w:rPr>
          <w:rFonts w:cs="Arial"/>
          <w:szCs w:val="20"/>
          <w:lang w:val="en-GB"/>
        </w:rPr>
        <w:t>and</w:t>
      </w:r>
      <w:r w:rsidRPr="0048292F">
        <w:rPr>
          <w:rFonts w:cs="Arial"/>
          <w:szCs w:val="20"/>
          <w:lang w:val="en-GB"/>
        </w:rPr>
        <w:t xml:space="preserve"> plasma</w:t>
      </w:r>
      <w:r w:rsidR="00CC3E36">
        <w:rPr>
          <w:rFonts w:cs="Arial"/>
          <w:szCs w:val="20"/>
          <w:lang w:val="en-GB"/>
        </w:rPr>
        <w:t xml:space="preserve"> (citrate)</w:t>
      </w:r>
      <w:r w:rsidRPr="0048292F">
        <w:rPr>
          <w:rFonts w:cs="Arial"/>
          <w:szCs w:val="20"/>
          <w:lang w:val="en-GB"/>
        </w:rPr>
        <w:t>.</w:t>
      </w:r>
    </w:p>
    <w:p w14:paraId="2834AD38" w14:textId="77777777" w:rsidR="00BB4CBD" w:rsidRDefault="00BB4CBD" w:rsidP="00BB4CBD">
      <w:pPr>
        <w:spacing w:before="0" w:line="240" w:lineRule="auto"/>
        <w:jc w:val="left"/>
        <w:rPr>
          <w:b/>
          <w:sz w:val="24"/>
        </w:rPr>
      </w:pPr>
    </w:p>
    <w:p w14:paraId="07E61517" w14:textId="77777777" w:rsidR="00BB4CBD" w:rsidRPr="000A652A" w:rsidRDefault="00BB4CBD" w:rsidP="00BB4CBD">
      <w:pPr>
        <w:autoSpaceDE w:val="0"/>
        <w:autoSpaceDN w:val="0"/>
        <w:adjustRightInd w:val="0"/>
        <w:spacing w:before="0" w:line="240" w:lineRule="auto"/>
        <w:jc w:val="left"/>
        <w:rPr>
          <w:rFonts w:cs="Arial"/>
          <w:szCs w:val="20"/>
          <w:u w:val="single"/>
        </w:rPr>
      </w:pPr>
      <w:r w:rsidRPr="000A652A">
        <w:rPr>
          <w:rFonts w:cs="Arial"/>
          <w:szCs w:val="20"/>
          <w:u w:val="single"/>
        </w:rPr>
        <w:t>This product is for research use only and is not intended for diagnostic use.</w:t>
      </w:r>
    </w:p>
    <w:p w14:paraId="20C3BB5F" w14:textId="77777777" w:rsidR="001C24E8" w:rsidRDefault="001C24E8" w:rsidP="00EA7AE0">
      <w:pPr>
        <w:spacing w:before="0" w:line="240" w:lineRule="auto"/>
        <w:ind w:firstLine="284"/>
        <w:jc w:val="left"/>
        <w:rPr>
          <w:b/>
          <w:sz w:val="24"/>
        </w:rPr>
      </w:pPr>
    </w:p>
    <w:p w14:paraId="0FF7DED7" w14:textId="77777777" w:rsidR="001C24E8" w:rsidRDefault="001C24E8" w:rsidP="00EA7AE0">
      <w:pPr>
        <w:spacing w:before="0" w:line="240" w:lineRule="auto"/>
        <w:ind w:firstLine="284"/>
        <w:jc w:val="left"/>
        <w:rPr>
          <w:b/>
          <w:sz w:val="24"/>
        </w:rPr>
      </w:pPr>
    </w:p>
    <w:p w14:paraId="332CA1D7" w14:textId="77777777" w:rsidR="00155BF2" w:rsidRDefault="00155BF2" w:rsidP="00EA7AE0">
      <w:pPr>
        <w:spacing w:before="0" w:line="240" w:lineRule="auto"/>
        <w:ind w:firstLine="284"/>
        <w:jc w:val="left"/>
        <w:rPr>
          <w:b/>
          <w:sz w:val="24"/>
        </w:rPr>
      </w:pPr>
    </w:p>
    <w:p w14:paraId="524996BC" w14:textId="77777777" w:rsidR="001D6F06" w:rsidRDefault="001D6F06" w:rsidP="00EA7AE0">
      <w:pPr>
        <w:spacing w:before="0" w:line="240" w:lineRule="auto"/>
        <w:ind w:firstLine="284"/>
        <w:jc w:val="left"/>
        <w:rPr>
          <w:b/>
          <w:sz w:val="24"/>
        </w:rPr>
      </w:pPr>
    </w:p>
    <w:p w14:paraId="6C289E22" w14:textId="77777777" w:rsidR="00E53B0D" w:rsidRDefault="00E53B0D" w:rsidP="00EA7AE0">
      <w:pPr>
        <w:spacing w:before="0" w:line="240" w:lineRule="auto"/>
        <w:ind w:firstLine="284"/>
        <w:jc w:val="left"/>
        <w:rPr>
          <w:b/>
          <w:sz w:val="24"/>
        </w:rPr>
      </w:pPr>
    </w:p>
    <w:p w14:paraId="6D477782" w14:textId="77777777" w:rsidR="007D1B05" w:rsidRDefault="007D1B05" w:rsidP="00EA7AE0">
      <w:pPr>
        <w:spacing w:before="0" w:line="240" w:lineRule="auto"/>
        <w:ind w:firstLine="284"/>
        <w:jc w:val="left"/>
        <w:rPr>
          <w:b/>
          <w:sz w:val="24"/>
        </w:rPr>
      </w:pPr>
    </w:p>
    <w:p w14:paraId="69C0AB7D" w14:textId="77777777" w:rsidR="007D1B05" w:rsidRDefault="007D1B05" w:rsidP="00EA7AE0">
      <w:pPr>
        <w:spacing w:before="0" w:line="240" w:lineRule="auto"/>
        <w:ind w:firstLine="284"/>
        <w:jc w:val="left"/>
        <w:rPr>
          <w:b/>
          <w:sz w:val="24"/>
        </w:rPr>
      </w:pPr>
    </w:p>
    <w:p w14:paraId="1F7FBE97" w14:textId="77777777" w:rsidR="00FD1421" w:rsidRPr="00DF75B1" w:rsidRDefault="00FD1421">
      <w:pPr>
        <w:pStyle w:val="TOCHeading1"/>
        <w:rPr>
          <w:rFonts w:ascii="Arial" w:hAnsi="Arial" w:cs="Arial"/>
          <w:b w:val="0"/>
          <w:color w:val="auto"/>
          <w:sz w:val="32"/>
          <w:szCs w:val="32"/>
        </w:rPr>
      </w:pPr>
      <w:r w:rsidRPr="00DF75B1">
        <w:rPr>
          <w:rFonts w:ascii="Arial" w:hAnsi="Arial" w:cs="Arial"/>
          <w:b w:val="0"/>
          <w:color w:val="auto"/>
          <w:sz w:val="32"/>
          <w:szCs w:val="32"/>
        </w:rPr>
        <w:lastRenderedPageBreak/>
        <w:t>Table of Contents</w:t>
      </w:r>
    </w:p>
    <w:p w14:paraId="02BF7B14" w14:textId="77777777" w:rsidR="004238B3" w:rsidRPr="00DF75B1" w:rsidRDefault="004238B3" w:rsidP="0099218D">
      <w:pPr>
        <w:spacing w:before="0" w:line="240" w:lineRule="auto"/>
        <w:jc w:val="left"/>
        <w:rPr>
          <w:rStyle w:val="Strong"/>
          <w:rFonts w:cs="Arial"/>
          <w:color w:val="002060"/>
          <w:sz w:val="22"/>
          <w:szCs w:val="22"/>
          <w:u w:val="single"/>
        </w:rPr>
      </w:pPr>
    </w:p>
    <w:p w14:paraId="06E1680A" w14:textId="77777777" w:rsidR="00DF75B1" w:rsidRPr="00A1195E" w:rsidRDefault="003413BF" w:rsidP="00DF75B1">
      <w:pPr>
        <w:pStyle w:val="TOC2"/>
        <w:spacing w:line="312" w:lineRule="auto"/>
        <w:rPr>
          <w:rStyle w:val="Strong"/>
          <w:b/>
          <w:color w:val="0A2972"/>
          <w:sz w:val="18"/>
          <w:szCs w:val="18"/>
        </w:rPr>
      </w:pPr>
      <w:r w:rsidRPr="00A1195E">
        <w:rPr>
          <w:rStyle w:val="Strong"/>
          <w:b/>
          <w:color w:val="0A2972"/>
          <w:sz w:val="18"/>
          <w:szCs w:val="18"/>
        </w:rPr>
        <w:t>INTRODUCTION</w:t>
      </w:r>
    </w:p>
    <w:p w14:paraId="1060FCD6" w14:textId="3A8B9AD8" w:rsidR="00124F36" w:rsidRPr="00124F36" w:rsidRDefault="001D3B03">
      <w:pPr>
        <w:pStyle w:val="TOC2"/>
        <w:rPr>
          <w:rFonts w:asciiTheme="minorHAnsi" w:eastAsiaTheme="minorEastAsia" w:hAnsiTheme="minorHAnsi" w:cstheme="minorBidi"/>
          <w:b w:val="0"/>
          <w:sz w:val="18"/>
          <w:szCs w:val="18"/>
          <w:lang w:val="en-GB" w:eastAsia="en-GB"/>
        </w:rPr>
      </w:pPr>
      <w:r w:rsidRPr="00124F36">
        <w:rPr>
          <w:rStyle w:val="Strong"/>
          <w:sz w:val="18"/>
          <w:szCs w:val="18"/>
        </w:rPr>
        <w:fldChar w:fldCharType="begin"/>
      </w:r>
      <w:r w:rsidR="003413BF" w:rsidRPr="00124F36">
        <w:rPr>
          <w:rStyle w:val="Strong"/>
          <w:sz w:val="18"/>
          <w:szCs w:val="18"/>
        </w:rPr>
        <w:instrText xml:space="preserve"> TOC \o "1-3" \h \z \u </w:instrText>
      </w:r>
      <w:r w:rsidRPr="00124F36">
        <w:rPr>
          <w:rStyle w:val="Strong"/>
          <w:sz w:val="18"/>
          <w:szCs w:val="18"/>
        </w:rPr>
        <w:fldChar w:fldCharType="separate"/>
      </w:r>
      <w:hyperlink w:anchor="_Toc363200426" w:history="1">
        <w:r w:rsidR="00124F36" w:rsidRPr="00124F36">
          <w:rPr>
            <w:rStyle w:val="Hyperlink"/>
            <w:smallCaps/>
            <w:spacing w:val="5"/>
            <w:sz w:val="18"/>
            <w:szCs w:val="18"/>
          </w:rPr>
          <w:t>1.</w:t>
        </w:r>
        <w:r w:rsidR="00124F36" w:rsidRPr="00124F36">
          <w:rPr>
            <w:rFonts w:asciiTheme="minorHAnsi" w:eastAsiaTheme="minorEastAsia" w:hAnsiTheme="minorHAnsi" w:cstheme="minorBidi"/>
            <w:b w:val="0"/>
            <w:sz w:val="18"/>
            <w:szCs w:val="18"/>
            <w:lang w:val="en-GB" w:eastAsia="en-GB"/>
          </w:rPr>
          <w:tab/>
        </w:r>
        <w:r w:rsidR="00124F36" w:rsidRPr="00124F36">
          <w:rPr>
            <w:rStyle w:val="Hyperlink"/>
            <w:sz w:val="18"/>
            <w:szCs w:val="18"/>
          </w:rPr>
          <w:t>BACKGROUND</w:t>
        </w:r>
        <w:r w:rsidR="00124F36" w:rsidRPr="00124F36">
          <w:rPr>
            <w:webHidden/>
            <w:sz w:val="18"/>
            <w:szCs w:val="18"/>
          </w:rPr>
          <w:tab/>
        </w:r>
        <w:r w:rsidRPr="00124F36">
          <w:rPr>
            <w:webHidden/>
            <w:sz w:val="18"/>
            <w:szCs w:val="18"/>
          </w:rPr>
          <w:fldChar w:fldCharType="begin"/>
        </w:r>
        <w:r w:rsidR="00124F36" w:rsidRPr="00124F36">
          <w:rPr>
            <w:webHidden/>
            <w:sz w:val="18"/>
            <w:szCs w:val="18"/>
          </w:rPr>
          <w:instrText xml:space="preserve"> PAGEREF _Toc363200426 \h </w:instrText>
        </w:r>
        <w:r w:rsidRPr="00124F36">
          <w:rPr>
            <w:webHidden/>
            <w:sz w:val="18"/>
            <w:szCs w:val="18"/>
          </w:rPr>
        </w:r>
        <w:r w:rsidRPr="00124F36">
          <w:rPr>
            <w:webHidden/>
            <w:sz w:val="18"/>
            <w:szCs w:val="18"/>
          </w:rPr>
          <w:fldChar w:fldCharType="separate"/>
        </w:r>
        <w:r w:rsidR="002C7054">
          <w:rPr>
            <w:webHidden/>
            <w:sz w:val="18"/>
            <w:szCs w:val="18"/>
          </w:rPr>
          <w:t>2</w:t>
        </w:r>
        <w:r w:rsidRPr="00124F36">
          <w:rPr>
            <w:webHidden/>
            <w:sz w:val="18"/>
            <w:szCs w:val="18"/>
          </w:rPr>
          <w:fldChar w:fldCharType="end"/>
        </w:r>
      </w:hyperlink>
    </w:p>
    <w:p w14:paraId="73D066DC" w14:textId="34E561E4" w:rsidR="00124F36" w:rsidRPr="00124F36" w:rsidRDefault="002C7054">
      <w:pPr>
        <w:pStyle w:val="TOC2"/>
        <w:rPr>
          <w:rFonts w:asciiTheme="minorHAnsi" w:eastAsiaTheme="minorEastAsia" w:hAnsiTheme="minorHAnsi" w:cstheme="minorBidi"/>
          <w:b w:val="0"/>
          <w:sz w:val="18"/>
          <w:szCs w:val="18"/>
          <w:lang w:val="en-GB" w:eastAsia="en-GB"/>
        </w:rPr>
      </w:pPr>
      <w:hyperlink w:anchor="_Toc363200427" w:history="1">
        <w:r w:rsidR="00124F36" w:rsidRPr="00124F36">
          <w:rPr>
            <w:rStyle w:val="Hyperlink"/>
            <w:sz w:val="18"/>
            <w:szCs w:val="18"/>
          </w:rPr>
          <w:t>2.</w:t>
        </w:r>
        <w:r w:rsidR="00124F36" w:rsidRPr="00124F36">
          <w:rPr>
            <w:rFonts w:asciiTheme="minorHAnsi" w:eastAsiaTheme="minorEastAsia" w:hAnsiTheme="minorHAnsi" w:cstheme="minorBidi"/>
            <w:b w:val="0"/>
            <w:sz w:val="18"/>
            <w:szCs w:val="18"/>
            <w:lang w:val="en-GB" w:eastAsia="en-GB"/>
          </w:rPr>
          <w:tab/>
        </w:r>
        <w:r w:rsidR="00124F36" w:rsidRPr="00124F36">
          <w:rPr>
            <w:rStyle w:val="Hyperlink"/>
            <w:sz w:val="18"/>
            <w:szCs w:val="18"/>
          </w:rPr>
          <w:t>ASSAY SUMMARY</w:t>
        </w:r>
        <w:r w:rsidR="00124F36" w:rsidRPr="00124F36">
          <w:rPr>
            <w:webHidden/>
            <w:sz w:val="18"/>
            <w:szCs w:val="18"/>
          </w:rPr>
          <w:tab/>
        </w:r>
        <w:r w:rsidR="001D3B03" w:rsidRPr="00124F36">
          <w:rPr>
            <w:webHidden/>
            <w:sz w:val="18"/>
            <w:szCs w:val="18"/>
          </w:rPr>
          <w:fldChar w:fldCharType="begin"/>
        </w:r>
        <w:r w:rsidR="00124F36" w:rsidRPr="00124F36">
          <w:rPr>
            <w:webHidden/>
            <w:sz w:val="18"/>
            <w:szCs w:val="18"/>
          </w:rPr>
          <w:instrText xml:space="preserve"> PAGEREF _Toc363200427 \h </w:instrText>
        </w:r>
        <w:r w:rsidR="001D3B03" w:rsidRPr="00124F36">
          <w:rPr>
            <w:webHidden/>
            <w:sz w:val="18"/>
            <w:szCs w:val="18"/>
          </w:rPr>
        </w:r>
        <w:r w:rsidR="001D3B03" w:rsidRPr="00124F36">
          <w:rPr>
            <w:webHidden/>
            <w:sz w:val="18"/>
            <w:szCs w:val="18"/>
          </w:rPr>
          <w:fldChar w:fldCharType="separate"/>
        </w:r>
        <w:r>
          <w:rPr>
            <w:webHidden/>
            <w:sz w:val="18"/>
            <w:szCs w:val="18"/>
          </w:rPr>
          <w:t>4</w:t>
        </w:r>
        <w:r w:rsidR="001D3B03" w:rsidRPr="00124F36">
          <w:rPr>
            <w:webHidden/>
            <w:sz w:val="18"/>
            <w:szCs w:val="18"/>
          </w:rPr>
          <w:fldChar w:fldCharType="end"/>
        </w:r>
      </w:hyperlink>
    </w:p>
    <w:p w14:paraId="1D0701AB" w14:textId="0780D3D1" w:rsidR="00124F36" w:rsidRDefault="002C7054">
      <w:pPr>
        <w:pStyle w:val="TOC2"/>
        <w:rPr>
          <w:rStyle w:val="Hyperlink"/>
          <w:sz w:val="18"/>
          <w:szCs w:val="18"/>
        </w:rPr>
      </w:pPr>
      <w:hyperlink w:anchor="_Toc363200428" w:history="1">
        <w:r w:rsidR="00124F36" w:rsidRPr="00124F36">
          <w:rPr>
            <w:rStyle w:val="Hyperlink"/>
            <w:rFonts w:eastAsia="Cambria"/>
            <w:sz w:val="18"/>
            <w:szCs w:val="18"/>
          </w:rPr>
          <w:t>3.</w:t>
        </w:r>
        <w:r w:rsidR="00124F36" w:rsidRPr="00124F36">
          <w:rPr>
            <w:rFonts w:asciiTheme="minorHAnsi" w:eastAsiaTheme="minorEastAsia" w:hAnsiTheme="minorHAnsi" w:cstheme="minorBidi"/>
            <w:b w:val="0"/>
            <w:sz w:val="18"/>
            <w:szCs w:val="18"/>
            <w:lang w:val="en-GB" w:eastAsia="en-GB"/>
          </w:rPr>
          <w:tab/>
        </w:r>
        <w:r w:rsidR="00124F36" w:rsidRPr="00124F36">
          <w:rPr>
            <w:rStyle w:val="Hyperlink"/>
            <w:sz w:val="18"/>
            <w:szCs w:val="18"/>
          </w:rPr>
          <w:t>PRECAUTIONS</w:t>
        </w:r>
        <w:r w:rsidR="00124F36" w:rsidRPr="00124F36">
          <w:rPr>
            <w:webHidden/>
            <w:sz w:val="18"/>
            <w:szCs w:val="18"/>
          </w:rPr>
          <w:tab/>
        </w:r>
        <w:r w:rsidR="001D3B03" w:rsidRPr="00124F36">
          <w:rPr>
            <w:webHidden/>
            <w:sz w:val="18"/>
            <w:szCs w:val="18"/>
          </w:rPr>
          <w:fldChar w:fldCharType="begin"/>
        </w:r>
        <w:r w:rsidR="00124F36" w:rsidRPr="00124F36">
          <w:rPr>
            <w:webHidden/>
            <w:sz w:val="18"/>
            <w:szCs w:val="18"/>
          </w:rPr>
          <w:instrText xml:space="preserve"> PAGEREF _Toc363200428 \h </w:instrText>
        </w:r>
        <w:r w:rsidR="001D3B03" w:rsidRPr="00124F36">
          <w:rPr>
            <w:webHidden/>
            <w:sz w:val="18"/>
            <w:szCs w:val="18"/>
          </w:rPr>
        </w:r>
        <w:r w:rsidR="001D3B03" w:rsidRPr="00124F36">
          <w:rPr>
            <w:webHidden/>
            <w:sz w:val="18"/>
            <w:szCs w:val="18"/>
          </w:rPr>
          <w:fldChar w:fldCharType="separate"/>
        </w:r>
        <w:r>
          <w:rPr>
            <w:webHidden/>
            <w:sz w:val="18"/>
            <w:szCs w:val="18"/>
          </w:rPr>
          <w:t>5</w:t>
        </w:r>
        <w:r w:rsidR="001D3B03" w:rsidRPr="00124F36">
          <w:rPr>
            <w:webHidden/>
            <w:sz w:val="18"/>
            <w:szCs w:val="18"/>
          </w:rPr>
          <w:fldChar w:fldCharType="end"/>
        </w:r>
      </w:hyperlink>
    </w:p>
    <w:p w14:paraId="30D7C308" w14:textId="77777777" w:rsidR="00124F36" w:rsidRDefault="00124F36" w:rsidP="00124F36">
      <w:pPr>
        <w:pStyle w:val="TOC2"/>
        <w:spacing w:before="60" w:after="60" w:line="276" w:lineRule="auto"/>
        <w:rPr>
          <w:rStyle w:val="Hyperlink"/>
          <w:sz w:val="18"/>
          <w:szCs w:val="18"/>
        </w:rPr>
      </w:pPr>
    </w:p>
    <w:p w14:paraId="6061CF70" w14:textId="77777777" w:rsidR="00124F36" w:rsidRPr="00124F36" w:rsidRDefault="00124F36" w:rsidP="00124F36">
      <w:pPr>
        <w:pStyle w:val="TOC2"/>
        <w:spacing w:before="60" w:after="60" w:line="276" w:lineRule="auto"/>
        <w:rPr>
          <w:rFonts w:cs="Times New Roman"/>
          <w:b w:val="0"/>
          <w:bCs/>
          <w:color w:val="DC6B2F"/>
          <w:sz w:val="18"/>
          <w:szCs w:val="18"/>
        </w:rPr>
      </w:pPr>
      <w:r w:rsidRPr="00D4523C">
        <w:rPr>
          <w:rStyle w:val="Strong"/>
          <w:rFonts w:cs="Times New Roman"/>
          <w:b/>
          <w:bCs w:val="0"/>
          <w:color w:val="DC6B2F"/>
          <w:sz w:val="18"/>
          <w:szCs w:val="18"/>
        </w:rPr>
        <w:t>GENERAL INFORMATION</w:t>
      </w:r>
    </w:p>
    <w:p w14:paraId="235FEB1C" w14:textId="728FD387" w:rsidR="00124F36" w:rsidRPr="00124F36" w:rsidRDefault="002C7054">
      <w:pPr>
        <w:pStyle w:val="TOC2"/>
        <w:rPr>
          <w:rFonts w:asciiTheme="minorHAnsi" w:eastAsiaTheme="minorEastAsia" w:hAnsiTheme="minorHAnsi" w:cstheme="minorBidi"/>
          <w:b w:val="0"/>
          <w:sz w:val="18"/>
          <w:szCs w:val="18"/>
          <w:lang w:val="en-GB" w:eastAsia="en-GB"/>
        </w:rPr>
      </w:pPr>
      <w:hyperlink w:anchor="_Toc363200429" w:history="1">
        <w:r w:rsidR="00124F36" w:rsidRPr="00124F36">
          <w:rPr>
            <w:rStyle w:val="Hyperlink"/>
            <w:sz w:val="18"/>
            <w:szCs w:val="18"/>
          </w:rPr>
          <w:t>4.</w:t>
        </w:r>
        <w:r w:rsidR="00124F36" w:rsidRPr="00124F36">
          <w:rPr>
            <w:rFonts w:asciiTheme="minorHAnsi" w:eastAsiaTheme="minorEastAsia" w:hAnsiTheme="minorHAnsi" w:cstheme="minorBidi"/>
            <w:b w:val="0"/>
            <w:sz w:val="18"/>
            <w:szCs w:val="18"/>
            <w:lang w:val="en-GB" w:eastAsia="en-GB"/>
          </w:rPr>
          <w:tab/>
        </w:r>
        <w:r w:rsidR="00124F36" w:rsidRPr="00124F36">
          <w:rPr>
            <w:rStyle w:val="Hyperlink"/>
            <w:sz w:val="18"/>
            <w:szCs w:val="18"/>
          </w:rPr>
          <w:t>STORAGE AND STABILITY</w:t>
        </w:r>
        <w:r w:rsidR="00124F36" w:rsidRPr="00124F36">
          <w:rPr>
            <w:webHidden/>
            <w:sz w:val="18"/>
            <w:szCs w:val="18"/>
          </w:rPr>
          <w:tab/>
        </w:r>
        <w:r w:rsidR="001D3B03" w:rsidRPr="00124F36">
          <w:rPr>
            <w:webHidden/>
            <w:sz w:val="18"/>
            <w:szCs w:val="18"/>
          </w:rPr>
          <w:fldChar w:fldCharType="begin"/>
        </w:r>
        <w:r w:rsidR="00124F36" w:rsidRPr="00124F36">
          <w:rPr>
            <w:webHidden/>
            <w:sz w:val="18"/>
            <w:szCs w:val="18"/>
          </w:rPr>
          <w:instrText xml:space="preserve"> PAGEREF _Toc363200429 \h </w:instrText>
        </w:r>
        <w:r w:rsidR="001D3B03" w:rsidRPr="00124F36">
          <w:rPr>
            <w:webHidden/>
            <w:sz w:val="18"/>
            <w:szCs w:val="18"/>
          </w:rPr>
        </w:r>
        <w:r w:rsidR="001D3B03" w:rsidRPr="00124F36">
          <w:rPr>
            <w:webHidden/>
            <w:sz w:val="18"/>
            <w:szCs w:val="18"/>
          </w:rPr>
          <w:fldChar w:fldCharType="separate"/>
        </w:r>
        <w:r>
          <w:rPr>
            <w:webHidden/>
            <w:sz w:val="18"/>
            <w:szCs w:val="18"/>
          </w:rPr>
          <w:t>5</w:t>
        </w:r>
        <w:r w:rsidR="001D3B03" w:rsidRPr="00124F36">
          <w:rPr>
            <w:webHidden/>
            <w:sz w:val="18"/>
            <w:szCs w:val="18"/>
          </w:rPr>
          <w:fldChar w:fldCharType="end"/>
        </w:r>
      </w:hyperlink>
    </w:p>
    <w:p w14:paraId="31CB4878" w14:textId="3E71B385" w:rsidR="00124F36" w:rsidRPr="00124F36" w:rsidRDefault="002C7054">
      <w:pPr>
        <w:pStyle w:val="TOC2"/>
        <w:rPr>
          <w:rFonts w:asciiTheme="minorHAnsi" w:eastAsiaTheme="minorEastAsia" w:hAnsiTheme="minorHAnsi" w:cstheme="minorBidi"/>
          <w:b w:val="0"/>
          <w:sz w:val="18"/>
          <w:szCs w:val="18"/>
          <w:lang w:val="en-GB" w:eastAsia="en-GB"/>
        </w:rPr>
      </w:pPr>
      <w:hyperlink w:anchor="_Toc363200430" w:history="1">
        <w:r w:rsidR="00124F36" w:rsidRPr="00124F36">
          <w:rPr>
            <w:rStyle w:val="Hyperlink"/>
            <w:sz w:val="18"/>
            <w:szCs w:val="18"/>
          </w:rPr>
          <w:t>5.</w:t>
        </w:r>
        <w:r w:rsidR="00124F36" w:rsidRPr="00124F36">
          <w:rPr>
            <w:rFonts w:asciiTheme="minorHAnsi" w:eastAsiaTheme="minorEastAsia" w:hAnsiTheme="minorHAnsi" w:cstheme="minorBidi"/>
            <w:b w:val="0"/>
            <w:sz w:val="18"/>
            <w:szCs w:val="18"/>
            <w:lang w:val="en-GB" w:eastAsia="en-GB"/>
          </w:rPr>
          <w:tab/>
        </w:r>
        <w:r w:rsidR="00124F36" w:rsidRPr="00124F36">
          <w:rPr>
            <w:rStyle w:val="Hyperlink"/>
            <w:sz w:val="18"/>
            <w:szCs w:val="18"/>
          </w:rPr>
          <w:t>MATERIALS SUPPLIED</w:t>
        </w:r>
        <w:r w:rsidR="00124F36" w:rsidRPr="00124F36">
          <w:rPr>
            <w:webHidden/>
            <w:sz w:val="18"/>
            <w:szCs w:val="18"/>
          </w:rPr>
          <w:tab/>
        </w:r>
        <w:r w:rsidR="001D3B03" w:rsidRPr="00124F36">
          <w:rPr>
            <w:webHidden/>
            <w:sz w:val="18"/>
            <w:szCs w:val="18"/>
          </w:rPr>
          <w:fldChar w:fldCharType="begin"/>
        </w:r>
        <w:r w:rsidR="00124F36" w:rsidRPr="00124F36">
          <w:rPr>
            <w:webHidden/>
            <w:sz w:val="18"/>
            <w:szCs w:val="18"/>
          </w:rPr>
          <w:instrText xml:space="preserve"> PAGEREF _Toc363200430 \h </w:instrText>
        </w:r>
        <w:r w:rsidR="001D3B03" w:rsidRPr="00124F36">
          <w:rPr>
            <w:webHidden/>
            <w:sz w:val="18"/>
            <w:szCs w:val="18"/>
          </w:rPr>
        </w:r>
        <w:r w:rsidR="001D3B03" w:rsidRPr="00124F36">
          <w:rPr>
            <w:webHidden/>
            <w:sz w:val="18"/>
            <w:szCs w:val="18"/>
          </w:rPr>
          <w:fldChar w:fldCharType="separate"/>
        </w:r>
        <w:r>
          <w:rPr>
            <w:webHidden/>
            <w:sz w:val="18"/>
            <w:szCs w:val="18"/>
          </w:rPr>
          <w:t>5</w:t>
        </w:r>
        <w:r w:rsidR="001D3B03" w:rsidRPr="00124F36">
          <w:rPr>
            <w:webHidden/>
            <w:sz w:val="18"/>
            <w:szCs w:val="18"/>
          </w:rPr>
          <w:fldChar w:fldCharType="end"/>
        </w:r>
      </w:hyperlink>
    </w:p>
    <w:p w14:paraId="5EA7FF61" w14:textId="7F14F989" w:rsidR="00124F36" w:rsidRPr="00124F36" w:rsidRDefault="002C7054">
      <w:pPr>
        <w:pStyle w:val="TOC2"/>
        <w:rPr>
          <w:rFonts w:asciiTheme="minorHAnsi" w:eastAsiaTheme="minorEastAsia" w:hAnsiTheme="minorHAnsi" w:cstheme="minorBidi"/>
          <w:b w:val="0"/>
          <w:sz w:val="18"/>
          <w:szCs w:val="18"/>
          <w:lang w:val="en-GB" w:eastAsia="en-GB"/>
        </w:rPr>
      </w:pPr>
      <w:hyperlink w:anchor="_Toc363200431" w:history="1">
        <w:r w:rsidR="00124F36" w:rsidRPr="00124F36">
          <w:rPr>
            <w:rStyle w:val="Hyperlink"/>
            <w:rFonts w:eastAsia="Cambria"/>
            <w:sz w:val="18"/>
            <w:szCs w:val="18"/>
          </w:rPr>
          <w:t>6.</w:t>
        </w:r>
        <w:r w:rsidR="00124F36" w:rsidRPr="00124F36">
          <w:rPr>
            <w:rFonts w:asciiTheme="minorHAnsi" w:eastAsiaTheme="minorEastAsia" w:hAnsiTheme="minorHAnsi" w:cstheme="minorBidi"/>
            <w:b w:val="0"/>
            <w:sz w:val="18"/>
            <w:szCs w:val="18"/>
            <w:lang w:val="en-GB" w:eastAsia="en-GB"/>
          </w:rPr>
          <w:tab/>
        </w:r>
        <w:r w:rsidR="00124F36" w:rsidRPr="00124F36">
          <w:rPr>
            <w:rStyle w:val="Hyperlink"/>
            <w:sz w:val="18"/>
            <w:szCs w:val="18"/>
          </w:rPr>
          <w:t>MATERIALS REQUIRED, NOT SUPPLIED</w:t>
        </w:r>
        <w:r w:rsidR="00124F36" w:rsidRPr="00124F36">
          <w:rPr>
            <w:webHidden/>
            <w:sz w:val="18"/>
            <w:szCs w:val="18"/>
          </w:rPr>
          <w:tab/>
        </w:r>
        <w:r w:rsidR="001D3B03" w:rsidRPr="00124F36">
          <w:rPr>
            <w:webHidden/>
            <w:sz w:val="18"/>
            <w:szCs w:val="18"/>
          </w:rPr>
          <w:fldChar w:fldCharType="begin"/>
        </w:r>
        <w:r w:rsidR="00124F36" w:rsidRPr="00124F36">
          <w:rPr>
            <w:webHidden/>
            <w:sz w:val="18"/>
            <w:szCs w:val="18"/>
          </w:rPr>
          <w:instrText xml:space="preserve"> PAGEREF _Toc363200431 \h </w:instrText>
        </w:r>
        <w:r w:rsidR="001D3B03" w:rsidRPr="00124F36">
          <w:rPr>
            <w:webHidden/>
            <w:sz w:val="18"/>
            <w:szCs w:val="18"/>
          </w:rPr>
        </w:r>
        <w:r w:rsidR="001D3B03" w:rsidRPr="00124F36">
          <w:rPr>
            <w:webHidden/>
            <w:sz w:val="18"/>
            <w:szCs w:val="18"/>
          </w:rPr>
          <w:fldChar w:fldCharType="separate"/>
        </w:r>
        <w:r>
          <w:rPr>
            <w:webHidden/>
            <w:sz w:val="18"/>
            <w:szCs w:val="18"/>
          </w:rPr>
          <w:t>6</w:t>
        </w:r>
        <w:r w:rsidR="001D3B03" w:rsidRPr="00124F36">
          <w:rPr>
            <w:webHidden/>
            <w:sz w:val="18"/>
            <w:szCs w:val="18"/>
          </w:rPr>
          <w:fldChar w:fldCharType="end"/>
        </w:r>
      </w:hyperlink>
    </w:p>
    <w:p w14:paraId="6DFD19A2" w14:textId="0BCE5213" w:rsidR="00124F36" w:rsidRPr="00124F36" w:rsidRDefault="002C7054">
      <w:pPr>
        <w:pStyle w:val="TOC2"/>
        <w:rPr>
          <w:rFonts w:asciiTheme="minorHAnsi" w:eastAsiaTheme="minorEastAsia" w:hAnsiTheme="minorHAnsi" w:cstheme="minorBidi"/>
          <w:b w:val="0"/>
          <w:sz w:val="18"/>
          <w:szCs w:val="18"/>
          <w:lang w:val="en-GB" w:eastAsia="en-GB"/>
        </w:rPr>
      </w:pPr>
      <w:hyperlink w:anchor="_Toc363200432" w:history="1">
        <w:r w:rsidR="00124F36" w:rsidRPr="00124F36">
          <w:rPr>
            <w:rStyle w:val="Hyperlink"/>
            <w:sz w:val="18"/>
            <w:szCs w:val="18"/>
          </w:rPr>
          <w:t>7.</w:t>
        </w:r>
        <w:r w:rsidR="00124F36" w:rsidRPr="00124F36">
          <w:rPr>
            <w:rFonts w:asciiTheme="minorHAnsi" w:eastAsiaTheme="minorEastAsia" w:hAnsiTheme="minorHAnsi" w:cstheme="minorBidi"/>
            <w:b w:val="0"/>
            <w:sz w:val="18"/>
            <w:szCs w:val="18"/>
            <w:lang w:val="en-GB" w:eastAsia="en-GB"/>
          </w:rPr>
          <w:tab/>
        </w:r>
        <w:r w:rsidR="00124F36" w:rsidRPr="00124F36">
          <w:rPr>
            <w:rStyle w:val="Hyperlink"/>
            <w:sz w:val="18"/>
            <w:szCs w:val="18"/>
          </w:rPr>
          <w:t>LIMITATIONS</w:t>
        </w:r>
        <w:r w:rsidR="00124F36" w:rsidRPr="00124F36">
          <w:rPr>
            <w:webHidden/>
            <w:sz w:val="18"/>
            <w:szCs w:val="18"/>
          </w:rPr>
          <w:tab/>
        </w:r>
        <w:r w:rsidR="001D3B03" w:rsidRPr="00124F36">
          <w:rPr>
            <w:webHidden/>
            <w:sz w:val="18"/>
            <w:szCs w:val="18"/>
          </w:rPr>
          <w:fldChar w:fldCharType="begin"/>
        </w:r>
        <w:r w:rsidR="00124F36" w:rsidRPr="00124F36">
          <w:rPr>
            <w:webHidden/>
            <w:sz w:val="18"/>
            <w:szCs w:val="18"/>
          </w:rPr>
          <w:instrText xml:space="preserve"> PAGEREF _Toc363200432 \h </w:instrText>
        </w:r>
        <w:r w:rsidR="001D3B03" w:rsidRPr="00124F36">
          <w:rPr>
            <w:webHidden/>
            <w:sz w:val="18"/>
            <w:szCs w:val="18"/>
          </w:rPr>
        </w:r>
        <w:r w:rsidR="001D3B03" w:rsidRPr="00124F36">
          <w:rPr>
            <w:webHidden/>
            <w:sz w:val="18"/>
            <w:szCs w:val="18"/>
          </w:rPr>
          <w:fldChar w:fldCharType="separate"/>
        </w:r>
        <w:r>
          <w:rPr>
            <w:webHidden/>
            <w:sz w:val="18"/>
            <w:szCs w:val="18"/>
          </w:rPr>
          <w:t>7</w:t>
        </w:r>
        <w:r w:rsidR="001D3B03" w:rsidRPr="00124F36">
          <w:rPr>
            <w:webHidden/>
            <w:sz w:val="18"/>
            <w:szCs w:val="18"/>
          </w:rPr>
          <w:fldChar w:fldCharType="end"/>
        </w:r>
      </w:hyperlink>
    </w:p>
    <w:p w14:paraId="21CD3D30" w14:textId="1247496A" w:rsidR="00124F36" w:rsidRDefault="002C7054">
      <w:pPr>
        <w:pStyle w:val="TOC2"/>
        <w:rPr>
          <w:rStyle w:val="Hyperlink"/>
          <w:sz w:val="18"/>
          <w:szCs w:val="18"/>
        </w:rPr>
      </w:pPr>
      <w:hyperlink w:anchor="_Toc363200433" w:history="1">
        <w:r w:rsidR="00124F36" w:rsidRPr="00124F36">
          <w:rPr>
            <w:rStyle w:val="Hyperlink"/>
            <w:sz w:val="18"/>
            <w:szCs w:val="18"/>
          </w:rPr>
          <w:t>8.</w:t>
        </w:r>
        <w:r w:rsidR="00124F36" w:rsidRPr="00124F36">
          <w:rPr>
            <w:rFonts w:asciiTheme="minorHAnsi" w:eastAsiaTheme="minorEastAsia" w:hAnsiTheme="minorHAnsi" w:cstheme="minorBidi"/>
            <w:b w:val="0"/>
            <w:sz w:val="18"/>
            <w:szCs w:val="18"/>
            <w:lang w:val="en-GB" w:eastAsia="en-GB"/>
          </w:rPr>
          <w:tab/>
        </w:r>
        <w:r w:rsidR="00124F36" w:rsidRPr="00124F36">
          <w:rPr>
            <w:rStyle w:val="Hyperlink"/>
            <w:sz w:val="18"/>
            <w:szCs w:val="18"/>
          </w:rPr>
          <w:t>TECHNICAL HINTS</w:t>
        </w:r>
        <w:r w:rsidR="00124F36" w:rsidRPr="00124F36">
          <w:rPr>
            <w:webHidden/>
            <w:sz w:val="18"/>
            <w:szCs w:val="18"/>
          </w:rPr>
          <w:tab/>
        </w:r>
        <w:r w:rsidR="001D3B03" w:rsidRPr="00124F36">
          <w:rPr>
            <w:webHidden/>
            <w:sz w:val="18"/>
            <w:szCs w:val="18"/>
          </w:rPr>
          <w:fldChar w:fldCharType="begin"/>
        </w:r>
        <w:r w:rsidR="00124F36" w:rsidRPr="00124F36">
          <w:rPr>
            <w:webHidden/>
            <w:sz w:val="18"/>
            <w:szCs w:val="18"/>
          </w:rPr>
          <w:instrText xml:space="preserve"> PAGEREF _Toc363200433 \h </w:instrText>
        </w:r>
        <w:r w:rsidR="001D3B03" w:rsidRPr="00124F36">
          <w:rPr>
            <w:webHidden/>
            <w:sz w:val="18"/>
            <w:szCs w:val="18"/>
          </w:rPr>
        </w:r>
        <w:r w:rsidR="001D3B03" w:rsidRPr="00124F36">
          <w:rPr>
            <w:webHidden/>
            <w:sz w:val="18"/>
            <w:szCs w:val="18"/>
          </w:rPr>
          <w:fldChar w:fldCharType="separate"/>
        </w:r>
        <w:r>
          <w:rPr>
            <w:webHidden/>
            <w:sz w:val="18"/>
            <w:szCs w:val="18"/>
          </w:rPr>
          <w:t>8</w:t>
        </w:r>
        <w:r w:rsidR="001D3B03" w:rsidRPr="00124F36">
          <w:rPr>
            <w:webHidden/>
            <w:sz w:val="18"/>
            <w:szCs w:val="18"/>
          </w:rPr>
          <w:fldChar w:fldCharType="end"/>
        </w:r>
      </w:hyperlink>
    </w:p>
    <w:p w14:paraId="59B10C1D" w14:textId="77777777" w:rsidR="00124F36" w:rsidRDefault="00124F36" w:rsidP="00124F36">
      <w:pPr>
        <w:pStyle w:val="TOC2"/>
        <w:spacing w:before="60" w:after="60" w:line="276" w:lineRule="auto"/>
        <w:rPr>
          <w:rStyle w:val="Hyperlink"/>
          <w:sz w:val="18"/>
          <w:szCs w:val="18"/>
        </w:rPr>
      </w:pPr>
    </w:p>
    <w:p w14:paraId="782A9EC8" w14:textId="77777777" w:rsidR="00124F36" w:rsidRPr="00124F36" w:rsidRDefault="00124F36" w:rsidP="00124F36">
      <w:pPr>
        <w:pStyle w:val="TOC2"/>
        <w:spacing w:before="60" w:after="60" w:line="276" w:lineRule="auto"/>
        <w:rPr>
          <w:rFonts w:cs="Times New Roman"/>
          <w:b w:val="0"/>
          <w:bCs/>
          <w:color w:val="2B85BB"/>
          <w:sz w:val="18"/>
          <w:szCs w:val="18"/>
        </w:rPr>
      </w:pPr>
      <w:r w:rsidRPr="00D4523C">
        <w:rPr>
          <w:rStyle w:val="Strong"/>
          <w:rFonts w:cs="Times New Roman"/>
          <w:b/>
          <w:bCs w:val="0"/>
          <w:color w:val="2B85BB"/>
          <w:sz w:val="18"/>
          <w:szCs w:val="18"/>
        </w:rPr>
        <w:t>ASSAY PREPARATION</w:t>
      </w:r>
    </w:p>
    <w:p w14:paraId="161A4E3A" w14:textId="706D82FB" w:rsidR="00124F36" w:rsidRPr="00124F36" w:rsidRDefault="002C7054">
      <w:pPr>
        <w:pStyle w:val="TOC2"/>
        <w:rPr>
          <w:rFonts w:asciiTheme="minorHAnsi" w:eastAsiaTheme="minorEastAsia" w:hAnsiTheme="minorHAnsi" w:cstheme="minorBidi"/>
          <w:b w:val="0"/>
          <w:sz w:val="18"/>
          <w:szCs w:val="18"/>
          <w:lang w:val="en-GB" w:eastAsia="en-GB"/>
        </w:rPr>
      </w:pPr>
      <w:hyperlink w:anchor="_Toc363200434" w:history="1">
        <w:r w:rsidR="00124F36" w:rsidRPr="00124F36">
          <w:rPr>
            <w:rStyle w:val="Hyperlink"/>
            <w:sz w:val="18"/>
            <w:szCs w:val="18"/>
          </w:rPr>
          <w:t>9.</w:t>
        </w:r>
        <w:r w:rsidR="00124F36" w:rsidRPr="00124F36">
          <w:rPr>
            <w:rFonts w:asciiTheme="minorHAnsi" w:eastAsiaTheme="minorEastAsia" w:hAnsiTheme="minorHAnsi" w:cstheme="minorBidi"/>
            <w:b w:val="0"/>
            <w:sz w:val="18"/>
            <w:szCs w:val="18"/>
            <w:lang w:val="en-GB" w:eastAsia="en-GB"/>
          </w:rPr>
          <w:tab/>
        </w:r>
        <w:r w:rsidR="00124F36" w:rsidRPr="00124F36">
          <w:rPr>
            <w:rStyle w:val="Hyperlink"/>
            <w:sz w:val="18"/>
            <w:szCs w:val="18"/>
          </w:rPr>
          <w:t>REAGENT PREPARATION</w:t>
        </w:r>
        <w:r w:rsidR="00124F36" w:rsidRPr="00124F36">
          <w:rPr>
            <w:webHidden/>
            <w:sz w:val="18"/>
            <w:szCs w:val="18"/>
          </w:rPr>
          <w:tab/>
        </w:r>
        <w:r w:rsidR="001D3B03" w:rsidRPr="00124F36">
          <w:rPr>
            <w:webHidden/>
            <w:sz w:val="18"/>
            <w:szCs w:val="18"/>
          </w:rPr>
          <w:fldChar w:fldCharType="begin"/>
        </w:r>
        <w:r w:rsidR="00124F36" w:rsidRPr="00124F36">
          <w:rPr>
            <w:webHidden/>
            <w:sz w:val="18"/>
            <w:szCs w:val="18"/>
          </w:rPr>
          <w:instrText xml:space="preserve"> PAGEREF _Toc363200434 \h </w:instrText>
        </w:r>
        <w:r w:rsidR="001D3B03" w:rsidRPr="00124F36">
          <w:rPr>
            <w:webHidden/>
            <w:sz w:val="18"/>
            <w:szCs w:val="18"/>
          </w:rPr>
        </w:r>
        <w:r w:rsidR="001D3B03" w:rsidRPr="00124F36">
          <w:rPr>
            <w:webHidden/>
            <w:sz w:val="18"/>
            <w:szCs w:val="18"/>
          </w:rPr>
          <w:fldChar w:fldCharType="separate"/>
        </w:r>
        <w:r>
          <w:rPr>
            <w:webHidden/>
            <w:sz w:val="18"/>
            <w:szCs w:val="18"/>
          </w:rPr>
          <w:t>9</w:t>
        </w:r>
        <w:r w:rsidR="001D3B03" w:rsidRPr="00124F36">
          <w:rPr>
            <w:webHidden/>
            <w:sz w:val="18"/>
            <w:szCs w:val="18"/>
          </w:rPr>
          <w:fldChar w:fldCharType="end"/>
        </w:r>
      </w:hyperlink>
    </w:p>
    <w:p w14:paraId="0A37CC62" w14:textId="352D6C7B" w:rsidR="00124F36" w:rsidRPr="00124F36" w:rsidRDefault="002C7054">
      <w:pPr>
        <w:pStyle w:val="TOC2"/>
        <w:rPr>
          <w:rFonts w:asciiTheme="minorHAnsi" w:eastAsiaTheme="minorEastAsia" w:hAnsiTheme="minorHAnsi" w:cstheme="minorBidi"/>
          <w:b w:val="0"/>
          <w:sz w:val="18"/>
          <w:szCs w:val="18"/>
          <w:lang w:val="en-GB" w:eastAsia="en-GB"/>
        </w:rPr>
      </w:pPr>
      <w:hyperlink w:anchor="_Toc363200435" w:history="1">
        <w:r w:rsidR="00124F36" w:rsidRPr="00124F36">
          <w:rPr>
            <w:rStyle w:val="Hyperlink"/>
            <w:sz w:val="18"/>
            <w:szCs w:val="18"/>
          </w:rPr>
          <w:t>10.</w:t>
        </w:r>
        <w:r w:rsidR="00124F36" w:rsidRPr="00124F36">
          <w:rPr>
            <w:rFonts w:asciiTheme="minorHAnsi" w:eastAsiaTheme="minorEastAsia" w:hAnsiTheme="minorHAnsi" w:cstheme="minorBidi"/>
            <w:b w:val="0"/>
            <w:sz w:val="18"/>
            <w:szCs w:val="18"/>
            <w:lang w:val="en-GB" w:eastAsia="en-GB"/>
          </w:rPr>
          <w:tab/>
        </w:r>
        <w:r w:rsidR="00124F36" w:rsidRPr="00124F36">
          <w:rPr>
            <w:rStyle w:val="Hyperlink"/>
            <w:sz w:val="18"/>
            <w:szCs w:val="18"/>
          </w:rPr>
          <w:t>SAMPLE COLLECTION AND STORAGE</w:t>
        </w:r>
        <w:r w:rsidR="00124F36" w:rsidRPr="00124F36">
          <w:rPr>
            <w:webHidden/>
            <w:sz w:val="18"/>
            <w:szCs w:val="18"/>
          </w:rPr>
          <w:tab/>
        </w:r>
        <w:r w:rsidR="001D3B03" w:rsidRPr="00124F36">
          <w:rPr>
            <w:webHidden/>
            <w:sz w:val="18"/>
            <w:szCs w:val="18"/>
          </w:rPr>
          <w:fldChar w:fldCharType="begin"/>
        </w:r>
        <w:r w:rsidR="00124F36" w:rsidRPr="00124F36">
          <w:rPr>
            <w:webHidden/>
            <w:sz w:val="18"/>
            <w:szCs w:val="18"/>
          </w:rPr>
          <w:instrText xml:space="preserve"> PAGEREF _Toc363200435 \h </w:instrText>
        </w:r>
        <w:r w:rsidR="001D3B03" w:rsidRPr="00124F36">
          <w:rPr>
            <w:webHidden/>
            <w:sz w:val="18"/>
            <w:szCs w:val="18"/>
          </w:rPr>
        </w:r>
        <w:r w:rsidR="001D3B03" w:rsidRPr="00124F36">
          <w:rPr>
            <w:webHidden/>
            <w:sz w:val="18"/>
            <w:szCs w:val="18"/>
          </w:rPr>
          <w:fldChar w:fldCharType="separate"/>
        </w:r>
        <w:r>
          <w:rPr>
            <w:webHidden/>
            <w:sz w:val="18"/>
            <w:szCs w:val="18"/>
          </w:rPr>
          <w:t>9</w:t>
        </w:r>
        <w:r w:rsidR="001D3B03" w:rsidRPr="00124F36">
          <w:rPr>
            <w:webHidden/>
            <w:sz w:val="18"/>
            <w:szCs w:val="18"/>
          </w:rPr>
          <w:fldChar w:fldCharType="end"/>
        </w:r>
      </w:hyperlink>
    </w:p>
    <w:p w14:paraId="19A87FC1" w14:textId="7A43D90E" w:rsidR="00124F36" w:rsidRDefault="002C7054">
      <w:pPr>
        <w:pStyle w:val="TOC2"/>
        <w:rPr>
          <w:rStyle w:val="Hyperlink"/>
          <w:sz w:val="18"/>
          <w:szCs w:val="18"/>
        </w:rPr>
      </w:pPr>
      <w:hyperlink w:anchor="_Toc363200436" w:history="1">
        <w:r w:rsidR="00124F36" w:rsidRPr="00124F36">
          <w:rPr>
            <w:rStyle w:val="Hyperlink"/>
            <w:sz w:val="18"/>
            <w:szCs w:val="18"/>
          </w:rPr>
          <w:t>11.</w:t>
        </w:r>
        <w:r w:rsidR="00124F36" w:rsidRPr="00124F36">
          <w:rPr>
            <w:rFonts w:asciiTheme="minorHAnsi" w:eastAsiaTheme="minorEastAsia" w:hAnsiTheme="minorHAnsi" w:cstheme="minorBidi"/>
            <w:b w:val="0"/>
            <w:sz w:val="18"/>
            <w:szCs w:val="18"/>
            <w:lang w:val="en-GB" w:eastAsia="en-GB"/>
          </w:rPr>
          <w:tab/>
        </w:r>
        <w:r w:rsidR="00124F36" w:rsidRPr="00124F36">
          <w:rPr>
            <w:rStyle w:val="Hyperlink"/>
            <w:sz w:val="18"/>
            <w:szCs w:val="18"/>
          </w:rPr>
          <w:t>PLATE PREPARATION</w:t>
        </w:r>
        <w:r w:rsidR="00124F36" w:rsidRPr="00124F36">
          <w:rPr>
            <w:webHidden/>
            <w:sz w:val="18"/>
            <w:szCs w:val="18"/>
          </w:rPr>
          <w:tab/>
        </w:r>
        <w:r w:rsidR="001D3B03" w:rsidRPr="00124F36">
          <w:rPr>
            <w:webHidden/>
            <w:sz w:val="18"/>
            <w:szCs w:val="18"/>
          </w:rPr>
          <w:fldChar w:fldCharType="begin"/>
        </w:r>
        <w:r w:rsidR="00124F36" w:rsidRPr="00124F36">
          <w:rPr>
            <w:webHidden/>
            <w:sz w:val="18"/>
            <w:szCs w:val="18"/>
          </w:rPr>
          <w:instrText xml:space="preserve"> PAGEREF _Toc363200436 \h </w:instrText>
        </w:r>
        <w:r w:rsidR="001D3B03" w:rsidRPr="00124F36">
          <w:rPr>
            <w:webHidden/>
            <w:sz w:val="18"/>
            <w:szCs w:val="18"/>
          </w:rPr>
        </w:r>
        <w:r w:rsidR="001D3B03" w:rsidRPr="00124F36">
          <w:rPr>
            <w:webHidden/>
            <w:sz w:val="18"/>
            <w:szCs w:val="18"/>
          </w:rPr>
          <w:fldChar w:fldCharType="separate"/>
        </w:r>
        <w:r>
          <w:rPr>
            <w:webHidden/>
            <w:sz w:val="18"/>
            <w:szCs w:val="18"/>
          </w:rPr>
          <w:t>9</w:t>
        </w:r>
        <w:r w:rsidR="001D3B03" w:rsidRPr="00124F36">
          <w:rPr>
            <w:webHidden/>
            <w:sz w:val="18"/>
            <w:szCs w:val="18"/>
          </w:rPr>
          <w:fldChar w:fldCharType="end"/>
        </w:r>
      </w:hyperlink>
    </w:p>
    <w:p w14:paraId="7039D2C5" w14:textId="77777777" w:rsidR="00124F36" w:rsidRDefault="00124F36" w:rsidP="00124F36">
      <w:pPr>
        <w:pStyle w:val="TOC2"/>
        <w:spacing w:before="60" w:after="60" w:line="276" w:lineRule="auto"/>
        <w:rPr>
          <w:rStyle w:val="Hyperlink"/>
          <w:sz w:val="18"/>
          <w:szCs w:val="18"/>
        </w:rPr>
      </w:pPr>
    </w:p>
    <w:p w14:paraId="7557D097" w14:textId="77777777" w:rsidR="00124F36" w:rsidRDefault="00124F36" w:rsidP="00124F36">
      <w:pPr>
        <w:pStyle w:val="TOC2"/>
        <w:spacing w:before="60" w:after="60" w:line="276" w:lineRule="auto"/>
        <w:rPr>
          <w:rFonts w:cs="Times New Roman"/>
          <w:color w:val="DA291C"/>
          <w:sz w:val="18"/>
          <w:szCs w:val="18"/>
        </w:rPr>
      </w:pPr>
      <w:r w:rsidRPr="00D4523C">
        <w:rPr>
          <w:rStyle w:val="Strong"/>
          <w:rFonts w:cs="Times New Roman"/>
          <w:b/>
          <w:bCs w:val="0"/>
          <w:color w:val="DA291C"/>
          <w:sz w:val="18"/>
          <w:szCs w:val="18"/>
        </w:rPr>
        <w:t>ASSAY PROCEDURE</w:t>
      </w:r>
    </w:p>
    <w:p w14:paraId="44EA28F7" w14:textId="5B673361" w:rsidR="00124F36" w:rsidRDefault="002C7054">
      <w:pPr>
        <w:pStyle w:val="TOC2"/>
        <w:rPr>
          <w:rStyle w:val="Hyperlink"/>
          <w:sz w:val="18"/>
          <w:szCs w:val="18"/>
        </w:rPr>
      </w:pPr>
      <w:hyperlink w:anchor="_Toc363200437" w:history="1">
        <w:r w:rsidR="00124F36" w:rsidRPr="00124F36">
          <w:rPr>
            <w:rStyle w:val="Hyperlink"/>
            <w:rFonts w:eastAsia="Cambria"/>
            <w:sz w:val="18"/>
            <w:szCs w:val="18"/>
          </w:rPr>
          <w:t>12.</w:t>
        </w:r>
        <w:r w:rsidR="00124F36" w:rsidRPr="00124F36">
          <w:rPr>
            <w:rFonts w:asciiTheme="minorHAnsi" w:eastAsiaTheme="minorEastAsia" w:hAnsiTheme="minorHAnsi" w:cstheme="minorBidi"/>
            <w:b w:val="0"/>
            <w:sz w:val="18"/>
            <w:szCs w:val="18"/>
            <w:lang w:val="en-GB" w:eastAsia="en-GB"/>
          </w:rPr>
          <w:tab/>
        </w:r>
        <w:r w:rsidR="00124F36" w:rsidRPr="00124F36">
          <w:rPr>
            <w:rStyle w:val="Hyperlink"/>
            <w:sz w:val="18"/>
            <w:szCs w:val="18"/>
          </w:rPr>
          <w:t>ASSAY PROCEDURE</w:t>
        </w:r>
        <w:r w:rsidR="00124F36" w:rsidRPr="00124F36">
          <w:rPr>
            <w:webHidden/>
            <w:sz w:val="18"/>
            <w:szCs w:val="18"/>
          </w:rPr>
          <w:tab/>
        </w:r>
        <w:r w:rsidR="001D3B03" w:rsidRPr="00124F36">
          <w:rPr>
            <w:webHidden/>
            <w:sz w:val="18"/>
            <w:szCs w:val="18"/>
          </w:rPr>
          <w:fldChar w:fldCharType="begin"/>
        </w:r>
        <w:r w:rsidR="00124F36" w:rsidRPr="00124F36">
          <w:rPr>
            <w:webHidden/>
            <w:sz w:val="18"/>
            <w:szCs w:val="18"/>
          </w:rPr>
          <w:instrText xml:space="preserve"> PAGEREF _Toc363200437 \h </w:instrText>
        </w:r>
        <w:r w:rsidR="001D3B03" w:rsidRPr="00124F36">
          <w:rPr>
            <w:webHidden/>
            <w:sz w:val="18"/>
            <w:szCs w:val="18"/>
          </w:rPr>
        </w:r>
        <w:r w:rsidR="001D3B03" w:rsidRPr="00124F36">
          <w:rPr>
            <w:webHidden/>
            <w:sz w:val="18"/>
            <w:szCs w:val="18"/>
          </w:rPr>
          <w:fldChar w:fldCharType="separate"/>
        </w:r>
        <w:r>
          <w:rPr>
            <w:webHidden/>
            <w:sz w:val="18"/>
            <w:szCs w:val="18"/>
          </w:rPr>
          <w:t>10</w:t>
        </w:r>
        <w:r w:rsidR="001D3B03" w:rsidRPr="00124F36">
          <w:rPr>
            <w:webHidden/>
            <w:sz w:val="18"/>
            <w:szCs w:val="18"/>
          </w:rPr>
          <w:fldChar w:fldCharType="end"/>
        </w:r>
      </w:hyperlink>
    </w:p>
    <w:p w14:paraId="66326C29" w14:textId="77777777" w:rsidR="00124F36" w:rsidRDefault="00124F36" w:rsidP="00124F36">
      <w:pPr>
        <w:pStyle w:val="TOC2"/>
        <w:spacing w:before="60" w:after="60" w:line="276" w:lineRule="auto"/>
        <w:rPr>
          <w:rStyle w:val="Hyperlink"/>
          <w:b w:val="0"/>
          <w:bCs/>
          <w:sz w:val="18"/>
          <w:szCs w:val="18"/>
        </w:rPr>
      </w:pPr>
    </w:p>
    <w:p w14:paraId="376C5855" w14:textId="77777777" w:rsidR="00124F36" w:rsidRPr="00124F36" w:rsidRDefault="00124F36" w:rsidP="00124F36">
      <w:pPr>
        <w:pStyle w:val="TOC2"/>
        <w:spacing w:before="60" w:after="60" w:line="276" w:lineRule="auto"/>
        <w:rPr>
          <w:rStyle w:val="Strong"/>
          <w:rFonts w:eastAsiaTheme="minorEastAsia"/>
          <w:color w:val="653279"/>
          <w:sz w:val="18"/>
          <w:szCs w:val="18"/>
        </w:rPr>
      </w:pPr>
      <w:r w:rsidRPr="00124F36">
        <w:rPr>
          <w:rStyle w:val="Strong"/>
          <w:b/>
          <w:color w:val="653279"/>
          <w:sz w:val="18"/>
          <w:szCs w:val="18"/>
        </w:rPr>
        <w:t>DATA ANALYSIS</w:t>
      </w:r>
    </w:p>
    <w:p w14:paraId="52857CE2" w14:textId="4C29E44B" w:rsidR="00124F36" w:rsidRPr="00124F36" w:rsidRDefault="002C7054">
      <w:pPr>
        <w:pStyle w:val="TOC2"/>
        <w:rPr>
          <w:rFonts w:asciiTheme="minorHAnsi" w:eastAsiaTheme="minorEastAsia" w:hAnsiTheme="minorHAnsi" w:cstheme="minorBidi"/>
          <w:b w:val="0"/>
          <w:sz w:val="18"/>
          <w:szCs w:val="18"/>
          <w:lang w:val="en-GB" w:eastAsia="en-GB"/>
        </w:rPr>
      </w:pPr>
      <w:hyperlink w:anchor="_Toc363200438" w:history="1">
        <w:r w:rsidR="00124F36" w:rsidRPr="00124F36">
          <w:rPr>
            <w:rStyle w:val="Hyperlink"/>
            <w:rFonts w:eastAsia="Cambria"/>
            <w:sz w:val="18"/>
            <w:szCs w:val="18"/>
          </w:rPr>
          <w:t>13.</w:t>
        </w:r>
        <w:r w:rsidR="00124F36" w:rsidRPr="00124F36">
          <w:rPr>
            <w:rFonts w:asciiTheme="minorHAnsi" w:eastAsiaTheme="minorEastAsia" w:hAnsiTheme="minorHAnsi" w:cstheme="minorBidi"/>
            <w:b w:val="0"/>
            <w:sz w:val="18"/>
            <w:szCs w:val="18"/>
            <w:lang w:val="en-GB" w:eastAsia="en-GB"/>
          </w:rPr>
          <w:tab/>
        </w:r>
        <w:r w:rsidR="00124F36" w:rsidRPr="00124F36">
          <w:rPr>
            <w:rStyle w:val="Hyperlink"/>
            <w:sz w:val="18"/>
            <w:szCs w:val="18"/>
          </w:rPr>
          <w:t>CALCULATIONS</w:t>
        </w:r>
        <w:r w:rsidR="00124F36" w:rsidRPr="00124F36">
          <w:rPr>
            <w:webHidden/>
            <w:sz w:val="18"/>
            <w:szCs w:val="18"/>
          </w:rPr>
          <w:tab/>
        </w:r>
        <w:r w:rsidR="001D3B03" w:rsidRPr="00124F36">
          <w:rPr>
            <w:webHidden/>
            <w:sz w:val="18"/>
            <w:szCs w:val="18"/>
          </w:rPr>
          <w:fldChar w:fldCharType="begin"/>
        </w:r>
        <w:r w:rsidR="00124F36" w:rsidRPr="00124F36">
          <w:rPr>
            <w:webHidden/>
            <w:sz w:val="18"/>
            <w:szCs w:val="18"/>
          </w:rPr>
          <w:instrText xml:space="preserve"> PAGEREF _Toc363200438 \h </w:instrText>
        </w:r>
        <w:r w:rsidR="001D3B03" w:rsidRPr="00124F36">
          <w:rPr>
            <w:webHidden/>
            <w:sz w:val="18"/>
            <w:szCs w:val="18"/>
          </w:rPr>
        </w:r>
        <w:r w:rsidR="001D3B03" w:rsidRPr="00124F36">
          <w:rPr>
            <w:webHidden/>
            <w:sz w:val="18"/>
            <w:szCs w:val="18"/>
          </w:rPr>
          <w:fldChar w:fldCharType="separate"/>
        </w:r>
        <w:r>
          <w:rPr>
            <w:webHidden/>
            <w:sz w:val="18"/>
            <w:szCs w:val="18"/>
          </w:rPr>
          <w:t>12</w:t>
        </w:r>
        <w:r w:rsidR="001D3B03" w:rsidRPr="00124F36">
          <w:rPr>
            <w:webHidden/>
            <w:sz w:val="18"/>
            <w:szCs w:val="18"/>
          </w:rPr>
          <w:fldChar w:fldCharType="end"/>
        </w:r>
      </w:hyperlink>
    </w:p>
    <w:p w14:paraId="6614D94B" w14:textId="560C3ABC" w:rsidR="00124F36" w:rsidRPr="00124F36" w:rsidRDefault="002C7054">
      <w:pPr>
        <w:pStyle w:val="TOC2"/>
        <w:rPr>
          <w:rFonts w:asciiTheme="minorHAnsi" w:eastAsiaTheme="minorEastAsia" w:hAnsiTheme="minorHAnsi" w:cstheme="minorBidi"/>
          <w:b w:val="0"/>
          <w:sz w:val="18"/>
          <w:szCs w:val="18"/>
          <w:lang w:val="en-GB" w:eastAsia="en-GB"/>
        </w:rPr>
      </w:pPr>
      <w:hyperlink w:anchor="_Toc363200439" w:history="1">
        <w:r w:rsidR="00124F36" w:rsidRPr="00124F36">
          <w:rPr>
            <w:rStyle w:val="Hyperlink"/>
            <w:sz w:val="18"/>
            <w:szCs w:val="18"/>
          </w:rPr>
          <w:t>14.</w:t>
        </w:r>
        <w:r w:rsidR="00124F36" w:rsidRPr="00124F36">
          <w:rPr>
            <w:rFonts w:asciiTheme="minorHAnsi" w:eastAsiaTheme="minorEastAsia" w:hAnsiTheme="minorHAnsi" w:cstheme="minorBidi"/>
            <w:b w:val="0"/>
            <w:sz w:val="18"/>
            <w:szCs w:val="18"/>
            <w:lang w:val="en-GB" w:eastAsia="en-GB"/>
          </w:rPr>
          <w:tab/>
        </w:r>
        <w:r w:rsidR="00124F36" w:rsidRPr="00124F36">
          <w:rPr>
            <w:rStyle w:val="Hyperlink"/>
            <w:sz w:val="18"/>
            <w:szCs w:val="18"/>
          </w:rPr>
          <w:t>TYPICAL DATA</w:t>
        </w:r>
        <w:r w:rsidR="00124F36" w:rsidRPr="00124F36">
          <w:rPr>
            <w:webHidden/>
            <w:sz w:val="18"/>
            <w:szCs w:val="18"/>
          </w:rPr>
          <w:tab/>
        </w:r>
        <w:r w:rsidR="001D3B03" w:rsidRPr="00124F36">
          <w:rPr>
            <w:webHidden/>
            <w:sz w:val="18"/>
            <w:szCs w:val="18"/>
          </w:rPr>
          <w:fldChar w:fldCharType="begin"/>
        </w:r>
        <w:r w:rsidR="00124F36" w:rsidRPr="00124F36">
          <w:rPr>
            <w:webHidden/>
            <w:sz w:val="18"/>
            <w:szCs w:val="18"/>
          </w:rPr>
          <w:instrText xml:space="preserve"> PAGEREF _Toc363200439 \h </w:instrText>
        </w:r>
        <w:r w:rsidR="001D3B03" w:rsidRPr="00124F36">
          <w:rPr>
            <w:webHidden/>
            <w:sz w:val="18"/>
            <w:szCs w:val="18"/>
          </w:rPr>
        </w:r>
        <w:r w:rsidR="001D3B03" w:rsidRPr="00124F36">
          <w:rPr>
            <w:webHidden/>
            <w:sz w:val="18"/>
            <w:szCs w:val="18"/>
          </w:rPr>
          <w:fldChar w:fldCharType="separate"/>
        </w:r>
        <w:r>
          <w:rPr>
            <w:webHidden/>
            <w:sz w:val="18"/>
            <w:szCs w:val="18"/>
          </w:rPr>
          <w:t>13</w:t>
        </w:r>
        <w:r w:rsidR="001D3B03" w:rsidRPr="00124F36">
          <w:rPr>
            <w:webHidden/>
            <w:sz w:val="18"/>
            <w:szCs w:val="18"/>
          </w:rPr>
          <w:fldChar w:fldCharType="end"/>
        </w:r>
      </w:hyperlink>
    </w:p>
    <w:p w14:paraId="48E1015D" w14:textId="137534E1" w:rsidR="00124F36" w:rsidRPr="00124F36" w:rsidRDefault="002C7054">
      <w:pPr>
        <w:pStyle w:val="TOC2"/>
        <w:rPr>
          <w:rFonts w:asciiTheme="minorHAnsi" w:eastAsiaTheme="minorEastAsia" w:hAnsiTheme="minorHAnsi" w:cstheme="minorBidi"/>
          <w:b w:val="0"/>
          <w:sz w:val="18"/>
          <w:szCs w:val="18"/>
          <w:lang w:val="en-GB" w:eastAsia="en-GB"/>
        </w:rPr>
      </w:pPr>
      <w:hyperlink w:anchor="_Toc363200440" w:history="1">
        <w:r w:rsidR="00124F36" w:rsidRPr="00124F36">
          <w:rPr>
            <w:rStyle w:val="Hyperlink"/>
            <w:sz w:val="18"/>
            <w:szCs w:val="18"/>
          </w:rPr>
          <w:t>15.</w:t>
        </w:r>
        <w:r w:rsidR="00124F36" w:rsidRPr="00124F36">
          <w:rPr>
            <w:rFonts w:asciiTheme="minorHAnsi" w:eastAsiaTheme="minorEastAsia" w:hAnsiTheme="minorHAnsi" w:cstheme="minorBidi"/>
            <w:b w:val="0"/>
            <w:sz w:val="18"/>
            <w:szCs w:val="18"/>
            <w:lang w:val="en-GB" w:eastAsia="en-GB"/>
          </w:rPr>
          <w:tab/>
        </w:r>
        <w:r w:rsidR="00124F36" w:rsidRPr="00124F36">
          <w:rPr>
            <w:rStyle w:val="Hyperlink"/>
            <w:sz w:val="18"/>
            <w:szCs w:val="18"/>
          </w:rPr>
          <w:t>TYPICAL SAMPLE VALUES</w:t>
        </w:r>
        <w:r w:rsidR="00124F36" w:rsidRPr="00124F36">
          <w:rPr>
            <w:webHidden/>
            <w:sz w:val="18"/>
            <w:szCs w:val="18"/>
          </w:rPr>
          <w:tab/>
        </w:r>
        <w:r w:rsidR="001D3B03" w:rsidRPr="00124F36">
          <w:rPr>
            <w:webHidden/>
            <w:sz w:val="18"/>
            <w:szCs w:val="18"/>
          </w:rPr>
          <w:fldChar w:fldCharType="begin"/>
        </w:r>
        <w:r w:rsidR="00124F36" w:rsidRPr="00124F36">
          <w:rPr>
            <w:webHidden/>
            <w:sz w:val="18"/>
            <w:szCs w:val="18"/>
          </w:rPr>
          <w:instrText xml:space="preserve"> PAGEREF _Toc363200440 \h </w:instrText>
        </w:r>
        <w:r w:rsidR="001D3B03" w:rsidRPr="00124F36">
          <w:rPr>
            <w:webHidden/>
            <w:sz w:val="18"/>
            <w:szCs w:val="18"/>
          </w:rPr>
        </w:r>
        <w:r w:rsidR="001D3B03" w:rsidRPr="00124F36">
          <w:rPr>
            <w:webHidden/>
            <w:sz w:val="18"/>
            <w:szCs w:val="18"/>
          </w:rPr>
          <w:fldChar w:fldCharType="separate"/>
        </w:r>
        <w:r>
          <w:rPr>
            <w:webHidden/>
            <w:sz w:val="18"/>
            <w:szCs w:val="18"/>
          </w:rPr>
          <w:t>14</w:t>
        </w:r>
        <w:r w:rsidR="001D3B03" w:rsidRPr="00124F36">
          <w:rPr>
            <w:webHidden/>
            <w:sz w:val="18"/>
            <w:szCs w:val="18"/>
          </w:rPr>
          <w:fldChar w:fldCharType="end"/>
        </w:r>
      </w:hyperlink>
    </w:p>
    <w:p w14:paraId="7AFE34EF" w14:textId="59862B6A" w:rsidR="00124F36" w:rsidRDefault="002C7054">
      <w:pPr>
        <w:pStyle w:val="TOC2"/>
        <w:rPr>
          <w:rStyle w:val="Hyperlink"/>
          <w:sz w:val="18"/>
          <w:szCs w:val="18"/>
        </w:rPr>
      </w:pPr>
      <w:hyperlink w:anchor="_Toc363200441" w:history="1">
        <w:r w:rsidR="00124F36" w:rsidRPr="00124F36">
          <w:rPr>
            <w:rStyle w:val="Hyperlink"/>
            <w:sz w:val="18"/>
            <w:szCs w:val="18"/>
          </w:rPr>
          <w:t>16.</w:t>
        </w:r>
        <w:r w:rsidR="00124F36" w:rsidRPr="00124F36">
          <w:rPr>
            <w:rFonts w:asciiTheme="minorHAnsi" w:eastAsiaTheme="minorEastAsia" w:hAnsiTheme="minorHAnsi" w:cstheme="minorBidi"/>
            <w:b w:val="0"/>
            <w:sz w:val="18"/>
            <w:szCs w:val="18"/>
            <w:lang w:val="en-GB" w:eastAsia="en-GB"/>
          </w:rPr>
          <w:tab/>
        </w:r>
        <w:r w:rsidR="00124F36" w:rsidRPr="00124F36">
          <w:rPr>
            <w:rStyle w:val="Hyperlink"/>
            <w:sz w:val="18"/>
            <w:szCs w:val="18"/>
          </w:rPr>
          <w:t>ASSAY SPECIFICITY</w:t>
        </w:r>
        <w:r w:rsidR="00124F36" w:rsidRPr="00124F36">
          <w:rPr>
            <w:webHidden/>
            <w:sz w:val="18"/>
            <w:szCs w:val="18"/>
          </w:rPr>
          <w:tab/>
        </w:r>
        <w:r w:rsidR="001D3B03" w:rsidRPr="00124F36">
          <w:rPr>
            <w:webHidden/>
            <w:sz w:val="18"/>
            <w:szCs w:val="18"/>
          </w:rPr>
          <w:fldChar w:fldCharType="begin"/>
        </w:r>
        <w:r w:rsidR="00124F36" w:rsidRPr="00124F36">
          <w:rPr>
            <w:webHidden/>
            <w:sz w:val="18"/>
            <w:szCs w:val="18"/>
          </w:rPr>
          <w:instrText xml:space="preserve"> PAGEREF _Toc363200441 \h </w:instrText>
        </w:r>
        <w:r w:rsidR="001D3B03" w:rsidRPr="00124F36">
          <w:rPr>
            <w:webHidden/>
            <w:sz w:val="18"/>
            <w:szCs w:val="18"/>
          </w:rPr>
        </w:r>
        <w:r w:rsidR="001D3B03" w:rsidRPr="00124F36">
          <w:rPr>
            <w:webHidden/>
            <w:sz w:val="18"/>
            <w:szCs w:val="18"/>
          </w:rPr>
          <w:fldChar w:fldCharType="separate"/>
        </w:r>
        <w:r>
          <w:rPr>
            <w:webHidden/>
            <w:sz w:val="18"/>
            <w:szCs w:val="18"/>
          </w:rPr>
          <w:t>15</w:t>
        </w:r>
        <w:r w:rsidR="001D3B03" w:rsidRPr="00124F36">
          <w:rPr>
            <w:webHidden/>
            <w:sz w:val="18"/>
            <w:szCs w:val="18"/>
          </w:rPr>
          <w:fldChar w:fldCharType="end"/>
        </w:r>
      </w:hyperlink>
    </w:p>
    <w:p w14:paraId="0541A119" w14:textId="77777777" w:rsidR="00124F36" w:rsidRDefault="00124F36" w:rsidP="00124F36">
      <w:pPr>
        <w:pStyle w:val="TOC2"/>
        <w:spacing w:before="60" w:after="60" w:line="276" w:lineRule="auto"/>
        <w:rPr>
          <w:rStyle w:val="Hyperlink"/>
          <w:sz w:val="18"/>
          <w:szCs w:val="18"/>
        </w:rPr>
      </w:pPr>
    </w:p>
    <w:p w14:paraId="41CE01B1" w14:textId="77777777" w:rsidR="00124F36" w:rsidRDefault="00124F36" w:rsidP="00124F36">
      <w:pPr>
        <w:pStyle w:val="TOC2"/>
        <w:spacing w:before="60" w:after="60" w:line="276" w:lineRule="auto"/>
        <w:rPr>
          <w:bCs/>
          <w:color w:val="404040"/>
          <w:sz w:val="18"/>
          <w:szCs w:val="18"/>
        </w:rPr>
      </w:pPr>
      <w:r w:rsidRPr="00D4523C">
        <w:rPr>
          <w:rStyle w:val="Strong"/>
          <w:b/>
          <w:color w:val="404040"/>
          <w:sz w:val="18"/>
          <w:szCs w:val="18"/>
        </w:rPr>
        <w:t>RESOURCES</w:t>
      </w:r>
    </w:p>
    <w:p w14:paraId="1723B354" w14:textId="5EA17688" w:rsidR="00124F36" w:rsidRPr="00124F36" w:rsidRDefault="002C7054">
      <w:pPr>
        <w:pStyle w:val="TOC2"/>
        <w:rPr>
          <w:rFonts w:asciiTheme="minorHAnsi" w:eastAsiaTheme="minorEastAsia" w:hAnsiTheme="minorHAnsi" w:cstheme="minorBidi"/>
          <w:b w:val="0"/>
          <w:sz w:val="18"/>
          <w:szCs w:val="18"/>
          <w:lang w:val="en-GB" w:eastAsia="en-GB"/>
        </w:rPr>
      </w:pPr>
      <w:hyperlink w:anchor="_Toc363200442" w:history="1">
        <w:r w:rsidR="00124F36" w:rsidRPr="00124F36">
          <w:rPr>
            <w:rStyle w:val="Hyperlink"/>
            <w:sz w:val="18"/>
            <w:szCs w:val="18"/>
          </w:rPr>
          <w:t>17.</w:t>
        </w:r>
        <w:r w:rsidR="00124F36" w:rsidRPr="00124F36">
          <w:rPr>
            <w:rFonts w:asciiTheme="minorHAnsi" w:eastAsiaTheme="minorEastAsia" w:hAnsiTheme="minorHAnsi" w:cstheme="minorBidi"/>
            <w:b w:val="0"/>
            <w:sz w:val="18"/>
            <w:szCs w:val="18"/>
            <w:lang w:val="en-GB" w:eastAsia="en-GB"/>
          </w:rPr>
          <w:tab/>
        </w:r>
        <w:r w:rsidR="00124F36" w:rsidRPr="00124F36">
          <w:rPr>
            <w:rStyle w:val="Hyperlink"/>
            <w:sz w:val="18"/>
            <w:szCs w:val="18"/>
          </w:rPr>
          <w:t>TROUBLESHOOTING</w:t>
        </w:r>
        <w:r w:rsidR="00124F36" w:rsidRPr="00124F36">
          <w:rPr>
            <w:webHidden/>
            <w:sz w:val="18"/>
            <w:szCs w:val="18"/>
          </w:rPr>
          <w:tab/>
        </w:r>
        <w:r w:rsidR="001D3B03" w:rsidRPr="00124F36">
          <w:rPr>
            <w:webHidden/>
            <w:sz w:val="18"/>
            <w:szCs w:val="18"/>
          </w:rPr>
          <w:fldChar w:fldCharType="begin"/>
        </w:r>
        <w:r w:rsidR="00124F36" w:rsidRPr="00124F36">
          <w:rPr>
            <w:webHidden/>
            <w:sz w:val="18"/>
            <w:szCs w:val="18"/>
          </w:rPr>
          <w:instrText xml:space="preserve"> PAGEREF _Toc363200442 \h </w:instrText>
        </w:r>
        <w:r w:rsidR="001D3B03" w:rsidRPr="00124F36">
          <w:rPr>
            <w:webHidden/>
            <w:sz w:val="18"/>
            <w:szCs w:val="18"/>
          </w:rPr>
        </w:r>
        <w:r w:rsidR="001D3B03" w:rsidRPr="00124F36">
          <w:rPr>
            <w:webHidden/>
            <w:sz w:val="18"/>
            <w:szCs w:val="18"/>
          </w:rPr>
          <w:fldChar w:fldCharType="separate"/>
        </w:r>
        <w:r>
          <w:rPr>
            <w:webHidden/>
            <w:sz w:val="18"/>
            <w:szCs w:val="18"/>
          </w:rPr>
          <w:t>16</w:t>
        </w:r>
        <w:r w:rsidR="001D3B03" w:rsidRPr="00124F36">
          <w:rPr>
            <w:webHidden/>
            <w:sz w:val="18"/>
            <w:szCs w:val="18"/>
          </w:rPr>
          <w:fldChar w:fldCharType="end"/>
        </w:r>
      </w:hyperlink>
    </w:p>
    <w:p w14:paraId="4FA350B1" w14:textId="7A29DF94" w:rsidR="00124F36" w:rsidRPr="00124F36" w:rsidRDefault="002C7054">
      <w:pPr>
        <w:pStyle w:val="TOC2"/>
        <w:rPr>
          <w:rFonts w:asciiTheme="minorHAnsi" w:eastAsiaTheme="minorEastAsia" w:hAnsiTheme="minorHAnsi" w:cstheme="minorBidi"/>
          <w:b w:val="0"/>
          <w:sz w:val="18"/>
          <w:szCs w:val="18"/>
          <w:lang w:val="en-GB" w:eastAsia="en-GB"/>
        </w:rPr>
      </w:pPr>
      <w:hyperlink w:anchor="_Toc363200443" w:history="1">
        <w:r w:rsidR="00124F36" w:rsidRPr="00124F36">
          <w:rPr>
            <w:rStyle w:val="Hyperlink"/>
            <w:sz w:val="18"/>
            <w:szCs w:val="18"/>
          </w:rPr>
          <w:t>18.</w:t>
        </w:r>
        <w:r w:rsidR="00124F36" w:rsidRPr="00124F36">
          <w:rPr>
            <w:rFonts w:asciiTheme="minorHAnsi" w:eastAsiaTheme="minorEastAsia" w:hAnsiTheme="minorHAnsi" w:cstheme="minorBidi"/>
            <w:b w:val="0"/>
            <w:sz w:val="18"/>
            <w:szCs w:val="18"/>
            <w:lang w:val="en-GB" w:eastAsia="en-GB"/>
          </w:rPr>
          <w:tab/>
        </w:r>
        <w:r w:rsidR="00124F36" w:rsidRPr="00124F36">
          <w:rPr>
            <w:rStyle w:val="Hyperlink"/>
            <w:sz w:val="18"/>
            <w:szCs w:val="18"/>
          </w:rPr>
          <w:t>NOTES</w:t>
        </w:r>
        <w:r w:rsidR="00124F36" w:rsidRPr="00124F36">
          <w:rPr>
            <w:webHidden/>
            <w:sz w:val="18"/>
            <w:szCs w:val="18"/>
          </w:rPr>
          <w:tab/>
        </w:r>
        <w:r w:rsidR="001D3B03" w:rsidRPr="00124F36">
          <w:rPr>
            <w:webHidden/>
            <w:sz w:val="18"/>
            <w:szCs w:val="18"/>
          </w:rPr>
          <w:fldChar w:fldCharType="begin"/>
        </w:r>
        <w:r w:rsidR="00124F36" w:rsidRPr="00124F36">
          <w:rPr>
            <w:webHidden/>
            <w:sz w:val="18"/>
            <w:szCs w:val="18"/>
          </w:rPr>
          <w:instrText xml:space="preserve"> PAGEREF _Toc363200443 \h </w:instrText>
        </w:r>
        <w:r w:rsidR="001D3B03" w:rsidRPr="00124F36">
          <w:rPr>
            <w:webHidden/>
            <w:sz w:val="18"/>
            <w:szCs w:val="18"/>
          </w:rPr>
        </w:r>
        <w:r w:rsidR="001D3B03" w:rsidRPr="00124F36">
          <w:rPr>
            <w:webHidden/>
            <w:sz w:val="18"/>
            <w:szCs w:val="18"/>
          </w:rPr>
          <w:fldChar w:fldCharType="separate"/>
        </w:r>
        <w:r>
          <w:rPr>
            <w:webHidden/>
            <w:sz w:val="18"/>
            <w:szCs w:val="18"/>
          </w:rPr>
          <w:t>18</w:t>
        </w:r>
        <w:r w:rsidR="001D3B03" w:rsidRPr="00124F36">
          <w:rPr>
            <w:webHidden/>
            <w:sz w:val="18"/>
            <w:szCs w:val="18"/>
          </w:rPr>
          <w:fldChar w:fldCharType="end"/>
        </w:r>
      </w:hyperlink>
    </w:p>
    <w:p w14:paraId="475B7276" w14:textId="77777777" w:rsidR="00D75582" w:rsidRDefault="001D3B03" w:rsidP="005605CF">
      <w:pPr>
        <w:pStyle w:val="Heading2"/>
        <w:numPr>
          <w:ilvl w:val="0"/>
          <w:numId w:val="0"/>
        </w:numPr>
        <w:spacing w:before="0" w:line="312" w:lineRule="auto"/>
        <w:ind w:left="720" w:hanging="360"/>
        <w:rPr>
          <w:rFonts w:cs="Arial"/>
          <w:szCs w:val="20"/>
        </w:rPr>
        <w:sectPr w:rsidR="00D75582" w:rsidSect="002E586D">
          <w:headerReference w:type="even" r:id="rId9"/>
          <w:headerReference w:type="default" r:id="rId10"/>
          <w:footerReference w:type="even" r:id="rId11"/>
          <w:footerReference w:type="default" r:id="rId12"/>
          <w:footerReference w:type="first" r:id="rId13"/>
          <w:pgSz w:w="7920" w:h="12240"/>
          <w:pgMar w:top="1440" w:right="907" w:bottom="720" w:left="720" w:header="0" w:footer="0" w:gutter="0"/>
          <w:pgNumType w:start="0"/>
          <w:cols w:space="708"/>
          <w:titlePg/>
          <w:docGrid w:linePitch="272"/>
        </w:sectPr>
      </w:pPr>
      <w:r w:rsidRPr="00124F36">
        <w:rPr>
          <w:rStyle w:val="Strong"/>
          <w:rFonts w:cs="Arial"/>
          <w:b w:val="0"/>
          <w:sz w:val="18"/>
          <w:szCs w:val="18"/>
        </w:rPr>
        <w:fldChar w:fldCharType="end"/>
      </w:r>
    </w:p>
    <w:p w14:paraId="1A4302BE" w14:textId="77777777" w:rsidR="000A652A" w:rsidRPr="002D5D82" w:rsidRDefault="00EE2632" w:rsidP="00926D63">
      <w:pPr>
        <w:pStyle w:val="Heading2"/>
        <w:tabs>
          <w:tab w:val="left" w:pos="360"/>
        </w:tabs>
        <w:spacing w:before="0" w:after="60" w:line="240" w:lineRule="exact"/>
        <w:ind w:hanging="720"/>
        <w:rPr>
          <w:smallCaps/>
          <w:color w:val="002060"/>
          <w:spacing w:val="5"/>
          <w:u w:val="single"/>
        </w:rPr>
      </w:pPr>
      <w:bookmarkStart w:id="0" w:name="_Toc363200426"/>
      <w:r w:rsidRPr="00EE2632">
        <w:rPr>
          <w:rStyle w:val="Strong"/>
          <w:color w:val="002060"/>
          <w:sz w:val="24"/>
          <w:szCs w:val="24"/>
          <w:u w:val="single"/>
        </w:rPr>
        <w:lastRenderedPageBreak/>
        <w:t>BACKGROUND</w:t>
      </w:r>
      <w:bookmarkEnd w:id="0"/>
    </w:p>
    <w:p w14:paraId="17CCFFC1" w14:textId="77777777" w:rsidR="00BB4CBD" w:rsidRDefault="00BB4CBD" w:rsidP="00006318">
      <w:pPr>
        <w:spacing w:before="60" w:after="60" w:line="276" w:lineRule="auto"/>
        <w:rPr>
          <w:rFonts w:cs="Arial"/>
          <w:szCs w:val="20"/>
          <w:lang w:val="en-GB"/>
        </w:rPr>
      </w:pPr>
      <w:bookmarkStart w:id="1" w:name="_Toc349123910"/>
      <w:r w:rsidRPr="00665F26">
        <w:rPr>
          <w:szCs w:val="20"/>
        </w:rPr>
        <w:t xml:space="preserve">Abcam’s </w:t>
      </w:r>
      <w:r>
        <w:rPr>
          <w:rFonts w:cs="Arial"/>
          <w:szCs w:val="20"/>
          <w:lang w:val="en-GB"/>
        </w:rPr>
        <w:t>17 OH Progesterone</w:t>
      </w:r>
      <w:r w:rsidRPr="00665F26">
        <w:rPr>
          <w:rFonts w:cs="Arial"/>
          <w:szCs w:val="20"/>
          <w:lang w:val="en-GB"/>
        </w:rPr>
        <w:t xml:space="preserve"> </w:t>
      </w:r>
      <w:r w:rsidR="006B420C" w:rsidRPr="006E4F8D">
        <w:rPr>
          <w:i/>
          <w:szCs w:val="20"/>
        </w:rPr>
        <w:t>in vitro</w:t>
      </w:r>
      <w:r w:rsidR="006B420C" w:rsidRPr="00665F26">
        <w:rPr>
          <w:szCs w:val="20"/>
        </w:rPr>
        <w:t xml:space="preserve"> </w:t>
      </w:r>
      <w:r w:rsidRPr="00665F26">
        <w:rPr>
          <w:szCs w:val="20"/>
        </w:rPr>
        <w:t>competitive</w:t>
      </w:r>
      <w:r w:rsidR="006E4F8D">
        <w:rPr>
          <w:szCs w:val="20"/>
        </w:rPr>
        <w:t xml:space="preserve"> </w:t>
      </w:r>
      <w:r w:rsidRPr="00665F26">
        <w:rPr>
          <w:szCs w:val="20"/>
        </w:rPr>
        <w:t xml:space="preserve">ELISA (Enzyme-Linked Immunosorbent Assay) kit is designed for the accurate quantitative measurement of </w:t>
      </w:r>
      <w:bookmarkEnd w:id="1"/>
      <w:r>
        <w:rPr>
          <w:rFonts w:cs="Arial"/>
          <w:szCs w:val="20"/>
          <w:lang w:val="en-GB"/>
        </w:rPr>
        <w:t>17 OH Progesterone</w:t>
      </w:r>
      <w:r w:rsidRPr="00665F26">
        <w:rPr>
          <w:rFonts w:cs="Arial"/>
          <w:szCs w:val="20"/>
          <w:lang w:val="en-GB"/>
        </w:rPr>
        <w:t xml:space="preserve"> in </w:t>
      </w:r>
      <w:r w:rsidR="00E877AF">
        <w:rPr>
          <w:rFonts w:cs="Arial"/>
          <w:szCs w:val="20"/>
          <w:lang w:val="en-GB"/>
        </w:rPr>
        <w:t xml:space="preserve">Human </w:t>
      </w:r>
      <w:r w:rsidRPr="00665F26">
        <w:rPr>
          <w:rFonts w:cs="Arial"/>
          <w:szCs w:val="20"/>
          <w:lang w:val="en-GB"/>
        </w:rPr>
        <w:t xml:space="preserve">serum </w:t>
      </w:r>
      <w:r w:rsidR="006152EB">
        <w:rPr>
          <w:rFonts w:cs="Arial"/>
          <w:szCs w:val="20"/>
          <w:lang w:val="en-GB"/>
        </w:rPr>
        <w:t>and</w:t>
      </w:r>
      <w:r w:rsidRPr="00665F26">
        <w:rPr>
          <w:rFonts w:cs="Arial"/>
          <w:szCs w:val="20"/>
          <w:lang w:val="en-GB"/>
        </w:rPr>
        <w:t xml:space="preserve"> plasma. </w:t>
      </w:r>
    </w:p>
    <w:p w14:paraId="2E7C4297" w14:textId="77777777" w:rsidR="004C40F3" w:rsidRDefault="004C40F3" w:rsidP="00006318">
      <w:pPr>
        <w:autoSpaceDE w:val="0"/>
        <w:autoSpaceDN w:val="0"/>
        <w:adjustRightInd w:val="0"/>
        <w:spacing w:before="60" w:after="60" w:line="276" w:lineRule="auto"/>
        <w:rPr>
          <w:rFonts w:cs="Arial"/>
          <w:szCs w:val="20"/>
          <w:lang w:val="en-GB"/>
        </w:rPr>
      </w:pPr>
      <w:r w:rsidRPr="00665F26">
        <w:rPr>
          <w:rFonts w:cs="Arial"/>
          <w:szCs w:val="20"/>
          <w:lang w:val="en-GB"/>
        </w:rPr>
        <w:t>A 96-well plate has been precoated with anti-</w:t>
      </w:r>
      <w:r>
        <w:rPr>
          <w:rFonts w:cs="Arial"/>
          <w:szCs w:val="20"/>
          <w:lang w:val="en-GB"/>
        </w:rPr>
        <w:t>17 OH Progesterone</w:t>
      </w:r>
      <w:r w:rsidRPr="00665F26">
        <w:rPr>
          <w:rFonts w:cs="Arial"/>
          <w:szCs w:val="20"/>
          <w:lang w:val="en-GB"/>
        </w:rPr>
        <w:t xml:space="preserve"> IgG. Samples and the </w:t>
      </w:r>
      <w:r>
        <w:rPr>
          <w:rFonts w:cs="Arial"/>
          <w:szCs w:val="20"/>
          <w:lang w:val="en-GB"/>
        </w:rPr>
        <w:t>17 OH Progesterone</w:t>
      </w:r>
      <w:r w:rsidRPr="00665F26">
        <w:rPr>
          <w:rFonts w:cs="Arial"/>
          <w:szCs w:val="20"/>
          <w:lang w:val="en-GB"/>
        </w:rPr>
        <w:t>-HRP conjugate are added to the well</w:t>
      </w:r>
      <w:r>
        <w:rPr>
          <w:rFonts w:cs="Arial"/>
          <w:szCs w:val="20"/>
          <w:lang w:val="en-GB"/>
        </w:rPr>
        <w:t>s</w:t>
      </w:r>
      <w:r w:rsidRPr="00665F26">
        <w:rPr>
          <w:rFonts w:cs="Arial"/>
          <w:szCs w:val="20"/>
          <w:lang w:val="en-GB"/>
        </w:rPr>
        <w:t xml:space="preserve">, where </w:t>
      </w:r>
      <w:r>
        <w:rPr>
          <w:rFonts w:cs="Arial"/>
          <w:szCs w:val="20"/>
          <w:lang w:val="en-GB"/>
        </w:rPr>
        <w:t>17 OH Progesterone</w:t>
      </w:r>
      <w:r w:rsidRPr="00665F26">
        <w:rPr>
          <w:rFonts w:cs="Arial"/>
          <w:szCs w:val="20"/>
          <w:lang w:val="en-GB"/>
        </w:rPr>
        <w:t xml:space="preserve"> in the sample competes with </w:t>
      </w:r>
      <w:r>
        <w:rPr>
          <w:rFonts w:cs="Arial"/>
          <w:szCs w:val="20"/>
          <w:lang w:val="en-GB"/>
        </w:rPr>
        <w:t xml:space="preserve">the </w:t>
      </w:r>
      <w:r w:rsidRPr="00665F26">
        <w:rPr>
          <w:rFonts w:cs="Arial"/>
          <w:szCs w:val="20"/>
          <w:lang w:val="en-GB"/>
        </w:rPr>
        <w:t xml:space="preserve">added </w:t>
      </w:r>
      <w:r>
        <w:rPr>
          <w:rFonts w:cs="Arial"/>
          <w:szCs w:val="20"/>
          <w:lang w:val="en-GB"/>
        </w:rPr>
        <w:t>17 OH Progesterone</w:t>
      </w:r>
      <w:r w:rsidRPr="00665F26">
        <w:rPr>
          <w:rFonts w:cs="Arial"/>
          <w:szCs w:val="20"/>
          <w:lang w:val="en-GB"/>
        </w:rPr>
        <w:t xml:space="preserve">-HRP for antibody binding. </w:t>
      </w:r>
      <w:r w:rsidRPr="00665F26">
        <w:rPr>
          <w:szCs w:val="20"/>
        </w:rPr>
        <w:t>After incubation, the wells are washed to remove unbound material</w:t>
      </w:r>
      <w:r>
        <w:rPr>
          <w:szCs w:val="20"/>
        </w:rPr>
        <w:t xml:space="preserve"> and</w:t>
      </w:r>
      <w:r w:rsidRPr="00665F26">
        <w:rPr>
          <w:szCs w:val="20"/>
        </w:rPr>
        <w:t xml:space="preserve"> TMB substrate is then added</w:t>
      </w:r>
      <w:r>
        <w:rPr>
          <w:szCs w:val="20"/>
        </w:rPr>
        <w:t xml:space="preserve"> which is catalyzed by HRP to produce blue coloration</w:t>
      </w:r>
      <w:r w:rsidRPr="00665F26">
        <w:rPr>
          <w:szCs w:val="20"/>
        </w:rPr>
        <w:t xml:space="preserve">.  The reaction is </w:t>
      </w:r>
      <w:r>
        <w:rPr>
          <w:szCs w:val="20"/>
        </w:rPr>
        <w:t>terminated</w:t>
      </w:r>
      <w:r w:rsidRPr="00665F26">
        <w:rPr>
          <w:szCs w:val="20"/>
        </w:rPr>
        <w:t xml:space="preserve"> by addition of Stop Solution which stops the color development and </w:t>
      </w:r>
      <w:r>
        <w:rPr>
          <w:szCs w:val="20"/>
        </w:rPr>
        <w:t>produces</w:t>
      </w:r>
      <w:r w:rsidRPr="00665F26">
        <w:rPr>
          <w:szCs w:val="20"/>
        </w:rPr>
        <w:t xml:space="preserve"> a color change from blue to yellow.</w:t>
      </w:r>
      <w:r w:rsidRPr="00665F26">
        <w:rPr>
          <w:rFonts w:cs="Arial"/>
          <w:szCs w:val="20"/>
          <w:lang w:val="en-GB"/>
        </w:rPr>
        <w:t xml:space="preserve"> The intensity of signal is inversely proportional to the amount of </w:t>
      </w:r>
      <w:r>
        <w:rPr>
          <w:rFonts w:cs="Arial"/>
          <w:szCs w:val="20"/>
          <w:lang w:val="en-GB"/>
        </w:rPr>
        <w:t>17 OH Progesterone</w:t>
      </w:r>
      <w:r w:rsidRPr="00665F26">
        <w:rPr>
          <w:rFonts w:cs="Arial"/>
          <w:szCs w:val="20"/>
          <w:lang w:val="en-GB"/>
        </w:rPr>
        <w:t xml:space="preserve"> in the sample </w:t>
      </w:r>
      <w:r w:rsidRPr="00665F26">
        <w:rPr>
          <w:szCs w:val="20"/>
        </w:rPr>
        <w:t>and the intensity is measured at 450 nm.</w:t>
      </w:r>
      <w:r w:rsidRPr="00665F26">
        <w:rPr>
          <w:rFonts w:cs="Arial"/>
          <w:szCs w:val="20"/>
          <w:lang w:val="en-GB"/>
        </w:rPr>
        <w:t xml:space="preserve"> </w:t>
      </w:r>
    </w:p>
    <w:p w14:paraId="70136C86" w14:textId="77777777" w:rsidR="00143F85" w:rsidRDefault="00BB4CBD" w:rsidP="00006318">
      <w:pPr>
        <w:spacing w:before="60" w:after="60" w:line="276" w:lineRule="auto"/>
        <w:rPr>
          <w:rFonts w:cs="Arial"/>
          <w:szCs w:val="20"/>
          <w:lang w:val="en-GB"/>
        </w:rPr>
      </w:pPr>
      <w:r w:rsidRPr="00A337F7">
        <w:rPr>
          <w:rFonts w:cs="Arial"/>
          <w:szCs w:val="20"/>
          <w:lang w:val="en-GB"/>
        </w:rPr>
        <w:t>Progesterone 17 alpha OH is a C-21 steroid hormone produced in</w:t>
      </w:r>
      <w:r>
        <w:rPr>
          <w:rFonts w:cs="Arial"/>
          <w:szCs w:val="20"/>
          <w:lang w:val="en-GB"/>
        </w:rPr>
        <w:t xml:space="preserve"> </w:t>
      </w:r>
      <w:r w:rsidRPr="00A337F7">
        <w:rPr>
          <w:rFonts w:cs="Arial"/>
          <w:szCs w:val="20"/>
          <w:lang w:val="en-GB"/>
        </w:rPr>
        <w:t>the adrenal gland and gonads, during the synthesis of</w:t>
      </w:r>
      <w:r>
        <w:rPr>
          <w:rFonts w:cs="Arial"/>
          <w:szCs w:val="20"/>
          <w:lang w:val="en-GB"/>
        </w:rPr>
        <w:t xml:space="preserve"> </w:t>
      </w:r>
      <w:r w:rsidRPr="00A337F7">
        <w:rPr>
          <w:rFonts w:cs="Arial"/>
          <w:szCs w:val="20"/>
          <w:lang w:val="en-GB"/>
        </w:rPr>
        <w:t>glucocorticoids and sex steroids. It is derived from progesterone via</w:t>
      </w:r>
      <w:r>
        <w:rPr>
          <w:rFonts w:cs="Arial"/>
          <w:szCs w:val="20"/>
          <w:lang w:val="en-GB"/>
        </w:rPr>
        <w:t xml:space="preserve"> </w:t>
      </w:r>
      <w:r w:rsidRPr="00A337F7">
        <w:rPr>
          <w:rFonts w:cs="Arial"/>
          <w:szCs w:val="20"/>
          <w:lang w:val="en-GB"/>
        </w:rPr>
        <w:t>17-hydroxylase, a P450c17 enzyme, or from</w:t>
      </w:r>
      <w:r>
        <w:rPr>
          <w:rFonts w:cs="Arial"/>
          <w:szCs w:val="20"/>
          <w:lang w:val="en-GB"/>
        </w:rPr>
        <w:t xml:space="preserve"> </w:t>
      </w:r>
      <w:r w:rsidRPr="00A337F7">
        <w:rPr>
          <w:rFonts w:cs="Arial"/>
          <w:szCs w:val="20"/>
          <w:lang w:val="en-GB"/>
        </w:rPr>
        <w:t xml:space="preserve">17-hydroxypregnenolone via </w:t>
      </w:r>
      <w:r>
        <w:rPr>
          <w:rFonts w:cs="Arial"/>
          <w:szCs w:val="20"/>
          <w:lang w:val="en-GB"/>
        </w:rPr>
        <w:t xml:space="preserve">                            </w:t>
      </w:r>
      <w:r w:rsidRPr="00A337F7">
        <w:rPr>
          <w:rFonts w:cs="Arial"/>
          <w:szCs w:val="20"/>
          <w:lang w:val="en-GB"/>
        </w:rPr>
        <w:t>3</w:t>
      </w:r>
      <w:r>
        <w:rPr>
          <w:rFonts w:cs="Arial"/>
          <w:szCs w:val="20"/>
          <w:lang w:val="en-GB"/>
        </w:rPr>
        <w:t>β</w:t>
      </w:r>
      <w:r w:rsidRPr="00A337F7">
        <w:rPr>
          <w:rFonts w:cs="Arial"/>
          <w:szCs w:val="20"/>
          <w:lang w:val="en-GB"/>
        </w:rPr>
        <w:t>-hydroxysteroid dehydrogenase/</w:t>
      </w:r>
      <w:r>
        <w:rPr>
          <w:rFonts w:cs="Arial"/>
          <w:szCs w:val="20"/>
          <w:lang w:val="en-GB"/>
        </w:rPr>
        <w:t>Δ</w:t>
      </w:r>
      <w:r w:rsidRPr="00A337F7">
        <w:rPr>
          <w:rFonts w:cs="Arial"/>
          <w:szCs w:val="20"/>
          <w:lang w:val="en-GB"/>
        </w:rPr>
        <w:t>5-4</w:t>
      </w:r>
      <w:r>
        <w:rPr>
          <w:rFonts w:cs="Arial"/>
          <w:szCs w:val="20"/>
          <w:lang w:val="en-GB"/>
        </w:rPr>
        <w:t xml:space="preserve"> </w:t>
      </w:r>
      <w:r w:rsidRPr="00A337F7">
        <w:rPr>
          <w:rFonts w:cs="Arial"/>
          <w:szCs w:val="20"/>
          <w:lang w:val="en-GB"/>
        </w:rPr>
        <w:t xml:space="preserve">isomerase. </w:t>
      </w:r>
      <w:r w:rsidR="00E877AF">
        <w:rPr>
          <w:rFonts w:cs="Arial"/>
          <w:szCs w:val="20"/>
          <w:lang w:val="en-GB"/>
        </w:rPr>
        <w:t xml:space="preserve">Progesterone 17 alpha OH is a precursor of cortisol that accumulates in the case of adrenal 21-hydroxylase deficiency and decreased after replacement therapy with cortisol. High values are found in congenital adrenal hyperplasia. </w:t>
      </w:r>
      <w:r w:rsidRPr="00A337F7">
        <w:rPr>
          <w:rFonts w:cs="Arial"/>
          <w:szCs w:val="20"/>
          <w:lang w:val="en-GB"/>
        </w:rPr>
        <w:t>Progesterone 17 alpha OH has no defined physiologic</w:t>
      </w:r>
      <w:r>
        <w:rPr>
          <w:rFonts w:cs="Arial"/>
          <w:szCs w:val="20"/>
          <w:lang w:val="en-GB"/>
        </w:rPr>
        <w:t xml:space="preserve"> </w:t>
      </w:r>
      <w:r w:rsidRPr="00A337F7">
        <w:rPr>
          <w:rFonts w:cs="Arial"/>
          <w:szCs w:val="20"/>
          <w:lang w:val="en-GB"/>
        </w:rPr>
        <w:t>role except as a precursor molecule.</w:t>
      </w:r>
      <w:r>
        <w:rPr>
          <w:rFonts w:cs="Arial"/>
          <w:szCs w:val="20"/>
          <w:lang w:val="en-GB"/>
        </w:rPr>
        <w:t xml:space="preserve"> </w:t>
      </w:r>
      <w:r w:rsidRPr="00A337F7">
        <w:rPr>
          <w:rFonts w:cs="Arial"/>
          <w:szCs w:val="20"/>
          <w:lang w:val="en-GB"/>
        </w:rPr>
        <w:t>Serum Progesterone 17 alpha OH levels are age-dependent, with</w:t>
      </w:r>
      <w:r>
        <w:rPr>
          <w:rFonts w:cs="Arial"/>
          <w:szCs w:val="20"/>
          <w:lang w:val="en-GB"/>
        </w:rPr>
        <w:t xml:space="preserve"> </w:t>
      </w:r>
      <w:r w:rsidRPr="00A337F7">
        <w:rPr>
          <w:rFonts w:cs="Arial"/>
          <w:szCs w:val="20"/>
          <w:lang w:val="en-GB"/>
        </w:rPr>
        <w:t>peak levels observed during fetal life and the immediate postnatal</w:t>
      </w:r>
      <w:r>
        <w:rPr>
          <w:rFonts w:cs="Arial"/>
          <w:szCs w:val="20"/>
          <w:lang w:val="en-GB"/>
        </w:rPr>
        <w:t xml:space="preserve"> </w:t>
      </w:r>
      <w:r w:rsidRPr="00A337F7">
        <w:rPr>
          <w:rFonts w:cs="Arial"/>
          <w:szCs w:val="20"/>
          <w:lang w:val="en-GB"/>
        </w:rPr>
        <w:t xml:space="preserve">period. </w:t>
      </w:r>
    </w:p>
    <w:p w14:paraId="3437506F" w14:textId="77777777" w:rsidR="00BA035C" w:rsidRDefault="00BB4CBD" w:rsidP="00006318">
      <w:pPr>
        <w:spacing w:before="60" w:after="60" w:line="276" w:lineRule="auto"/>
        <w:rPr>
          <w:rFonts w:cs="Arial"/>
          <w:szCs w:val="20"/>
          <w:lang w:val="en-GB"/>
        </w:rPr>
      </w:pPr>
      <w:r w:rsidRPr="00A337F7">
        <w:rPr>
          <w:rFonts w:cs="Arial"/>
          <w:szCs w:val="20"/>
          <w:lang w:val="en-GB"/>
        </w:rPr>
        <w:t>During the first week of life, serum Progesterone 17 alpha</w:t>
      </w:r>
      <w:r>
        <w:rPr>
          <w:rFonts w:cs="Arial"/>
          <w:szCs w:val="20"/>
          <w:lang w:val="en-GB"/>
        </w:rPr>
        <w:t xml:space="preserve"> </w:t>
      </w:r>
      <w:r w:rsidRPr="00A337F7">
        <w:rPr>
          <w:rFonts w:cs="Arial"/>
          <w:szCs w:val="20"/>
          <w:lang w:val="en-GB"/>
        </w:rPr>
        <w:t xml:space="preserve">OH levels fall ~50-fold compared to </w:t>
      </w:r>
      <w:r w:rsidR="00143F85">
        <w:rPr>
          <w:rFonts w:cs="Arial"/>
          <w:szCs w:val="20"/>
          <w:lang w:val="en-GB"/>
        </w:rPr>
        <w:t xml:space="preserve">umbilical </w:t>
      </w:r>
      <w:r w:rsidRPr="00A337F7">
        <w:rPr>
          <w:rFonts w:cs="Arial"/>
          <w:szCs w:val="20"/>
          <w:lang w:val="en-GB"/>
        </w:rPr>
        <w:t xml:space="preserve">cord blood </w:t>
      </w:r>
      <w:r w:rsidR="00143F85">
        <w:rPr>
          <w:rFonts w:cs="Arial"/>
          <w:szCs w:val="20"/>
          <w:lang w:val="en-GB"/>
        </w:rPr>
        <w:t>levels</w:t>
      </w:r>
      <w:r w:rsidRPr="00A337F7">
        <w:rPr>
          <w:rFonts w:cs="Arial"/>
          <w:szCs w:val="20"/>
          <w:lang w:val="en-GB"/>
        </w:rPr>
        <w:t>. A small</w:t>
      </w:r>
      <w:r>
        <w:rPr>
          <w:rFonts w:cs="Arial"/>
          <w:szCs w:val="20"/>
          <w:lang w:val="en-GB"/>
        </w:rPr>
        <w:t xml:space="preserve"> </w:t>
      </w:r>
      <w:r w:rsidRPr="00A337F7">
        <w:rPr>
          <w:rFonts w:cs="Arial"/>
          <w:szCs w:val="20"/>
          <w:lang w:val="en-GB"/>
        </w:rPr>
        <w:t>transient increase occurs in male infants 30-60 days postnatally.</w:t>
      </w:r>
      <w:r>
        <w:rPr>
          <w:rFonts w:cs="Arial"/>
          <w:szCs w:val="20"/>
          <w:lang w:val="en-GB"/>
        </w:rPr>
        <w:t xml:space="preserve"> </w:t>
      </w:r>
      <w:r w:rsidRPr="00A337F7">
        <w:rPr>
          <w:rFonts w:cs="Arial"/>
          <w:szCs w:val="20"/>
          <w:lang w:val="en-GB"/>
        </w:rPr>
        <w:t>Levels for both sexes remain at constant low levels during childhood,</w:t>
      </w:r>
      <w:r>
        <w:rPr>
          <w:rFonts w:cs="Arial"/>
          <w:szCs w:val="20"/>
          <w:lang w:val="en-GB"/>
        </w:rPr>
        <w:t xml:space="preserve"> </w:t>
      </w:r>
      <w:r w:rsidR="001F684F" w:rsidRPr="00A337F7">
        <w:rPr>
          <w:rFonts w:cs="Arial"/>
          <w:szCs w:val="20"/>
          <w:lang w:val="en-GB"/>
        </w:rPr>
        <w:t>and then</w:t>
      </w:r>
      <w:r w:rsidRPr="00A337F7">
        <w:rPr>
          <w:rFonts w:cs="Arial"/>
          <w:szCs w:val="20"/>
          <w:lang w:val="en-GB"/>
        </w:rPr>
        <w:t xml:space="preserve"> progressively increase during puberty reaching adult levels</w:t>
      </w:r>
      <w:r>
        <w:rPr>
          <w:rFonts w:cs="Arial"/>
          <w:szCs w:val="20"/>
          <w:lang w:val="en-GB"/>
        </w:rPr>
        <w:t xml:space="preserve"> </w:t>
      </w:r>
      <w:r w:rsidRPr="00A337F7">
        <w:rPr>
          <w:rFonts w:cs="Arial"/>
          <w:szCs w:val="20"/>
          <w:lang w:val="en-GB"/>
        </w:rPr>
        <w:t>of</w:t>
      </w:r>
      <w:r w:rsidR="00143F85">
        <w:rPr>
          <w:rFonts w:cs="Arial"/>
          <w:szCs w:val="20"/>
          <w:lang w:val="en-GB"/>
        </w:rPr>
        <w:t xml:space="preserve">              </w:t>
      </w:r>
      <w:r w:rsidRPr="00A337F7">
        <w:rPr>
          <w:rFonts w:cs="Arial"/>
          <w:szCs w:val="20"/>
          <w:lang w:val="en-GB"/>
        </w:rPr>
        <w:t xml:space="preserve"> ~100 ng/d</w:t>
      </w:r>
      <w:r w:rsidR="004C40F3">
        <w:rPr>
          <w:rFonts w:cs="Arial"/>
          <w:szCs w:val="20"/>
          <w:lang w:val="en-GB"/>
        </w:rPr>
        <w:t>L</w:t>
      </w:r>
      <w:r w:rsidR="001F684F">
        <w:rPr>
          <w:rFonts w:cs="Arial"/>
          <w:szCs w:val="20"/>
          <w:lang w:val="en-GB"/>
        </w:rPr>
        <w:t xml:space="preserve"> (~3.03 nmol/L</w:t>
      </w:r>
      <w:r w:rsidRPr="00A337F7">
        <w:rPr>
          <w:rFonts w:cs="Arial"/>
          <w:szCs w:val="20"/>
          <w:lang w:val="en-GB"/>
        </w:rPr>
        <w:t>).</w:t>
      </w:r>
      <w:r>
        <w:rPr>
          <w:rFonts w:cs="Arial"/>
          <w:szCs w:val="20"/>
          <w:lang w:val="en-GB"/>
        </w:rPr>
        <w:t xml:space="preserve"> </w:t>
      </w:r>
      <w:r w:rsidRPr="00A337F7">
        <w:rPr>
          <w:rFonts w:cs="Arial"/>
          <w:szCs w:val="20"/>
          <w:lang w:val="en-GB"/>
        </w:rPr>
        <w:t xml:space="preserve">As with </w:t>
      </w:r>
      <w:r w:rsidR="004C40F3">
        <w:rPr>
          <w:rFonts w:cs="Arial"/>
          <w:szCs w:val="20"/>
          <w:lang w:val="en-GB"/>
        </w:rPr>
        <w:t>Cortisol</w:t>
      </w:r>
      <w:r w:rsidRPr="00A337F7">
        <w:rPr>
          <w:rFonts w:cs="Arial"/>
          <w:szCs w:val="20"/>
          <w:lang w:val="en-GB"/>
        </w:rPr>
        <w:t>, serum Progesterone 17-alpha OH levels normally</w:t>
      </w:r>
      <w:r>
        <w:rPr>
          <w:rFonts w:cs="Arial"/>
          <w:szCs w:val="20"/>
          <w:lang w:val="en-GB"/>
        </w:rPr>
        <w:t xml:space="preserve"> </w:t>
      </w:r>
      <w:r w:rsidRPr="00A337F7">
        <w:rPr>
          <w:rFonts w:cs="Arial"/>
          <w:szCs w:val="20"/>
          <w:lang w:val="en-GB"/>
        </w:rPr>
        <w:t>have an ACTH-dependent diurnal variation, with peak levels in the</w:t>
      </w:r>
      <w:r>
        <w:rPr>
          <w:rFonts w:cs="Arial"/>
          <w:szCs w:val="20"/>
          <w:lang w:val="en-GB"/>
        </w:rPr>
        <w:t xml:space="preserve"> </w:t>
      </w:r>
      <w:r w:rsidRPr="00A337F7">
        <w:rPr>
          <w:rFonts w:cs="Arial"/>
          <w:szCs w:val="20"/>
          <w:lang w:val="en-GB"/>
        </w:rPr>
        <w:t xml:space="preserve">morning and a </w:t>
      </w:r>
      <w:r w:rsidR="004C40F3">
        <w:rPr>
          <w:rFonts w:cs="Arial"/>
          <w:szCs w:val="20"/>
          <w:lang w:val="en-GB"/>
        </w:rPr>
        <w:t>decline at night. O</w:t>
      </w:r>
      <w:r w:rsidRPr="00A337F7">
        <w:rPr>
          <w:rFonts w:cs="Arial"/>
          <w:szCs w:val="20"/>
          <w:lang w:val="en-GB"/>
        </w:rPr>
        <w:t xml:space="preserve">varian </w:t>
      </w:r>
      <w:r w:rsidRPr="00A337F7">
        <w:rPr>
          <w:rFonts w:cs="Arial"/>
          <w:szCs w:val="20"/>
          <w:lang w:val="en-GB"/>
        </w:rPr>
        <w:lastRenderedPageBreak/>
        <w:t>production of</w:t>
      </w:r>
      <w:r>
        <w:rPr>
          <w:rFonts w:cs="Arial"/>
          <w:szCs w:val="20"/>
          <w:lang w:val="en-GB"/>
        </w:rPr>
        <w:t xml:space="preserve"> </w:t>
      </w:r>
      <w:r w:rsidRPr="00A337F7">
        <w:rPr>
          <w:rFonts w:cs="Arial"/>
          <w:szCs w:val="20"/>
          <w:lang w:val="en-GB"/>
        </w:rPr>
        <w:t>Progesterone</w:t>
      </w:r>
      <w:r w:rsidR="004C40F3">
        <w:rPr>
          <w:rFonts w:cs="Arial"/>
          <w:szCs w:val="20"/>
          <w:lang w:val="en-GB"/>
        </w:rPr>
        <w:t xml:space="preserve"> </w:t>
      </w:r>
      <w:r w:rsidRPr="00A337F7">
        <w:rPr>
          <w:rFonts w:cs="Arial"/>
          <w:szCs w:val="20"/>
          <w:lang w:val="en-GB"/>
        </w:rPr>
        <w:t>17-alpha OH increases during the luteal phase of the</w:t>
      </w:r>
      <w:r>
        <w:rPr>
          <w:rFonts w:cs="Arial"/>
          <w:szCs w:val="20"/>
          <w:lang w:val="en-GB"/>
        </w:rPr>
        <w:t xml:space="preserve"> </w:t>
      </w:r>
      <w:r w:rsidRPr="00A337F7">
        <w:rPr>
          <w:rFonts w:cs="Arial"/>
          <w:szCs w:val="20"/>
          <w:lang w:val="en-GB"/>
        </w:rPr>
        <w:t>menstrual cycle. Progesterone 17-alpha OH is a natural progestin</w:t>
      </w:r>
      <w:r>
        <w:rPr>
          <w:rFonts w:cs="Arial"/>
          <w:szCs w:val="20"/>
          <w:lang w:val="en-GB"/>
        </w:rPr>
        <w:t xml:space="preserve"> </w:t>
      </w:r>
      <w:r w:rsidRPr="00A337F7">
        <w:rPr>
          <w:rFonts w:cs="Arial"/>
          <w:szCs w:val="20"/>
          <w:lang w:val="en-GB"/>
        </w:rPr>
        <w:t>and in pregnancy increases in the third trimester primarily due to</w:t>
      </w:r>
      <w:r>
        <w:rPr>
          <w:rFonts w:cs="Arial"/>
          <w:szCs w:val="20"/>
          <w:lang w:val="en-GB"/>
        </w:rPr>
        <w:t xml:space="preserve"> </w:t>
      </w:r>
      <w:r w:rsidRPr="00A337F7">
        <w:rPr>
          <w:rFonts w:cs="Arial"/>
          <w:szCs w:val="20"/>
          <w:lang w:val="en-GB"/>
        </w:rPr>
        <w:t>fetal adrenal production.</w:t>
      </w:r>
      <w:r>
        <w:rPr>
          <w:rFonts w:cs="Arial"/>
          <w:szCs w:val="20"/>
          <w:lang w:val="en-GB"/>
        </w:rPr>
        <w:t xml:space="preserve"> </w:t>
      </w:r>
    </w:p>
    <w:p w14:paraId="491580A0" w14:textId="77777777" w:rsidR="00322398" w:rsidRDefault="00BA035C" w:rsidP="00006318">
      <w:pPr>
        <w:spacing w:before="60" w:after="60" w:line="276" w:lineRule="auto"/>
        <w:rPr>
          <w:rFonts w:cs="Arial"/>
          <w:szCs w:val="20"/>
          <w:lang w:val="en-GB"/>
        </w:rPr>
      </w:pPr>
      <w:r>
        <w:rPr>
          <w:rFonts w:cs="Arial"/>
          <w:szCs w:val="20"/>
          <w:lang w:val="en-GB"/>
        </w:rPr>
        <w:t xml:space="preserve">Normal levels are 3 – </w:t>
      </w:r>
      <w:r w:rsidR="00BB4CBD" w:rsidRPr="00A337F7">
        <w:rPr>
          <w:rFonts w:cs="Arial"/>
          <w:szCs w:val="20"/>
          <w:lang w:val="en-GB"/>
        </w:rPr>
        <w:t>90 ng/d</w:t>
      </w:r>
      <w:r w:rsidR="004C40F3">
        <w:rPr>
          <w:rFonts w:cs="Arial"/>
          <w:szCs w:val="20"/>
          <w:lang w:val="en-GB"/>
        </w:rPr>
        <w:t>L</w:t>
      </w:r>
      <w:r w:rsidR="00BB4CBD" w:rsidRPr="00A337F7">
        <w:rPr>
          <w:rFonts w:cs="Arial"/>
          <w:szCs w:val="20"/>
          <w:lang w:val="en-GB"/>
        </w:rPr>
        <w:t xml:space="preserve"> in children and in women, </w:t>
      </w:r>
      <w:r>
        <w:rPr>
          <w:rFonts w:cs="Arial"/>
          <w:szCs w:val="20"/>
          <w:lang w:val="en-GB"/>
        </w:rPr>
        <w:br/>
      </w:r>
      <w:r w:rsidR="00BB4CBD" w:rsidRPr="00A337F7">
        <w:rPr>
          <w:rFonts w:cs="Arial"/>
          <w:szCs w:val="20"/>
          <w:lang w:val="en-GB"/>
        </w:rPr>
        <w:t>15</w:t>
      </w:r>
      <w:r>
        <w:rPr>
          <w:rFonts w:cs="Arial"/>
          <w:szCs w:val="20"/>
          <w:lang w:val="en-GB"/>
        </w:rPr>
        <w:t xml:space="preserve"> – </w:t>
      </w:r>
      <w:r w:rsidR="00006318">
        <w:rPr>
          <w:rFonts w:cs="Arial"/>
          <w:szCs w:val="20"/>
          <w:lang w:val="en-GB"/>
        </w:rPr>
        <w:t>80</w:t>
      </w:r>
      <w:r w:rsidR="00BB4CBD" w:rsidRPr="00A337F7">
        <w:rPr>
          <w:rFonts w:cs="Arial"/>
          <w:szCs w:val="20"/>
          <w:lang w:val="en-GB"/>
        </w:rPr>
        <w:t xml:space="preserve"> ng/d</w:t>
      </w:r>
      <w:r w:rsidR="004C40F3">
        <w:rPr>
          <w:rFonts w:cs="Arial"/>
          <w:szCs w:val="20"/>
          <w:lang w:val="en-GB"/>
        </w:rPr>
        <w:t>L</w:t>
      </w:r>
      <w:r w:rsidR="00BB4CBD">
        <w:rPr>
          <w:rFonts w:cs="Arial"/>
          <w:szCs w:val="20"/>
          <w:lang w:val="en-GB"/>
        </w:rPr>
        <w:t xml:space="preserve"> </w:t>
      </w:r>
      <w:r w:rsidR="004C40F3">
        <w:rPr>
          <w:rFonts w:cs="Arial"/>
          <w:szCs w:val="20"/>
          <w:lang w:val="en-GB"/>
        </w:rPr>
        <w:t>prior to ovulation</w:t>
      </w:r>
      <w:r>
        <w:rPr>
          <w:rFonts w:cs="Arial"/>
          <w:szCs w:val="20"/>
          <w:lang w:val="en-GB"/>
        </w:rPr>
        <w:t xml:space="preserve"> and 35 – </w:t>
      </w:r>
      <w:r w:rsidR="00BB4CBD" w:rsidRPr="00A337F7">
        <w:rPr>
          <w:rFonts w:cs="Arial"/>
          <w:szCs w:val="20"/>
          <w:lang w:val="en-GB"/>
        </w:rPr>
        <w:t>290 ng/d</w:t>
      </w:r>
      <w:r w:rsidR="004C40F3">
        <w:rPr>
          <w:rFonts w:cs="Arial"/>
          <w:szCs w:val="20"/>
          <w:lang w:val="en-GB"/>
        </w:rPr>
        <w:t>L</w:t>
      </w:r>
      <w:r w:rsidR="00BB4CBD" w:rsidRPr="00A337F7">
        <w:rPr>
          <w:rFonts w:cs="Arial"/>
          <w:szCs w:val="20"/>
          <w:lang w:val="en-GB"/>
        </w:rPr>
        <w:t xml:space="preserve"> during the luteal phase.</w:t>
      </w:r>
      <w:r w:rsidR="00BB4CBD">
        <w:rPr>
          <w:rFonts w:cs="Arial"/>
          <w:szCs w:val="20"/>
          <w:lang w:val="en-GB"/>
        </w:rPr>
        <w:t xml:space="preserve"> </w:t>
      </w:r>
      <w:r w:rsidR="00BB4CBD" w:rsidRPr="00A337F7">
        <w:rPr>
          <w:rFonts w:cs="Arial"/>
          <w:szCs w:val="20"/>
          <w:lang w:val="en-GB"/>
        </w:rPr>
        <w:t>Measurements of levels of Progesterone 17 alpha OH are useful in</w:t>
      </w:r>
      <w:r w:rsidR="00BB4CBD">
        <w:rPr>
          <w:rFonts w:cs="Arial"/>
          <w:szCs w:val="20"/>
          <w:lang w:val="en-GB"/>
        </w:rPr>
        <w:t xml:space="preserve"> </w:t>
      </w:r>
      <w:r w:rsidR="00BB4CBD" w:rsidRPr="00A337F7">
        <w:rPr>
          <w:rFonts w:cs="Arial"/>
          <w:szCs w:val="20"/>
          <w:lang w:val="en-GB"/>
        </w:rPr>
        <w:t>the evaluation of patients with suspected congenital adrenal</w:t>
      </w:r>
      <w:r w:rsidR="00BB4CBD">
        <w:rPr>
          <w:rFonts w:cs="Arial"/>
          <w:szCs w:val="20"/>
          <w:lang w:val="en-GB"/>
        </w:rPr>
        <w:t xml:space="preserve"> </w:t>
      </w:r>
      <w:r w:rsidR="00BB4CBD" w:rsidRPr="00A337F7">
        <w:rPr>
          <w:rFonts w:cs="Arial"/>
          <w:szCs w:val="20"/>
          <w:lang w:val="en-GB"/>
        </w:rPr>
        <w:t xml:space="preserve">hyperplasia as the typical enzymes that are defective, namely </w:t>
      </w:r>
      <w:r>
        <w:rPr>
          <w:rFonts w:cs="Arial"/>
          <w:szCs w:val="20"/>
          <w:lang w:val="en-GB"/>
        </w:rPr>
        <w:br/>
      </w:r>
      <w:r w:rsidR="00BB4CBD" w:rsidRPr="00A337F7">
        <w:rPr>
          <w:rFonts w:cs="Arial"/>
          <w:szCs w:val="20"/>
          <w:lang w:val="en-GB"/>
        </w:rPr>
        <w:t>21-</w:t>
      </w:r>
      <w:r w:rsidR="00BB4CBD">
        <w:rPr>
          <w:rFonts w:cs="Arial"/>
          <w:szCs w:val="20"/>
          <w:lang w:val="en-GB"/>
        </w:rPr>
        <w:t xml:space="preserve"> </w:t>
      </w:r>
      <w:r w:rsidR="00BB4CBD" w:rsidRPr="00A337F7">
        <w:rPr>
          <w:rFonts w:cs="Arial"/>
          <w:szCs w:val="20"/>
          <w:lang w:val="en-GB"/>
        </w:rPr>
        <w:t>hydroxylase and 11</w:t>
      </w:r>
      <w:r w:rsidR="00BB4CBD">
        <w:rPr>
          <w:rFonts w:cs="Arial"/>
          <w:szCs w:val="20"/>
          <w:lang w:val="en-GB"/>
        </w:rPr>
        <w:t xml:space="preserve"> </w:t>
      </w:r>
      <w:r w:rsidR="00BB4CBD" w:rsidRPr="00A337F7">
        <w:rPr>
          <w:rFonts w:cs="Arial"/>
          <w:szCs w:val="20"/>
          <w:lang w:val="en-GB"/>
        </w:rPr>
        <w:t>beta-hydroxilase, lead to a build-up of</w:t>
      </w:r>
      <w:r w:rsidR="00BB4CBD">
        <w:rPr>
          <w:rFonts w:cs="Arial"/>
          <w:szCs w:val="20"/>
          <w:lang w:val="en-GB"/>
        </w:rPr>
        <w:t xml:space="preserve"> </w:t>
      </w:r>
      <w:r w:rsidR="00BB4CBD" w:rsidRPr="00A337F7">
        <w:rPr>
          <w:rFonts w:cs="Arial"/>
          <w:szCs w:val="20"/>
          <w:lang w:val="en-GB"/>
        </w:rPr>
        <w:t xml:space="preserve">Progesterone 17 alpha OH. In contrast, the rare patient with </w:t>
      </w:r>
      <w:r>
        <w:rPr>
          <w:rFonts w:cs="Arial"/>
          <w:szCs w:val="20"/>
          <w:lang w:val="en-GB"/>
        </w:rPr>
        <w:br/>
      </w:r>
      <w:r w:rsidR="00BB4CBD" w:rsidRPr="00A337F7">
        <w:rPr>
          <w:rFonts w:cs="Arial"/>
          <w:szCs w:val="20"/>
          <w:lang w:val="en-GB"/>
        </w:rPr>
        <w:t>17</w:t>
      </w:r>
      <w:r w:rsidR="00BB4CBD">
        <w:rPr>
          <w:rFonts w:cs="Arial"/>
          <w:szCs w:val="20"/>
          <w:lang w:val="en-GB"/>
        </w:rPr>
        <w:t>α</w:t>
      </w:r>
      <w:r w:rsidR="00BB4CBD" w:rsidRPr="00A337F7">
        <w:rPr>
          <w:rFonts w:cs="Arial"/>
          <w:szCs w:val="20"/>
          <w:lang w:val="en-GB"/>
        </w:rPr>
        <w:t>-hydroxylase deficiency will have very low or undetectable levels of</w:t>
      </w:r>
      <w:r w:rsidR="00BB4CBD">
        <w:rPr>
          <w:rFonts w:cs="Arial"/>
          <w:szCs w:val="20"/>
          <w:lang w:val="en-GB"/>
        </w:rPr>
        <w:t xml:space="preserve"> </w:t>
      </w:r>
      <w:r w:rsidR="00BB4CBD" w:rsidRPr="00A337F7">
        <w:rPr>
          <w:rFonts w:cs="Arial"/>
          <w:szCs w:val="20"/>
          <w:lang w:val="en-GB"/>
        </w:rPr>
        <w:t>Progesterone 17 alpha OH. Elevated serum Progesterone 17 alpha</w:t>
      </w:r>
      <w:r w:rsidR="00BB4CBD">
        <w:rPr>
          <w:rFonts w:cs="Arial"/>
          <w:szCs w:val="20"/>
          <w:lang w:val="en-GB"/>
        </w:rPr>
        <w:t xml:space="preserve"> </w:t>
      </w:r>
      <w:r w:rsidR="00BB4CBD" w:rsidRPr="00A337F7">
        <w:rPr>
          <w:rFonts w:cs="Arial"/>
          <w:szCs w:val="20"/>
          <w:lang w:val="en-GB"/>
        </w:rPr>
        <w:t>OH levels at baseline and/or after ACTH stimulation have also been</w:t>
      </w:r>
      <w:r w:rsidR="00BB4CBD">
        <w:rPr>
          <w:rFonts w:cs="Arial"/>
          <w:szCs w:val="20"/>
          <w:lang w:val="en-GB"/>
        </w:rPr>
        <w:t xml:space="preserve"> </w:t>
      </w:r>
      <w:r w:rsidR="00BB4CBD" w:rsidRPr="00A337F7">
        <w:rPr>
          <w:rFonts w:cs="Arial"/>
          <w:szCs w:val="20"/>
          <w:lang w:val="en-GB"/>
        </w:rPr>
        <w:t>reported in other forms of adrenal hyperplasia.</w:t>
      </w:r>
    </w:p>
    <w:p w14:paraId="58F44CD8" w14:textId="77777777" w:rsidR="004C40F3" w:rsidRDefault="004C40F3" w:rsidP="00F816BC">
      <w:pPr>
        <w:spacing w:beforeLines="30" w:before="72" w:afterLines="30" w:after="72" w:line="276" w:lineRule="auto"/>
        <w:rPr>
          <w:rFonts w:cs="Arial"/>
          <w:szCs w:val="20"/>
          <w:lang w:val="en-GB"/>
        </w:rPr>
      </w:pPr>
    </w:p>
    <w:p w14:paraId="2F34E8B1" w14:textId="77777777" w:rsidR="004C40F3" w:rsidRDefault="004C40F3" w:rsidP="00F816BC">
      <w:pPr>
        <w:spacing w:beforeLines="30" w:before="72" w:afterLines="30" w:after="72" w:line="276" w:lineRule="auto"/>
        <w:rPr>
          <w:rFonts w:cs="Arial"/>
          <w:szCs w:val="20"/>
          <w:lang w:val="en-GB"/>
        </w:rPr>
      </w:pPr>
    </w:p>
    <w:p w14:paraId="1BCF8932" w14:textId="77777777" w:rsidR="004C40F3" w:rsidRDefault="004C40F3" w:rsidP="00F816BC">
      <w:pPr>
        <w:spacing w:beforeLines="30" w:before="72" w:afterLines="30" w:after="72" w:line="276" w:lineRule="auto"/>
        <w:rPr>
          <w:rFonts w:cs="Arial"/>
          <w:szCs w:val="20"/>
          <w:lang w:val="en-GB"/>
        </w:rPr>
      </w:pPr>
    </w:p>
    <w:p w14:paraId="03CF142A" w14:textId="77777777" w:rsidR="004C40F3" w:rsidRDefault="004C40F3" w:rsidP="00F816BC">
      <w:pPr>
        <w:spacing w:beforeLines="30" w:before="72" w:afterLines="30" w:after="72" w:line="276" w:lineRule="auto"/>
        <w:rPr>
          <w:rFonts w:cs="Arial"/>
          <w:szCs w:val="20"/>
          <w:lang w:val="en-GB"/>
        </w:rPr>
      </w:pPr>
    </w:p>
    <w:p w14:paraId="3A45504C" w14:textId="77777777" w:rsidR="004C40F3" w:rsidRDefault="004C40F3" w:rsidP="00F816BC">
      <w:pPr>
        <w:spacing w:beforeLines="30" w:before="72" w:afterLines="30" w:after="72" w:line="276" w:lineRule="auto"/>
        <w:rPr>
          <w:rFonts w:cs="Arial"/>
          <w:szCs w:val="20"/>
          <w:lang w:val="en-GB"/>
        </w:rPr>
      </w:pPr>
    </w:p>
    <w:p w14:paraId="10264090" w14:textId="77777777" w:rsidR="004C40F3" w:rsidRDefault="004C40F3" w:rsidP="00F816BC">
      <w:pPr>
        <w:spacing w:beforeLines="30" w:before="72" w:afterLines="30" w:after="72" w:line="276" w:lineRule="auto"/>
        <w:rPr>
          <w:rFonts w:cs="Arial"/>
          <w:szCs w:val="20"/>
          <w:lang w:val="en-GB"/>
        </w:rPr>
      </w:pPr>
    </w:p>
    <w:p w14:paraId="26879CB2" w14:textId="77777777" w:rsidR="004C40F3" w:rsidRDefault="004C40F3" w:rsidP="00F816BC">
      <w:pPr>
        <w:spacing w:beforeLines="30" w:before="72" w:afterLines="30" w:after="72" w:line="276" w:lineRule="auto"/>
        <w:rPr>
          <w:rFonts w:cs="Arial"/>
          <w:szCs w:val="20"/>
          <w:lang w:val="en-GB"/>
        </w:rPr>
      </w:pPr>
    </w:p>
    <w:p w14:paraId="3B931DF9" w14:textId="77777777" w:rsidR="004C40F3" w:rsidRDefault="004C40F3" w:rsidP="00F816BC">
      <w:pPr>
        <w:spacing w:beforeLines="30" w:before="72" w:afterLines="30" w:after="72" w:line="276" w:lineRule="auto"/>
        <w:rPr>
          <w:rFonts w:cs="Arial"/>
          <w:szCs w:val="20"/>
          <w:lang w:val="en-GB"/>
        </w:rPr>
      </w:pPr>
    </w:p>
    <w:p w14:paraId="15F1B3F9" w14:textId="77777777" w:rsidR="004C40F3" w:rsidRDefault="004C40F3" w:rsidP="00F816BC">
      <w:pPr>
        <w:spacing w:beforeLines="30" w:before="72" w:afterLines="30" w:after="72" w:line="276" w:lineRule="auto"/>
        <w:rPr>
          <w:rFonts w:cs="Arial"/>
          <w:szCs w:val="20"/>
          <w:lang w:val="en-GB"/>
        </w:rPr>
      </w:pPr>
    </w:p>
    <w:p w14:paraId="74921B1D" w14:textId="77777777" w:rsidR="004C40F3" w:rsidRDefault="004C40F3" w:rsidP="00F816BC">
      <w:pPr>
        <w:spacing w:beforeLines="30" w:before="72" w:afterLines="30" w:after="72" w:line="276" w:lineRule="auto"/>
        <w:rPr>
          <w:rFonts w:cs="Arial"/>
          <w:szCs w:val="20"/>
          <w:lang w:val="en-GB"/>
        </w:rPr>
      </w:pPr>
    </w:p>
    <w:p w14:paraId="24272890" w14:textId="77777777" w:rsidR="004C40F3" w:rsidRDefault="004C40F3" w:rsidP="00F816BC">
      <w:pPr>
        <w:spacing w:beforeLines="30" w:before="72" w:afterLines="30" w:after="72" w:line="276" w:lineRule="auto"/>
        <w:rPr>
          <w:rFonts w:cs="Arial"/>
          <w:szCs w:val="20"/>
          <w:lang w:val="en-GB"/>
        </w:rPr>
      </w:pPr>
    </w:p>
    <w:p w14:paraId="0D4BEE10" w14:textId="77777777" w:rsidR="00BA035C" w:rsidRDefault="00BA035C" w:rsidP="00F816BC">
      <w:pPr>
        <w:spacing w:beforeLines="30" w:before="72" w:afterLines="30" w:after="72" w:line="276" w:lineRule="auto"/>
        <w:rPr>
          <w:rFonts w:cs="Arial"/>
          <w:szCs w:val="20"/>
          <w:lang w:val="en-GB"/>
        </w:rPr>
      </w:pPr>
    </w:p>
    <w:p w14:paraId="34F895CF" w14:textId="77777777" w:rsidR="004C40F3" w:rsidRDefault="004C40F3" w:rsidP="00F816BC">
      <w:pPr>
        <w:spacing w:beforeLines="30" w:before="72" w:afterLines="30" w:after="72" w:line="276" w:lineRule="auto"/>
        <w:rPr>
          <w:rFonts w:cs="Arial"/>
          <w:szCs w:val="20"/>
          <w:lang w:val="en-GB"/>
        </w:rPr>
      </w:pPr>
    </w:p>
    <w:p w14:paraId="3F97F04E" w14:textId="77777777" w:rsidR="004C40F3" w:rsidRDefault="004C40F3" w:rsidP="00F816BC">
      <w:pPr>
        <w:spacing w:beforeLines="30" w:before="72" w:afterLines="30" w:after="72" w:line="276" w:lineRule="auto"/>
        <w:rPr>
          <w:rFonts w:cs="Arial"/>
          <w:szCs w:val="20"/>
          <w:lang w:val="en-GB"/>
        </w:rPr>
      </w:pPr>
    </w:p>
    <w:p w14:paraId="42EAAC77" w14:textId="77777777" w:rsidR="004C40F3" w:rsidRDefault="004C40F3" w:rsidP="00F816BC">
      <w:pPr>
        <w:spacing w:beforeLines="30" w:before="72" w:afterLines="30" w:after="72" w:line="276" w:lineRule="auto"/>
        <w:rPr>
          <w:rFonts w:cs="Arial"/>
          <w:szCs w:val="20"/>
          <w:lang w:val="en-GB"/>
        </w:rPr>
      </w:pPr>
    </w:p>
    <w:p w14:paraId="3FE719B0" w14:textId="77777777" w:rsidR="004C40F3" w:rsidRDefault="004C40F3" w:rsidP="00F816BC">
      <w:pPr>
        <w:spacing w:beforeLines="30" w:before="72" w:afterLines="30" w:after="72" w:line="276" w:lineRule="auto"/>
        <w:rPr>
          <w:rFonts w:cs="Arial"/>
          <w:szCs w:val="20"/>
          <w:lang w:val="en-GB"/>
        </w:rPr>
      </w:pPr>
    </w:p>
    <w:p w14:paraId="1FD14137" w14:textId="77777777" w:rsidR="004C40F3" w:rsidRDefault="004C40F3" w:rsidP="00F816BC">
      <w:pPr>
        <w:spacing w:beforeLines="30" w:before="72" w:afterLines="30" w:after="72" w:line="276" w:lineRule="auto"/>
        <w:rPr>
          <w:rFonts w:cs="Arial"/>
          <w:szCs w:val="20"/>
          <w:lang w:val="en-GB"/>
        </w:rPr>
      </w:pPr>
    </w:p>
    <w:p w14:paraId="39BFB160" w14:textId="77777777" w:rsidR="004C40F3" w:rsidRDefault="004C40F3" w:rsidP="00F816BC">
      <w:pPr>
        <w:spacing w:beforeLines="30" w:before="72" w:afterLines="30" w:after="72" w:line="276" w:lineRule="auto"/>
        <w:rPr>
          <w:rFonts w:cs="Arial"/>
          <w:szCs w:val="20"/>
          <w:lang w:val="en-GB"/>
        </w:rPr>
      </w:pPr>
    </w:p>
    <w:p w14:paraId="0A0473EA" w14:textId="77777777" w:rsidR="00953C23" w:rsidRDefault="0076774F" w:rsidP="00926D63">
      <w:pPr>
        <w:pStyle w:val="Heading2"/>
        <w:tabs>
          <w:tab w:val="left" w:pos="360"/>
        </w:tabs>
        <w:spacing w:before="0" w:after="60" w:line="240" w:lineRule="exact"/>
        <w:ind w:hanging="720"/>
        <w:rPr>
          <w:rStyle w:val="Strong"/>
          <w:color w:val="0A2972"/>
          <w:sz w:val="24"/>
          <w:szCs w:val="24"/>
          <w:u w:val="single"/>
        </w:rPr>
      </w:pPr>
      <w:bookmarkStart w:id="2" w:name="_Toc363200427"/>
      <w:r>
        <w:rPr>
          <w:rStyle w:val="Strong"/>
          <w:color w:val="0A2972"/>
          <w:sz w:val="24"/>
          <w:szCs w:val="24"/>
          <w:u w:val="single"/>
        </w:rPr>
        <w:t>ASSAY SUMMARY</w:t>
      </w:r>
      <w:bookmarkEnd w:id="2"/>
    </w:p>
    <w:p w14:paraId="67DF88C9" w14:textId="77777777" w:rsidR="00AF3B0F" w:rsidRPr="00AF3B0F" w:rsidRDefault="00AF3B0F" w:rsidP="00AF3B0F">
      <w:pPr>
        <w:spacing w:before="0"/>
      </w:pPr>
    </w:p>
    <w:p w14:paraId="058F6A61" w14:textId="77777777" w:rsidR="005C7AD3" w:rsidRDefault="00F816BC" w:rsidP="00F816BC">
      <w:pPr>
        <w:spacing w:beforeLines="30" w:before="72" w:afterLines="30" w:after="72" w:line="23" w:lineRule="atLeast"/>
        <w:rPr>
          <w:rFonts w:cs="Arial"/>
          <w:szCs w:val="20"/>
        </w:rPr>
      </w:pPr>
      <w:r w:rsidRPr="00F816BC">
        <w:rPr>
          <w:rFonts w:cs="Arial"/>
          <w:noProof/>
          <w:szCs w:val="20"/>
          <w:lang w:val="en-GB" w:eastAsia="en-GB"/>
        </w:rPr>
        <w:drawing>
          <wp:anchor distT="0" distB="0" distL="114300" distR="114300" simplePos="0" relativeHeight="251673600" behindDoc="0" locked="0" layoutInCell="1" allowOverlap="1" wp14:anchorId="7FC6B3F0" wp14:editId="04F20CB4">
            <wp:simplePos x="0" y="0"/>
            <wp:positionH relativeFrom="column">
              <wp:posOffset>19050</wp:posOffset>
            </wp:positionH>
            <wp:positionV relativeFrom="paragraph">
              <wp:posOffset>130175</wp:posOffset>
            </wp:positionV>
            <wp:extent cx="1655445" cy="4095750"/>
            <wp:effectExtent l="19050" t="0" r="1905" b="0"/>
            <wp:wrapSquare wrapText="bothSides"/>
            <wp:docPr id="4" name="Picture 0" descr="Competative Assay Summary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ative Assay Summary_v2.jpg"/>
                    <pic:cNvPicPr/>
                  </pic:nvPicPr>
                  <pic:blipFill>
                    <a:blip r:embed="rId14" cstate="print"/>
                    <a:srcRect r="49921"/>
                    <a:stretch>
                      <a:fillRect/>
                    </a:stretch>
                  </pic:blipFill>
                  <pic:spPr>
                    <a:xfrm>
                      <a:off x="0" y="0"/>
                      <a:ext cx="1655445" cy="4095750"/>
                    </a:xfrm>
                    <a:prstGeom prst="rect">
                      <a:avLst/>
                    </a:prstGeom>
                  </pic:spPr>
                </pic:pic>
              </a:graphicData>
            </a:graphic>
          </wp:anchor>
        </w:drawing>
      </w:r>
    </w:p>
    <w:p w14:paraId="69F0B92B" w14:textId="77777777" w:rsidR="00134475" w:rsidRDefault="00134475" w:rsidP="00F816BC">
      <w:pPr>
        <w:spacing w:beforeLines="30" w:before="72" w:afterLines="30" w:after="72" w:line="276" w:lineRule="auto"/>
        <w:rPr>
          <w:rStyle w:val="Strong"/>
          <w:rFonts w:cs="Arial"/>
          <w:b w:val="0"/>
          <w:szCs w:val="20"/>
        </w:rPr>
      </w:pPr>
    </w:p>
    <w:p w14:paraId="52FC8DB9" w14:textId="77777777" w:rsidR="00F816BC" w:rsidRDefault="00F816BC" w:rsidP="00F816BC">
      <w:pPr>
        <w:spacing w:beforeLines="30" w:before="72" w:afterLines="30" w:after="72" w:line="276" w:lineRule="auto"/>
        <w:rPr>
          <w:rStyle w:val="Strong"/>
          <w:rFonts w:cs="Arial"/>
          <w:b w:val="0"/>
          <w:szCs w:val="20"/>
        </w:rPr>
      </w:pPr>
      <w:r w:rsidRPr="007628EF">
        <w:rPr>
          <w:rStyle w:val="Strong"/>
          <w:rFonts w:cs="Arial"/>
          <w:b w:val="0"/>
          <w:szCs w:val="20"/>
        </w:rPr>
        <w:t>Prepare all reagents, samples</w:t>
      </w:r>
      <w:r>
        <w:rPr>
          <w:rStyle w:val="Strong"/>
          <w:rFonts w:cs="Arial"/>
          <w:b w:val="0"/>
          <w:szCs w:val="20"/>
        </w:rPr>
        <w:t>, controls</w:t>
      </w:r>
      <w:r w:rsidRPr="007628EF">
        <w:rPr>
          <w:rStyle w:val="Strong"/>
          <w:rFonts w:cs="Arial"/>
          <w:b w:val="0"/>
          <w:szCs w:val="20"/>
        </w:rPr>
        <w:t xml:space="preserve"> and standards as instructed.</w:t>
      </w:r>
    </w:p>
    <w:p w14:paraId="3DD5C9A6" w14:textId="77777777" w:rsidR="00F816BC" w:rsidRDefault="00F816BC" w:rsidP="00F816BC">
      <w:pPr>
        <w:spacing w:beforeLines="30" w:before="72" w:afterLines="30" w:after="72" w:line="276" w:lineRule="auto"/>
        <w:rPr>
          <w:rStyle w:val="Strong"/>
          <w:rFonts w:cs="Arial"/>
          <w:b w:val="0"/>
          <w:szCs w:val="20"/>
        </w:rPr>
      </w:pPr>
    </w:p>
    <w:p w14:paraId="4DA5BE2B" w14:textId="77777777" w:rsidR="00F816BC" w:rsidRDefault="00F816BC" w:rsidP="00F816BC">
      <w:pPr>
        <w:spacing w:beforeLines="30" w:before="72" w:afterLines="30" w:after="72" w:line="276" w:lineRule="auto"/>
        <w:rPr>
          <w:rStyle w:val="Strong"/>
          <w:rFonts w:cs="Arial"/>
          <w:b w:val="0"/>
          <w:szCs w:val="20"/>
        </w:rPr>
      </w:pPr>
    </w:p>
    <w:p w14:paraId="6A7D61CB" w14:textId="77777777" w:rsidR="00F816BC" w:rsidRDefault="00F816BC" w:rsidP="00F816BC">
      <w:pPr>
        <w:spacing w:beforeLines="30" w:before="72" w:afterLines="30" w:after="72" w:line="276" w:lineRule="auto"/>
        <w:rPr>
          <w:rFonts w:cs="Arial"/>
          <w:szCs w:val="20"/>
        </w:rPr>
      </w:pPr>
    </w:p>
    <w:p w14:paraId="671D9158" w14:textId="77777777" w:rsidR="00F816BC" w:rsidRDefault="00F816BC" w:rsidP="00F816BC">
      <w:pPr>
        <w:spacing w:beforeLines="30" w:before="72" w:afterLines="30" w:after="72" w:line="276" w:lineRule="auto"/>
        <w:rPr>
          <w:rFonts w:cs="Arial"/>
          <w:szCs w:val="20"/>
        </w:rPr>
      </w:pPr>
      <w:r w:rsidRPr="00E70729">
        <w:rPr>
          <w:rFonts w:cs="Arial"/>
          <w:szCs w:val="20"/>
        </w:rPr>
        <w:t>Add sample</w:t>
      </w:r>
      <w:r>
        <w:rPr>
          <w:rFonts w:cs="Arial"/>
          <w:szCs w:val="20"/>
        </w:rPr>
        <w:t xml:space="preserve">s, standards and controls </w:t>
      </w:r>
      <w:r w:rsidRPr="00E70729">
        <w:rPr>
          <w:rFonts w:cs="Arial"/>
          <w:szCs w:val="20"/>
        </w:rPr>
        <w:t>to well</w:t>
      </w:r>
      <w:r>
        <w:rPr>
          <w:rFonts w:cs="Arial"/>
          <w:szCs w:val="20"/>
        </w:rPr>
        <w:t>s</w:t>
      </w:r>
      <w:r w:rsidRPr="00E70729">
        <w:rPr>
          <w:rFonts w:cs="Arial"/>
          <w:szCs w:val="20"/>
        </w:rPr>
        <w:t xml:space="preserve"> used. </w:t>
      </w:r>
    </w:p>
    <w:p w14:paraId="745DCCAF" w14:textId="77777777" w:rsidR="00F816BC" w:rsidRDefault="00F816BC" w:rsidP="00F816BC">
      <w:pPr>
        <w:spacing w:beforeLines="30" w:before="72" w:afterLines="30" w:after="72" w:line="276" w:lineRule="auto"/>
        <w:jc w:val="left"/>
        <w:rPr>
          <w:rFonts w:cs="Arial"/>
          <w:szCs w:val="20"/>
        </w:rPr>
      </w:pPr>
    </w:p>
    <w:p w14:paraId="4D824F1B" w14:textId="77777777" w:rsidR="00F816BC" w:rsidRDefault="00F816BC" w:rsidP="00F816BC">
      <w:pPr>
        <w:spacing w:beforeLines="30" w:before="72" w:afterLines="30" w:after="72" w:line="276" w:lineRule="auto"/>
        <w:jc w:val="left"/>
        <w:rPr>
          <w:rFonts w:cs="Arial"/>
          <w:szCs w:val="20"/>
        </w:rPr>
      </w:pPr>
    </w:p>
    <w:p w14:paraId="1B21B0A1" w14:textId="77777777" w:rsidR="00F816BC" w:rsidRDefault="00F816BC" w:rsidP="00F816BC">
      <w:pPr>
        <w:spacing w:beforeLines="30" w:before="72" w:afterLines="30" w:after="72" w:line="276" w:lineRule="auto"/>
        <w:rPr>
          <w:rFonts w:cs="Arial"/>
          <w:szCs w:val="20"/>
        </w:rPr>
      </w:pPr>
    </w:p>
    <w:p w14:paraId="7681C097" w14:textId="77777777" w:rsidR="00F816BC" w:rsidRDefault="00F816BC" w:rsidP="00F816BC">
      <w:pPr>
        <w:spacing w:beforeLines="30" w:before="72" w:afterLines="30" w:after="72" w:line="276" w:lineRule="auto"/>
        <w:rPr>
          <w:rFonts w:cs="Arial"/>
          <w:szCs w:val="20"/>
        </w:rPr>
      </w:pPr>
      <w:r w:rsidRPr="00E70729">
        <w:rPr>
          <w:rFonts w:cs="Arial"/>
          <w:szCs w:val="20"/>
        </w:rPr>
        <w:t xml:space="preserve">Add prepared </w:t>
      </w:r>
      <w:r>
        <w:rPr>
          <w:rFonts w:cs="Arial"/>
          <w:szCs w:val="20"/>
        </w:rPr>
        <w:t xml:space="preserve">labeled HRP-Conjugate to each well. Incubate at 37ºC. </w:t>
      </w:r>
      <w:r w:rsidRPr="00E70729">
        <w:rPr>
          <w:rFonts w:cs="Arial"/>
          <w:szCs w:val="20"/>
        </w:rPr>
        <w:t xml:space="preserve"> </w:t>
      </w:r>
    </w:p>
    <w:p w14:paraId="6AC65238" w14:textId="77777777" w:rsidR="00F816BC" w:rsidRDefault="00F816BC" w:rsidP="00F816BC">
      <w:pPr>
        <w:spacing w:beforeLines="30" w:before="72" w:afterLines="30" w:after="72" w:line="276" w:lineRule="auto"/>
        <w:jc w:val="left"/>
        <w:rPr>
          <w:rFonts w:cs="Arial"/>
          <w:szCs w:val="20"/>
        </w:rPr>
      </w:pPr>
    </w:p>
    <w:p w14:paraId="554D27CD" w14:textId="77777777" w:rsidR="00F816BC" w:rsidRDefault="00F816BC" w:rsidP="00F816BC">
      <w:pPr>
        <w:spacing w:beforeLines="30" w:before="72" w:afterLines="30" w:after="72" w:line="276" w:lineRule="auto"/>
        <w:rPr>
          <w:rFonts w:cs="Arial"/>
          <w:szCs w:val="20"/>
        </w:rPr>
      </w:pPr>
    </w:p>
    <w:p w14:paraId="0BFCCE40" w14:textId="77777777" w:rsidR="00F816BC" w:rsidRDefault="00F816BC" w:rsidP="00F816BC">
      <w:pPr>
        <w:spacing w:beforeLines="30" w:before="72" w:afterLines="30" w:after="72" w:line="276" w:lineRule="auto"/>
        <w:rPr>
          <w:rFonts w:cs="Arial"/>
          <w:szCs w:val="20"/>
        </w:rPr>
      </w:pPr>
    </w:p>
    <w:p w14:paraId="7C811A81" w14:textId="77777777" w:rsidR="00F816BC" w:rsidRDefault="00F816BC" w:rsidP="00F816BC">
      <w:pPr>
        <w:spacing w:beforeLines="30" w:before="72" w:afterLines="30" w:after="72" w:line="23" w:lineRule="atLeast"/>
        <w:rPr>
          <w:rFonts w:cs="Arial"/>
          <w:szCs w:val="20"/>
        </w:rPr>
      </w:pPr>
      <w:r>
        <w:rPr>
          <w:rFonts w:cs="Arial"/>
          <w:szCs w:val="20"/>
        </w:rPr>
        <w:t>After washing, a</w:t>
      </w:r>
      <w:r w:rsidRPr="00E70729">
        <w:rPr>
          <w:rFonts w:cs="Arial"/>
          <w:szCs w:val="20"/>
        </w:rPr>
        <w:t xml:space="preserve">dd TMB </w:t>
      </w:r>
      <w:r>
        <w:rPr>
          <w:rFonts w:cs="Arial"/>
          <w:szCs w:val="20"/>
        </w:rPr>
        <w:t>substrate solution</w:t>
      </w:r>
      <w:r w:rsidRPr="00E70729">
        <w:rPr>
          <w:rFonts w:cs="Arial"/>
          <w:szCs w:val="20"/>
        </w:rPr>
        <w:t xml:space="preserve"> to</w:t>
      </w:r>
      <w:r>
        <w:rPr>
          <w:rFonts w:cs="Arial"/>
          <w:szCs w:val="20"/>
        </w:rPr>
        <w:t xml:space="preserve"> </w:t>
      </w:r>
      <w:r w:rsidRPr="00E70729">
        <w:rPr>
          <w:rFonts w:cs="Arial"/>
          <w:szCs w:val="20"/>
        </w:rPr>
        <w:t>each well.</w:t>
      </w:r>
      <w:r>
        <w:rPr>
          <w:rFonts w:cs="Arial"/>
          <w:szCs w:val="20"/>
        </w:rPr>
        <w:t xml:space="preserve"> Incubate at room temperature</w:t>
      </w:r>
      <w:r w:rsidRPr="00E70729">
        <w:rPr>
          <w:rFonts w:cs="Arial"/>
          <w:szCs w:val="20"/>
        </w:rPr>
        <w:t>.</w:t>
      </w:r>
      <w:r>
        <w:rPr>
          <w:rFonts w:cs="Arial"/>
          <w:szCs w:val="20"/>
        </w:rPr>
        <w:t xml:space="preserve"> Add Stop Solution to each well. Read immediately.</w:t>
      </w:r>
    </w:p>
    <w:p w14:paraId="7FE2BBF9" w14:textId="77777777" w:rsidR="00F816BC" w:rsidRDefault="00F816BC" w:rsidP="00F816BC">
      <w:pPr>
        <w:spacing w:beforeLines="30" w:before="72" w:afterLines="30" w:after="72" w:line="23" w:lineRule="atLeast"/>
        <w:rPr>
          <w:rFonts w:cs="Arial"/>
          <w:szCs w:val="20"/>
        </w:rPr>
      </w:pPr>
    </w:p>
    <w:p w14:paraId="38523C10" w14:textId="77777777" w:rsidR="00F816BC" w:rsidRDefault="00F816BC" w:rsidP="00F816BC">
      <w:pPr>
        <w:spacing w:beforeLines="30" w:before="72" w:afterLines="30" w:after="72" w:line="23" w:lineRule="atLeast"/>
        <w:rPr>
          <w:rFonts w:cs="Arial"/>
          <w:szCs w:val="20"/>
        </w:rPr>
      </w:pPr>
    </w:p>
    <w:p w14:paraId="45D70E59" w14:textId="77777777" w:rsidR="000A652A" w:rsidRPr="000A652A" w:rsidRDefault="000A652A" w:rsidP="00F816BC">
      <w:pPr>
        <w:spacing w:beforeLines="30" w:before="72" w:afterLines="30" w:after="72" w:line="23" w:lineRule="atLeast"/>
        <w:rPr>
          <w:szCs w:val="20"/>
        </w:rPr>
        <w:sectPr w:rsidR="000A652A" w:rsidRPr="000A652A" w:rsidSect="00451155">
          <w:headerReference w:type="default" r:id="rId15"/>
          <w:footerReference w:type="default" r:id="rId16"/>
          <w:headerReference w:type="first" r:id="rId17"/>
          <w:footerReference w:type="first" r:id="rId18"/>
          <w:pgSz w:w="7920" w:h="12240"/>
          <w:pgMar w:top="1440" w:right="907" w:bottom="720" w:left="720" w:header="0" w:footer="0" w:gutter="0"/>
          <w:cols w:space="708"/>
          <w:docGrid w:linePitch="272"/>
        </w:sectPr>
      </w:pPr>
    </w:p>
    <w:p w14:paraId="664E52AF" w14:textId="77777777" w:rsidR="000A652A" w:rsidRPr="000A652A" w:rsidRDefault="000A652A" w:rsidP="000A652A">
      <w:pPr>
        <w:pStyle w:val="Heading2"/>
        <w:spacing w:before="0" w:after="60" w:line="240" w:lineRule="exact"/>
        <w:ind w:left="360"/>
        <w:rPr>
          <w:rStyle w:val="Strong"/>
          <w:rFonts w:eastAsia="Cambria"/>
          <w:bCs/>
          <w:color w:val="DC6B2F"/>
          <w:sz w:val="24"/>
          <w:szCs w:val="24"/>
          <w:u w:val="single"/>
        </w:rPr>
      </w:pPr>
      <w:bookmarkStart w:id="3" w:name="_Toc363200428"/>
      <w:r w:rsidRPr="000A652A">
        <w:rPr>
          <w:rStyle w:val="Strong"/>
          <w:color w:val="DC6B2F"/>
          <w:sz w:val="24"/>
          <w:szCs w:val="24"/>
          <w:u w:val="single"/>
        </w:rPr>
        <w:lastRenderedPageBreak/>
        <w:t>PRECAUTIONS</w:t>
      </w:r>
      <w:bookmarkEnd w:id="3"/>
    </w:p>
    <w:p w14:paraId="65C6E20F" w14:textId="77777777" w:rsidR="000A652A" w:rsidRPr="000A652A" w:rsidRDefault="000A652A" w:rsidP="000A652A">
      <w:pPr>
        <w:spacing w:before="0" w:after="60" w:line="240" w:lineRule="exact"/>
        <w:rPr>
          <w:b/>
          <w:szCs w:val="20"/>
        </w:rPr>
      </w:pPr>
      <w:r w:rsidRPr="000A652A">
        <w:rPr>
          <w:b/>
          <w:szCs w:val="20"/>
        </w:rPr>
        <w:t>Please read these instructions carefully prior to beginning the assay.</w:t>
      </w:r>
    </w:p>
    <w:p w14:paraId="19DB352A" w14:textId="77777777" w:rsidR="001E6AFD" w:rsidRPr="00282CE3" w:rsidRDefault="000A652A" w:rsidP="0034200A">
      <w:pPr>
        <w:spacing w:before="60" w:after="60" w:line="240" w:lineRule="exact"/>
        <w:rPr>
          <w:szCs w:val="20"/>
        </w:rPr>
      </w:pPr>
      <w:r w:rsidRPr="000A652A">
        <w:rPr>
          <w:szCs w:val="20"/>
        </w:rPr>
        <w:t>All kit components have been formulated and quality control tested to function successfully as a kit.  Modifications to the kit components or procedures may result in loss of performance.</w:t>
      </w:r>
    </w:p>
    <w:p w14:paraId="09934C53" w14:textId="77777777" w:rsidR="0034200A" w:rsidRDefault="0034200A" w:rsidP="0034200A">
      <w:pPr>
        <w:spacing w:before="60" w:after="60" w:line="240" w:lineRule="exact"/>
        <w:rPr>
          <w:sz w:val="18"/>
          <w:szCs w:val="18"/>
        </w:rPr>
      </w:pPr>
    </w:p>
    <w:p w14:paraId="72E3CB3D" w14:textId="77777777" w:rsidR="00840E09" w:rsidRPr="00840E09" w:rsidRDefault="000A652A">
      <w:pPr>
        <w:pStyle w:val="Heading2"/>
        <w:spacing w:before="60" w:after="60" w:line="240" w:lineRule="exact"/>
        <w:ind w:left="360"/>
        <w:rPr>
          <w:rStyle w:val="Strong"/>
          <w:color w:val="DC6B2F"/>
          <w:sz w:val="24"/>
          <w:szCs w:val="24"/>
          <w:u w:val="single"/>
        </w:rPr>
      </w:pPr>
      <w:bookmarkStart w:id="4" w:name="_Toc363200429"/>
      <w:r w:rsidRPr="000A652A">
        <w:rPr>
          <w:rStyle w:val="Strong"/>
          <w:color w:val="DC6B2F"/>
          <w:sz w:val="24"/>
          <w:szCs w:val="24"/>
          <w:u w:val="single"/>
        </w:rPr>
        <w:t>STORAGE AND STABILITY</w:t>
      </w:r>
      <w:bookmarkEnd w:id="4"/>
    </w:p>
    <w:p w14:paraId="27F8E11E" w14:textId="77777777" w:rsidR="001E6AFD" w:rsidRPr="00282CE3" w:rsidRDefault="000A652A" w:rsidP="0034200A">
      <w:pPr>
        <w:spacing w:before="60" w:after="60" w:line="240" w:lineRule="exact"/>
        <w:rPr>
          <w:szCs w:val="20"/>
        </w:rPr>
      </w:pPr>
      <w:r w:rsidRPr="000A652A">
        <w:rPr>
          <w:b/>
          <w:szCs w:val="20"/>
        </w:rPr>
        <w:t xml:space="preserve">Store kit at </w:t>
      </w:r>
      <w:r w:rsidR="00106B4A" w:rsidRPr="00106B4A">
        <w:rPr>
          <w:b/>
          <w:szCs w:val="20"/>
        </w:rPr>
        <w:t>2-8</w:t>
      </w:r>
      <w:r w:rsidR="00006318" w:rsidRPr="00006318">
        <w:rPr>
          <w:rFonts w:cs="Arial"/>
          <w:b/>
          <w:szCs w:val="20"/>
        </w:rPr>
        <w:t>°</w:t>
      </w:r>
      <w:r w:rsidR="00EE2632" w:rsidRPr="00106B4A">
        <w:rPr>
          <w:b/>
          <w:szCs w:val="20"/>
        </w:rPr>
        <w:t>C</w:t>
      </w:r>
      <w:r w:rsidR="002D5D82">
        <w:rPr>
          <w:b/>
          <w:szCs w:val="20"/>
        </w:rPr>
        <w:t xml:space="preserve"> </w:t>
      </w:r>
      <w:r w:rsidRPr="000A652A">
        <w:rPr>
          <w:b/>
          <w:szCs w:val="20"/>
        </w:rPr>
        <w:t>immediately upon receipt.</w:t>
      </w:r>
    </w:p>
    <w:p w14:paraId="11E0FC6A" w14:textId="77777777" w:rsidR="001E6AFD" w:rsidRPr="00282CE3" w:rsidRDefault="000A652A" w:rsidP="0034200A">
      <w:pPr>
        <w:spacing w:before="60" w:after="60" w:line="240" w:lineRule="exact"/>
        <w:rPr>
          <w:szCs w:val="20"/>
        </w:rPr>
      </w:pPr>
      <w:r w:rsidRPr="000A652A">
        <w:rPr>
          <w:szCs w:val="20"/>
        </w:rPr>
        <w:t xml:space="preserve">Refer to list of materials supplied for storage conditions of individual components.  Observe the storage conditions for individual prepared components in section </w:t>
      </w:r>
      <w:r w:rsidR="000B2425">
        <w:rPr>
          <w:szCs w:val="20"/>
        </w:rPr>
        <w:t>9</w:t>
      </w:r>
      <w:r w:rsidRPr="000A652A">
        <w:rPr>
          <w:szCs w:val="20"/>
        </w:rPr>
        <w:t>. Reagent Preparation.</w:t>
      </w:r>
    </w:p>
    <w:p w14:paraId="7F40310A" w14:textId="77777777" w:rsidR="0034200A" w:rsidRDefault="0034200A" w:rsidP="0034200A">
      <w:pPr>
        <w:spacing w:before="60" w:after="60" w:line="240" w:lineRule="exact"/>
        <w:rPr>
          <w:sz w:val="18"/>
          <w:szCs w:val="18"/>
        </w:rPr>
      </w:pPr>
    </w:p>
    <w:p w14:paraId="5CA65839" w14:textId="77777777" w:rsidR="003E7A5B" w:rsidRPr="0067123E" w:rsidRDefault="000A652A" w:rsidP="0034200A">
      <w:pPr>
        <w:pStyle w:val="Heading2"/>
        <w:spacing w:before="60" w:after="60" w:line="240" w:lineRule="exact"/>
        <w:ind w:left="360"/>
        <w:rPr>
          <w:rStyle w:val="Strong"/>
          <w:color w:val="DC6B2F"/>
          <w:sz w:val="24"/>
          <w:szCs w:val="24"/>
          <w:u w:val="single"/>
        </w:rPr>
      </w:pPr>
      <w:bookmarkStart w:id="5" w:name="_Toc363200430"/>
      <w:r w:rsidRPr="000A652A">
        <w:rPr>
          <w:rStyle w:val="Strong"/>
          <w:color w:val="DC6B2F"/>
          <w:sz w:val="24"/>
          <w:szCs w:val="24"/>
          <w:u w:val="single"/>
        </w:rPr>
        <w:t>MATERIALS SUPPLIED</w:t>
      </w:r>
      <w:bookmarkEnd w:id="5"/>
    </w:p>
    <w:tbl>
      <w:tblPr>
        <w:tblW w:w="6473" w:type="dxa"/>
        <w:jc w:val="center"/>
        <w:tblLook w:val="04A0" w:firstRow="1" w:lastRow="0" w:firstColumn="1" w:lastColumn="0" w:noHBand="0" w:noVBand="1"/>
      </w:tblPr>
      <w:tblGrid>
        <w:gridCol w:w="4140"/>
        <w:gridCol w:w="1056"/>
        <w:gridCol w:w="1277"/>
      </w:tblGrid>
      <w:tr w:rsidR="00BB4CBD" w:rsidRPr="00C910C2" w14:paraId="3317A40D" w14:textId="77777777" w:rsidTr="00D66931">
        <w:trPr>
          <w:trHeight w:val="458"/>
          <w:jc w:val="center"/>
        </w:trPr>
        <w:tc>
          <w:tcPr>
            <w:tcW w:w="4140" w:type="dxa"/>
            <w:tcBorders>
              <w:top w:val="single" w:sz="4" w:space="0" w:color="auto"/>
              <w:left w:val="single" w:sz="4" w:space="0" w:color="auto"/>
              <w:bottom w:val="single" w:sz="4" w:space="0" w:color="auto"/>
              <w:right w:val="single" w:sz="4" w:space="0" w:color="auto"/>
            </w:tcBorders>
            <w:shd w:val="clear" w:color="000000" w:fill="DC6B2F"/>
            <w:noWrap/>
            <w:vAlign w:val="center"/>
            <w:hideMark/>
          </w:tcPr>
          <w:p w14:paraId="74936BD4" w14:textId="77777777" w:rsidR="00BB4CBD" w:rsidRPr="00D66931" w:rsidRDefault="00BB4CBD" w:rsidP="006152EB">
            <w:pPr>
              <w:spacing w:before="0" w:line="23" w:lineRule="atLeast"/>
              <w:jc w:val="center"/>
              <w:rPr>
                <w:rFonts w:eastAsia="Times New Roman" w:cs="Arial"/>
                <w:b/>
                <w:bCs/>
                <w:color w:val="FFFFFF"/>
                <w:sz w:val="18"/>
                <w:szCs w:val="18"/>
              </w:rPr>
            </w:pPr>
            <w:r w:rsidRPr="000A652A">
              <w:rPr>
                <w:rFonts w:eastAsia="Times New Roman" w:cs="Arial"/>
                <w:b/>
                <w:bCs/>
                <w:color w:val="FFFFFF"/>
                <w:sz w:val="18"/>
                <w:szCs w:val="18"/>
              </w:rPr>
              <w:t>Item</w:t>
            </w:r>
          </w:p>
        </w:tc>
        <w:tc>
          <w:tcPr>
            <w:tcW w:w="1056" w:type="dxa"/>
            <w:tcBorders>
              <w:top w:val="single" w:sz="4" w:space="0" w:color="auto"/>
              <w:left w:val="nil"/>
              <w:bottom w:val="single" w:sz="4" w:space="0" w:color="auto"/>
              <w:right w:val="single" w:sz="4" w:space="0" w:color="auto"/>
            </w:tcBorders>
            <w:shd w:val="clear" w:color="000000" w:fill="DC6B2F"/>
            <w:noWrap/>
            <w:vAlign w:val="center"/>
            <w:hideMark/>
          </w:tcPr>
          <w:p w14:paraId="569C9E26" w14:textId="77777777" w:rsidR="00BB4CBD" w:rsidRPr="00D66931" w:rsidRDefault="00BB4CBD" w:rsidP="006152EB">
            <w:pPr>
              <w:spacing w:before="0" w:line="23" w:lineRule="atLeast"/>
              <w:jc w:val="center"/>
              <w:rPr>
                <w:rFonts w:eastAsia="Times New Roman" w:cs="Arial"/>
                <w:b/>
                <w:bCs/>
                <w:color w:val="FFFFFF"/>
                <w:sz w:val="18"/>
                <w:szCs w:val="18"/>
              </w:rPr>
            </w:pPr>
            <w:r w:rsidRPr="000A652A">
              <w:rPr>
                <w:rFonts w:eastAsia="Times New Roman" w:cs="Arial"/>
                <w:b/>
                <w:bCs/>
                <w:color w:val="FFFFFF"/>
                <w:sz w:val="18"/>
                <w:szCs w:val="18"/>
              </w:rPr>
              <w:t>Amount</w:t>
            </w:r>
          </w:p>
        </w:tc>
        <w:tc>
          <w:tcPr>
            <w:tcW w:w="1277" w:type="dxa"/>
            <w:tcBorders>
              <w:top w:val="single" w:sz="4" w:space="0" w:color="auto"/>
              <w:left w:val="nil"/>
              <w:bottom w:val="single" w:sz="4" w:space="0" w:color="auto"/>
              <w:right w:val="single" w:sz="4" w:space="0" w:color="auto"/>
            </w:tcBorders>
            <w:shd w:val="clear" w:color="000000" w:fill="DC6B2F"/>
            <w:vAlign w:val="center"/>
            <w:hideMark/>
          </w:tcPr>
          <w:p w14:paraId="516BF4A4" w14:textId="77777777" w:rsidR="00BB4CBD" w:rsidRPr="00D66931" w:rsidRDefault="00BB4CBD" w:rsidP="006152EB">
            <w:pPr>
              <w:spacing w:before="0" w:line="23" w:lineRule="atLeast"/>
              <w:jc w:val="center"/>
              <w:rPr>
                <w:rFonts w:eastAsia="Times New Roman" w:cs="Arial"/>
                <w:b/>
                <w:bCs/>
                <w:color w:val="FFFFFF"/>
                <w:sz w:val="18"/>
                <w:szCs w:val="18"/>
              </w:rPr>
            </w:pPr>
            <w:r w:rsidRPr="000A652A">
              <w:rPr>
                <w:rFonts w:eastAsia="Times New Roman" w:cs="Arial"/>
                <w:b/>
                <w:bCs/>
                <w:color w:val="FFFFFF"/>
                <w:sz w:val="18"/>
                <w:szCs w:val="18"/>
              </w:rPr>
              <w:t>Storage</w:t>
            </w:r>
            <w:r w:rsidRPr="000A652A">
              <w:rPr>
                <w:rFonts w:eastAsia="Times New Roman" w:cs="Arial"/>
                <w:b/>
                <w:bCs/>
                <w:color w:val="FFFFFF"/>
                <w:sz w:val="18"/>
                <w:szCs w:val="18"/>
              </w:rPr>
              <w:br/>
              <w:t>Condition</w:t>
            </w:r>
          </w:p>
          <w:p w14:paraId="35951371" w14:textId="77777777" w:rsidR="00BB4CBD" w:rsidRPr="00D66931" w:rsidRDefault="00BB4CBD" w:rsidP="006152EB">
            <w:pPr>
              <w:spacing w:before="0" w:line="23" w:lineRule="atLeast"/>
              <w:jc w:val="center"/>
              <w:rPr>
                <w:rFonts w:eastAsia="Times New Roman" w:cs="Arial"/>
                <w:b/>
                <w:bCs/>
                <w:color w:val="FFFFFF"/>
                <w:sz w:val="18"/>
                <w:szCs w:val="18"/>
              </w:rPr>
            </w:pPr>
            <w:r w:rsidRPr="000A652A">
              <w:rPr>
                <w:rFonts w:eastAsia="Times New Roman" w:cs="Arial"/>
                <w:b/>
                <w:bCs/>
                <w:color w:val="FFFFFF"/>
                <w:sz w:val="18"/>
                <w:szCs w:val="18"/>
              </w:rPr>
              <w:t>(Before Preparation)</w:t>
            </w:r>
          </w:p>
        </w:tc>
      </w:tr>
      <w:tr w:rsidR="00BB4CBD" w:rsidRPr="00C910C2" w14:paraId="15AAB78A" w14:textId="77777777" w:rsidTr="00D66931">
        <w:trPr>
          <w:trHeight w:val="290"/>
          <w:jc w:val="center"/>
        </w:trPr>
        <w:tc>
          <w:tcPr>
            <w:tcW w:w="4140" w:type="dxa"/>
            <w:tcBorders>
              <w:top w:val="nil"/>
              <w:left w:val="single" w:sz="4" w:space="0" w:color="auto"/>
              <w:bottom w:val="single" w:sz="4" w:space="0" w:color="auto"/>
              <w:right w:val="single" w:sz="4" w:space="0" w:color="auto"/>
            </w:tcBorders>
            <w:shd w:val="clear" w:color="auto" w:fill="auto"/>
            <w:vAlign w:val="center"/>
            <w:hideMark/>
          </w:tcPr>
          <w:p w14:paraId="2CFD63EF" w14:textId="77777777" w:rsidR="00BB4CBD" w:rsidRPr="001F5717" w:rsidRDefault="006E4F8D" w:rsidP="006152EB">
            <w:pPr>
              <w:spacing w:before="0" w:line="23" w:lineRule="atLeast"/>
              <w:jc w:val="left"/>
              <w:rPr>
                <w:rFonts w:eastAsia="Times New Roman" w:cs="Arial"/>
                <w:color w:val="000000"/>
                <w:sz w:val="18"/>
                <w:szCs w:val="18"/>
              </w:rPr>
            </w:pPr>
            <w:r>
              <w:rPr>
                <w:rFonts w:cs="Arial"/>
                <w:sz w:val="18"/>
                <w:szCs w:val="18"/>
                <w:lang w:val="en-GB"/>
              </w:rPr>
              <w:t>Anti-</w:t>
            </w:r>
            <w:r w:rsidR="00BB4CBD">
              <w:rPr>
                <w:rFonts w:cs="Arial"/>
                <w:sz w:val="18"/>
                <w:szCs w:val="18"/>
                <w:lang w:val="en-GB"/>
              </w:rPr>
              <w:t>17 OH Progesterone</w:t>
            </w:r>
            <w:r w:rsidR="00BB4CBD" w:rsidRPr="001F5717">
              <w:rPr>
                <w:rFonts w:cs="Arial"/>
                <w:sz w:val="18"/>
                <w:szCs w:val="18"/>
                <w:lang w:val="en-GB"/>
              </w:rPr>
              <w:t xml:space="preserve"> IgG </w:t>
            </w:r>
            <w:r w:rsidR="00BB4CBD" w:rsidRPr="001F5717">
              <w:rPr>
                <w:rFonts w:cs="Arial"/>
                <w:bCs/>
                <w:sz w:val="18"/>
                <w:szCs w:val="18"/>
                <w:lang w:val="en-GB"/>
              </w:rPr>
              <w:t xml:space="preserve">Coated Microplate </w:t>
            </w:r>
            <w:r w:rsidR="00BB4CBD">
              <w:rPr>
                <w:rFonts w:cs="Arial"/>
                <w:bCs/>
                <w:sz w:val="18"/>
                <w:szCs w:val="18"/>
                <w:lang w:val="en-GB"/>
              </w:rPr>
              <w:t xml:space="preserve">       </w:t>
            </w:r>
            <w:r w:rsidR="00BB4CBD" w:rsidRPr="001F5717">
              <w:rPr>
                <w:rFonts w:cs="Arial"/>
                <w:bCs/>
                <w:sz w:val="18"/>
                <w:szCs w:val="18"/>
                <w:lang w:val="en-GB"/>
              </w:rPr>
              <w:t>(12 x</w:t>
            </w:r>
            <w:r w:rsidR="00BB4CBD">
              <w:rPr>
                <w:rFonts w:cs="Arial"/>
                <w:bCs/>
                <w:sz w:val="18"/>
                <w:szCs w:val="18"/>
                <w:lang w:val="en-GB"/>
              </w:rPr>
              <w:t xml:space="preserve"> </w:t>
            </w:r>
            <w:r w:rsidR="00BB4CBD" w:rsidRPr="001F5717">
              <w:rPr>
                <w:rFonts w:cs="Arial"/>
                <w:bCs/>
                <w:sz w:val="18"/>
                <w:szCs w:val="18"/>
                <w:lang w:val="en-GB"/>
              </w:rPr>
              <w:t xml:space="preserve">8 wells) </w:t>
            </w:r>
          </w:p>
        </w:tc>
        <w:tc>
          <w:tcPr>
            <w:tcW w:w="1056" w:type="dxa"/>
            <w:tcBorders>
              <w:top w:val="nil"/>
              <w:left w:val="nil"/>
              <w:bottom w:val="single" w:sz="4" w:space="0" w:color="auto"/>
              <w:right w:val="single" w:sz="4" w:space="0" w:color="auto"/>
            </w:tcBorders>
            <w:shd w:val="clear" w:color="auto" w:fill="auto"/>
            <w:noWrap/>
            <w:vAlign w:val="center"/>
            <w:hideMark/>
          </w:tcPr>
          <w:p w14:paraId="0FEFA02B" w14:textId="77777777" w:rsidR="00BB4CBD" w:rsidRPr="001F5717" w:rsidRDefault="00BB4CBD" w:rsidP="006152EB">
            <w:pPr>
              <w:spacing w:before="0" w:line="23" w:lineRule="atLeast"/>
              <w:jc w:val="center"/>
              <w:rPr>
                <w:rFonts w:eastAsia="Times New Roman" w:cs="Arial"/>
                <w:color w:val="000000"/>
                <w:sz w:val="18"/>
                <w:szCs w:val="18"/>
              </w:rPr>
            </w:pPr>
            <w:r w:rsidRPr="001F5717">
              <w:rPr>
                <w:rFonts w:eastAsia="Times New Roman" w:cs="Arial"/>
                <w:color w:val="000000"/>
                <w:sz w:val="18"/>
                <w:szCs w:val="18"/>
              </w:rPr>
              <w:t>96 Wells</w:t>
            </w:r>
          </w:p>
        </w:tc>
        <w:tc>
          <w:tcPr>
            <w:tcW w:w="1277" w:type="dxa"/>
            <w:tcBorders>
              <w:top w:val="nil"/>
              <w:left w:val="nil"/>
              <w:bottom w:val="single" w:sz="4" w:space="0" w:color="auto"/>
              <w:right w:val="single" w:sz="4" w:space="0" w:color="auto"/>
            </w:tcBorders>
            <w:shd w:val="clear" w:color="auto" w:fill="auto"/>
            <w:noWrap/>
            <w:vAlign w:val="center"/>
            <w:hideMark/>
          </w:tcPr>
          <w:p w14:paraId="76E04B03" w14:textId="77777777" w:rsidR="00BB4CBD" w:rsidRPr="001F5717" w:rsidRDefault="00BB4CBD" w:rsidP="006152EB">
            <w:pPr>
              <w:spacing w:before="0" w:line="23" w:lineRule="atLeast"/>
              <w:jc w:val="center"/>
              <w:rPr>
                <w:rFonts w:eastAsia="Times New Roman" w:cs="Arial"/>
                <w:color w:val="000000"/>
                <w:sz w:val="18"/>
                <w:szCs w:val="18"/>
              </w:rPr>
            </w:pPr>
            <w:r w:rsidRPr="001F5717">
              <w:rPr>
                <w:sz w:val="18"/>
                <w:szCs w:val="18"/>
              </w:rPr>
              <w:t>2-8</w:t>
            </w:r>
            <w:r w:rsidR="00006318" w:rsidRPr="00006318">
              <w:rPr>
                <w:rFonts w:cs="Arial"/>
                <w:sz w:val="18"/>
                <w:szCs w:val="18"/>
              </w:rPr>
              <w:t>°</w:t>
            </w:r>
            <w:r w:rsidRPr="001F5717">
              <w:rPr>
                <w:sz w:val="18"/>
                <w:szCs w:val="18"/>
              </w:rPr>
              <w:t>C</w:t>
            </w:r>
          </w:p>
        </w:tc>
      </w:tr>
      <w:tr w:rsidR="00BB4CBD" w:rsidRPr="00C910C2" w14:paraId="48933EF7" w14:textId="77777777" w:rsidTr="00F93540">
        <w:trPr>
          <w:trHeight w:val="290"/>
          <w:jc w:val="center"/>
        </w:trPr>
        <w:tc>
          <w:tcPr>
            <w:tcW w:w="414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14FEFF0" w14:textId="77777777" w:rsidR="00BB4CBD" w:rsidRPr="001F5717" w:rsidRDefault="00BB4CBD" w:rsidP="006152EB">
            <w:pPr>
              <w:spacing w:before="0" w:line="23" w:lineRule="atLeast"/>
              <w:jc w:val="left"/>
              <w:rPr>
                <w:rFonts w:eastAsia="Times New Roman" w:cs="Arial"/>
                <w:color w:val="000000"/>
                <w:sz w:val="18"/>
                <w:szCs w:val="18"/>
              </w:rPr>
            </w:pPr>
            <w:r w:rsidRPr="001F5717">
              <w:rPr>
                <w:rFonts w:cs="Arial"/>
                <w:sz w:val="18"/>
                <w:szCs w:val="18"/>
                <w:lang w:val="en-GB"/>
              </w:rPr>
              <w:t>Stop Solution</w:t>
            </w:r>
          </w:p>
        </w:tc>
        <w:tc>
          <w:tcPr>
            <w:tcW w:w="1056" w:type="dxa"/>
            <w:tcBorders>
              <w:top w:val="nil"/>
              <w:left w:val="nil"/>
              <w:bottom w:val="single" w:sz="4" w:space="0" w:color="auto"/>
              <w:right w:val="single" w:sz="4" w:space="0" w:color="auto"/>
            </w:tcBorders>
            <w:shd w:val="clear" w:color="auto" w:fill="FDE9D9" w:themeFill="accent6" w:themeFillTint="33"/>
            <w:noWrap/>
            <w:vAlign w:val="center"/>
            <w:hideMark/>
          </w:tcPr>
          <w:p w14:paraId="02B4BCFB" w14:textId="77777777" w:rsidR="00BB4CBD" w:rsidRPr="001F5717" w:rsidRDefault="00BB4CBD" w:rsidP="006152EB">
            <w:pPr>
              <w:spacing w:before="0" w:line="23" w:lineRule="atLeast"/>
              <w:jc w:val="center"/>
              <w:rPr>
                <w:rFonts w:eastAsia="Times New Roman" w:cs="Arial"/>
                <w:color w:val="000000"/>
                <w:sz w:val="18"/>
                <w:szCs w:val="18"/>
              </w:rPr>
            </w:pPr>
            <w:r w:rsidRPr="001F5717">
              <w:rPr>
                <w:rFonts w:eastAsia="Times New Roman" w:cs="Arial"/>
                <w:color w:val="000000"/>
                <w:sz w:val="18"/>
                <w:szCs w:val="18"/>
              </w:rPr>
              <w:t>15 mL</w:t>
            </w:r>
          </w:p>
        </w:tc>
        <w:tc>
          <w:tcPr>
            <w:tcW w:w="1277" w:type="dxa"/>
            <w:tcBorders>
              <w:top w:val="nil"/>
              <w:left w:val="nil"/>
              <w:bottom w:val="single" w:sz="4" w:space="0" w:color="auto"/>
              <w:right w:val="single" w:sz="4" w:space="0" w:color="auto"/>
            </w:tcBorders>
            <w:shd w:val="clear" w:color="auto" w:fill="FDE9D9" w:themeFill="accent6" w:themeFillTint="33"/>
            <w:noWrap/>
            <w:vAlign w:val="center"/>
            <w:hideMark/>
          </w:tcPr>
          <w:p w14:paraId="6AC2A726" w14:textId="77777777" w:rsidR="00BB4CBD" w:rsidRPr="001F5717" w:rsidRDefault="00BB4CBD" w:rsidP="006152EB">
            <w:pPr>
              <w:spacing w:before="0" w:line="23" w:lineRule="atLeast"/>
              <w:jc w:val="center"/>
              <w:rPr>
                <w:rFonts w:eastAsia="Times New Roman" w:cs="Arial"/>
                <w:color w:val="000000"/>
                <w:sz w:val="18"/>
                <w:szCs w:val="18"/>
              </w:rPr>
            </w:pPr>
            <w:r w:rsidRPr="001F5717">
              <w:rPr>
                <w:sz w:val="18"/>
                <w:szCs w:val="18"/>
              </w:rPr>
              <w:t>2-8</w:t>
            </w:r>
            <w:r w:rsidR="00006318" w:rsidRPr="00006318">
              <w:rPr>
                <w:rFonts w:cs="Arial"/>
                <w:sz w:val="18"/>
                <w:szCs w:val="18"/>
              </w:rPr>
              <w:t>°</w:t>
            </w:r>
            <w:r w:rsidRPr="001F5717">
              <w:rPr>
                <w:sz w:val="18"/>
                <w:szCs w:val="18"/>
              </w:rPr>
              <w:t>C</w:t>
            </w:r>
          </w:p>
        </w:tc>
      </w:tr>
      <w:tr w:rsidR="00BB4CBD" w:rsidRPr="00C910C2" w14:paraId="0EE1DE9E" w14:textId="77777777" w:rsidTr="00D66931">
        <w:trPr>
          <w:trHeight w:val="290"/>
          <w:jc w:val="center"/>
        </w:trPr>
        <w:tc>
          <w:tcPr>
            <w:tcW w:w="4140" w:type="dxa"/>
            <w:tcBorders>
              <w:top w:val="nil"/>
              <w:left w:val="single" w:sz="4" w:space="0" w:color="auto"/>
              <w:bottom w:val="single" w:sz="4" w:space="0" w:color="auto"/>
              <w:right w:val="single" w:sz="4" w:space="0" w:color="auto"/>
            </w:tcBorders>
            <w:shd w:val="clear" w:color="auto" w:fill="auto"/>
            <w:vAlign w:val="center"/>
            <w:hideMark/>
          </w:tcPr>
          <w:p w14:paraId="53E35243" w14:textId="77777777" w:rsidR="00BB4CBD" w:rsidRPr="00F93540" w:rsidRDefault="00BB4CBD" w:rsidP="006152EB">
            <w:pPr>
              <w:spacing w:before="0" w:line="23" w:lineRule="atLeast"/>
              <w:jc w:val="left"/>
              <w:rPr>
                <w:rFonts w:cs="Arial"/>
                <w:sz w:val="18"/>
                <w:szCs w:val="18"/>
                <w:lang w:val="en-GB"/>
              </w:rPr>
            </w:pPr>
            <w:r>
              <w:rPr>
                <w:rFonts w:cs="Arial"/>
                <w:sz w:val="18"/>
                <w:szCs w:val="18"/>
                <w:lang w:val="en-GB"/>
              </w:rPr>
              <w:t>17 OH Progesterone-HRP Conjugate</w:t>
            </w:r>
          </w:p>
        </w:tc>
        <w:tc>
          <w:tcPr>
            <w:tcW w:w="1056" w:type="dxa"/>
            <w:tcBorders>
              <w:top w:val="nil"/>
              <w:left w:val="nil"/>
              <w:bottom w:val="single" w:sz="4" w:space="0" w:color="auto"/>
              <w:right w:val="single" w:sz="4" w:space="0" w:color="auto"/>
            </w:tcBorders>
            <w:shd w:val="clear" w:color="auto" w:fill="auto"/>
            <w:noWrap/>
            <w:vAlign w:val="center"/>
            <w:hideMark/>
          </w:tcPr>
          <w:p w14:paraId="52D7A796" w14:textId="2AAC93D6" w:rsidR="00BB4CBD" w:rsidRPr="00F93540" w:rsidRDefault="00F93540" w:rsidP="006152EB">
            <w:pPr>
              <w:spacing w:before="0" w:line="23" w:lineRule="atLeast"/>
              <w:jc w:val="center"/>
              <w:rPr>
                <w:rFonts w:cs="Arial"/>
                <w:sz w:val="18"/>
                <w:szCs w:val="18"/>
                <w:lang w:val="en-GB"/>
              </w:rPr>
            </w:pPr>
            <w:r w:rsidRPr="00F93540">
              <w:rPr>
                <w:rFonts w:cs="Arial"/>
                <w:sz w:val="18"/>
                <w:szCs w:val="18"/>
                <w:lang w:val="en-GB"/>
              </w:rPr>
              <w:t>22</w:t>
            </w:r>
            <w:r w:rsidR="00BB4CBD" w:rsidRPr="00F93540">
              <w:rPr>
                <w:rFonts w:cs="Arial"/>
                <w:sz w:val="18"/>
                <w:szCs w:val="18"/>
                <w:lang w:val="en-GB"/>
              </w:rPr>
              <w:t xml:space="preserve"> mL</w:t>
            </w:r>
          </w:p>
        </w:tc>
        <w:tc>
          <w:tcPr>
            <w:tcW w:w="1277" w:type="dxa"/>
            <w:tcBorders>
              <w:top w:val="nil"/>
              <w:left w:val="nil"/>
              <w:bottom w:val="single" w:sz="4" w:space="0" w:color="auto"/>
              <w:right w:val="single" w:sz="4" w:space="0" w:color="auto"/>
            </w:tcBorders>
            <w:shd w:val="clear" w:color="auto" w:fill="auto"/>
            <w:noWrap/>
            <w:vAlign w:val="center"/>
            <w:hideMark/>
          </w:tcPr>
          <w:p w14:paraId="3644F7C4" w14:textId="77777777" w:rsidR="00BB4CBD" w:rsidRPr="00F93540" w:rsidRDefault="00BB4CBD" w:rsidP="006152EB">
            <w:pPr>
              <w:spacing w:before="0" w:line="23" w:lineRule="atLeast"/>
              <w:jc w:val="center"/>
              <w:rPr>
                <w:rFonts w:cs="Arial"/>
                <w:sz w:val="18"/>
                <w:szCs w:val="18"/>
                <w:lang w:val="en-GB"/>
              </w:rPr>
            </w:pPr>
            <w:r w:rsidRPr="00F93540">
              <w:rPr>
                <w:rFonts w:cs="Arial"/>
                <w:sz w:val="18"/>
                <w:szCs w:val="18"/>
                <w:lang w:val="en-GB"/>
              </w:rPr>
              <w:t>2-8</w:t>
            </w:r>
            <w:r w:rsidR="00006318" w:rsidRPr="00F93540">
              <w:rPr>
                <w:rFonts w:cs="Arial"/>
                <w:sz w:val="18"/>
                <w:szCs w:val="18"/>
                <w:lang w:val="en-GB"/>
              </w:rPr>
              <w:t>°</w:t>
            </w:r>
            <w:r w:rsidRPr="00F93540">
              <w:rPr>
                <w:rFonts w:cs="Arial"/>
                <w:sz w:val="18"/>
                <w:szCs w:val="18"/>
                <w:lang w:val="en-GB"/>
              </w:rPr>
              <w:t>C</w:t>
            </w:r>
          </w:p>
        </w:tc>
      </w:tr>
      <w:tr w:rsidR="00BB4CBD" w:rsidRPr="00C910C2" w14:paraId="572C5D4B" w14:textId="77777777" w:rsidTr="00F93540">
        <w:trPr>
          <w:trHeight w:val="290"/>
          <w:jc w:val="center"/>
        </w:trPr>
        <w:tc>
          <w:tcPr>
            <w:tcW w:w="414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0A2600A9" w14:textId="77777777" w:rsidR="00BB4CBD" w:rsidRPr="00F93540" w:rsidRDefault="00BB4CBD" w:rsidP="006152EB">
            <w:pPr>
              <w:spacing w:before="0" w:line="23" w:lineRule="atLeast"/>
              <w:jc w:val="left"/>
              <w:rPr>
                <w:rFonts w:cs="Arial"/>
                <w:sz w:val="18"/>
                <w:szCs w:val="18"/>
                <w:lang w:val="en-GB"/>
              </w:rPr>
            </w:pPr>
            <w:r w:rsidRPr="001F5717">
              <w:rPr>
                <w:rFonts w:cs="Arial"/>
                <w:sz w:val="18"/>
                <w:szCs w:val="18"/>
                <w:lang w:val="en-GB"/>
              </w:rPr>
              <w:t>TMB Substrate Solution</w:t>
            </w:r>
          </w:p>
        </w:tc>
        <w:tc>
          <w:tcPr>
            <w:tcW w:w="1056" w:type="dxa"/>
            <w:tcBorders>
              <w:top w:val="nil"/>
              <w:left w:val="nil"/>
              <w:bottom w:val="single" w:sz="4" w:space="0" w:color="auto"/>
              <w:right w:val="single" w:sz="4" w:space="0" w:color="auto"/>
            </w:tcBorders>
            <w:shd w:val="clear" w:color="auto" w:fill="FDE9D9" w:themeFill="accent6" w:themeFillTint="33"/>
            <w:noWrap/>
            <w:vAlign w:val="center"/>
            <w:hideMark/>
          </w:tcPr>
          <w:p w14:paraId="6EF3FBC7" w14:textId="77777777" w:rsidR="00BB4CBD" w:rsidRPr="00F93540" w:rsidRDefault="00BB4CBD" w:rsidP="006152EB">
            <w:pPr>
              <w:spacing w:before="0" w:line="23" w:lineRule="atLeast"/>
              <w:jc w:val="center"/>
              <w:rPr>
                <w:rFonts w:cs="Arial"/>
                <w:sz w:val="18"/>
                <w:szCs w:val="18"/>
                <w:lang w:val="en-GB"/>
              </w:rPr>
            </w:pPr>
            <w:r w:rsidRPr="00F93540">
              <w:rPr>
                <w:rFonts w:cs="Arial"/>
                <w:sz w:val="18"/>
                <w:szCs w:val="18"/>
                <w:lang w:val="en-GB"/>
              </w:rPr>
              <w:t>15 mL</w:t>
            </w:r>
          </w:p>
        </w:tc>
        <w:tc>
          <w:tcPr>
            <w:tcW w:w="1277" w:type="dxa"/>
            <w:tcBorders>
              <w:top w:val="nil"/>
              <w:left w:val="nil"/>
              <w:bottom w:val="single" w:sz="4" w:space="0" w:color="auto"/>
              <w:right w:val="single" w:sz="4" w:space="0" w:color="auto"/>
            </w:tcBorders>
            <w:shd w:val="clear" w:color="auto" w:fill="FDE9D9" w:themeFill="accent6" w:themeFillTint="33"/>
            <w:noWrap/>
            <w:vAlign w:val="center"/>
            <w:hideMark/>
          </w:tcPr>
          <w:p w14:paraId="210EFDD3" w14:textId="77777777" w:rsidR="00BB4CBD" w:rsidRPr="00F93540" w:rsidRDefault="00BB4CBD" w:rsidP="006152EB">
            <w:pPr>
              <w:spacing w:before="0" w:line="23" w:lineRule="atLeast"/>
              <w:jc w:val="center"/>
              <w:rPr>
                <w:rFonts w:cs="Arial"/>
                <w:sz w:val="18"/>
                <w:szCs w:val="18"/>
                <w:lang w:val="en-GB"/>
              </w:rPr>
            </w:pPr>
            <w:r w:rsidRPr="00F93540">
              <w:rPr>
                <w:rFonts w:cs="Arial"/>
                <w:sz w:val="18"/>
                <w:szCs w:val="18"/>
                <w:lang w:val="en-GB"/>
              </w:rPr>
              <w:t>2-8</w:t>
            </w:r>
            <w:r w:rsidR="00006318" w:rsidRPr="00F93540">
              <w:rPr>
                <w:rFonts w:cs="Arial"/>
                <w:sz w:val="18"/>
                <w:szCs w:val="18"/>
                <w:lang w:val="en-GB"/>
              </w:rPr>
              <w:t>°</w:t>
            </w:r>
            <w:r w:rsidRPr="00F93540">
              <w:rPr>
                <w:rFonts w:cs="Arial"/>
                <w:sz w:val="18"/>
                <w:szCs w:val="18"/>
                <w:lang w:val="en-GB"/>
              </w:rPr>
              <w:t>C</w:t>
            </w:r>
          </w:p>
        </w:tc>
      </w:tr>
      <w:tr w:rsidR="00BB4CBD" w:rsidRPr="00C910C2" w14:paraId="725A7BE6" w14:textId="77777777" w:rsidTr="00D66931">
        <w:trPr>
          <w:trHeight w:val="290"/>
          <w:jc w:val="center"/>
        </w:trPr>
        <w:tc>
          <w:tcPr>
            <w:tcW w:w="4140" w:type="dxa"/>
            <w:tcBorders>
              <w:top w:val="nil"/>
              <w:left w:val="single" w:sz="4" w:space="0" w:color="auto"/>
              <w:bottom w:val="single" w:sz="4" w:space="0" w:color="auto"/>
              <w:right w:val="single" w:sz="4" w:space="0" w:color="auto"/>
            </w:tcBorders>
            <w:shd w:val="clear" w:color="auto" w:fill="auto"/>
            <w:vAlign w:val="center"/>
            <w:hideMark/>
          </w:tcPr>
          <w:p w14:paraId="5C03F7B0" w14:textId="47BE9652" w:rsidR="00F93540" w:rsidRPr="00F93540" w:rsidRDefault="00BB4CBD" w:rsidP="006152EB">
            <w:pPr>
              <w:spacing w:before="0" w:line="23" w:lineRule="atLeast"/>
              <w:jc w:val="left"/>
              <w:rPr>
                <w:rFonts w:cs="Arial"/>
                <w:sz w:val="18"/>
                <w:szCs w:val="18"/>
                <w:lang w:val="en-GB"/>
              </w:rPr>
            </w:pPr>
            <w:r>
              <w:rPr>
                <w:rFonts w:cs="Arial"/>
                <w:sz w:val="18"/>
                <w:szCs w:val="18"/>
                <w:lang w:val="en-GB"/>
              </w:rPr>
              <w:t>17 OH Progesterone</w:t>
            </w:r>
            <w:r w:rsidRPr="001F5717">
              <w:rPr>
                <w:rFonts w:cs="Arial"/>
                <w:sz w:val="18"/>
                <w:szCs w:val="18"/>
                <w:lang w:val="en-GB"/>
              </w:rPr>
              <w:t xml:space="preserve"> </w:t>
            </w:r>
            <w:r>
              <w:rPr>
                <w:rFonts w:cs="Arial"/>
                <w:sz w:val="18"/>
                <w:szCs w:val="18"/>
                <w:lang w:val="en-GB"/>
              </w:rPr>
              <w:t>C</w:t>
            </w:r>
            <w:r w:rsidRPr="001F5717">
              <w:rPr>
                <w:rFonts w:cs="Arial"/>
                <w:sz w:val="18"/>
                <w:szCs w:val="18"/>
                <w:lang w:val="en-GB"/>
              </w:rPr>
              <w:t>ontrol</w:t>
            </w:r>
            <w:r w:rsidR="00F93540">
              <w:rPr>
                <w:rFonts w:cs="Arial"/>
                <w:sz w:val="18"/>
                <w:szCs w:val="18"/>
                <w:lang w:val="en-GB"/>
              </w:rPr>
              <w:t xml:space="preserve"> A</w:t>
            </w:r>
          </w:p>
        </w:tc>
        <w:tc>
          <w:tcPr>
            <w:tcW w:w="1056" w:type="dxa"/>
            <w:tcBorders>
              <w:top w:val="nil"/>
              <w:left w:val="nil"/>
              <w:bottom w:val="single" w:sz="4" w:space="0" w:color="auto"/>
              <w:right w:val="single" w:sz="4" w:space="0" w:color="auto"/>
            </w:tcBorders>
            <w:shd w:val="clear" w:color="auto" w:fill="auto"/>
            <w:noWrap/>
            <w:vAlign w:val="center"/>
            <w:hideMark/>
          </w:tcPr>
          <w:p w14:paraId="1F41F4EE" w14:textId="77777777" w:rsidR="00BB4CBD" w:rsidRPr="00F93540" w:rsidRDefault="00BB4CBD" w:rsidP="006152EB">
            <w:pPr>
              <w:spacing w:before="0" w:line="23" w:lineRule="atLeast"/>
              <w:jc w:val="center"/>
              <w:rPr>
                <w:rFonts w:cs="Arial"/>
                <w:sz w:val="18"/>
                <w:szCs w:val="18"/>
                <w:lang w:val="en-GB"/>
              </w:rPr>
            </w:pPr>
            <w:r w:rsidRPr="00F93540">
              <w:rPr>
                <w:rFonts w:cs="Arial"/>
                <w:sz w:val="18"/>
                <w:szCs w:val="18"/>
                <w:lang w:val="en-GB"/>
              </w:rPr>
              <w:t>1 mL</w:t>
            </w:r>
          </w:p>
        </w:tc>
        <w:tc>
          <w:tcPr>
            <w:tcW w:w="1277" w:type="dxa"/>
            <w:tcBorders>
              <w:top w:val="nil"/>
              <w:left w:val="nil"/>
              <w:bottom w:val="single" w:sz="4" w:space="0" w:color="auto"/>
              <w:right w:val="single" w:sz="4" w:space="0" w:color="auto"/>
            </w:tcBorders>
            <w:shd w:val="clear" w:color="auto" w:fill="auto"/>
            <w:noWrap/>
            <w:vAlign w:val="center"/>
            <w:hideMark/>
          </w:tcPr>
          <w:p w14:paraId="405E07B5" w14:textId="27FD193C" w:rsidR="00F93540" w:rsidRPr="00F93540" w:rsidRDefault="00BB4CBD" w:rsidP="00F93540">
            <w:pPr>
              <w:spacing w:before="0" w:line="23" w:lineRule="atLeast"/>
              <w:jc w:val="center"/>
              <w:rPr>
                <w:rFonts w:cs="Arial"/>
                <w:sz w:val="18"/>
                <w:szCs w:val="18"/>
                <w:lang w:val="en-GB"/>
              </w:rPr>
            </w:pPr>
            <w:r w:rsidRPr="00F93540">
              <w:rPr>
                <w:rFonts w:cs="Arial"/>
                <w:sz w:val="18"/>
                <w:szCs w:val="18"/>
                <w:lang w:val="en-GB"/>
              </w:rPr>
              <w:t>2-8</w:t>
            </w:r>
            <w:r w:rsidR="00006318" w:rsidRPr="00F93540">
              <w:rPr>
                <w:rFonts w:cs="Arial"/>
                <w:sz w:val="18"/>
                <w:szCs w:val="18"/>
                <w:lang w:val="en-GB"/>
              </w:rPr>
              <w:t>°</w:t>
            </w:r>
            <w:r w:rsidRPr="00F93540">
              <w:rPr>
                <w:rFonts w:cs="Arial"/>
                <w:sz w:val="18"/>
                <w:szCs w:val="18"/>
                <w:lang w:val="en-GB"/>
              </w:rPr>
              <w:t>C</w:t>
            </w:r>
          </w:p>
        </w:tc>
      </w:tr>
      <w:tr w:rsidR="00F93540" w:rsidRPr="00C910C2" w14:paraId="52F3861C" w14:textId="77777777" w:rsidTr="00F93540">
        <w:trPr>
          <w:trHeight w:val="290"/>
          <w:jc w:val="center"/>
        </w:trPr>
        <w:tc>
          <w:tcPr>
            <w:tcW w:w="4140" w:type="dxa"/>
            <w:tcBorders>
              <w:top w:val="nil"/>
              <w:left w:val="single" w:sz="4" w:space="0" w:color="auto"/>
              <w:bottom w:val="single" w:sz="4" w:space="0" w:color="auto"/>
              <w:right w:val="single" w:sz="4" w:space="0" w:color="auto"/>
            </w:tcBorders>
            <w:shd w:val="clear" w:color="auto" w:fill="FDE9D9" w:themeFill="accent6" w:themeFillTint="33"/>
            <w:vAlign w:val="center"/>
          </w:tcPr>
          <w:p w14:paraId="709ACD64" w14:textId="6FB6A7A1" w:rsidR="00F93540" w:rsidRDefault="00F93540" w:rsidP="00F93540">
            <w:pPr>
              <w:spacing w:before="0" w:line="23" w:lineRule="atLeast"/>
              <w:jc w:val="left"/>
              <w:rPr>
                <w:rFonts w:cs="Arial"/>
                <w:sz w:val="18"/>
                <w:szCs w:val="18"/>
                <w:lang w:val="en-GB"/>
              </w:rPr>
            </w:pPr>
            <w:r>
              <w:rPr>
                <w:rFonts w:cs="Arial"/>
                <w:sz w:val="18"/>
                <w:szCs w:val="18"/>
                <w:lang w:val="en-GB"/>
              </w:rPr>
              <w:t>17 OH Progesterone</w:t>
            </w:r>
            <w:r w:rsidRPr="001F5717">
              <w:rPr>
                <w:rFonts w:cs="Arial"/>
                <w:sz w:val="18"/>
                <w:szCs w:val="18"/>
                <w:lang w:val="en-GB"/>
              </w:rPr>
              <w:t xml:space="preserve"> </w:t>
            </w:r>
            <w:r>
              <w:rPr>
                <w:rFonts w:cs="Arial"/>
                <w:sz w:val="18"/>
                <w:szCs w:val="18"/>
                <w:lang w:val="en-GB"/>
              </w:rPr>
              <w:t>C</w:t>
            </w:r>
            <w:r w:rsidRPr="001F5717">
              <w:rPr>
                <w:rFonts w:cs="Arial"/>
                <w:sz w:val="18"/>
                <w:szCs w:val="18"/>
                <w:lang w:val="en-GB"/>
              </w:rPr>
              <w:t>ontrol</w:t>
            </w:r>
            <w:r>
              <w:rPr>
                <w:rFonts w:cs="Arial"/>
                <w:sz w:val="18"/>
                <w:szCs w:val="18"/>
                <w:lang w:val="en-GB"/>
              </w:rPr>
              <w:t xml:space="preserve"> </w:t>
            </w:r>
            <w:r>
              <w:rPr>
                <w:rFonts w:cs="Arial"/>
                <w:sz w:val="18"/>
                <w:szCs w:val="18"/>
                <w:lang w:val="en-GB"/>
              </w:rPr>
              <w:t>B</w:t>
            </w:r>
          </w:p>
        </w:tc>
        <w:tc>
          <w:tcPr>
            <w:tcW w:w="1056" w:type="dxa"/>
            <w:tcBorders>
              <w:top w:val="nil"/>
              <w:left w:val="nil"/>
              <w:bottom w:val="single" w:sz="4" w:space="0" w:color="auto"/>
              <w:right w:val="single" w:sz="4" w:space="0" w:color="auto"/>
            </w:tcBorders>
            <w:shd w:val="clear" w:color="auto" w:fill="FDE9D9" w:themeFill="accent6" w:themeFillTint="33"/>
            <w:noWrap/>
            <w:vAlign w:val="center"/>
          </w:tcPr>
          <w:p w14:paraId="7DC66006" w14:textId="061191CF" w:rsidR="00F93540" w:rsidRPr="00F93540" w:rsidRDefault="00F93540" w:rsidP="00F93540">
            <w:pPr>
              <w:spacing w:before="0" w:line="23" w:lineRule="atLeast"/>
              <w:jc w:val="center"/>
              <w:rPr>
                <w:rFonts w:cs="Arial"/>
                <w:sz w:val="18"/>
                <w:szCs w:val="18"/>
                <w:lang w:val="en-GB"/>
              </w:rPr>
            </w:pPr>
            <w:r w:rsidRPr="00F93540">
              <w:rPr>
                <w:rFonts w:cs="Arial"/>
                <w:sz w:val="18"/>
                <w:szCs w:val="18"/>
                <w:lang w:val="en-GB"/>
              </w:rPr>
              <w:t>1 mL</w:t>
            </w:r>
          </w:p>
        </w:tc>
        <w:tc>
          <w:tcPr>
            <w:tcW w:w="1277" w:type="dxa"/>
            <w:tcBorders>
              <w:top w:val="nil"/>
              <w:left w:val="nil"/>
              <w:bottom w:val="single" w:sz="4" w:space="0" w:color="auto"/>
              <w:right w:val="single" w:sz="4" w:space="0" w:color="auto"/>
            </w:tcBorders>
            <w:shd w:val="clear" w:color="auto" w:fill="FDE9D9" w:themeFill="accent6" w:themeFillTint="33"/>
            <w:noWrap/>
            <w:vAlign w:val="center"/>
          </w:tcPr>
          <w:p w14:paraId="3E5EB932" w14:textId="6B135603" w:rsidR="00F93540" w:rsidRPr="00F93540" w:rsidRDefault="00F93540" w:rsidP="00F93540">
            <w:pPr>
              <w:spacing w:before="0" w:line="23" w:lineRule="atLeast"/>
              <w:jc w:val="center"/>
              <w:rPr>
                <w:rFonts w:cs="Arial"/>
                <w:sz w:val="18"/>
                <w:szCs w:val="18"/>
                <w:lang w:val="en-GB"/>
              </w:rPr>
            </w:pPr>
            <w:r w:rsidRPr="00F93540">
              <w:rPr>
                <w:rFonts w:cs="Arial"/>
                <w:sz w:val="18"/>
                <w:szCs w:val="18"/>
                <w:lang w:val="en-GB"/>
              </w:rPr>
              <w:t>2-8°C</w:t>
            </w:r>
          </w:p>
        </w:tc>
      </w:tr>
      <w:tr w:rsidR="00F93540" w:rsidRPr="00C910C2" w14:paraId="623EF3C5" w14:textId="77777777" w:rsidTr="00F93540">
        <w:trPr>
          <w:trHeight w:val="290"/>
          <w:jc w:val="center"/>
        </w:trPr>
        <w:tc>
          <w:tcPr>
            <w:tcW w:w="4140" w:type="dxa"/>
            <w:tcBorders>
              <w:top w:val="nil"/>
              <w:left w:val="single" w:sz="4" w:space="0" w:color="auto"/>
              <w:bottom w:val="single" w:sz="4" w:space="0" w:color="auto"/>
              <w:right w:val="single" w:sz="4" w:space="0" w:color="auto"/>
            </w:tcBorders>
            <w:shd w:val="clear" w:color="auto" w:fill="auto"/>
            <w:vAlign w:val="center"/>
            <w:hideMark/>
          </w:tcPr>
          <w:p w14:paraId="14501BE5" w14:textId="77777777" w:rsidR="00F93540" w:rsidRPr="00F93540" w:rsidRDefault="00F93540" w:rsidP="00F93540">
            <w:pPr>
              <w:spacing w:before="0" w:line="23" w:lineRule="atLeast"/>
              <w:jc w:val="left"/>
              <w:rPr>
                <w:rFonts w:cs="Arial"/>
                <w:sz w:val="18"/>
                <w:szCs w:val="18"/>
                <w:lang w:val="en-GB"/>
              </w:rPr>
            </w:pPr>
            <w:r>
              <w:rPr>
                <w:rFonts w:cs="Arial"/>
                <w:sz w:val="18"/>
                <w:szCs w:val="18"/>
                <w:lang w:val="en-GB"/>
              </w:rPr>
              <w:t>17 OH Progesterone Standard 0 – 0 ng/mL</w:t>
            </w:r>
          </w:p>
        </w:tc>
        <w:tc>
          <w:tcPr>
            <w:tcW w:w="1056" w:type="dxa"/>
            <w:tcBorders>
              <w:top w:val="nil"/>
              <w:left w:val="nil"/>
              <w:bottom w:val="single" w:sz="4" w:space="0" w:color="auto"/>
              <w:right w:val="single" w:sz="4" w:space="0" w:color="auto"/>
            </w:tcBorders>
            <w:shd w:val="clear" w:color="auto" w:fill="auto"/>
            <w:noWrap/>
            <w:vAlign w:val="center"/>
            <w:hideMark/>
          </w:tcPr>
          <w:p w14:paraId="604AE50D" w14:textId="77777777" w:rsidR="00F93540" w:rsidRPr="00F93540" w:rsidRDefault="00F93540" w:rsidP="00F93540">
            <w:pPr>
              <w:spacing w:before="0" w:line="23" w:lineRule="atLeast"/>
              <w:jc w:val="center"/>
              <w:rPr>
                <w:rFonts w:cs="Arial"/>
                <w:sz w:val="18"/>
                <w:szCs w:val="18"/>
                <w:lang w:val="en-GB"/>
              </w:rPr>
            </w:pPr>
            <w:r w:rsidRPr="00F93540">
              <w:rPr>
                <w:rFonts w:cs="Arial"/>
                <w:sz w:val="18"/>
                <w:szCs w:val="18"/>
                <w:lang w:val="en-GB"/>
              </w:rPr>
              <w:t>1 mL</w:t>
            </w:r>
          </w:p>
        </w:tc>
        <w:tc>
          <w:tcPr>
            <w:tcW w:w="1277" w:type="dxa"/>
            <w:tcBorders>
              <w:top w:val="nil"/>
              <w:left w:val="nil"/>
              <w:bottom w:val="single" w:sz="4" w:space="0" w:color="auto"/>
              <w:right w:val="single" w:sz="4" w:space="0" w:color="auto"/>
            </w:tcBorders>
            <w:shd w:val="clear" w:color="auto" w:fill="auto"/>
            <w:noWrap/>
            <w:vAlign w:val="center"/>
            <w:hideMark/>
          </w:tcPr>
          <w:p w14:paraId="3441FACA" w14:textId="77777777" w:rsidR="00F93540" w:rsidRPr="00F93540" w:rsidRDefault="00F93540" w:rsidP="00F93540">
            <w:pPr>
              <w:spacing w:before="0" w:line="23" w:lineRule="atLeast"/>
              <w:jc w:val="center"/>
              <w:rPr>
                <w:rFonts w:cs="Arial"/>
                <w:sz w:val="18"/>
                <w:szCs w:val="18"/>
                <w:lang w:val="en-GB"/>
              </w:rPr>
            </w:pPr>
            <w:r w:rsidRPr="00F93540">
              <w:rPr>
                <w:rFonts w:cs="Arial"/>
                <w:sz w:val="18"/>
                <w:szCs w:val="18"/>
                <w:lang w:val="en-GB"/>
              </w:rPr>
              <w:t>2-8°C</w:t>
            </w:r>
          </w:p>
        </w:tc>
      </w:tr>
      <w:tr w:rsidR="00F93540" w:rsidRPr="00C910C2" w14:paraId="25C1C7C8" w14:textId="77777777" w:rsidTr="00F93540">
        <w:trPr>
          <w:trHeight w:val="290"/>
          <w:jc w:val="center"/>
        </w:trPr>
        <w:tc>
          <w:tcPr>
            <w:tcW w:w="414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241AA4FC" w14:textId="77777777" w:rsidR="00F93540" w:rsidRPr="00F93540" w:rsidRDefault="00F93540" w:rsidP="00F93540">
            <w:pPr>
              <w:spacing w:before="0" w:line="23" w:lineRule="atLeast"/>
              <w:jc w:val="left"/>
              <w:rPr>
                <w:rFonts w:cs="Arial"/>
                <w:sz w:val="18"/>
                <w:szCs w:val="18"/>
                <w:lang w:val="en-GB"/>
              </w:rPr>
            </w:pPr>
            <w:r>
              <w:rPr>
                <w:rFonts w:cs="Arial"/>
                <w:sz w:val="18"/>
                <w:szCs w:val="18"/>
                <w:lang w:val="en-GB"/>
              </w:rPr>
              <w:t xml:space="preserve">17 OH Progesterone Standard 1 – </w:t>
            </w:r>
            <w:r w:rsidRPr="001F5717">
              <w:rPr>
                <w:rFonts w:cs="Arial"/>
                <w:sz w:val="18"/>
                <w:szCs w:val="18"/>
                <w:lang w:val="en-GB"/>
              </w:rPr>
              <w:t>0</w:t>
            </w:r>
            <w:r>
              <w:rPr>
                <w:rFonts w:cs="Arial"/>
                <w:sz w:val="18"/>
                <w:szCs w:val="18"/>
                <w:lang w:val="en-GB"/>
              </w:rPr>
              <w:t>.2 ng/mL</w:t>
            </w:r>
          </w:p>
        </w:tc>
        <w:tc>
          <w:tcPr>
            <w:tcW w:w="1056" w:type="dxa"/>
            <w:tcBorders>
              <w:top w:val="nil"/>
              <w:left w:val="nil"/>
              <w:bottom w:val="single" w:sz="4" w:space="0" w:color="auto"/>
              <w:right w:val="single" w:sz="4" w:space="0" w:color="auto"/>
            </w:tcBorders>
            <w:shd w:val="clear" w:color="auto" w:fill="FDE9D9" w:themeFill="accent6" w:themeFillTint="33"/>
            <w:noWrap/>
            <w:vAlign w:val="center"/>
            <w:hideMark/>
          </w:tcPr>
          <w:p w14:paraId="2D3817E9" w14:textId="77777777" w:rsidR="00F93540" w:rsidRPr="00F93540" w:rsidRDefault="00F93540" w:rsidP="00F93540">
            <w:pPr>
              <w:spacing w:before="0" w:line="23" w:lineRule="atLeast"/>
              <w:jc w:val="center"/>
              <w:rPr>
                <w:rFonts w:cs="Arial"/>
                <w:sz w:val="18"/>
                <w:szCs w:val="18"/>
                <w:lang w:val="en-GB"/>
              </w:rPr>
            </w:pPr>
            <w:r w:rsidRPr="00F93540">
              <w:rPr>
                <w:rFonts w:cs="Arial"/>
                <w:sz w:val="18"/>
                <w:szCs w:val="18"/>
                <w:lang w:val="en-GB"/>
              </w:rPr>
              <w:t>1 mL</w:t>
            </w:r>
          </w:p>
        </w:tc>
        <w:tc>
          <w:tcPr>
            <w:tcW w:w="1277" w:type="dxa"/>
            <w:tcBorders>
              <w:top w:val="nil"/>
              <w:left w:val="nil"/>
              <w:bottom w:val="single" w:sz="4" w:space="0" w:color="auto"/>
              <w:right w:val="single" w:sz="4" w:space="0" w:color="auto"/>
            </w:tcBorders>
            <w:shd w:val="clear" w:color="auto" w:fill="FDE9D9" w:themeFill="accent6" w:themeFillTint="33"/>
            <w:noWrap/>
            <w:vAlign w:val="center"/>
            <w:hideMark/>
          </w:tcPr>
          <w:p w14:paraId="5BFA209B" w14:textId="77777777" w:rsidR="00F93540" w:rsidRPr="00F93540" w:rsidRDefault="00F93540" w:rsidP="00F93540">
            <w:pPr>
              <w:spacing w:before="0" w:line="23" w:lineRule="atLeast"/>
              <w:jc w:val="center"/>
              <w:rPr>
                <w:rFonts w:cs="Arial"/>
                <w:sz w:val="18"/>
                <w:szCs w:val="18"/>
                <w:lang w:val="en-GB"/>
              </w:rPr>
            </w:pPr>
            <w:r w:rsidRPr="00F93540">
              <w:rPr>
                <w:rFonts w:cs="Arial"/>
                <w:sz w:val="18"/>
                <w:szCs w:val="18"/>
                <w:lang w:val="en-GB"/>
              </w:rPr>
              <w:t>2-8°C</w:t>
            </w:r>
          </w:p>
        </w:tc>
      </w:tr>
      <w:tr w:rsidR="00F93540" w:rsidRPr="00C910C2" w14:paraId="5350168C" w14:textId="77777777" w:rsidTr="00F93540">
        <w:trPr>
          <w:trHeight w:val="290"/>
          <w:jc w:val="center"/>
        </w:trPr>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1A0599" w14:textId="77777777" w:rsidR="00F93540" w:rsidRPr="00F93540" w:rsidRDefault="00F93540" w:rsidP="00F93540">
            <w:pPr>
              <w:spacing w:before="0" w:line="23" w:lineRule="atLeast"/>
              <w:jc w:val="left"/>
              <w:rPr>
                <w:rFonts w:cs="Arial"/>
                <w:sz w:val="18"/>
                <w:szCs w:val="18"/>
                <w:lang w:val="en-GB"/>
              </w:rPr>
            </w:pPr>
            <w:r>
              <w:rPr>
                <w:rFonts w:cs="Arial"/>
                <w:sz w:val="18"/>
                <w:szCs w:val="18"/>
                <w:lang w:val="en-GB"/>
              </w:rPr>
              <w:t>17 OH Progesterone Standard 2 – 0.6 ng/mL</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14:paraId="7F556C0F" w14:textId="77777777" w:rsidR="00F93540" w:rsidRPr="00F93540" w:rsidRDefault="00F93540" w:rsidP="00F93540">
            <w:pPr>
              <w:spacing w:before="0" w:line="23" w:lineRule="atLeast"/>
              <w:jc w:val="center"/>
              <w:rPr>
                <w:rFonts w:cs="Arial"/>
                <w:sz w:val="18"/>
                <w:szCs w:val="18"/>
                <w:lang w:val="en-GB"/>
              </w:rPr>
            </w:pPr>
            <w:r w:rsidRPr="00F93540">
              <w:rPr>
                <w:rFonts w:cs="Arial"/>
                <w:sz w:val="18"/>
                <w:szCs w:val="18"/>
                <w:lang w:val="en-GB"/>
              </w:rPr>
              <w:t>1 mL</w:t>
            </w:r>
          </w:p>
        </w:tc>
        <w:tc>
          <w:tcPr>
            <w:tcW w:w="1277" w:type="dxa"/>
            <w:tcBorders>
              <w:top w:val="single" w:sz="4" w:space="0" w:color="auto"/>
              <w:left w:val="nil"/>
              <w:bottom w:val="single" w:sz="4" w:space="0" w:color="auto"/>
              <w:right w:val="single" w:sz="4" w:space="0" w:color="auto"/>
            </w:tcBorders>
            <w:shd w:val="clear" w:color="auto" w:fill="auto"/>
            <w:noWrap/>
            <w:vAlign w:val="center"/>
            <w:hideMark/>
          </w:tcPr>
          <w:p w14:paraId="0B1F8578" w14:textId="77777777" w:rsidR="00F93540" w:rsidRPr="00F93540" w:rsidRDefault="00F93540" w:rsidP="00F93540">
            <w:pPr>
              <w:spacing w:before="0" w:line="23" w:lineRule="atLeast"/>
              <w:jc w:val="center"/>
              <w:rPr>
                <w:rFonts w:cs="Arial"/>
                <w:sz w:val="18"/>
                <w:szCs w:val="18"/>
                <w:lang w:val="en-GB"/>
              </w:rPr>
            </w:pPr>
            <w:r w:rsidRPr="00F93540">
              <w:rPr>
                <w:rFonts w:cs="Arial"/>
                <w:sz w:val="18"/>
                <w:szCs w:val="18"/>
                <w:lang w:val="en-GB"/>
              </w:rPr>
              <w:t>2-8°C</w:t>
            </w:r>
          </w:p>
        </w:tc>
      </w:tr>
      <w:tr w:rsidR="00F93540" w:rsidRPr="00C910C2" w14:paraId="5467FE17" w14:textId="77777777" w:rsidTr="00F93540">
        <w:trPr>
          <w:trHeight w:val="290"/>
          <w:jc w:val="center"/>
        </w:trPr>
        <w:tc>
          <w:tcPr>
            <w:tcW w:w="41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27DDD6A" w14:textId="77777777" w:rsidR="00F93540" w:rsidRPr="00F93540" w:rsidRDefault="00F93540" w:rsidP="00F93540">
            <w:pPr>
              <w:spacing w:before="0" w:line="23" w:lineRule="atLeast"/>
              <w:jc w:val="left"/>
              <w:rPr>
                <w:rFonts w:cs="Arial"/>
                <w:sz w:val="18"/>
                <w:szCs w:val="18"/>
                <w:lang w:val="en-GB"/>
              </w:rPr>
            </w:pPr>
            <w:r>
              <w:rPr>
                <w:rFonts w:cs="Arial"/>
                <w:sz w:val="18"/>
                <w:szCs w:val="18"/>
                <w:lang w:val="en-GB"/>
              </w:rPr>
              <w:t>17 OH Progesterone Standard 3 – 2.0 ng/mL</w:t>
            </w:r>
          </w:p>
        </w:tc>
        <w:tc>
          <w:tcPr>
            <w:tcW w:w="1056"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71A3FC34" w14:textId="77777777" w:rsidR="00F93540" w:rsidRPr="00F93540" w:rsidRDefault="00F93540" w:rsidP="00F93540">
            <w:pPr>
              <w:spacing w:before="0" w:line="23" w:lineRule="atLeast"/>
              <w:jc w:val="center"/>
              <w:rPr>
                <w:rFonts w:cs="Arial"/>
                <w:sz w:val="18"/>
                <w:szCs w:val="18"/>
                <w:lang w:val="en-GB"/>
              </w:rPr>
            </w:pPr>
            <w:r w:rsidRPr="00F93540">
              <w:rPr>
                <w:rFonts w:cs="Arial"/>
                <w:sz w:val="18"/>
                <w:szCs w:val="18"/>
                <w:lang w:val="en-GB"/>
              </w:rPr>
              <w:t>1 mL</w:t>
            </w:r>
          </w:p>
        </w:tc>
        <w:tc>
          <w:tcPr>
            <w:tcW w:w="1277"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3B0F48C8" w14:textId="77777777" w:rsidR="00F93540" w:rsidRPr="00F93540" w:rsidRDefault="00F93540" w:rsidP="00F93540">
            <w:pPr>
              <w:spacing w:before="0" w:line="23" w:lineRule="atLeast"/>
              <w:jc w:val="center"/>
              <w:rPr>
                <w:rFonts w:cs="Arial"/>
                <w:sz w:val="18"/>
                <w:szCs w:val="18"/>
                <w:lang w:val="en-GB"/>
              </w:rPr>
            </w:pPr>
            <w:r w:rsidRPr="00F93540">
              <w:rPr>
                <w:rFonts w:cs="Arial"/>
                <w:sz w:val="18"/>
                <w:szCs w:val="18"/>
                <w:lang w:val="en-GB"/>
              </w:rPr>
              <w:t>2-8°C</w:t>
            </w:r>
          </w:p>
        </w:tc>
      </w:tr>
      <w:tr w:rsidR="00F93540" w:rsidRPr="00C910C2" w14:paraId="14894B19" w14:textId="77777777" w:rsidTr="00F93540">
        <w:trPr>
          <w:trHeight w:val="290"/>
          <w:jc w:val="center"/>
        </w:trPr>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8BA59A" w14:textId="77777777" w:rsidR="00F93540" w:rsidRPr="00F93540" w:rsidRDefault="00F93540" w:rsidP="00F93540">
            <w:pPr>
              <w:spacing w:before="0" w:line="23" w:lineRule="atLeast"/>
              <w:jc w:val="left"/>
              <w:rPr>
                <w:rFonts w:cs="Arial"/>
                <w:sz w:val="18"/>
                <w:szCs w:val="18"/>
                <w:lang w:val="en-GB"/>
              </w:rPr>
            </w:pPr>
            <w:r>
              <w:rPr>
                <w:rFonts w:cs="Arial"/>
                <w:sz w:val="18"/>
                <w:szCs w:val="18"/>
                <w:lang w:val="en-GB"/>
              </w:rPr>
              <w:t>17 OH Progesterone Standard 4 – 6.0 ng/mL</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14:paraId="6C5CD857" w14:textId="77777777" w:rsidR="00F93540" w:rsidRPr="00F93540" w:rsidRDefault="00F93540" w:rsidP="00F93540">
            <w:pPr>
              <w:spacing w:before="0" w:line="23" w:lineRule="atLeast"/>
              <w:jc w:val="center"/>
              <w:rPr>
                <w:rFonts w:cs="Arial"/>
                <w:sz w:val="18"/>
                <w:szCs w:val="18"/>
                <w:lang w:val="en-GB"/>
              </w:rPr>
            </w:pPr>
            <w:r w:rsidRPr="00F93540">
              <w:rPr>
                <w:rFonts w:cs="Arial"/>
                <w:sz w:val="18"/>
                <w:szCs w:val="18"/>
                <w:lang w:val="en-GB"/>
              </w:rPr>
              <w:t>1 mL</w:t>
            </w:r>
          </w:p>
        </w:tc>
        <w:tc>
          <w:tcPr>
            <w:tcW w:w="1277" w:type="dxa"/>
            <w:tcBorders>
              <w:top w:val="single" w:sz="4" w:space="0" w:color="auto"/>
              <w:left w:val="nil"/>
              <w:bottom w:val="single" w:sz="4" w:space="0" w:color="auto"/>
              <w:right w:val="single" w:sz="4" w:space="0" w:color="auto"/>
            </w:tcBorders>
            <w:shd w:val="clear" w:color="auto" w:fill="auto"/>
            <w:noWrap/>
            <w:vAlign w:val="center"/>
            <w:hideMark/>
          </w:tcPr>
          <w:p w14:paraId="40E461D0" w14:textId="77777777" w:rsidR="00F93540" w:rsidRPr="00F93540" w:rsidRDefault="00F93540" w:rsidP="00F93540">
            <w:pPr>
              <w:spacing w:before="0" w:line="23" w:lineRule="atLeast"/>
              <w:jc w:val="center"/>
              <w:rPr>
                <w:rFonts w:cs="Arial"/>
                <w:sz w:val="18"/>
                <w:szCs w:val="18"/>
                <w:lang w:val="en-GB"/>
              </w:rPr>
            </w:pPr>
            <w:r w:rsidRPr="00F93540">
              <w:rPr>
                <w:rFonts w:cs="Arial"/>
                <w:sz w:val="18"/>
                <w:szCs w:val="18"/>
                <w:lang w:val="en-GB"/>
              </w:rPr>
              <w:t>2-8°C</w:t>
            </w:r>
          </w:p>
        </w:tc>
      </w:tr>
      <w:tr w:rsidR="00F93540" w:rsidRPr="00C910C2" w14:paraId="475F6C76" w14:textId="77777777" w:rsidTr="00F93540">
        <w:trPr>
          <w:trHeight w:val="290"/>
          <w:jc w:val="center"/>
        </w:trPr>
        <w:tc>
          <w:tcPr>
            <w:tcW w:w="41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212AC16" w14:textId="30BAB3A6" w:rsidR="00F93540" w:rsidRPr="001F5717" w:rsidRDefault="00F93540" w:rsidP="00F93540">
            <w:pPr>
              <w:spacing w:before="0" w:line="23" w:lineRule="atLeast"/>
              <w:jc w:val="left"/>
              <w:rPr>
                <w:rFonts w:cs="Arial"/>
                <w:sz w:val="18"/>
                <w:szCs w:val="18"/>
                <w:lang w:val="en-GB"/>
              </w:rPr>
            </w:pPr>
            <w:r>
              <w:rPr>
                <w:rFonts w:cs="Arial"/>
                <w:sz w:val="18"/>
                <w:szCs w:val="18"/>
                <w:lang w:val="en-GB"/>
              </w:rPr>
              <w:t>17 OH Progesterone Standard 5 – 16.0 ng/mL</w:t>
            </w:r>
          </w:p>
        </w:tc>
        <w:tc>
          <w:tcPr>
            <w:tcW w:w="1056"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5160B610" w14:textId="77777777" w:rsidR="00F93540" w:rsidRPr="00F93540" w:rsidRDefault="00F93540" w:rsidP="00F93540">
            <w:pPr>
              <w:spacing w:before="0" w:line="23" w:lineRule="atLeast"/>
              <w:jc w:val="center"/>
              <w:rPr>
                <w:rFonts w:cs="Arial"/>
                <w:sz w:val="18"/>
                <w:szCs w:val="18"/>
                <w:lang w:val="en-GB"/>
              </w:rPr>
            </w:pPr>
            <w:r w:rsidRPr="00F93540">
              <w:rPr>
                <w:rFonts w:cs="Arial"/>
                <w:sz w:val="18"/>
                <w:szCs w:val="18"/>
                <w:lang w:val="en-GB"/>
              </w:rPr>
              <w:t>1 mL</w:t>
            </w:r>
          </w:p>
        </w:tc>
        <w:tc>
          <w:tcPr>
            <w:tcW w:w="1277"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06355736" w14:textId="77777777" w:rsidR="00F93540" w:rsidRPr="00F93540" w:rsidRDefault="00F93540" w:rsidP="00F93540">
            <w:pPr>
              <w:spacing w:before="0" w:line="23" w:lineRule="atLeast"/>
              <w:jc w:val="center"/>
              <w:rPr>
                <w:rFonts w:cs="Arial"/>
                <w:sz w:val="18"/>
                <w:szCs w:val="18"/>
                <w:lang w:val="en-GB"/>
              </w:rPr>
            </w:pPr>
            <w:r w:rsidRPr="00F93540">
              <w:rPr>
                <w:rFonts w:cs="Arial"/>
                <w:sz w:val="18"/>
                <w:szCs w:val="18"/>
                <w:lang w:val="en-GB"/>
              </w:rPr>
              <w:t>2-8°C</w:t>
            </w:r>
          </w:p>
        </w:tc>
      </w:tr>
      <w:tr w:rsidR="00F93540" w:rsidRPr="001F5717" w14:paraId="09B1D2A9" w14:textId="77777777" w:rsidTr="00F93540">
        <w:trPr>
          <w:trHeight w:val="290"/>
          <w:jc w:val="center"/>
        </w:trPr>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14:paraId="32D0CD66" w14:textId="77777777" w:rsidR="00F93540" w:rsidRPr="00F93540" w:rsidRDefault="00F93540" w:rsidP="00F93540">
            <w:pPr>
              <w:spacing w:before="0" w:line="23" w:lineRule="atLeast"/>
              <w:jc w:val="left"/>
              <w:rPr>
                <w:rFonts w:cs="Arial"/>
                <w:sz w:val="18"/>
                <w:szCs w:val="18"/>
                <w:lang w:val="en-GB"/>
              </w:rPr>
            </w:pPr>
            <w:r>
              <w:rPr>
                <w:rFonts w:cs="Arial"/>
                <w:sz w:val="18"/>
                <w:szCs w:val="18"/>
                <w:lang w:val="en-GB"/>
              </w:rPr>
              <w:t>Wash Solution 10X</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0F64966D" w14:textId="77777777" w:rsidR="00F93540" w:rsidRPr="00F93540" w:rsidRDefault="00F93540" w:rsidP="00F93540">
            <w:pPr>
              <w:spacing w:before="0" w:line="23" w:lineRule="atLeast"/>
              <w:jc w:val="center"/>
              <w:rPr>
                <w:rFonts w:cs="Arial"/>
                <w:sz w:val="18"/>
                <w:szCs w:val="18"/>
                <w:lang w:val="en-GB"/>
              </w:rPr>
            </w:pPr>
            <w:r w:rsidRPr="00F93540">
              <w:rPr>
                <w:rFonts w:cs="Arial"/>
                <w:sz w:val="18"/>
                <w:szCs w:val="18"/>
                <w:lang w:val="en-GB"/>
              </w:rPr>
              <w:t>50 mL</w:t>
            </w:r>
          </w:p>
        </w:tc>
        <w:tc>
          <w:tcPr>
            <w:tcW w:w="1277" w:type="dxa"/>
            <w:tcBorders>
              <w:top w:val="single" w:sz="4" w:space="0" w:color="auto"/>
              <w:left w:val="nil"/>
              <w:bottom w:val="single" w:sz="4" w:space="0" w:color="auto"/>
              <w:right w:val="single" w:sz="4" w:space="0" w:color="auto"/>
            </w:tcBorders>
            <w:shd w:val="clear" w:color="auto" w:fill="auto"/>
            <w:noWrap/>
            <w:vAlign w:val="center"/>
            <w:hideMark/>
          </w:tcPr>
          <w:p w14:paraId="20EB9B4E" w14:textId="77777777" w:rsidR="00F93540" w:rsidRPr="00F93540" w:rsidRDefault="00F93540" w:rsidP="00F93540">
            <w:pPr>
              <w:spacing w:before="0" w:line="23" w:lineRule="atLeast"/>
              <w:jc w:val="center"/>
              <w:rPr>
                <w:rFonts w:cs="Arial"/>
                <w:sz w:val="18"/>
                <w:szCs w:val="18"/>
                <w:lang w:val="en-GB"/>
              </w:rPr>
            </w:pPr>
            <w:r w:rsidRPr="00F93540">
              <w:rPr>
                <w:rFonts w:cs="Arial"/>
                <w:sz w:val="18"/>
                <w:szCs w:val="18"/>
                <w:lang w:val="en-GB"/>
              </w:rPr>
              <w:t>2-8°C</w:t>
            </w:r>
          </w:p>
        </w:tc>
      </w:tr>
      <w:tr w:rsidR="00F93540" w:rsidRPr="001F5717" w14:paraId="55B1B799" w14:textId="77777777" w:rsidTr="00F93540">
        <w:trPr>
          <w:trHeight w:val="290"/>
          <w:jc w:val="center"/>
        </w:trPr>
        <w:tc>
          <w:tcPr>
            <w:tcW w:w="41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7DA4FD4" w14:textId="5073241F" w:rsidR="00F93540" w:rsidRDefault="00F93540" w:rsidP="00F93540">
            <w:pPr>
              <w:spacing w:before="0" w:line="23" w:lineRule="atLeast"/>
              <w:jc w:val="left"/>
              <w:rPr>
                <w:rFonts w:cs="Arial"/>
                <w:sz w:val="18"/>
                <w:szCs w:val="18"/>
                <w:lang w:val="en-GB"/>
              </w:rPr>
            </w:pPr>
            <w:r>
              <w:rPr>
                <w:rFonts w:cs="Arial"/>
                <w:sz w:val="18"/>
                <w:szCs w:val="18"/>
                <w:lang w:val="en-GB"/>
              </w:rPr>
              <w:t>Cover foils</w:t>
            </w:r>
          </w:p>
        </w:tc>
        <w:tc>
          <w:tcPr>
            <w:tcW w:w="1056"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14:paraId="7D354EA1" w14:textId="29AE95CB" w:rsidR="00F93540" w:rsidRPr="00F93540" w:rsidRDefault="00F93540" w:rsidP="00F93540">
            <w:pPr>
              <w:spacing w:before="0" w:line="23" w:lineRule="atLeast"/>
              <w:jc w:val="center"/>
              <w:rPr>
                <w:rFonts w:cs="Arial"/>
                <w:sz w:val="18"/>
                <w:szCs w:val="18"/>
                <w:lang w:val="en-GB"/>
              </w:rPr>
            </w:pPr>
            <w:r w:rsidRPr="00F93540">
              <w:rPr>
                <w:rFonts w:cs="Arial"/>
                <w:sz w:val="18"/>
                <w:szCs w:val="18"/>
                <w:lang w:val="en-GB"/>
              </w:rPr>
              <w:t>1 Unit</w:t>
            </w:r>
          </w:p>
        </w:tc>
        <w:tc>
          <w:tcPr>
            <w:tcW w:w="1277"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14:paraId="011675CC" w14:textId="02DE4077" w:rsidR="00F93540" w:rsidRPr="00F93540" w:rsidRDefault="00F93540" w:rsidP="00F93540">
            <w:pPr>
              <w:spacing w:before="0" w:line="23" w:lineRule="atLeast"/>
              <w:jc w:val="center"/>
              <w:rPr>
                <w:rFonts w:cs="Arial"/>
                <w:sz w:val="18"/>
                <w:szCs w:val="18"/>
                <w:lang w:val="en-GB"/>
              </w:rPr>
            </w:pPr>
            <w:r w:rsidRPr="00F93540">
              <w:rPr>
                <w:rFonts w:cs="Arial"/>
                <w:sz w:val="18"/>
                <w:szCs w:val="18"/>
                <w:lang w:val="en-GB"/>
              </w:rPr>
              <w:t>2-8°C</w:t>
            </w:r>
          </w:p>
        </w:tc>
      </w:tr>
      <w:tr w:rsidR="00F93540" w:rsidRPr="001F5717" w14:paraId="2FACA5C7" w14:textId="77777777" w:rsidTr="00F93540">
        <w:trPr>
          <w:trHeight w:val="290"/>
          <w:jc w:val="center"/>
        </w:trPr>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14:paraId="058AD0A3" w14:textId="7BFD1D23" w:rsidR="00F93540" w:rsidRDefault="00F93540" w:rsidP="00F93540">
            <w:pPr>
              <w:spacing w:before="0" w:line="23" w:lineRule="atLeast"/>
              <w:jc w:val="left"/>
              <w:rPr>
                <w:rFonts w:cs="Arial"/>
                <w:sz w:val="18"/>
                <w:szCs w:val="18"/>
                <w:lang w:val="en-GB"/>
              </w:rPr>
            </w:pPr>
            <w:r>
              <w:rPr>
                <w:rFonts w:cs="Arial"/>
                <w:sz w:val="18"/>
                <w:szCs w:val="18"/>
                <w:lang w:val="en-GB"/>
              </w:rPr>
              <w:t>Strip holder</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39729F9C" w14:textId="70C7F244" w:rsidR="00F93540" w:rsidRPr="00F93540" w:rsidRDefault="00F93540" w:rsidP="00F93540">
            <w:pPr>
              <w:spacing w:before="0" w:line="23" w:lineRule="atLeast"/>
              <w:jc w:val="center"/>
              <w:rPr>
                <w:rFonts w:cs="Arial"/>
                <w:sz w:val="18"/>
                <w:szCs w:val="18"/>
                <w:lang w:val="en-GB"/>
              </w:rPr>
            </w:pPr>
            <w:r w:rsidRPr="00F93540">
              <w:rPr>
                <w:rFonts w:cs="Arial"/>
                <w:sz w:val="18"/>
                <w:szCs w:val="18"/>
                <w:lang w:val="en-GB"/>
              </w:rPr>
              <w:t>1 Unit</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7D61E575" w14:textId="41A618F5" w:rsidR="00F93540" w:rsidRPr="00F93540" w:rsidRDefault="00F93540" w:rsidP="00F93540">
            <w:pPr>
              <w:spacing w:before="0" w:line="23" w:lineRule="atLeast"/>
              <w:jc w:val="center"/>
              <w:rPr>
                <w:rFonts w:cs="Arial"/>
                <w:sz w:val="18"/>
                <w:szCs w:val="18"/>
                <w:lang w:val="en-GB"/>
              </w:rPr>
            </w:pPr>
            <w:r w:rsidRPr="00F93540">
              <w:rPr>
                <w:rFonts w:cs="Arial"/>
                <w:sz w:val="18"/>
                <w:szCs w:val="18"/>
                <w:lang w:val="en-GB"/>
              </w:rPr>
              <w:t>2-8°C</w:t>
            </w:r>
          </w:p>
        </w:tc>
      </w:tr>
    </w:tbl>
    <w:p w14:paraId="2F734DB8" w14:textId="77777777" w:rsidR="000A652A" w:rsidRPr="009138D3" w:rsidRDefault="000A652A" w:rsidP="007E5942">
      <w:pPr>
        <w:pStyle w:val="Heading2"/>
        <w:spacing w:before="60" w:after="60" w:line="276" w:lineRule="auto"/>
        <w:ind w:left="360"/>
        <w:rPr>
          <w:rStyle w:val="Strong"/>
          <w:rFonts w:eastAsia="Cambria"/>
          <w:bCs/>
          <w:color w:val="DC6B2F"/>
          <w:sz w:val="24"/>
          <w:szCs w:val="24"/>
          <w:u w:val="single"/>
        </w:rPr>
      </w:pPr>
      <w:bookmarkStart w:id="6" w:name="_Toc363200431"/>
      <w:r w:rsidRPr="009138D3">
        <w:rPr>
          <w:rStyle w:val="Strong"/>
          <w:color w:val="DC6B2F"/>
          <w:sz w:val="24"/>
          <w:szCs w:val="24"/>
          <w:u w:val="single"/>
        </w:rPr>
        <w:lastRenderedPageBreak/>
        <w:t>MATERIALS REQUIRED, NOT SUPPLIED</w:t>
      </w:r>
      <w:bookmarkEnd w:id="6"/>
    </w:p>
    <w:p w14:paraId="75795FD6" w14:textId="77777777" w:rsidR="00C910C2" w:rsidRPr="00A55F42" w:rsidRDefault="000A652A" w:rsidP="007E5942">
      <w:pPr>
        <w:pStyle w:val="NoSpacing"/>
        <w:spacing w:before="60" w:after="60" w:line="276" w:lineRule="auto"/>
        <w:rPr>
          <w:szCs w:val="20"/>
        </w:rPr>
      </w:pPr>
      <w:r w:rsidRPr="00A55F42">
        <w:rPr>
          <w:szCs w:val="20"/>
        </w:rPr>
        <w:t>These materials are not included in the kit, but will be required to successfully utilize this assay:</w:t>
      </w:r>
    </w:p>
    <w:p w14:paraId="4C5E8655" w14:textId="77777777" w:rsidR="000D7E88" w:rsidRPr="000D7E88" w:rsidRDefault="000D7E88" w:rsidP="000D7E88">
      <w:pPr>
        <w:numPr>
          <w:ilvl w:val="0"/>
          <w:numId w:val="5"/>
        </w:numPr>
        <w:spacing w:before="60" w:after="60" w:line="276" w:lineRule="auto"/>
        <w:ind w:left="360"/>
        <w:rPr>
          <w:szCs w:val="20"/>
        </w:rPr>
      </w:pPr>
      <w:r w:rsidRPr="003C0E53">
        <w:rPr>
          <w:szCs w:val="20"/>
        </w:rPr>
        <w:t>Microplate reader capable of mea</w:t>
      </w:r>
      <w:r w:rsidR="001F684F">
        <w:rPr>
          <w:szCs w:val="20"/>
        </w:rPr>
        <w:t>suring absorbance at 45</w:t>
      </w:r>
      <w:r>
        <w:rPr>
          <w:szCs w:val="20"/>
        </w:rPr>
        <w:t>0</w:t>
      </w:r>
      <w:r w:rsidR="0093454A">
        <w:rPr>
          <w:szCs w:val="20"/>
        </w:rPr>
        <w:t xml:space="preserve"> nm</w:t>
      </w:r>
      <w:r>
        <w:rPr>
          <w:szCs w:val="20"/>
        </w:rPr>
        <w:t xml:space="preserve"> or </w:t>
      </w:r>
      <w:r w:rsidRPr="000D7E88">
        <w:rPr>
          <w:szCs w:val="20"/>
        </w:rPr>
        <w:t>620 nm</w:t>
      </w:r>
    </w:p>
    <w:p w14:paraId="615452CE" w14:textId="77777777" w:rsidR="007E6720" w:rsidRPr="00ED5289" w:rsidRDefault="007E6720" w:rsidP="007E5942">
      <w:pPr>
        <w:numPr>
          <w:ilvl w:val="0"/>
          <w:numId w:val="8"/>
        </w:numPr>
        <w:autoSpaceDE w:val="0"/>
        <w:autoSpaceDN w:val="0"/>
        <w:adjustRightInd w:val="0"/>
        <w:spacing w:before="60" w:after="60" w:line="276" w:lineRule="auto"/>
        <w:rPr>
          <w:rFonts w:cs="Arial"/>
          <w:szCs w:val="20"/>
          <w:lang w:val="en-GB"/>
        </w:rPr>
      </w:pPr>
      <w:r w:rsidRPr="00ED5289">
        <w:rPr>
          <w:rFonts w:cs="Arial"/>
          <w:szCs w:val="20"/>
          <w:lang w:val="en-GB"/>
        </w:rPr>
        <w:t>Incubator</w:t>
      </w:r>
      <w:r w:rsidR="000D7E88" w:rsidRPr="00ED5289">
        <w:rPr>
          <w:rFonts w:cs="Arial"/>
          <w:szCs w:val="20"/>
          <w:lang w:val="en-GB"/>
        </w:rPr>
        <w:t xml:space="preserve"> at</w:t>
      </w:r>
      <w:r w:rsidRPr="00ED5289">
        <w:rPr>
          <w:rFonts w:cs="Arial"/>
          <w:szCs w:val="20"/>
          <w:lang w:val="en-GB"/>
        </w:rPr>
        <w:t xml:space="preserve"> 37°C</w:t>
      </w:r>
    </w:p>
    <w:p w14:paraId="7AF98033" w14:textId="77777777" w:rsidR="000D7E88" w:rsidRPr="00ED5289" w:rsidRDefault="000D7E88" w:rsidP="000D7E88">
      <w:pPr>
        <w:numPr>
          <w:ilvl w:val="0"/>
          <w:numId w:val="8"/>
        </w:numPr>
        <w:spacing w:before="60" w:after="60" w:line="276" w:lineRule="auto"/>
        <w:rPr>
          <w:szCs w:val="20"/>
        </w:rPr>
      </w:pPr>
      <w:r w:rsidRPr="00ED5289">
        <w:rPr>
          <w:szCs w:val="20"/>
        </w:rPr>
        <w:t>Multi</w:t>
      </w:r>
      <w:r w:rsidR="005C0A3E">
        <w:rPr>
          <w:szCs w:val="20"/>
        </w:rPr>
        <w:t>-</w:t>
      </w:r>
      <w:r w:rsidRPr="00ED5289">
        <w:rPr>
          <w:szCs w:val="20"/>
        </w:rPr>
        <w:t xml:space="preserve"> and single</w:t>
      </w:r>
      <w:r w:rsidR="005C0A3E">
        <w:rPr>
          <w:szCs w:val="20"/>
        </w:rPr>
        <w:t>-</w:t>
      </w:r>
      <w:r w:rsidRPr="00ED5289">
        <w:rPr>
          <w:szCs w:val="20"/>
        </w:rPr>
        <w:t>channel pipettes</w:t>
      </w:r>
      <w:r w:rsidRPr="00ED5289">
        <w:rPr>
          <w:rFonts w:cs="Arial"/>
          <w:szCs w:val="20"/>
          <w:lang w:val="en-GB"/>
        </w:rPr>
        <w:t xml:space="preserve"> to deliver volumes between 10 and 1,000 µL</w:t>
      </w:r>
    </w:p>
    <w:p w14:paraId="50B81CC9" w14:textId="77777777" w:rsidR="007E6720" w:rsidRPr="00ED5289" w:rsidRDefault="000D7E88" w:rsidP="000D7E88">
      <w:pPr>
        <w:numPr>
          <w:ilvl w:val="0"/>
          <w:numId w:val="8"/>
        </w:numPr>
        <w:spacing w:before="60" w:after="60" w:line="276" w:lineRule="auto"/>
        <w:rPr>
          <w:szCs w:val="20"/>
        </w:rPr>
      </w:pPr>
      <w:r w:rsidRPr="00ED5289">
        <w:rPr>
          <w:szCs w:val="20"/>
        </w:rPr>
        <w:t>Optio</w:t>
      </w:r>
      <w:r w:rsidR="007B67E9">
        <w:rPr>
          <w:szCs w:val="20"/>
        </w:rPr>
        <w:t>nal: Automatic</w:t>
      </w:r>
      <w:r w:rsidR="007E6720" w:rsidRPr="00ED5289">
        <w:rPr>
          <w:rFonts w:cs="Arial"/>
          <w:szCs w:val="20"/>
          <w:lang w:val="en-GB"/>
        </w:rPr>
        <w:t xml:space="preserve"> </w:t>
      </w:r>
      <w:r w:rsidRPr="00ED5289">
        <w:rPr>
          <w:rFonts w:cs="Arial"/>
          <w:szCs w:val="20"/>
          <w:lang w:val="en-GB"/>
        </w:rPr>
        <w:t>plate washer</w:t>
      </w:r>
      <w:r w:rsidR="007E6720" w:rsidRPr="00ED5289">
        <w:rPr>
          <w:rFonts w:cs="Arial"/>
          <w:szCs w:val="20"/>
          <w:lang w:val="en-GB"/>
        </w:rPr>
        <w:t xml:space="preserve"> for rinsing wells</w:t>
      </w:r>
      <w:r w:rsidRPr="00ED5289">
        <w:rPr>
          <w:rFonts w:cs="Arial"/>
          <w:szCs w:val="20"/>
          <w:lang w:val="en-GB"/>
        </w:rPr>
        <w:t>.</w:t>
      </w:r>
    </w:p>
    <w:p w14:paraId="42353964" w14:textId="77777777" w:rsidR="007E6720" w:rsidRPr="00ED5289" w:rsidRDefault="00322398" w:rsidP="007E5942">
      <w:pPr>
        <w:numPr>
          <w:ilvl w:val="0"/>
          <w:numId w:val="8"/>
        </w:numPr>
        <w:autoSpaceDE w:val="0"/>
        <w:autoSpaceDN w:val="0"/>
        <w:adjustRightInd w:val="0"/>
        <w:spacing w:before="60" w:after="60" w:line="276" w:lineRule="auto"/>
        <w:rPr>
          <w:rFonts w:cs="Arial"/>
          <w:szCs w:val="20"/>
          <w:lang w:val="en-GB"/>
        </w:rPr>
      </w:pPr>
      <w:r w:rsidRPr="00ED5289">
        <w:rPr>
          <w:rFonts w:cs="Arial"/>
          <w:szCs w:val="20"/>
          <w:lang w:val="en-GB"/>
        </w:rPr>
        <w:t>Rotating mixer</w:t>
      </w:r>
    </w:p>
    <w:p w14:paraId="0EE77A29" w14:textId="77777777" w:rsidR="007E6720" w:rsidRPr="00ED5289" w:rsidRDefault="007E6720" w:rsidP="007E5942">
      <w:pPr>
        <w:numPr>
          <w:ilvl w:val="0"/>
          <w:numId w:val="8"/>
        </w:numPr>
        <w:autoSpaceDE w:val="0"/>
        <w:autoSpaceDN w:val="0"/>
        <w:adjustRightInd w:val="0"/>
        <w:spacing w:before="60" w:after="60" w:line="276" w:lineRule="auto"/>
        <w:rPr>
          <w:rFonts w:cs="Arial"/>
          <w:szCs w:val="20"/>
          <w:lang w:val="en-GB"/>
        </w:rPr>
      </w:pPr>
      <w:r w:rsidRPr="00ED5289">
        <w:rPr>
          <w:rFonts w:cs="Arial"/>
          <w:szCs w:val="20"/>
          <w:lang w:val="en-GB"/>
        </w:rPr>
        <w:t>Deionised or (freshly) distilled water</w:t>
      </w:r>
      <w:r w:rsidR="000D7E88" w:rsidRPr="00ED5289">
        <w:rPr>
          <w:rFonts w:cs="Arial"/>
          <w:szCs w:val="20"/>
          <w:lang w:val="en-GB"/>
        </w:rPr>
        <w:t>.</w:t>
      </w:r>
    </w:p>
    <w:p w14:paraId="61463FA6" w14:textId="77777777" w:rsidR="007E6720" w:rsidRPr="00ED5289" w:rsidRDefault="007E6720" w:rsidP="007E5942">
      <w:pPr>
        <w:numPr>
          <w:ilvl w:val="0"/>
          <w:numId w:val="8"/>
        </w:numPr>
        <w:autoSpaceDE w:val="0"/>
        <w:autoSpaceDN w:val="0"/>
        <w:adjustRightInd w:val="0"/>
        <w:spacing w:before="60" w:after="60" w:line="276" w:lineRule="auto"/>
        <w:rPr>
          <w:rFonts w:cs="Arial"/>
          <w:szCs w:val="20"/>
          <w:lang w:val="en-GB"/>
        </w:rPr>
      </w:pPr>
      <w:r w:rsidRPr="00ED5289">
        <w:rPr>
          <w:rFonts w:cs="Arial"/>
          <w:szCs w:val="20"/>
          <w:lang w:val="en-GB"/>
        </w:rPr>
        <w:t>Disposable tubes</w:t>
      </w:r>
    </w:p>
    <w:p w14:paraId="51326D69" w14:textId="063BA54B" w:rsidR="00F93540" w:rsidRDefault="007E6720" w:rsidP="007E5942">
      <w:pPr>
        <w:numPr>
          <w:ilvl w:val="0"/>
          <w:numId w:val="8"/>
        </w:numPr>
        <w:autoSpaceDE w:val="0"/>
        <w:autoSpaceDN w:val="0"/>
        <w:adjustRightInd w:val="0"/>
        <w:spacing w:before="60" w:after="60" w:line="276" w:lineRule="auto"/>
        <w:rPr>
          <w:rFonts w:cs="Arial"/>
          <w:szCs w:val="20"/>
          <w:lang w:val="en-GB"/>
        </w:rPr>
      </w:pPr>
      <w:r w:rsidRPr="00ED5289">
        <w:rPr>
          <w:rFonts w:cs="Arial"/>
          <w:szCs w:val="20"/>
          <w:lang w:val="en-GB"/>
        </w:rPr>
        <w:t>Timer</w:t>
      </w:r>
    </w:p>
    <w:p w14:paraId="169C410B" w14:textId="08207365" w:rsidR="00DD1DF0" w:rsidRPr="00F93540" w:rsidRDefault="00F93540" w:rsidP="00F93540">
      <w:pPr>
        <w:spacing w:before="0" w:line="240" w:lineRule="auto"/>
        <w:jc w:val="left"/>
        <w:rPr>
          <w:rFonts w:cs="Arial"/>
          <w:szCs w:val="20"/>
          <w:lang w:val="en-GB"/>
        </w:rPr>
      </w:pPr>
      <w:r>
        <w:rPr>
          <w:rFonts w:cs="Arial"/>
          <w:szCs w:val="20"/>
          <w:lang w:val="en-GB"/>
        </w:rPr>
        <w:br w:type="page"/>
      </w:r>
    </w:p>
    <w:p w14:paraId="03780C0E" w14:textId="77777777" w:rsidR="009D3AAA" w:rsidRPr="00ED5289" w:rsidRDefault="000A652A" w:rsidP="007E5942">
      <w:pPr>
        <w:pStyle w:val="Heading2"/>
        <w:spacing w:before="60" w:after="60" w:line="276" w:lineRule="auto"/>
        <w:ind w:left="360"/>
        <w:rPr>
          <w:rStyle w:val="Strong"/>
          <w:color w:val="DC6B2F"/>
          <w:sz w:val="24"/>
          <w:szCs w:val="24"/>
          <w:u w:val="single"/>
        </w:rPr>
      </w:pPr>
      <w:bookmarkStart w:id="7" w:name="_Toc363200432"/>
      <w:r w:rsidRPr="00ED5289">
        <w:rPr>
          <w:rStyle w:val="Strong"/>
          <w:color w:val="DC6B2F"/>
          <w:sz w:val="24"/>
          <w:szCs w:val="24"/>
          <w:u w:val="single"/>
        </w:rPr>
        <w:lastRenderedPageBreak/>
        <w:t>LIMITATIONS</w:t>
      </w:r>
      <w:bookmarkEnd w:id="7"/>
    </w:p>
    <w:p w14:paraId="2F732C62" w14:textId="77777777" w:rsidR="00B5521A" w:rsidRPr="00ED5289" w:rsidRDefault="00357AB3" w:rsidP="007E5942">
      <w:pPr>
        <w:numPr>
          <w:ilvl w:val="0"/>
          <w:numId w:val="5"/>
        </w:numPr>
        <w:spacing w:before="60" w:after="60" w:line="276" w:lineRule="auto"/>
        <w:ind w:left="360"/>
        <w:rPr>
          <w:szCs w:val="20"/>
        </w:rPr>
      </w:pPr>
      <w:r w:rsidRPr="00ED5289">
        <w:rPr>
          <w:szCs w:val="20"/>
        </w:rPr>
        <w:t>ELISA</w:t>
      </w:r>
      <w:r w:rsidR="000A652A" w:rsidRPr="00ED5289">
        <w:rPr>
          <w:szCs w:val="20"/>
        </w:rPr>
        <w:t xml:space="preserve"> kit intended for research use only.  Not for use in diagnostic procedures</w:t>
      </w:r>
    </w:p>
    <w:p w14:paraId="707A8763" w14:textId="77777777" w:rsidR="00A55F42" w:rsidRPr="00ED5289" w:rsidRDefault="00A55F42" w:rsidP="007E5942">
      <w:pPr>
        <w:numPr>
          <w:ilvl w:val="0"/>
          <w:numId w:val="5"/>
        </w:numPr>
        <w:autoSpaceDE w:val="0"/>
        <w:autoSpaceDN w:val="0"/>
        <w:adjustRightInd w:val="0"/>
        <w:spacing w:before="60" w:after="60" w:line="276" w:lineRule="auto"/>
        <w:ind w:left="360"/>
        <w:rPr>
          <w:rFonts w:cs="Arial"/>
          <w:szCs w:val="20"/>
          <w:lang w:val="en-GB"/>
        </w:rPr>
      </w:pPr>
      <w:r w:rsidRPr="00ED5289">
        <w:rPr>
          <w:rFonts w:cs="Arial"/>
          <w:szCs w:val="20"/>
          <w:lang w:val="en-GB"/>
        </w:rPr>
        <w:t xml:space="preserve">All components of </w:t>
      </w:r>
      <w:r w:rsidR="001B56FA">
        <w:rPr>
          <w:rFonts w:cs="Arial"/>
          <w:szCs w:val="20"/>
          <w:lang w:val="en-GB"/>
        </w:rPr>
        <w:t>Human</w:t>
      </w:r>
      <w:r w:rsidRPr="00ED5289">
        <w:rPr>
          <w:rFonts w:cs="Arial"/>
          <w:szCs w:val="20"/>
          <w:lang w:val="en-GB"/>
        </w:rPr>
        <w:t xml:space="preserve"> origin used for the production of these reagents have been tested for </w:t>
      </w:r>
      <w:r w:rsidRPr="00ED5289">
        <w:rPr>
          <w:rFonts w:cs="Arial"/>
          <w:szCs w:val="20"/>
          <w:u w:val="single"/>
          <w:lang w:val="en-GB"/>
        </w:rPr>
        <w:t>anti-HIV antibodies, anti-HCV antibodies and HBsAg and have been found to be non-reactive</w:t>
      </w:r>
      <w:r w:rsidRPr="00ED5289">
        <w:rPr>
          <w:rFonts w:cs="Arial"/>
          <w:szCs w:val="20"/>
          <w:lang w:val="en-GB"/>
        </w:rPr>
        <w:t>. Nevertheless, all materials should still be regarded and handled as potentially infectious</w:t>
      </w:r>
    </w:p>
    <w:p w14:paraId="27A8CE5D" w14:textId="77777777" w:rsidR="00A55F42" w:rsidRPr="00ED5289" w:rsidRDefault="00A55F42" w:rsidP="007E5942">
      <w:pPr>
        <w:numPr>
          <w:ilvl w:val="0"/>
          <w:numId w:val="5"/>
        </w:numPr>
        <w:autoSpaceDE w:val="0"/>
        <w:autoSpaceDN w:val="0"/>
        <w:adjustRightInd w:val="0"/>
        <w:spacing w:before="60" w:after="60" w:line="276" w:lineRule="auto"/>
        <w:ind w:left="360"/>
        <w:rPr>
          <w:rFonts w:cs="Arial"/>
          <w:szCs w:val="20"/>
          <w:lang w:val="en-GB"/>
        </w:rPr>
      </w:pPr>
      <w:r w:rsidRPr="00ED5289">
        <w:rPr>
          <w:rFonts w:cs="Arial"/>
          <w:szCs w:val="20"/>
          <w:lang w:val="en-GB"/>
        </w:rPr>
        <w:t>Use only clean pipette tips, dispensers, and lab ware</w:t>
      </w:r>
    </w:p>
    <w:p w14:paraId="120180C2" w14:textId="77777777" w:rsidR="00A55F42" w:rsidRPr="00ED5289" w:rsidRDefault="00A55F42" w:rsidP="007E5942">
      <w:pPr>
        <w:numPr>
          <w:ilvl w:val="0"/>
          <w:numId w:val="5"/>
        </w:numPr>
        <w:autoSpaceDE w:val="0"/>
        <w:autoSpaceDN w:val="0"/>
        <w:adjustRightInd w:val="0"/>
        <w:spacing w:before="60" w:after="60" w:line="276" w:lineRule="auto"/>
        <w:ind w:left="360"/>
        <w:rPr>
          <w:rFonts w:cs="Arial"/>
          <w:szCs w:val="20"/>
          <w:lang w:val="en-GB"/>
        </w:rPr>
      </w:pPr>
      <w:r w:rsidRPr="00ED5289">
        <w:rPr>
          <w:rFonts w:cs="Arial"/>
          <w:szCs w:val="20"/>
          <w:lang w:val="en-GB"/>
        </w:rPr>
        <w:t>Do not interchange screw caps of reagent vials to avoid cross-contamination</w:t>
      </w:r>
    </w:p>
    <w:p w14:paraId="5EB54414" w14:textId="77777777" w:rsidR="00A55F42" w:rsidRPr="00ED5289" w:rsidRDefault="00A55F42" w:rsidP="007E5942">
      <w:pPr>
        <w:numPr>
          <w:ilvl w:val="0"/>
          <w:numId w:val="5"/>
        </w:numPr>
        <w:autoSpaceDE w:val="0"/>
        <w:autoSpaceDN w:val="0"/>
        <w:adjustRightInd w:val="0"/>
        <w:spacing w:before="60" w:after="60" w:line="276" w:lineRule="auto"/>
        <w:ind w:left="360"/>
        <w:rPr>
          <w:rFonts w:cs="Arial"/>
          <w:szCs w:val="20"/>
          <w:lang w:val="en-GB"/>
        </w:rPr>
      </w:pPr>
      <w:r w:rsidRPr="00ED5289">
        <w:rPr>
          <w:rFonts w:cs="Arial"/>
          <w:szCs w:val="20"/>
          <w:lang w:val="en-GB"/>
        </w:rPr>
        <w:t>Close reagent vials tightly immediately after use to avoid evaporation and microbial contamination</w:t>
      </w:r>
    </w:p>
    <w:p w14:paraId="6B01968B" w14:textId="77777777" w:rsidR="00A55F42" w:rsidRPr="00ED5289" w:rsidRDefault="00A55F42" w:rsidP="007E5942">
      <w:pPr>
        <w:numPr>
          <w:ilvl w:val="0"/>
          <w:numId w:val="5"/>
        </w:numPr>
        <w:autoSpaceDE w:val="0"/>
        <w:autoSpaceDN w:val="0"/>
        <w:adjustRightInd w:val="0"/>
        <w:spacing w:before="60" w:after="60" w:line="276" w:lineRule="auto"/>
        <w:ind w:left="360"/>
        <w:rPr>
          <w:rFonts w:cs="Arial"/>
          <w:szCs w:val="20"/>
          <w:lang w:val="en-GB"/>
        </w:rPr>
      </w:pPr>
      <w:r w:rsidRPr="00ED5289">
        <w:rPr>
          <w:rFonts w:cs="Arial"/>
          <w:szCs w:val="20"/>
          <w:lang w:val="en-GB"/>
        </w:rPr>
        <w:t>After first opening and subsequent storage check conjugate and control vials for microbial contamination prior to further use</w:t>
      </w:r>
    </w:p>
    <w:p w14:paraId="36F94630" w14:textId="16D325E5" w:rsidR="00F93540" w:rsidRDefault="00A55F42" w:rsidP="007E5942">
      <w:pPr>
        <w:numPr>
          <w:ilvl w:val="0"/>
          <w:numId w:val="5"/>
        </w:numPr>
        <w:autoSpaceDE w:val="0"/>
        <w:autoSpaceDN w:val="0"/>
        <w:adjustRightInd w:val="0"/>
        <w:spacing w:before="60" w:after="60" w:line="276" w:lineRule="auto"/>
        <w:ind w:left="360"/>
        <w:rPr>
          <w:rFonts w:cs="Arial"/>
          <w:szCs w:val="20"/>
          <w:lang w:val="en-GB"/>
        </w:rPr>
      </w:pPr>
      <w:r w:rsidRPr="00ED5289">
        <w:rPr>
          <w:rFonts w:cs="Arial"/>
          <w:szCs w:val="20"/>
          <w:lang w:val="en-GB"/>
        </w:rPr>
        <w:t>To avoid cross-contamination and falsely elevated results pipette patient samples and dispense conjugate</w:t>
      </w:r>
      <w:r w:rsidR="009E3F2A">
        <w:rPr>
          <w:rFonts w:cs="Arial"/>
          <w:szCs w:val="20"/>
          <w:lang w:val="en-GB"/>
        </w:rPr>
        <w:t>,</w:t>
      </w:r>
      <w:r w:rsidRPr="00ED5289">
        <w:rPr>
          <w:rFonts w:cs="Arial"/>
          <w:szCs w:val="20"/>
          <w:lang w:val="en-GB"/>
        </w:rPr>
        <w:t xml:space="preserve"> without splashing</w:t>
      </w:r>
      <w:r w:rsidR="009E3F2A">
        <w:rPr>
          <w:rFonts w:cs="Arial"/>
          <w:szCs w:val="20"/>
          <w:lang w:val="en-GB"/>
        </w:rPr>
        <w:t>,</w:t>
      </w:r>
      <w:r w:rsidRPr="00ED5289">
        <w:rPr>
          <w:rFonts w:cs="Arial"/>
          <w:szCs w:val="20"/>
          <w:lang w:val="en-GB"/>
        </w:rPr>
        <w:t xml:space="preserve"> </w:t>
      </w:r>
      <w:r w:rsidRPr="00ED5289">
        <w:rPr>
          <w:rFonts w:cs="Arial"/>
          <w:szCs w:val="20"/>
          <w:u w:val="single"/>
          <w:lang w:val="en-GB"/>
        </w:rPr>
        <w:t>accurately</w:t>
      </w:r>
      <w:r w:rsidRPr="00ED5289">
        <w:rPr>
          <w:rFonts w:cs="Arial"/>
          <w:szCs w:val="20"/>
          <w:lang w:val="en-GB"/>
        </w:rPr>
        <w:t xml:space="preserve"> to the bottom of wells</w:t>
      </w:r>
    </w:p>
    <w:p w14:paraId="3D61869A" w14:textId="77777777" w:rsidR="00F93540" w:rsidRDefault="00F93540">
      <w:pPr>
        <w:spacing w:before="0" w:line="240" w:lineRule="auto"/>
        <w:jc w:val="left"/>
        <w:rPr>
          <w:rFonts w:cs="Arial"/>
          <w:szCs w:val="20"/>
          <w:lang w:val="en-GB"/>
        </w:rPr>
      </w:pPr>
      <w:r>
        <w:rPr>
          <w:rFonts w:cs="Arial"/>
          <w:szCs w:val="20"/>
          <w:lang w:val="en-GB"/>
        </w:rPr>
        <w:br w:type="page"/>
      </w:r>
    </w:p>
    <w:p w14:paraId="18685F3D" w14:textId="77777777" w:rsidR="00840E09" w:rsidRPr="00ED5289" w:rsidRDefault="000A652A" w:rsidP="007E5942">
      <w:pPr>
        <w:pStyle w:val="Heading2"/>
        <w:spacing w:before="60" w:after="60" w:line="276" w:lineRule="auto"/>
        <w:ind w:left="360"/>
        <w:rPr>
          <w:bCs w:val="0"/>
          <w:color w:val="DC6B2F"/>
          <w:sz w:val="24"/>
          <w:szCs w:val="24"/>
        </w:rPr>
      </w:pPr>
      <w:bookmarkStart w:id="8" w:name="_Toc363200433"/>
      <w:r w:rsidRPr="00ED5289">
        <w:rPr>
          <w:rStyle w:val="Strong"/>
          <w:color w:val="DC6B2F"/>
          <w:sz w:val="24"/>
          <w:szCs w:val="24"/>
          <w:u w:val="single"/>
        </w:rPr>
        <w:lastRenderedPageBreak/>
        <w:t>TECHNICAL HINTS</w:t>
      </w:r>
      <w:bookmarkEnd w:id="8"/>
    </w:p>
    <w:p w14:paraId="771A5936" w14:textId="77777777" w:rsidR="00615DB0" w:rsidRPr="00ED5289" w:rsidRDefault="000A652A" w:rsidP="00ED5289">
      <w:pPr>
        <w:numPr>
          <w:ilvl w:val="0"/>
          <w:numId w:val="5"/>
        </w:numPr>
        <w:spacing w:before="60" w:after="60" w:line="276" w:lineRule="auto"/>
        <w:ind w:left="360"/>
        <w:rPr>
          <w:szCs w:val="20"/>
        </w:rPr>
      </w:pPr>
      <w:r w:rsidRPr="00ED5289">
        <w:rPr>
          <w:szCs w:val="20"/>
        </w:rPr>
        <w:t>Avoid foaming or bubbles when mixing or reconstituting components</w:t>
      </w:r>
    </w:p>
    <w:p w14:paraId="48DD5358" w14:textId="77777777" w:rsidR="009D3AAA" w:rsidRPr="00ED5289" w:rsidRDefault="000A652A" w:rsidP="00ED5289">
      <w:pPr>
        <w:numPr>
          <w:ilvl w:val="0"/>
          <w:numId w:val="5"/>
        </w:numPr>
        <w:spacing w:before="60" w:after="60" w:line="276" w:lineRule="auto"/>
        <w:ind w:left="360"/>
        <w:rPr>
          <w:szCs w:val="20"/>
        </w:rPr>
      </w:pPr>
      <w:r w:rsidRPr="00ED5289">
        <w:rPr>
          <w:szCs w:val="20"/>
        </w:rPr>
        <w:t>Avoid cross contamination of samples or reagents by changing tips between sample, standard and reagent additions</w:t>
      </w:r>
    </w:p>
    <w:p w14:paraId="6DD33201" w14:textId="77777777" w:rsidR="009D3AAA" w:rsidRPr="00ED5289" w:rsidRDefault="000A652A" w:rsidP="00ED5289">
      <w:pPr>
        <w:numPr>
          <w:ilvl w:val="0"/>
          <w:numId w:val="5"/>
        </w:numPr>
        <w:spacing w:before="60" w:after="60" w:line="276" w:lineRule="auto"/>
        <w:ind w:left="360"/>
        <w:rPr>
          <w:szCs w:val="20"/>
        </w:rPr>
      </w:pPr>
      <w:r w:rsidRPr="00ED5289">
        <w:rPr>
          <w:szCs w:val="20"/>
        </w:rPr>
        <w:t>Ensure plates are properly sealed or covered during incubation steps</w:t>
      </w:r>
    </w:p>
    <w:p w14:paraId="5A3244CD" w14:textId="77777777" w:rsidR="00D754A1" w:rsidRPr="00ED5289" w:rsidRDefault="000A652A" w:rsidP="00ED5289">
      <w:pPr>
        <w:numPr>
          <w:ilvl w:val="0"/>
          <w:numId w:val="5"/>
        </w:numPr>
        <w:spacing w:before="60" w:after="60" w:line="276" w:lineRule="auto"/>
        <w:ind w:left="360"/>
        <w:rPr>
          <w:szCs w:val="20"/>
        </w:rPr>
      </w:pPr>
      <w:r w:rsidRPr="00ED5289">
        <w:rPr>
          <w:szCs w:val="20"/>
        </w:rPr>
        <w:t xml:space="preserve">Complete removal </w:t>
      </w:r>
      <w:r w:rsidR="00207496" w:rsidRPr="00ED5289">
        <w:rPr>
          <w:szCs w:val="20"/>
        </w:rPr>
        <w:t>of all solution</w:t>
      </w:r>
      <w:r w:rsidR="00802C1D" w:rsidRPr="00ED5289">
        <w:rPr>
          <w:szCs w:val="20"/>
        </w:rPr>
        <w:t>s and buffers during wash steps is necessary for accurate measurement readings</w:t>
      </w:r>
    </w:p>
    <w:p w14:paraId="558650CD" w14:textId="77777777" w:rsidR="00ED5289" w:rsidRPr="00ED5289" w:rsidRDefault="00ED5289" w:rsidP="00ED5289">
      <w:pPr>
        <w:numPr>
          <w:ilvl w:val="0"/>
          <w:numId w:val="5"/>
        </w:numPr>
        <w:tabs>
          <w:tab w:val="left" w:pos="1985"/>
        </w:tabs>
        <w:spacing w:before="60" w:after="60" w:line="276" w:lineRule="auto"/>
        <w:ind w:left="360"/>
        <w:rPr>
          <w:rFonts w:cs="Arial"/>
          <w:szCs w:val="20"/>
          <w:lang w:val="en-GB"/>
        </w:rPr>
      </w:pPr>
      <w:r w:rsidRPr="00ED5289">
        <w:rPr>
          <w:rFonts w:cs="Arial"/>
          <w:szCs w:val="20"/>
          <w:lang w:val="en-GB"/>
        </w:rPr>
        <w:t>Addition of the TMB Substrate solution initiates a kinetic reaction, which is terminated by the addition of the Stop Solution. Therefore, the TMB Substrate and the Stop Solution should be added in the same sequence to eliminate any time deviation during the reaction</w:t>
      </w:r>
    </w:p>
    <w:p w14:paraId="1CD6AAA2" w14:textId="77777777" w:rsidR="00ED5289" w:rsidRPr="00ED5289" w:rsidRDefault="00ED5289" w:rsidP="00ED5289">
      <w:pPr>
        <w:numPr>
          <w:ilvl w:val="0"/>
          <w:numId w:val="5"/>
        </w:numPr>
        <w:tabs>
          <w:tab w:val="left" w:pos="1985"/>
        </w:tabs>
        <w:spacing w:before="60" w:after="60" w:line="276" w:lineRule="auto"/>
        <w:ind w:left="360"/>
        <w:rPr>
          <w:rFonts w:cs="Arial"/>
          <w:szCs w:val="20"/>
          <w:lang w:val="en-GB"/>
        </w:rPr>
      </w:pPr>
      <w:r w:rsidRPr="00ED5289">
        <w:rPr>
          <w:rFonts w:cs="Arial"/>
          <w:szCs w:val="20"/>
          <w:lang w:val="en-GB"/>
        </w:rPr>
        <w:t>It is important that the time of reaction in each well is held constant for reproducible results. Pipetting of samples should not extend beyond ten</w:t>
      </w:r>
      <w:r w:rsidR="00006318">
        <w:rPr>
          <w:rFonts w:cs="Arial"/>
          <w:szCs w:val="20"/>
          <w:lang w:val="en-GB"/>
        </w:rPr>
        <w:t> minute</w:t>
      </w:r>
      <w:r w:rsidRPr="00ED5289">
        <w:rPr>
          <w:rFonts w:cs="Arial"/>
          <w:szCs w:val="20"/>
          <w:lang w:val="en-GB"/>
        </w:rPr>
        <w:t>s to avoid assay drift. If more than 10</w:t>
      </w:r>
      <w:r w:rsidR="00006318">
        <w:rPr>
          <w:rFonts w:cs="Arial"/>
          <w:szCs w:val="20"/>
          <w:lang w:val="en-GB"/>
        </w:rPr>
        <w:t> minute</w:t>
      </w:r>
      <w:r w:rsidRPr="00ED5289">
        <w:rPr>
          <w:rFonts w:cs="Arial"/>
          <w:szCs w:val="20"/>
          <w:lang w:val="en-GB"/>
        </w:rPr>
        <w:t>s are needed, follow the same order of dispensation. If more than one plate is used, it is recommended to repeat the dose response curve in each plate</w:t>
      </w:r>
    </w:p>
    <w:p w14:paraId="725CBA60" w14:textId="77777777" w:rsidR="00ED5289" w:rsidRPr="00ED5289" w:rsidRDefault="00ED5289" w:rsidP="00ED5289">
      <w:pPr>
        <w:numPr>
          <w:ilvl w:val="0"/>
          <w:numId w:val="5"/>
        </w:numPr>
        <w:tabs>
          <w:tab w:val="left" w:pos="1985"/>
        </w:tabs>
        <w:spacing w:before="60" w:after="60" w:line="276" w:lineRule="auto"/>
        <w:ind w:left="360"/>
        <w:rPr>
          <w:rFonts w:cs="Arial"/>
          <w:szCs w:val="20"/>
          <w:lang w:val="en-GB"/>
        </w:rPr>
      </w:pPr>
      <w:r w:rsidRPr="00ED5289">
        <w:rPr>
          <w:rFonts w:cs="Arial"/>
          <w:szCs w:val="20"/>
          <w:lang w:val="en-GB"/>
        </w:rPr>
        <w:t>The incomplete or inaccurate liquid removal from the wells could influence the assay precision and/or increase the background</w:t>
      </w:r>
    </w:p>
    <w:p w14:paraId="6A66F78C" w14:textId="77777777" w:rsidR="00A55F42" w:rsidRPr="00627CAC" w:rsidRDefault="00A55F42" w:rsidP="00ED5289">
      <w:pPr>
        <w:numPr>
          <w:ilvl w:val="0"/>
          <w:numId w:val="5"/>
        </w:numPr>
        <w:spacing w:before="60" w:after="60" w:line="276" w:lineRule="auto"/>
        <w:ind w:left="360"/>
        <w:rPr>
          <w:b/>
          <w:szCs w:val="20"/>
        </w:rPr>
      </w:pPr>
      <w:r w:rsidRPr="00627CAC">
        <w:rPr>
          <w:b/>
          <w:szCs w:val="20"/>
        </w:rPr>
        <w:t>This kit is sold based on number of tests.  A ‘test’ simply refers to a single assay well.  The number of wells that contain sample, control or standard will vary by product.  Review the protocol completely to confirm this kit meets your requirements.  Please contact our Technical Support staff with any questions</w:t>
      </w:r>
    </w:p>
    <w:p w14:paraId="0B33ADAC" w14:textId="77777777" w:rsidR="00A55F42" w:rsidRPr="00282CE3" w:rsidRDefault="00A55F42" w:rsidP="007E5942">
      <w:pPr>
        <w:spacing w:before="60" w:after="60" w:line="276" w:lineRule="auto"/>
        <w:ind w:left="360"/>
        <w:jc w:val="left"/>
        <w:rPr>
          <w:szCs w:val="20"/>
        </w:rPr>
      </w:pPr>
    </w:p>
    <w:p w14:paraId="589A63F8" w14:textId="77777777" w:rsidR="006E7EBF" w:rsidRPr="006E7EBF" w:rsidRDefault="006E7EBF" w:rsidP="007E5942">
      <w:pPr>
        <w:spacing w:before="60" w:after="60" w:line="276" w:lineRule="auto"/>
        <w:sectPr w:rsidR="006E7EBF" w:rsidRPr="006E7EBF" w:rsidSect="00451155">
          <w:headerReference w:type="default" r:id="rId19"/>
          <w:footerReference w:type="default" r:id="rId20"/>
          <w:headerReference w:type="first" r:id="rId21"/>
          <w:footerReference w:type="first" r:id="rId22"/>
          <w:pgSz w:w="7920" w:h="12240"/>
          <w:pgMar w:top="1440" w:right="907" w:bottom="720" w:left="720" w:header="0" w:footer="0" w:gutter="0"/>
          <w:cols w:space="708"/>
          <w:docGrid w:linePitch="272"/>
        </w:sectPr>
      </w:pPr>
    </w:p>
    <w:p w14:paraId="35F9FBAF" w14:textId="77777777" w:rsidR="009F1FE8" w:rsidRPr="0067123E" w:rsidRDefault="000A652A" w:rsidP="007E5942">
      <w:pPr>
        <w:pStyle w:val="Heading2"/>
        <w:spacing w:before="60" w:after="60" w:line="276" w:lineRule="auto"/>
        <w:ind w:left="360"/>
        <w:rPr>
          <w:b/>
          <w:color w:val="2B85BB"/>
          <w:sz w:val="24"/>
          <w:szCs w:val="24"/>
          <w:u w:val="single"/>
        </w:rPr>
      </w:pPr>
      <w:bookmarkStart w:id="9" w:name="_Toc363200434"/>
      <w:r w:rsidRPr="000A652A">
        <w:rPr>
          <w:rStyle w:val="Strong"/>
          <w:color w:val="2B85BB"/>
          <w:sz w:val="24"/>
          <w:szCs w:val="24"/>
          <w:u w:val="single"/>
        </w:rPr>
        <w:lastRenderedPageBreak/>
        <w:t>REAGENT PREP</w:t>
      </w:r>
      <w:r w:rsidR="00122385">
        <w:rPr>
          <w:rStyle w:val="Strong"/>
          <w:color w:val="2B85BB"/>
          <w:sz w:val="24"/>
          <w:szCs w:val="24"/>
          <w:u w:val="single"/>
        </w:rPr>
        <w:t>A</w:t>
      </w:r>
      <w:r w:rsidRPr="000A652A">
        <w:rPr>
          <w:rStyle w:val="Strong"/>
          <w:color w:val="2B85BB"/>
          <w:sz w:val="24"/>
          <w:szCs w:val="24"/>
          <w:u w:val="single"/>
        </w:rPr>
        <w:t>RATION</w:t>
      </w:r>
      <w:bookmarkEnd w:id="9"/>
    </w:p>
    <w:p w14:paraId="52393334" w14:textId="77777777" w:rsidR="00BB4CBD" w:rsidRPr="00282CE3" w:rsidRDefault="00BB4CBD" w:rsidP="00006318">
      <w:pPr>
        <w:spacing w:before="60" w:after="60" w:line="276" w:lineRule="auto"/>
        <w:rPr>
          <w:szCs w:val="20"/>
        </w:rPr>
      </w:pPr>
      <w:r w:rsidRPr="000A652A">
        <w:rPr>
          <w:szCs w:val="20"/>
        </w:rPr>
        <w:t>Equilibrate all reagents</w:t>
      </w:r>
      <w:r>
        <w:rPr>
          <w:szCs w:val="20"/>
        </w:rPr>
        <w:t xml:space="preserve">, </w:t>
      </w:r>
      <w:r w:rsidRPr="000A652A">
        <w:rPr>
          <w:szCs w:val="20"/>
        </w:rPr>
        <w:t xml:space="preserve">samples </w:t>
      </w:r>
      <w:r>
        <w:rPr>
          <w:szCs w:val="20"/>
        </w:rPr>
        <w:t xml:space="preserve">and controls </w:t>
      </w:r>
      <w:r w:rsidRPr="000A652A">
        <w:rPr>
          <w:szCs w:val="20"/>
        </w:rPr>
        <w:t>to room temperature (18-25°C) prior to use.</w:t>
      </w:r>
    </w:p>
    <w:p w14:paraId="776E286E" w14:textId="77777777" w:rsidR="004734DE" w:rsidRDefault="004734DE" w:rsidP="004734DE">
      <w:pPr>
        <w:pStyle w:val="ListParagraph"/>
        <w:numPr>
          <w:ilvl w:val="1"/>
          <w:numId w:val="7"/>
        </w:numPr>
        <w:tabs>
          <w:tab w:val="left" w:pos="900"/>
          <w:tab w:val="left" w:pos="990"/>
        </w:tabs>
        <w:spacing w:before="60" w:after="60" w:line="276" w:lineRule="auto"/>
        <w:ind w:left="900" w:hanging="540"/>
        <w:contextualSpacing w:val="0"/>
        <w:rPr>
          <w:b/>
          <w:szCs w:val="20"/>
        </w:rPr>
      </w:pPr>
      <w:r>
        <w:rPr>
          <w:b/>
          <w:szCs w:val="20"/>
        </w:rPr>
        <w:t>Wash Solution 1</w:t>
      </w:r>
      <w:r w:rsidRPr="0096010F">
        <w:rPr>
          <w:b/>
          <w:szCs w:val="20"/>
        </w:rPr>
        <w:t>X</w:t>
      </w:r>
    </w:p>
    <w:p w14:paraId="5811FC4B" w14:textId="77777777" w:rsidR="004734DE" w:rsidRPr="0096010F" w:rsidRDefault="004734DE" w:rsidP="004734DE">
      <w:pPr>
        <w:pStyle w:val="ListParagraph"/>
        <w:tabs>
          <w:tab w:val="left" w:pos="900"/>
          <w:tab w:val="left" w:pos="990"/>
        </w:tabs>
        <w:spacing w:before="60" w:after="60" w:line="276" w:lineRule="auto"/>
        <w:ind w:left="900" w:firstLine="0"/>
        <w:contextualSpacing w:val="0"/>
        <w:rPr>
          <w:szCs w:val="20"/>
        </w:rPr>
      </w:pPr>
      <w:r w:rsidRPr="0096010F">
        <w:rPr>
          <w:szCs w:val="20"/>
        </w:rPr>
        <w:t>Prepare 1</w:t>
      </w:r>
      <w:r>
        <w:rPr>
          <w:szCs w:val="20"/>
        </w:rPr>
        <w:t>X Washing Solution by diluting Wash</w:t>
      </w:r>
      <w:r w:rsidRPr="0096010F">
        <w:rPr>
          <w:szCs w:val="20"/>
        </w:rPr>
        <w:t xml:space="preserve"> Solution</w:t>
      </w:r>
      <w:r>
        <w:rPr>
          <w:szCs w:val="20"/>
        </w:rPr>
        <w:t xml:space="preserve"> 10X</w:t>
      </w:r>
      <w:r w:rsidRPr="0096010F">
        <w:rPr>
          <w:szCs w:val="20"/>
        </w:rPr>
        <w:t xml:space="preserve"> with </w:t>
      </w:r>
      <w:r>
        <w:rPr>
          <w:szCs w:val="20"/>
        </w:rPr>
        <w:t>distilled</w:t>
      </w:r>
      <w:r w:rsidRPr="0096010F">
        <w:rPr>
          <w:szCs w:val="20"/>
        </w:rPr>
        <w:t xml:space="preserve"> water. T</w:t>
      </w:r>
      <w:r>
        <w:rPr>
          <w:szCs w:val="20"/>
        </w:rPr>
        <w:t>o make 500 mL 1X Wash Solution combine 5</w:t>
      </w:r>
      <w:r w:rsidRPr="0096010F">
        <w:rPr>
          <w:szCs w:val="20"/>
        </w:rPr>
        <w:t>0</w:t>
      </w:r>
      <w:r>
        <w:rPr>
          <w:szCs w:val="20"/>
        </w:rPr>
        <w:t xml:space="preserve"> mL Wash</w:t>
      </w:r>
      <w:r w:rsidRPr="0096010F">
        <w:rPr>
          <w:szCs w:val="20"/>
        </w:rPr>
        <w:t xml:space="preserve"> Solution</w:t>
      </w:r>
      <w:r>
        <w:rPr>
          <w:szCs w:val="20"/>
        </w:rPr>
        <w:t xml:space="preserve"> 10X</w:t>
      </w:r>
      <w:r w:rsidRPr="0096010F">
        <w:rPr>
          <w:szCs w:val="20"/>
        </w:rPr>
        <w:t xml:space="preserve"> </w:t>
      </w:r>
      <w:r>
        <w:rPr>
          <w:szCs w:val="20"/>
        </w:rPr>
        <w:t>with 45</w:t>
      </w:r>
      <w:r w:rsidRPr="0096010F">
        <w:rPr>
          <w:szCs w:val="20"/>
        </w:rPr>
        <w:t xml:space="preserve">0 mL </w:t>
      </w:r>
      <w:r w:rsidR="00E34058">
        <w:rPr>
          <w:szCs w:val="20"/>
        </w:rPr>
        <w:t xml:space="preserve">distilled </w:t>
      </w:r>
      <w:r w:rsidRPr="0096010F">
        <w:rPr>
          <w:szCs w:val="20"/>
        </w:rPr>
        <w:t>water. Mix thoroughly and gently.</w:t>
      </w:r>
      <w:r>
        <w:rPr>
          <w:szCs w:val="20"/>
        </w:rPr>
        <w:t xml:space="preserve"> The Wash Solution 1X is stable for 30 days at 2-8</w:t>
      </w:r>
      <w:r>
        <w:rPr>
          <w:rFonts w:cs="Arial"/>
          <w:szCs w:val="20"/>
        </w:rPr>
        <w:t>°</w:t>
      </w:r>
      <w:r>
        <w:rPr>
          <w:szCs w:val="20"/>
        </w:rPr>
        <w:t>C. If crystals are present in Wash Solution 10X, mix at room temperature until completely dissolved.</w:t>
      </w:r>
    </w:p>
    <w:p w14:paraId="4508BEA9" w14:textId="77777777" w:rsidR="004619D1" w:rsidRDefault="004619D1" w:rsidP="007E5942">
      <w:pPr>
        <w:tabs>
          <w:tab w:val="left" w:pos="990"/>
        </w:tabs>
        <w:spacing w:before="60" w:after="60" w:line="276" w:lineRule="auto"/>
        <w:rPr>
          <w:sz w:val="18"/>
          <w:szCs w:val="18"/>
        </w:rPr>
      </w:pPr>
    </w:p>
    <w:p w14:paraId="7B872512" w14:textId="77777777" w:rsidR="004734DE" w:rsidRPr="00DB45D2" w:rsidRDefault="004734DE" w:rsidP="007E5942">
      <w:pPr>
        <w:tabs>
          <w:tab w:val="left" w:pos="990"/>
        </w:tabs>
        <w:spacing w:before="60" w:after="60" w:line="276" w:lineRule="auto"/>
        <w:rPr>
          <w:sz w:val="18"/>
          <w:szCs w:val="18"/>
        </w:rPr>
      </w:pPr>
    </w:p>
    <w:p w14:paraId="0AA60EEA" w14:textId="77777777" w:rsidR="00616F8E" w:rsidRPr="0067123E" w:rsidRDefault="000A652A" w:rsidP="007E5942">
      <w:pPr>
        <w:pStyle w:val="Heading2"/>
        <w:spacing w:before="60" w:after="60" w:line="276" w:lineRule="auto"/>
        <w:ind w:left="360"/>
        <w:rPr>
          <w:rStyle w:val="Strong"/>
          <w:color w:val="2B85BB"/>
          <w:sz w:val="24"/>
          <w:szCs w:val="24"/>
          <w:u w:val="single"/>
        </w:rPr>
      </w:pPr>
      <w:bookmarkStart w:id="10" w:name="_Toc363200435"/>
      <w:bookmarkStart w:id="11" w:name="_Toc335817892"/>
      <w:r w:rsidRPr="000A652A">
        <w:rPr>
          <w:rStyle w:val="Strong"/>
          <w:color w:val="2B85BB"/>
          <w:sz w:val="24"/>
          <w:szCs w:val="24"/>
          <w:u w:val="single"/>
        </w:rPr>
        <w:t>SAMPLE COLLECTION AND STORAGE</w:t>
      </w:r>
      <w:bookmarkEnd w:id="10"/>
    </w:p>
    <w:p w14:paraId="1F96E5BA" w14:textId="77777777" w:rsidR="00322398" w:rsidRPr="00322398" w:rsidRDefault="00322398" w:rsidP="00322398">
      <w:pPr>
        <w:pStyle w:val="ListParagraph"/>
        <w:numPr>
          <w:ilvl w:val="0"/>
          <w:numId w:val="13"/>
        </w:numPr>
        <w:autoSpaceDE w:val="0"/>
        <w:autoSpaceDN w:val="0"/>
        <w:adjustRightInd w:val="0"/>
        <w:spacing w:before="60" w:after="60" w:line="276" w:lineRule="auto"/>
        <w:ind w:left="360" w:hanging="353"/>
        <w:contextualSpacing w:val="0"/>
        <w:rPr>
          <w:rFonts w:cs="Arial"/>
          <w:i/>
          <w:szCs w:val="20"/>
          <w:lang w:val="en-GB"/>
        </w:rPr>
      </w:pPr>
      <w:r w:rsidRPr="00322398">
        <w:rPr>
          <w:rFonts w:cs="Arial"/>
          <w:szCs w:val="20"/>
          <w:lang w:val="en-GB"/>
        </w:rPr>
        <w:t xml:space="preserve">The </w:t>
      </w:r>
      <w:r w:rsidR="00BB4CBD" w:rsidRPr="003F0F8A">
        <w:rPr>
          <w:rFonts w:cs="Arial"/>
          <w:szCs w:val="20"/>
          <w:lang w:val="en-GB"/>
        </w:rPr>
        <w:t xml:space="preserve">determination of 17 OH Progesterone can be performed in plasma as well as in serum. </w:t>
      </w:r>
      <w:r w:rsidR="00BB4CBD" w:rsidRPr="00322398">
        <w:rPr>
          <w:rFonts w:cs="Arial"/>
          <w:szCs w:val="20"/>
          <w:lang w:val="en-GB"/>
        </w:rPr>
        <w:t xml:space="preserve">If the assay is </w:t>
      </w:r>
      <w:r w:rsidR="00BB4CBD">
        <w:rPr>
          <w:rFonts w:cs="Arial"/>
          <w:szCs w:val="20"/>
          <w:lang w:val="en-GB"/>
        </w:rPr>
        <w:t xml:space="preserve">not </w:t>
      </w:r>
      <w:r w:rsidR="00BB4CBD" w:rsidRPr="00322398">
        <w:rPr>
          <w:rFonts w:cs="Arial"/>
          <w:szCs w:val="20"/>
          <w:lang w:val="en-GB"/>
        </w:rPr>
        <w:t>performed on the same day of coll</w:t>
      </w:r>
      <w:r w:rsidR="00BB4CBD">
        <w:rPr>
          <w:rFonts w:cs="Arial"/>
          <w:szCs w:val="20"/>
          <w:lang w:val="en-GB"/>
        </w:rPr>
        <w:t>ection store the sample at</w:t>
      </w:r>
      <w:r w:rsidR="00BB4CBD" w:rsidRPr="00322398">
        <w:rPr>
          <w:rFonts w:cs="Arial"/>
          <w:szCs w:val="20"/>
          <w:lang w:val="en-GB"/>
        </w:rPr>
        <w:t xml:space="preserve"> </w:t>
      </w:r>
      <w:r w:rsidR="00BB4CBD">
        <w:rPr>
          <w:rFonts w:cs="Arial"/>
          <w:szCs w:val="20"/>
          <w:lang w:val="en-GB"/>
        </w:rPr>
        <w:t>-2</w:t>
      </w:r>
      <w:r w:rsidR="00BB4CBD" w:rsidRPr="00322398">
        <w:rPr>
          <w:rFonts w:cs="Arial"/>
          <w:szCs w:val="20"/>
          <w:lang w:val="en-GB"/>
        </w:rPr>
        <w:t>0°C. If samples are stored frozen, mix thawed samples gently for 5 min. before testin</w:t>
      </w:r>
      <w:r w:rsidR="00BB4CBD">
        <w:rPr>
          <w:rFonts w:cs="Arial"/>
          <w:szCs w:val="20"/>
          <w:lang w:val="en-GB"/>
        </w:rPr>
        <w:t>g</w:t>
      </w:r>
      <w:r w:rsidR="001F5A69">
        <w:rPr>
          <w:rFonts w:cs="Arial"/>
          <w:szCs w:val="20"/>
          <w:lang w:val="en-GB"/>
        </w:rPr>
        <w:t>.</w:t>
      </w:r>
    </w:p>
    <w:p w14:paraId="21BB5E84" w14:textId="1F025A81" w:rsidR="004619D1" w:rsidRPr="002C7054" w:rsidRDefault="00322398" w:rsidP="002C7054">
      <w:pPr>
        <w:pStyle w:val="ListParagraph"/>
        <w:autoSpaceDE w:val="0"/>
        <w:autoSpaceDN w:val="0"/>
        <w:adjustRightInd w:val="0"/>
        <w:spacing w:before="60" w:after="60" w:line="276" w:lineRule="auto"/>
        <w:ind w:left="360" w:firstLine="0"/>
        <w:contextualSpacing w:val="0"/>
        <w:rPr>
          <w:rFonts w:cs="Arial"/>
          <w:i/>
          <w:szCs w:val="20"/>
          <w:lang w:val="en-GB"/>
        </w:rPr>
      </w:pPr>
      <w:r w:rsidRPr="00322398">
        <w:rPr>
          <w:rFonts w:cs="Arial"/>
          <w:i/>
          <w:szCs w:val="20"/>
          <w:lang w:val="en-GB"/>
        </w:rPr>
        <w:t>Avoid</w:t>
      </w:r>
      <w:r w:rsidR="009D651D">
        <w:rPr>
          <w:rFonts w:cs="Arial"/>
          <w:i/>
          <w:szCs w:val="20"/>
          <w:lang w:val="en-GB"/>
        </w:rPr>
        <w:t xml:space="preserve"> repeated freezing and thawing</w:t>
      </w:r>
    </w:p>
    <w:p w14:paraId="2C25A327" w14:textId="77777777" w:rsidR="004619D1" w:rsidRDefault="004619D1" w:rsidP="007E5942">
      <w:pPr>
        <w:tabs>
          <w:tab w:val="left" w:pos="1710"/>
          <w:tab w:val="left" w:pos="1890"/>
          <w:tab w:val="left" w:pos="2520"/>
        </w:tabs>
        <w:spacing w:before="60" w:after="60" w:line="276" w:lineRule="auto"/>
        <w:rPr>
          <w:sz w:val="18"/>
          <w:szCs w:val="18"/>
        </w:rPr>
      </w:pPr>
    </w:p>
    <w:p w14:paraId="3AF0E7A9" w14:textId="77777777" w:rsidR="00116C2F" w:rsidRPr="0067123E" w:rsidRDefault="000A652A" w:rsidP="007E5942">
      <w:pPr>
        <w:pStyle w:val="Heading2"/>
        <w:spacing w:before="60" w:after="60" w:line="276" w:lineRule="auto"/>
        <w:ind w:left="360"/>
        <w:rPr>
          <w:rStyle w:val="Strong"/>
          <w:color w:val="2B85BB"/>
          <w:sz w:val="24"/>
          <w:szCs w:val="24"/>
          <w:u w:val="single"/>
        </w:rPr>
      </w:pPr>
      <w:bookmarkStart w:id="12" w:name="_Toc363200436"/>
      <w:r w:rsidRPr="000A652A">
        <w:rPr>
          <w:rStyle w:val="Strong"/>
          <w:color w:val="2B85BB"/>
          <w:sz w:val="24"/>
          <w:szCs w:val="24"/>
          <w:u w:val="single"/>
        </w:rPr>
        <w:t>PLATE PREPARATION</w:t>
      </w:r>
      <w:bookmarkEnd w:id="12"/>
    </w:p>
    <w:p w14:paraId="46F405BA" w14:textId="77777777" w:rsidR="00116C2F" w:rsidRPr="00282CE3" w:rsidRDefault="000A652A" w:rsidP="007B67E9">
      <w:pPr>
        <w:pStyle w:val="ListParagraph"/>
        <w:numPr>
          <w:ilvl w:val="0"/>
          <w:numId w:val="13"/>
        </w:numPr>
        <w:autoSpaceDE w:val="0"/>
        <w:autoSpaceDN w:val="0"/>
        <w:adjustRightInd w:val="0"/>
        <w:spacing w:before="60" w:after="60" w:line="276" w:lineRule="auto"/>
        <w:ind w:left="360" w:hanging="353"/>
        <w:contextualSpacing w:val="0"/>
        <w:rPr>
          <w:szCs w:val="20"/>
        </w:rPr>
      </w:pPr>
      <w:r w:rsidRPr="007B67E9">
        <w:rPr>
          <w:rFonts w:cs="Arial"/>
          <w:szCs w:val="20"/>
          <w:lang w:val="en-GB"/>
        </w:rPr>
        <w:t>The</w:t>
      </w:r>
      <w:r w:rsidRPr="000A652A">
        <w:rPr>
          <w:szCs w:val="20"/>
        </w:rPr>
        <w:t xml:space="preserve"> 96 well plate strips included with this kit </w:t>
      </w:r>
      <w:r w:rsidR="00594135">
        <w:rPr>
          <w:szCs w:val="20"/>
        </w:rPr>
        <w:t>are</w:t>
      </w:r>
      <w:r w:rsidRPr="000A652A">
        <w:rPr>
          <w:szCs w:val="20"/>
        </w:rPr>
        <w:t xml:space="preserve"> supplied ready to use.  It is not necessary to rinse the plate prior to adding reagents</w:t>
      </w:r>
    </w:p>
    <w:p w14:paraId="1A8C876A" w14:textId="77777777" w:rsidR="00116C2F" w:rsidRPr="00282CE3" w:rsidRDefault="000A652A" w:rsidP="007B67E9">
      <w:pPr>
        <w:pStyle w:val="ListParagraph"/>
        <w:numPr>
          <w:ilvl w:val="0"/>
          <w:numId w:val="13"/>
        </w:numPr>
        <w:autoSpaceDE w:val="0"/>
        <w:autoSpaceDN w:val="0"/>
        <w:adjustRightInd w:val="0"/>
        <w:spacing w:before="60" w:after="60" w:line="276" w:lineRule="auto"/>
        <w:ind w:left="360" w:hanging="353"/>
        <w:contextualSpacing w:val="0"/>
        <w:rPr>
          <w:szCs w:val="20"/>
        </w:rPr>
      </w:pPr>
      <w:r w:rsidRPr="007B67E9">
        <w:rPr>
          <w:rFonts w:cs="Arial"/>
          <w:szCs w:val="20"/>
          <w:lang w:val="en-GB"/>
        </w:rPr>
        <w:t>Unused</w:t>
      </w:r>
      <w:r w:rsidRPr="000A652A">
        <w:rPr>
          <w:szCs w:val="20"/>
        </w:rPr>
        <w:t xml:space="preserve"> well strips should be returned to the plate packet and stored at 4</w:t>
      </w:r>
      <w:r w:rsidRPr="000A652A">
        <w:rPr>
          <w:rFonts w:cs="Arial"/>
          <w:szCs w:val="20"/>
        </w:rPr>
        <w:t>°</w:t>
      </w:r>
      <w:r w:rsidRPr="000A652A">
        <w:rPr>
          <w:szCs w:val="20"/>
        </w:rPr>
        <w:t>C</w:t>
      </w:r>
    </w:p>
    <w:p w14:paraId="1C33B4FE" w14:textId="77777777" w:rsidR="0020132F" w:rsidRPr="00282CE3" w:rsidRDefault="000A652A" w:rsidP="007B67E9">
      <w:pPr>
        <w:pStyle w:val="ListParagraph"/>
        <w:numPr>
          <w:ilvl w:val="0"/>
          <w:numId w:val="13"/>
        </w:numPr>
        <w:autoSpaceDE w:val="0"/>
        <w:autoSpaceDN w:val="0"/>
        <w:adjustRightInd w:val="0"/>
        <w:spacing w:before="60" w:after="60" w:line="276" w:lineRule="auto"/>
        <w:ind w:left="360" w:hanging="353"/>
        <w:contextualSpacing w:val="0"/>
        <w:rPr>
          <w:rFonts w:cs="Arial"/>
          <w:szCs w:val="20"/>
        </w:rPr>
      </w:pPr>
      <w:r w:rsidRPr="000A652A">
        <w:rPr>
          <w:rFonts w:cs="Arial"/>
          <w:szCs w:val="20"/>
        </w:rPr>
        <w:t xml:space="preserve">For each assay performed, a minimum of </w:t>
      </w:r>
      <w:r w:rsidR="00ED5289">
        <w:rPr>
          <w:rFonts w:cs="Arial"/>
          <w:szCs w:val="20"/>
        </w:rPr>
        <w:t xml:space="preserve">1 well must be used as a </w:t>
      </w:r>
      <w:r w:rsidR="00ED5289" w:rsidRPr="007B67E9">
        <w:rPr>
          <w:rFonts w:cs="Arial"/>
          <w:szCs w:val="20"/>
          <w:lang w:val="en-GB"/>
        </w:rPr>
        <w:t>blank</w:t>
      </w:r>
      <w:r w:rsidRPr="000A652A">
        <w:rPr>
          <w:rFonts w:cs="Arial"/>
          <w:szCs w:val="20"/>
        </w:rPr>
        <w:t xml:space="preserve">, omitting </w:t>
      </w:r>
      <w:r w:rsidR="00ED5289">
        <w:rPr>
          <w:rFonts w:cs="Arial"/>
          <w:szCs w:val="20"/>
        </w:rPr>
        <w:t>sample and conjugate from well addition</w:t>
      </w:r>
    </w:p>
    <w:p w14:paraId="06B332B1" w14:textId="77777777" w:rsidR="00D75582" w:rsidRPr="007B67E9" w:rsidRDefault="000A652A" w:rsidP="007B67E9">
      <w:pPr>
        <w:pStyle w:val="ListParagraph"/>
        <w:numPr>
          <w:ilvl w:val="0"/>
          <w:numId w:val="13"/>
        </w:numPr>
        <w:autoSpaceDE w:val="0"/>
        <w:autoSpaceDN w:val="0"/>
        <w:adjustRightInd w:val="0"/>
        <w:spacing w:before="60" w:after="60" w:line="276" w:lineRule="auto"/>
        <w:ind w:left="360" w:hanging="353"/>
        <w:contextualSpacing w:val="0"/>
      </w:pPr>
      <w:r w:rsidRPr="007B67E9">
        <w:rPr>
          <w:rFonts w:cs="Arial"/>
          <w:szCs w:val="20"/>
          <w:lang w:val="en-GB"/>
        </w:rPr>
        <w:t>For</w:t>
      </w:r>
      <w:r w:rsidRPr="000A652A">
        <w:rPr>
          <w:rFonts w:cs="Arial"/>
          <w:szCs w:val="20"/>
        </w:rPr>
        <w:t xml:space="preserve"> statistical reasons, we recommend each </w:t>
      </w:r>
      <w:r w:rsidR="00ED5289">
        <w:rPr>
          <w:rFonts w:cs="Arial"/>
          <w:szCs w:val="20"/>
        </w:rPr>
        <w:t xml:space="preserve">standard and </w:t>
      </w:r>
      <w:r w:rsidRPr="000A652A">
        <w:rPr>
          <w:rFonts w:cs="Arial"/>
          <w:szCs w:val="20"/>
        </w:rPr>
        <w:t>sample should be assayed with a minimum of two replicates (duplicates)</w:t>
      </w:r>
      <w:bookmarkEnd w:id="11"/>
      <w:r w:rsidR="001F5A69">
        <w:rPr>
          <w:rFonts w:cs="Arial"/>
          <w:szCs w:val="20"/>
        </w:rPr>
        <w:t>.</w:t>
      </w:r>
    </w:p>
    <w:p w14:paraId="23AC6F8B" w14:textId="77777777" w:rsidR="007B67E9" w:rsidRPr="009D651D" w:rsidRDefault="007B67E9" w:rsidP="007B67E9">
      <w:pPr>
        <w:autoSpaceDE w:val="0"/>
        <w:autoSpaceDN w:val="0"/>
        <w:adjustRightInd w:val="0"/>
        <w:spacing w:before="60" w:after="60" w:line="276" w:lineRule="auto"/>
        <w:sectPr w:rsidR="007B67E9" w:rsidRPr="009D651D" w:rsidSect="00451155">
          <w:headerReference w:type="default" r:id="rId23"/>
          <w:footerReference w:type="default" r:id="rId24"/>
          <w:headerReference w:type="first" r:id="rId25"/>
          <w:footerReference w:type="first" r:id="rId26"/>
          <w:pgSz w:w="7920" w:h="12240"/>
          <w:pgMar w:top="1440" w:right="907" w:bottom="720" w:left="720" w:header="0" w:footer="0" w:gutter="0"/>
          <w:cols w:space="708"/>
          <w:docGrid w:linePitch="272"/>
        </w:sectPr>
      </w:pPr>
    </w:p>
    <w:p w14:paraId="293FE6AA" w14:textId="77777777" w:rsidR="005C7AD3" w:rsidRDefault="000A652A" w:rsidP="00716F42">
      <w:pPr>
        <w:pStyle w:val="Heading2"/>
        <w:spacing w:before="60" w:after="60" w:line="276" w:lineRule="auto"/>
        <w:ind w:left="360"/>
        <w:rPr>
          <w:rStyle w:val="Strong"/>
          <w:rFonts w:eastAsia="Cambria"/>
          <w:bCs/>
          <w:color w:val="DA291C"/>
          <w:sz w:val="24"/>
          <w:szCs w:val="24"/>
          <w:u w:val="single"/>
        </w:rPr>
      </w:pPr>
      <w:bookmarkStart w:id="13" w:name="_Toc363200437"/>
      <w:r w:rsidRPr="000A652A">
        <w:rPr>
          <w:rStyle w:val="Strong"/>
          <w:color w:val="DA291C"/>
          <w:sz w:val="24"/>
          <w:szCs w:val="24"/>
          <w:u w:val="single"/>
        </w:rPr>
        <w:lastRenderedPageBreak/>
        <w:t>ASSAY PROCEDURE</w:t>
      </w:r>
      <w:bookmarkEnd w:id="13"/>
    </w:p>
    <w:p w14:paraId="1380BFF5" w14:textId="77777777" w:rsidR="005C7AD3" w:rsidRPr="00474A67" w:rsidRDefault="000A652A" w:rsidP="000F4752">
      <w:pPr>
        <w:pStyle w:val="ListParagraph"/>
        <w:numPr>
          <w:ilvl w:val="0"/>
          <w:numId w:val="13"/>
        </w:numPr>
        <w:spacing w:before="60" w:after="60" w:line="276" w:lineRule="auto"/>
        <w:ind w:left="360"/>
        <w:contextualSpacing w:val="0"/>
        <w:rPr>
          <w:b/>
          <w:szCs w:val="20"/>
        </w:rPr>
      </w:pPr>
      <w:r w:rsidRPr="00474A67">
        <w:rPr>
          <w:b/>
          <w:szCs w:val="20"/>
        </w:rPr>
        <w:t>Equilibrate all materials and prepared reagents to room temperature prior to use.</w:t>
      </w:r>
    </w:p>
    <w:p w14:paraId="4D50D652" w14:textId="77777777" w:rsidR="00474A67" w:rsidRDefault="008F34F8" w:rsidP="000F4752">
      <w:pPr>
        <w:pStyle w:val="ListParagraph"/>
        <w:numPr>
          <w:ilvl w:val="0"/>
          <w:numId w:val="13"/>
        </w:numPr>
        <w:autoSpaceDE w:val="0"/>
        <w:autoSpaceDN w:val="0"/>
        <w:adjustRightInd w:val="0"/>
        <w:spacing w:before="60" w:after="60" w:line="276" w:lineRule="auto"/>
        <w:ind w:left="360"/>
        <w:contextualSpacing w:val="0"/>
        <w:rPr>
          <w:rFonts w:cs="Arial"/>
          <w:b/>
          <w:szCs w:val="20"/>
          <w:lang w:val="en-GB"/>
        </w:rPr>
      </w:pPr>
      <w:r w:rsidRPr="00474A67">
        <w:rPr>
          <w:rFonts w:cs="Arial"/>
          <w:b/>
          <w:szCs w:val="20"/>
          <w:lang w:val="en-GB"/>
        </w:rPr>
        <w:t xml:space="preserve">Please read the test protocol carefully </w:t>
      </w:r>
      <w:r w:rsidRPr="00474A67">
        <w:rPr>
          <w:rFonts w:cs="Arial"/>
          <w:b/>
          <w:bCs/>
          <w:szCs w:val="20"/>
          <w:lang w:val="en-GB"/>
        </w:rPr>
        <w:t xml:space="preserve">before </w:t>
      </w:r>
      <w:r w:rsidRPr="00474A67">
        <w:rPr>
          <w:rFonts w:cs="Arial"/>
          <w:b/>
          <w:szCs w:val="20"/>
          <w:lang w:val="en-GB"/>
        </w:rPr>
        <w:t xml:space="preserve">performing the assay. Result reliability depends on strict adherence to the test protocol as described. </w:t>
      </w:r>
    </w:p>
    <w:p w14:paraId="313AEA19" w14:textId="77777777" w:rsidR="00BF3BA8" w:rsidRPr="00BF3BA8" w:rsidRDefault="00BF3BA8" w:rsidP="00BF3BA8">
      <w:pPr>
        <w:pStyle w:val="ListParagraph"/>
        <w:numPr>
          <w:ilvl w:val="0"/>
          <w:numId w:val="13"/>
        </w:numPr>
        <w:autoSpaceDE w:val="0"/>
        <w:autoSpaceDN w:val="0"/>
        <w:adjustRightInd w:val="0"/>
        <w:spacing w:before="60" w:after="60" w:line="276" w:lineRule="auto"/>
        <w:ind w:left="360"/>
        <w:contextualSpacing w:val="0"/>
        <w:rPr>
          <w:rFonts w:cs="Arial"/>
          <w:b/>
          <w:szCs w:val="20"/>
          <w:lang w:val="en-GB"/>
        </w:rPr>
      </w:pPr>
      <w:r w:rsidRPr="00474A67">
        <w:rPr>
          <w:rFonts w:cs="Arial"/>
          <w:b/>
          <w:szCs w:val="20"/>
          <w:lang w:val="en-GB"/>
        </w:rPr>
        <w:t xml:space="preserve">If performing the test on ELISA automatic </w:t>
      </w:r>
      <w:r>
        <w:rPr>
          <w:rFonts w:cs="Arial"/>
          <w:b/>
          <w:szCs w:val="20"/>
          <w:lang w:val="en-GB"/>
        </w:rPr>
        <w:t>systems we recommend increasing</w:t>
      </w:r>
      <w:r w:rsidRPr="00474A67">
        <w:rPr>
          <w:rFonts w:cs="Arial"/>
          <w:b/>
          <w:szCs w:val="20"/>
          <w:lang w:val="en-GB"/>
        </w:rPr>
        <w:t xml:space="preserve"> the washing steps from three to five and the volume of washing solution from 300 µL to 350 µL to avoid washing effects.</w:t>
      </w:r>
    </w:p>
    <w:p w14:paraId="3C33808C" w14:textId="77777777" w:rsidR="00ED5289" w:rsidRPr="000F4752" w:rsidRDefault="002D6C81" w:rsidP="000F4752">
      <w:pPr>
        <w:pStyle w:val="ListParagraph"/>
        <w:numPr>
          <w:ilvl w:val="0"/>
          <w:numId w:val="13"/>
        </w:numPr>
        <w:autoSpaceDE w:val="0"/>
        <w:autoSpaceDN w:val="0"/>
        <w:adjustRightInd w:val="0"/>
        <w:spacing w:before="60" w:after="60" w:line="276" w:lineRule="auto"/>
        <w:ind w:left="360"/>
        <w:contextualSpacing w:val="0"/>
        <w:rPr>
          <w:rFonts w:cs="Arial"/>
          <w:b/>
          <w:szCs w:val="20"/>
          <w:lang w:val="en-GB"/>
        </w:rPr>
      </w:pPr>
      <w:r>
        <w:rPr>
          <w:rFonts w:cs="Arial"/>
          <w:b/>
          <w:szCs w:val="20"/>
        </w:rPr>
        <w:t>A</w:t>
      </w:r>
      <w:r w:rsidR="00716F42" w:rsidRPr="003F6166">
        <w:rPr>
          <w:rFonts w:cs="Arial"/>
          <w:b/>
          <w:szCs w:val="20"/>
        </w:rPr>
        <w:t>ssay all standards, controls and samples in duplicate.</w:t>
      </w:r>
    </w:p>
    <w:p w14:paraId="1ED74EEE" w14:textId="77777777" w:rsidR="00BB4CBD" w:rsidRDefault="00BB4CBD" w:rsidP="00BB4CBD">
      <w:pPr>
        <w:pStyle w:val="ListParagraph"/>
        <w:numPr>
          <w:ilvl w:val="1"/>
          <w:numId w:val="15"/>
        </w:numPr>
        <w:tabs>
          <w:tab w:val="left" w:pos="990"/>
        </w:tabs>
        <w:spacing w:before="60" w:after="60" w:line="276" w:lineRule="auto"/>
        <w:ind w:left="990" w:hanging="630"/>
        <w:contextualSpacing w:val="0"/>
        <w:rPr>
          <w:rFonts w:cs="Arial"/>
          <w:szCs w:val="20"/>
        </w:rPr>
      </w:pPr>
      <w:r w:rsidRPr="003F6166">
        <w:rPr>
          <w:rFonts w:cs="Arial"/>
          <w:szCs w:val="20"/>
        </w:rPr>
        <w:t>Prepare all reagents, working standards, and samples as directed in the previous sections.</w:t>
      </w:r>
    </w:p>
    <w:p w14:paraId="44FBD2A8" w14:textId="77777777" w:rsidR="00BB4CBD" w:rsidRDefault="00BB4CBD" w:rsidP="00BB4CBD">
      <w:pPr>
        <w:pStyle w:val="ListParagraph"/>
        <w:numPr>
          <w:ilvl w:val="1"/>
          <w:numId w:val="15"/>
        </w:numPr>
        <w:tabs>
          <w:tab w:val="left" w:pos="990"/>
        </w:tabs>
        <w:spacing w:before="60" w:after="60" w:line="276" w:lineRule="auto"/>
        <w:ind w:left="990" w:hanging="630"/>
        <w:contextualSpacing w:val="0"/>
        <w:rPr>
          <w:rFonts w:cs="Arial"/>
          <w:szCs w:val="20"/>
        </w:rPr>
      </w:pPr>
      <w:r w:rsidRPr="003F6166">
        <w:rPr>
          <w:rFonts w:cs="Arial"/>
          <w:szCs w:val="20"/>
        </w:rPr>
        <w:t>Remove excess microplate strips from the plate frame, return them to the foil pouch containing the desiccant pack, reseal and return to 4</w:t>
      </w:r>
      <w:r w:rsidR="00006318" w:rsidRPr="00006318">
        <w:rPr>
          <w:rFonts w:cs="Arial"/>
          <w:szCs w:val="20"/>
        </w:rPr>
        <w:t>°</w:t>
      </w:r>
      <w:r w:rsidRPr="003F6166">
        <w:rPr>
          <w:rFonts w:cs="Arial"/>
          <w:szCs w:val="20"/>
        </w:rPr>
        <w:t>C storage.</w:t>
      </w:r>
    </w:p>
    <w:p w14:paraId="0BCD5AD7" w14:textId="77777777" w:rsidR="00BB4CBD" w:rsidRPr="00716F42" w:rsidRDefault="00BB4CBD" w:rsidP="00BB4CBD">
      <w:pPr>
        <w:pStyle w:val="ListParagraph"/>
        <w:numPr>
          <w:ilvl w:val="1"/>
          <w:numId w:val="15"/>
        </w:numPr>
        <w:tabs>
          <w:tab w:val="left" w:pos="990"/>
        </w:tabs>
        <w:spacing w:before="60" w:after="60" w:line="276" w:lineRule="auto"/>
        <w:ind w:left="990" w:hanging="630"/>
        <w:contextualSpacing w:val="0"/>
      </w:pPr>
      <w:r>
        <w:t xml:space="preserve">Add </w:t>
      </w:r>
      <w:r w:rsidR="00E34058">
        <w:t>25</w:t>
      </w:r>
      <w:r w:rsidRPr="00716F42">
        <w:t xml:space="preserve"> µ</w:t>
      </w:r>
      <w:r w:rsidR="009E7976">
        <w:t>L s</w:t>
      </w:r>
      <w:r>
        <w:t>tandard</w:t>
      </w:r>
      <w:r w:rsidR="009E7976">
        <w:t>, c</w:t>
      </w:r>
      <w:r w:rsidRPr="00716F42">
        <w:t xml:space="preserve">ontrol </w:t>
      </w:r>
      <w:r w:rsidR="009E7976">
        <w:t>or s</w:t>
      </w:r>
      <w:r>
        <w:t>ample</w:t>
      </w:r>
      <w:r w:rsidRPr="00716F42">
        <w:t xml:space="preserve"> int</w:t>
      </w:r>
      <w:r w:rsidR="00E34058">
        <w:t>o their respective wells. Add 200</w:t>
      </w:r>
      <w:r w:rsidRPr="00716F42">
        <w:t xml:space="preserve"> </w:t>
      </w:r>
      <w:r w:rsidRPr="005C0A3E">
        <w:rPr>
          <w:szCs w:val="20"/>
        </w:rPr>
        <w:t xml:space="preserve">µL </w:t>
      </w:r>
      <w:r>
        <w:rPr>
          <w:rFonts w:cs="Arial"/>
          <w:szCs w:val="20"/>
          <w:lang w:val="en-GB"/>
        </w:rPr>
        <w:t>17 OH Progesterone</w:t>
      </w:r>
      <w:r w:rsidRPr="003D2A1C">
        <w:rPr>
          <w:rFonts w:cs="Arial"/>
          <w:szCs w:val="20"/>
          <w:lang w:val="en-GB"/>
        </w:rPr>
        <w:t>-HRP Conjugate</w:t>
      </w:r>
      <w:r w:rsidRPr="005C0A3E">
        <w:rPr>
          <w:szCs w:val="20"/>
        </w:rPr>
        <w:t xml:space="preserve"> to</w:t>
      </w:r>
      <w:r w:rsidRPr="00716F42">
        <w:t xml:space="preserve"> each well. Leave </w:t>
      </w:r>
      <w:r>
        <w:t xml:space="preserve">a blank </w:t>
      </w:r>
      <w:r w:rsidRPr="00716F42">
        <w:t>well for substrate blank.</w:t>
      </w:r>
    </w:p>
    <w:p w14:paraId="60229B7B" w14:textId="77777777" w:rsidR="00BB4CBD" w:rsidRPr="00716F42" w:rsidRDefault="00BB4CBD" w:rsidP="00BB4CBD">
      <w:pPr>
        <w:pStyle w:val="ListParagraph"/>
        <w:numPr>
          <w:ilvl w:val="1"/>
          <w:numId w:val="15"/>
        </w:numPr>
        <w:tabs>
          <w:tab w:val="left" w:pos="990"/>
        </w:tabs>
        <w:spacing w:before="60" w:after="60" w:line="276" w:lineRule="auto"/>
        <w:ind w:left="990" w:hanging="630"/>
        <w:contextualSpacing w:val="0"/>
      </w:pPr>
      <w:r w:rsidRPr="00716F42">
        <w:t>Cover wells with the foil supplied in the kit.</w:t>
      </w:r>
    </w:p>
    <w:p w14:paraId="2AB3B26C" w14:textId="77777777" w:rsidR="00BB4CBD" w:rsidRPr="00716F42" w:rsidRDefault="00BB4CBD" w:rsidP="00BB4CBD">
      <w:pPr>
        <w:pStyle w:val="ListParagraph"/>
        <w:numPr>
          <w:ilvl w:val="1"/>
          <w:numId w:val="15"/>
        </w:numPr>
        <w:tabs>
          <w:tab w:val="left" w:pos="990"/>
        </w:tabs>
        <w:spacing w:before="60" w:after="60" w:line="276" w:lineRule="auto"/>
        <w:ind w:left="990" w:hanging="630"/>
        <w:contextualSpacing w:val="0"/>
      </w:pPr>
      <w:r w:rsidRPr="00716F42">
        <w:t xml:space="preserve">Incubate for </w:t>
      </w:r>
      <w:r>
        <w:t>1</w:t>
      </w:r>
      <w:r w:rsidR="00006318">
        <w:t> hour</w:t>
      </w:r>
      <w:r w:rsidRPr="00716F42">
        <w:t xml:space="preserve"> at 37°C.</w:t>
      </w:r>
    </w:p>
    <w:p w14:paraId="4AD0B2EC" w14:textId="77777777" w:rsidR="00BB4CBD" w:rsidRDefault="00BB4CBD" w:rsidP="00BB4CBD">
      <w:pPr>
        <w:pStyle w:val="ListParagraph"/>
        <w:numPr>
          <w:ilvl w:val="1"/>
          <w:numId w:val="15"/>
        </w:numPr>
        <w:tabs>
          <w:tab w:val="left" w:pos="990"/>
        </w:tabs>
        <w:spacing w:before="60" w:after="60" w:line="276" w:lineRule="auto"/>
        <w:ind w:left="990" w:hanging="630"/>
        <w:contextualSpacing w:val="0"/>
      </w:pPr>
      <w:r w:rsidRPr="00716F42">
        <w:t>When incubation has been completed, remove the foil, aspirate the content of the wells and wash each well three times with 300 µ</w:t>
      </w:r>
      <w:r>
        <w:t>L</w:t>
      </w:r>
      <w:r w:rsidRPr="00716F42">
        <w:t xml:space="preserve"> </w:t>
      </w:r>
      <w:r>
        <w:t>distilled water</w:t>
      </w:r>
      <w:r w:rsidRPr="00716F42">
        <w:t>. Avoid over</w:t>
      </w:r>
      <w:r w:rsidR="00E34058">
        <w:t>flows from the reaction wells. During each wash step, gently shake the plate for 5 seconds and remove excess solution by tapping the inverted plate on an absorbent towel.</w:t>
      </w:r>
    </w:p>
    <w:p w14:paraId="436CF1D5" w14:textId="77777777" w:rsidR="00E34058" w:rsidRPr="00716F42" w:rsidRDefault="00E34058" w:rsidP="00E34058">
      <w:pPr>
        <w:pStyle w:val="ListParagraph"/>
        <w:tabs>
          <w:tab w:val="left" w:pos="990"/>
        </w:tabs>
        <w:spacing w:before="60" w:after="60" w:line="276" w:lineRule="auto"/>
        <w:ind w:left="990" w:firstLine="0"/>
        <w:contextualSpacing w:val="0"/>
      </w:pPr>
      <w:r>
        <w:t>Automatic washer: In case you use an automatic washer, it is advised to do 6 washing steps.</w:t>
      </w:r>
    </w:p>
    <w:p w14:paraId="45865A03" w14:textId="77777777" w:rsidR="00BB4CBD" w:rsidRPr="00716F42" w:rsidRDefault="00BB4CBD" w:rsidP="00E34058">
      <w:pPr>
        <w:pStyle w:val="ListParagraph"/>
        <w:tabs>
          <w:tab w:val="left" w:pos="990"/>
        </w:tabs>
        <w:spacing w:before="60" w:after="60" w:line="276" w:lineRule="auto"/>
        <w:ind w:left="990" w:firstLine="0"/>
        <w:contextualSpacing w:val="0"/>
      </w:pPr>
      <w:r w:rsidRPr="00716F42">
        <w:t>Note</w:t>
      </w:r>
      <w:r w:rsidR="006152EB">
        <w:t>: Washing is critical.</w:t>
      </w:r>
      <w:r w:rsidRPr="00716F42">
        <w:t xml:space="preserve"> Insufficient washing results in poor precision and falsely elevated absorbance values.</w:t>
      </w:r>
    </w:p>
    <w:p w14:paraId="4E37F291" w14:textId="77777777" w:rsidR="00BB4CBD" w:rsidRPr="00716F42" w:rsidRDefault="00BB4CBD" w:rsidP="00BB4CBD">
      <w:pPr>
        <w:pStyle w:val="ListParagraph"/>
        <w:numPr>
          <w:ilvl w:val="1"/>
          <w:numId w:val="15"/>
        </w:numPr>
        <w:tabs>
          <w:tab w:val="left" w:pos="990"/>
        </w:tabs>
        <w:spacing w:before="60" w:after="60" w:line="276" w:lineRule="auto"/>
        <w:ind w:left="990" w:hanging="630"/>
        <w:contextualSpacing w:val="0"/>
      </w:pPr>
      <w:r>
        <w:t>Add</w:t>
      </w:r>
      <w:r w:rsidRPr="00716F42">
        <w:t xml:space="preserve"> 100 µ</w:t>
      </w:r>
      <w:r>
        <w:t>L</w:t>
      </w:r>
      <w:r w:rsidRPr="00716F42">
        <w:t xml:space="preserve"> TMB Substrate Solution into all wells.</w:t>
      </w:r>
    </w:p>
    <w:p w14:paraId="53617778" w14:textId="77777777" w:rsidR="00BB4CBD" w:rsidRPr="00716F42" w:rsidRDefault="00BB4CBD" w:rsidP="00BB4CBD">
      <w:pPr>
        <w:pStyle w:val="ListParagraph"/>
        <w:numPr>
          <w:ilvl w:val="1"/>
          <w:numId w:val="15"/>
        </w:numPr>
        <w:tabs>
          <w:tab w:val="left" w:pos="990"/>
        </w:tabs>
        <w:spacing w:before="60" w:after="60" w:line="276" w:lineRule="auto"/>
        <w:ind w:left="990" w:hanging="630"/>
        <w:contextualSpacing w:val="0"/>
      </w:pPr>
      <w:r w:rsidRPr="00716F42">
        <w:lastRenderedPageBreak/>
        <w:t xml:space="preserve">Incubate for exactly </w:t>
      </w:r>
      <w:r>
        <w:t>15</w:t>
      </w:r>
      <w:r w:rsidR="00006318">
        <w:t> minute</w:t>
      </w:r>
      <w:r>
        <w:t>s</w:t>
      </w:r>
      <w:r w:rsidRPr="00716F42">
        <w:t xml:space="preserve"> at room temperature in the dark.</w:t>
      </w:r>
    </w:p>
    <w:p w14:paraId="5D312BC8" w14:textId="77777777" w:rsidR="00BB4CBD" w:rsidRPr="00716F42" w:rsidRDefault="00BB4CBD" w:rsidP="00BB4CBD">
      <w:pPr>
        <w:pStyle w:val="ListParagraph"/>
        <w:numPr>
          <w:ilvl w:val="1"/>
          <w:numId w:val="15"/>
        </w:numPr>
        <w:tabs>
          <w:tab w:val="left" w:pos="990"/>
        </w:tabs>
        <w:spacing w:before="60" w:after="60" w:line="276" w:lineRule="auto"/>
        <w:ind w:left="990" w:hanging="630"/>
        <w:contextualSpacing w:val="0"/>
      </w:pPr>
      <w:r>
        <w:t>Add</w:t>
      </w:r>
      <w:r w:rsidRPr="00716F42">
        <w:t xml:space="preserve"> 100 µ</w:t>
      </w:r>
      <w:r>
        <w:t>L</w:t>
      </w:r>
      <w:r w:rsidRPr="00716F42">
        <w:t xml:space="preserve"> Stop Solution into all wells in the same order and at the same rate as for the TMB Substrate Solution. Shake the microplate gently.</w:t>
      </w:r>
      <w:r>
        <w:t xml:space="preserve"> </w:t>
      </w:r>
      <w:r w:rsidRPr="00716F42">
        <w:t>Any blue color developed during the incubation turns into yellow.</w:t>
      </w:r>
    </w:p>
    <w:p w14:paraId="426974CB" w14:textId="77777777" w:rsidR="00BB4CBD" w:rsidRPr="00716F42" w:rsidRDefault="00BB4CBD" w:rsidP="00BB4CBD">
      <w:pPr>
        <w:pStyle w:val="ListParagraph"/>
        <w:numPr>
          <w:ilvl w:val="1"/>
          <w:numId w:val="15"/>
        </w:numPr>
        <w:tabs>
          <w:tab w:val="left" w:pos="990"/>
        </w:tabs>
        <w:spacing w:before="60" w:after="60" w:line="276" w:lineRule="auto"/>
        <w:ind w:left="990" w:hanging="630"/>
        <w:contextualSpacing w:val="0"/>
      </w:pPr>
      <w:r w:rsidRPr="00716F42">
        <w:t xml:space="preserve">Measure the absorbance of the </w:t>
      </w:r>
      <w:r>
        <w:t>sample</w:t>
      </w:r>
      <w:r w:rsidRPr="00716F42">
        <w:t xml:space="preserve"> at 450 nm </w:t>
      </w:r>
      <w:r w:rsidR="00E34058">
        <w:t>against a reference wavelength of 620-630nm or against blanks within 5 minutes of a</w:t>
      </w:r>
      <w:r w:rsidRPr="00716F42">
        <w:t>ddition of the Stop Solution.</w:t>
      </w:r>
    </w:p>
    <w:p w14:paraId="62B2611E" w14:textId="77777777" w:rsidR="00716F42" w:rsidRPr="00716F42" w:rsidRDefault="00716F42" w:rsidP="00BB4CBD">
      <w:pPr>
        <w:tabs>
          <w:tab w:val="left" w:pos="990"/>
        </w:tabs>
        <w:spacing w:before="60" w:after="60" w:line="276" w:lineRule="auto"/>
      </w:pPr>
    </w:p>
    <w:p w14:paraId="70449FC6" w14:textId="77777777" w:rsidR="005C7AD3" w:rsidRPr="00DB45D2" w:rsidRDefault="005C7AD3" w:rsidP="00F816BC">
      <w:pPr>
        <w:tabs>
          <w:tab w:val="left" w:pos="990"/>
        </w:tabs>
        <w:spacing w:before="60" w:afterLines="60" w:after="144" w:line="240" w:lineRule="exact"/>
        <w:rPr>
          <w:rFonts w:cs="Arial"/>
          <w:szCs w:val="20"/>
        </w:rPr>
      </w:pPr>
    </w:p>
    <w:p w14:paraId="13B27401" w14:textId="77777777" w:rsidR="005C7AD3" w:rsidRDefault="005C7AD3" w:rsidP="00F816BC">
      <w:pPr>
        <w:spacing w:before="10" w:afterLines="30" w:after="72" w:line="23" w:lineRule="atLeast"/>
      </w:pPr>
    </w:p>
    <w:p w14:paraId="4019149E" w14:textId="77777777" w:rsidR="005C7AD3" w:rsidRDefault="005C7AD3" w:rsidP="00F816BC">
      <w:pPr>
        <w:spacing w:before="10" w:afterLines="30" w:after="72" w:line="23" w:lineRule="atLeast"/>
      </w:pPr>
    </w:p>
    <w:p w14:paraId="1D38CB77" w14:textId="77777777" w:rsidR="005C7AD3" w:rsidRDefault="005C7AD3" w:rsidP="00F816BC">
      <w:pPr>
        <w:spacing w:before="10" w:afterLines="30" w:after="72" w:line="23" w:lineRule="atLeast"/>
      </w:pPr>
    </w:p>
    <w:p w14:paraId="26E25472" w14:textId="77777777" w:rsidR="005C7AD3" w:rsidRDefault="005C7AD3" w:rsidP="00F816BC">
      <w:pPr>
        <w:spacing w:before="10" w:afterLines="30" w:after="72" w:line="23" w:lineRule="atLeast"/>
      </w:pPr>
    </w:p>
    <w:p w14:paraId="53CE6671" w14:textId="77777777" w:rsidR="002C2078" w:rsidRDefault="002C2078" w:rsidP="00F816BC">
      <w:pPr>
        <w:spacing w:before="10" w:afterLines="30" w:after="72" w:line="23" w:lineRule="atLeast"/>
        <w:sectPr w:rsidR="002C2078" w:rsidSect="00451155">
          <w:headerReference w:type="default" r:id="rId27"/>
          <w:footerReference w:type="default" r:id="rId28"/>
          <w:headerReference w:type="first" r:id="rId29"/>
          <w:footerReference w:type="first" r:id="rId30"/>
          <w:pgSz w:w="7920" w:h="12240"/>
          <w:pgMar w:top="1440" w:right="907" w:bottom="720" w:left="720" w:header="0" w:footer="0" w:gutter="0"/>
          <w:cols w:space="708"/>
          <w:docGrid w:linePitch="272"/>
        </w:sectPr>
      </w:pPr>
    </w:p>
    <w:p w14:paraId="303CCC67" w14:textId="77777777" w:rsidR="000A652A" w:rsidRPr="000A652A" w:rsidRDefault="000A652A" w:rsidP="00994AE5">
      <w:pPr>
        <w:pStyle w:val="Heading2"/>
        <w:spacing w:before="60" w:after="60" w:line="276" w:lineRule="auto"/>
        <w:ind w:left="360"/>
        <w:rPr>
          <w:rStyle w:val="Strong"/>
          <w:rFonts w:eastAsia="Cambria"/>
          <w:bCs/>
          <w:color w:val="653279"/>
          <w:sz w:val="24"/>
          <w:szCs w:val="24"/>
          <w:u w:val="single"/>
        </w:rPr>
      </w:pPr>
      <w:bookmarkStart w:id="14" w:name="_Toc363200438"/>
      <w:r w:rsidRPr="000A652A">
        <w:rPr>
          <w:rStyle w:val="Strong"/>
          <w:color w:val="653279"/>
          <w:sz w:val="24"/>
          <w:szCs w:val="24"/>
          <w:u w:val="single"/>
        </w:rPr>
        <w:lastRenderedPageBreak/>
        <w:t>CALCULATIONS</w:t>
      </w:r>
      <w:bookmarkEnd w:id="14"/>
    </w:p>
    <w:p w14:paraId="277A4C9B" w14:textId="77777777" w:rsidR="00716F42" w:rsidRPr="00DC569A" w:rsidRDefault="00716F42" w:rsidP="00DC569A">
      <w:pPr>
        <w:autoSpaceDE w:val="0"/>
        <w:autoSpaceDN w:val="0"/>
        <w:adjustRightInd w:val="0"/>
        <w:spacing w:before="60" w:after="60" w:line="276" w:lineRule="auto"/>
        <w:rPr>
          <w:rFonts w:cs="Arial"/>
          <w:szCs w:val="20"/>
          <w:lang w:val="en-GB"/>
        </w:rPr>
      </w:pPr>
      <w:r w:rsidRPr="00DC569A">
        <w:rPr>
          <w:rFonts w:cs="Arial"/>
          <w:szCs w:val="20"/>
          <w:lang w:val="en-GB"/>
        </w:rPr>
        <w:t>Calculate the mean</w:t>
      </w:r>
      <w:r w:rsidR="00DC569A">
        <w:rPr>
          <w:rFonts w:cs="Arial"/>
          <w:szCs w:val="20"/>
          <w:lang w:val="en-GB"/>
        </w:rPr>
        <w:t xml:space="preserve"> background subtracted</w:t>
      </w:r>
      <w:r w:rsidRPr="00DC569A">
        <w:rPr>
          <w:rFonts w:cs="Arial"/>
          <w:szCs w:val="20"/>
          <w:lang w:val="en-GB"/>
        </w:rPr>
        <w:t xml:space="preserve"> absorbance for each point of the standard curve and each sample. Plot the mean value of absorbance of the standards against concentration. Draw the best-fit curve through the plotted points. (e. g.: Four Parameter Logistic).</w:t>
      </w:r>
    </w:p>
    <w:p w14:paraId="19D9B133" w14:textId="77777777" w:rsidR="00716F42" w:rsidRPr="00DC569A" w:rsidRDefault="00716F42" w:rsidP="00DC569A">
      <w:pPr>
        <w:autoSpaceDE w:val="0"/>
        <w:autoSpaceDN w:val="0"/>
        <w:adjustRightInd w:val="0"/>
        <w:spacing w:before="60" w:after="60" w:line="276" w:lineRule="auto"/>
        <w:rPr>
          <w:rFonts w:cs="Arial"/>
          <w:szCs w:val="20"/>
          <w:lang w:val="en-GB"/>
        </w:rPr>
      </w:pPr>
      <w:r w:rsidRPr="00DC569A">
        <w:rPr>
          <w:rFonts w:cs="Arial"/>
          <w:szCs w:val="20"/>
          <w:lang w:val="en-GB"/>
        </w:rPr>
        <w:t>Interpolate the values of the samples on the standard curve to obtain the corresponding values of the concentrations expressed in</w:t>
      </w:r>
      <w:r w:rsidR="00006318">
        <w:rPr>
          <w:rFonts w:cs="Arial"/>
          <w:szCs w:val="20"/>
          <w:lang w:val="en-GB"/>
        </w:rPr>
        <w:t> ng/mL</w:t>
      </w:r>
      <w:r w:rsidRPr="00DC569A">
        <w:rPr>
          <w:rFonts w:cs="Arial"/>
          <w:szCs w:val="20"/>
          <w:lang w:val="en-GB"/>
        </w:rPr>
        <w:t>.</w:t>
      </w:r>
    </w:p>
    <w:p w14:paraId="4F6FB1AA" w14:textId="77777777" w:rsidR="000A652A" w:rsidRPr="0011631B" w:rsidRDefault="000A652A" w:rsidP="000A652A">
      <w:pPr>
        <w:spacing w:before="60" w:after="60" w:line="276" w:lineRule="auto"/>
        <w:rPr>
          <w:szCs w:val="20"/>
        </w:rPr>
      </w:pPr>
    </w:p>
    <w:p w14:paraId="0AFFB32F" w14:textId="77777777" w:rsidR="000A652A" w:rsidRDefault="000A652A" w:rsidP="000A652A">
      <w:pPr>
        <w:spacing w:before="60" w:after="60" w:line="276" w:lineRule="auto"/>
        <w:rPr>
          <w:szCs w:val="20"/>
        </w:rPr>
      </w:pPr>
    </w:p>
    <w:p w14:paraId="0E89BF2F" w14:textId="77777777" w:rsidR="00A5709B" w:rsidRDefault="00A5709B" w:rsidP="000A652A">
      <w:pPr>
        <w:spacing w:before="60" w:after="60" w:line="276" w:lineRule="auto"/>
        <w:rPr>
          <w:szCs w:val="20"/>
        </w:rPr>
      </w:pPr>
    </w:p>
    <w:p w14:paraId="55782EE3" w14:textId="77777777" w:rsidR="00A5709B" w:rsidRDefault="00A5709B" w:rsidP="000A652A">
      <w:pPr>
        <w:spacing w:before="60" w:after="60" w:line="276" w:lineRule="auto"/>
        <w:rPr>
          <w:szCs w:val="20"/>
        </w:rPr>
      </w:pPr>
    </w:p>
    <w:p w14:paraId="7EAB98DF" w14:textId="77777777" w:rsidR="00A5709B" w:rsidRDefault="00A5709B" w:rsidP="000A652A">
      <w:pPr>
        <w:spacing w:before="60" w:after="60" w:line="276" w:lineRule="auto"/>
        <w:rPr>
          <w:szCs w:val="20"/>
        </w:rPr>
      </w:pPr>
    </w:p>
    <w:p w14:paraId="18149E1F" w14:textId="77777777" w:rsidR="00A5709B" w:rsidRDefault="00A5709B" w:rsidP="000A652A">
      <w:pPr>
        <w:spacing w:before="60" w:after="60" w:line="276" w:lineRule="auto"/>
        <w:rPr>
          <w:szCs w:val="20"/>
        </w:rPr>
      </w:pPr>
    </w:p>
    <w:p w14:paraId="6A02CF85" w14:textId="77777777" w:rsidR="00A5709B" w:rsidRDefault="00A5709B" w:rsidP="000A652A">
      <w:pPr>
        <w:spacing w:before="60" w:after="60" w:line="276" w:lineRule="auto"/>
        <w:rPr>
          <w:szCs w:val="20"/>
        </w:rPr>
      </w:pPr>
    </w:p>
    <w:p w14:paraId="08E00D5E" w14:textId="77777777" w:rsidR="00A5709B" w:rsidRDefault="00A5709B" w:rsidP="000A652A">
      <w:pPr>
        <w:spacing w:before="60" w:after="60" w:line="276" w:lineRule="auto"/>
        <w:rPr>
          <w:szCs w:val="20"/>
        </w:rPr>
      </w:pPr>
    </w:p>
    <w:p w14:paraId="166D7FC8" w14:textId="77777777" w:rsidR="00A5709B" w:rsidRDefault="00A5709B" w:rsidP="000A652A">
      <w:pPr>
        <w:spacing w:before="60" w:after="60" w:line="276" w:lineRule="auto"/>
        <w:rPr>
          <w:szCs w:val="20"/>
        </w:rPr>
      </w:pPr>
    </w:p>
    <w:p w14:paraId="01CBCAB7" w14:textId="77777777" w:rsidR="00A5709B" w:rsidRDefault="00A5709B" w:rsidP="000A652A">
      <w:pPr>
        <w:spacing w:before="60" w:after="60" w:line="276" w:lineRule="auto"/>
        <w:rPr>
          <w:szCs w:val="20"/>
        </w:rPr>
      </w:pPr>
    </w:p>
    <w:p w14:paraId="022C84A8" w14:textId="77777777" w:rsidR="00A5709B" w:rsidRDefault="00A5709B" w:rsidP="000A652A">
      <w:pPr>
        <w:spacing w:before="60" w:after="60" w:line="276" w:lineRule="auto"/>
        <w:rPr>
          <w:szCs w:val="20"/>
        </w:rPr>
      </w:pPr>
    </w:p>
    <w:p w14:paraId="00E9E107" w14:textId="77777777" w:rsidR="00A5709B" w:rsidRDefault="00A5709B" w:rsidP="000A652A">
      <w:pPr>
        <w:spacing w:before="60" w:after="60" w:line="276" w:lineRule="auto"/>
        <w:rPr>
          <w:szCs w:val="20"/>
        </w:rPr>
      </w:pPr>
    </w:p>
    <w:p w14:paraId="276A724D" w14:textId="77777777" w:rsidR="00A5709B" w:rsidRDefault="00A5709B" w:rsidP="000A652A">
      <w:pPr>
        <w:spacing w:before="60" w:after="60" w:line="276" w:lineRule="auto"/>
        <w:rPr>
          <w:szCs w:val="20"/>
        </w:rPr>
      </w:pPr>
    </w:p>
    <w:p w14:paraId="39AFBEFE" w14:textId="77777777" w:rsidR="00A5709B" w:rsidRDefault="00A5709B" w:rsidP="000A652A">
      <w:pPr>
        <w:spacing w:before="60" w:after="60" w:line="276" w:lineRule="auto"/>
        <w:rPr>
          <w:szCs w:val="20"/>
        </w:rPr>
      </w:pPr>
    </w:p>
    <w:p w14:paraId="263EE553" w14:textId="77777777" w:rsidR="00A5709B" w:rsidRDefault="00A5709B" w:rsidP="000A652A">
      <w:pPr>
        <w:spacing w:before="60" w:after="60" w:line="276" w:lineRule="auto"/>
        <w:rPr>
          <w:szCs w:val="20"/>
        </w:rPr>
      </w:pPr>
    </w:p>
    <w:p w14:paraId="55F06CD4" w14:textId="77777777" w:rsidR="00A5709B" w:rsidRDefault="00A5709B" w:rsidP="000A652A">
      <w:pPr>
        <w:spacing w:before="60" w:after="60" w:line="276" w:lineRule="auto"/>
        <w:rPr>
          <w:szCs w:val="20"/>
        </w:rPr>
      </w:pPr>
    </w:p>
    <w:p w14:paraId="038BEC64" w14:textId="77777777" w:rsidR="00A5709B" w:rsidRDefault="00A5709B" w:rsidP="000A652A">
      <w:pPr>
        <w:spacing w:before="60" w:after="60" w:line="276" w:lineRule="auto"/>
        <w:rPr>
          <w:szCs w:val="20"/>
        </w:rPr>
      </w:pPr>
    </w:p>
    <w:p w14:paraId="29F876F8" w14:textId="77777777" w:rsidR="00A5709B" w:rsidRDefault="00A5709B" w:rsidP="000A652A">
      <w:pPr>
        <w:spacing w:before="60" w:after="60" w:line="276" w:lineRule="auto"/>
        <w:rPr>
          <w:szCs w:val="20"/>
        </w:rPr>
      </w:pPr>
    </w:p>
    <w:p w14:paraId="3BF8DC3D" w14:textId="77777777" w:rsidR="00A5709B" w:rsidRDefault="00A5709B" w:rsidP="000A652A">
      <w:pPr>
        <w:spacing w:before="60" w:after="60" w:line="276" w:lineRule="auto"/>
        <w:rPr>
          <w:szCs w:val="20"/>
        </w:rPr>
      </w:pPr>
    </w:p>
    <w:p w14:paraId="5525E953" w14:textId="77777777" w:rsidR="00A5709B" w:rsidRDefault="00A5709B" w:rsidP="000A652A">
      <w:pPr>
        <w:spacing w:before="60" w:after="60" w:line="276" w:lineRule="auto"/>
        <w:rPr>
          <w:szCs w:val="20"/>
        </w:rPr>
      </w:pPr>
    </w:p>
    <w:p w14:paraId="2A74F4D6" w14:textId="77777777" w:rsidR="00A5709B" w:rsidRDefault="00A5709B" w:rsidP="000A652A">
      <w:pPr>
        <w:spacing w:before="60" w:after="60" w:line="276" w:lineRule="auto"/>
        <w:rPr>
          <w:szCs w:val="20"/>
        </w:rPr>
      </w:pPr>
    </w:p>
    <w:p w14:paraId="63E18DDB" w14:textId="77777777" w:rsidR="00A5709B" w:rsidRPr="0011631B" w:rsidRDefault="00A5709B" w:rsidP="000A652A">
      <w:pPr>
        <w:spacing w:before="60" w:after="60" w:line="276" w:lineRule="auto"/>
        <w:rPr>
          <w:szCs w:val="20"/>
        </w:rPr>
      </w:pPr>
    </w:p>
    <w:p w14:paraId="5F0BFBC6" w14:textId="77777777" w:rsidR="00124F36" w:rsidRDefault="00124F36" w:rsidP="002F3768">
      <w:pPr>
        <w:pStyle w:val="Heading2"/>
        <w:spacing w:before="120" w:after="120" w:line="240" w:lineRule="exact"/>
        <w:ind w:left="360"/>
        <w:rPr>
          <w:rStyle w:val="Strong"/>
          <w:color w:val="653279"/>
          <w:sz w:val="24"/>
          <w:szCs w:val="24"/>
          <w:u w:val="single"/>
        </w:rPr>
      </w:pPr>
      <w:bookmarkStart w:id="15" w:name="_Toc345413957"/>
      <w:bookmarkStart w:id="16" w:name="_Toc363200439"/>
      <w:bookmarkEnd w:id="15"/>
      <w:r>
        <w:rPr>
          <w:rStyle w:val="Strong"/>
          <w:color w:val="653279"/>
          <w:sz w:val="24"/>
          <w:szCs w:val="24"/>
          <w:u w:val="single"/>
        </w:rPr>
        <w:lastRenderedPageBreak/>
        <w:t>TYPICAL DATA</w:t>
      </w:r>
      <w:bookmarkEnd w:id="16"/>
    </w:p>
    <w:p w14:paraId="69C6C660" w14:textId="77777777" w:rsidR="00124F36" w:rsidRDefault="00124F36" w:rsidP="00124F36">
      <w:pPr>
        <w:spacing w:before="60" w:after="60" w:line="276" w:lineRule="auto"/>
        <w:rPr>
          <w:szCs w:val="20"/>
        </w:rPr>
      </w:pPr>
      <w:r w:rsidRPr="00E70729">
        <w:rPr>
          <w:b/>
          <w:szCs w:val="20"/>
        </w:rPr>
        <w:t>TYPICAL STANDARD CURVE</w:t>
      </w:r>
      <w:r w:rsidRPr="00E70729">
        <w:rPr>
          <w:szCs w:val="20"/>
        </w:rPr>
        <w:t xml:space="preserve"> – Data provided for </w:t>
      </w:r>
      <w:r w:rsidRPr="00B42871">
        <w:rPr>
          <w:szCs w:val="20"/>
        </w:rPr>
        <w:t>demonstration purposes only</w:t>
      </w:r>
      <w:r>
        <w:rPr>
          <w:szCs w:val="20"/>
        </w:rPr>
        <w:t>.</w:t>
      </w:r>
      <w:r w:rsidRPr="00E70729">
        <w:rPr>
          <w:szCs w:val="20"/>
        </w:rPr>
        <w:t xml:space="preserve"> A new standard curve must be generated for each assay performed.</w:t>
      </w:r>
    </w:p>
    <w:p w14:paraId="09B53CDA" w14:textId="77777777" w:rsidR="00124F36" w:rsidRDefault="00124F36" w:rsidP="00124F36">
      <w:pPr>
        <w:spacing w:before="60" w:after="60" w:line="276" w:lineRule="auto"/>
        <w:rPr>
          <w:szCs w:val="20"/>
        </w:rPr>
      </w:pPr>
    </w:p>
    <w:p w14:paraId="08EC20DC" w14:textId="77777777" w:rsidR="00124F36" w:rsidRDefault="00AE0838" w:rsidP="00124F36">
      <w:pPr>
        <w:spacing w:before="60" w:after="60" w:line="276" w:lineRule="auto"/>
        <w:jc w:val="center"/>
      </w:pPr>
      <w:r>
        <w:rPr>
          <w:noProof/>
          <w:lang w:val="en-GB" w:eastAsia="en-GB"/>
        </w:rPr>
        <w:drawing>
          <wp:inline distT="0" distB="0" distL="0" distR="0" wp14:anchorId="54DE1B73" wp14:editId="67CFDE3F">
            <wp:extent cx="3005357" cy="1980000"/>
            <wp:effectExtent l="19050" t="0" r="4543" b="0"/>
            <wp:docPr id="2" name="Picture 1" descr="ab108668 17 OH Progester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108668 17 OH Progesterone.JPG"/>
                    <pic:cNvPicPr/>
                  </pic:nvPicPr>
                  <pic:blipFill>
                    <a:blip r:embed="rId31" cstate="print"/>
                    <a:stretch>
                      <a:fillRect/>
                    </a:stretch>
                  </pic:blipFill>
                  <pic:spPr>
                    <a:xfrm>
                      <a:off x="0" y="0"/>
                      <a:ext cx="3005357" cy="1980000"/>
                    </a:xfrm>
                    <a:prstGeom prst="rect">
                      <a:avLst/>
                    </a:prstGeom>
                  </pic:spPr>
                </pic:pic>
              </a:graphicData>
            </a:graphic>
          </wp:inline>
        </w:drawing>
      </w:r>
    </w:p>
    <w:p w14:paraId="65B54B19" w14:textId="77777777" w:rsidR="0059100E" w:rsidRDefault="0059100E" w:rsidP="00124F36">
      <w:pPr>
        <w:spacing w:before="60" w:after="60" w:line="276" w:lineRule="auto"/>
        <w:jc w:val="center"/>
      </w:pPr>
    </w:p>
    <w:tbl>
      <w:tblPr>
        <w:tblW w:w="19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60"/>
        <w:gridCol w:w="960"/>
      </w:tblGrid>
      <w:tr w:rsidR="0059100E" w:rsidRPr="0059100E" w14:paraId="558023DB" w14:textId="77777777" w:rsidTr="00AE0838">
        <w:trPr>
          <w:trHeight w:val="1070"/>
          <w:jc w:val="center"/>
        </w:trPr>
        <w:tc>
          <w:tcPr>
            <w:tcW w:w="960" w:type="dxa"/>
            <w:shd w:val="clear" w:color="auto" w:fill="auto"/>
            <w:vAlign w:val="center"/>
            <w:hideMark/>
          </w:tcPr>
          <w:p w14:paraId="770EDA3E" w14:textId="77777777" w:rsidR="0059100E" w:rsidRPr="006B420C" w:rsidRDefault="0059100E" w:rsidP="00AE0838">
            <w:pPr>
              <w:spacing w:before="0" w:line="240" w:lineRule="auto"/>
              <w:jc w:val="center"/>
              <w:rPr>
                <w:rFonts w:eastAsia="Times New Roman" w:cs="Arial"/>
                <w:b/>
                <w:bCs/>
                <w:color w:val="000000"/>
                <w:sz w:val="18"/>
                <w:szCs w:val="18"/>
              </w:rPr>
            </w:pPr>
            <w:r w:rsidRPr="006B420C">
              <w:rPr>
                <w:rFonts w:eastAsia="Times New Roman" w:cs="Arial"/>
                <w:b/>
                <w:bCs/>
                <w:color w:val="000000"/>
                <w:sz w:val="18"/>
                <w:szCs w:val="18"/>
              </w:rPr>
              <w:t>Conc. (ng/mL)</w:t>
            </w:r>
          </w:p>
        </w:tc>
        <w:tc>
          <w:tcPr>
            <w:tcW w:w="960" w:type="dxa"/>
            <w:shd w:val="clear" w:color="auto" w:fill="auto"/>
            <w:vAlign w:val="center"/>
          </w:tcPr>
          <w:p w14:paraId="0FD76666" w14:textId="77777777" w:rsidR="0059100E" w:rsidRPr="006B420C" w:rsidRDefault="0059100E" w:rsidP="00AE0838">
            <w:pPr>
              <w:spacing w:before="0" w:line="240" w:lineRule="auto"/>
              <w:jc w:val="center"/>
              <w:rPr>
                <w:rFonts w:eastAsia="Times New Roman" w:cs="Arial"/>
                <w:b/>
                <w:bCs/>
                <w:color w:val="000000"/>
                <w:sz w:val="18"/>
                <w:szCs w:val="18"/>
              </w:rPr>
            </w:pPr>
            <w:r w:rsidRPr="006B420C">
              <w:rPr>
                <w:rFonts w:eastAsia="Times New Roman" w:cs="Arial"/>
                <w:b/>
                <w:bCs/>
                <w:color w:val="000000"/>
                <w:sz w:val="18"/>
                <w:szCs w:val="18"/>
              </w:rPr>
              <w:t>O.D</w:t>
            </w:r>
          </w:p>
        </w:tc>
      </w:tr>
      <w:tr w:rsidR="00305423" w:rsidRPr="0059100E" w14:paraId="72C194CA" w14:textId="77777777" w:rsidTr="00AE0838">
        <w:trPr>
          <w:trHeight w:val="345"/>
          <w:jc w:val="center"/>
        </w:trPr>
        <w:tc>
          <w:tcPr>
            <w:tcW w:w="960" w:type="dxa"/>
            <w:shd w:val="clear" w:color="auto" w:fill="auto"/>
            <w:noWrap/>
            <w:vAlign w:val="center"/>
            <w:hideMark/>
          </w:tcPr>
          <w:p w14:paraId="2FEC695E" w14:textId="77777777" w:rsidR="00305423" w:rsidRPr="006B420C" w:rsidRDefault="00305423" w:rsidP="00AE0838">
            <w:pPr>
              <w:spacing w:before="0" w:line="240" w:lineRule="auto"/>
              <w:jc w:val="center"/>
              <w:rPr>
                <w:rFonts w:cs="Arial"/>
                <w:color w:val="000000"/>
                <w:sz w:val="18"/>
                <w:szCs w:val="18"/>
              </w:rPr>
            </w:pPr>
            <w:r w:rsidRPr="006B420C">
              <w:rPr>
                <w:rFonts w:cs="Arial"/>
                <w:color w:val="000000"/>
                <w:sz w:val="18"/>
                <w:szCs w:val="18"/>
              </w:rPr>
              <w:t>0</w:t>
            </w:r>
          </w:p>
        </w:tc>
        <w:tc>
          <w:tcPr>
            <w:tcW w:w="960" w:type="dxa"/>
            <w:shd w:val="clear" w:color="auto" w:fill="auto"/>
            <w:vAlign w:val="center"/>
          </w:tcPr>
          <w:p w14:paraId="1B9308B4" w14:textId="77777777" w:rsidR="00305423" w:rsidRPr="006B420C" w:rsidRDefault="00305423" w:rsidP="00AE0838">
            <w:pPr>
              <w:spacing w:before="0" w:line="240" w:lineRule="auto"/>
              <w:jc w:val="center"/>
              <w:rPr>
                <w:rFonts w:cs="Arial"/>
                <w:color w:val="000000"/>
                <w:sz w:val="18"/>
                <w:szCs w:val="18"/>
              </w:rPr>
            </w:pPr>
            <w:r w:rsidRPr="006B420C">
              <w:rPr>
                <w:rFonts w:cs="Arial"/>
                <w:color w:val="000000"/>
                <w:sz w:val="18"/>
                <w:szCs w:val="18"/>
              </w:rPr>
              <w:t>2.91</w:t>
            </w:r>
          </w:p>
        </w:tc>
      </w:tr>
      <w:tr w:rsidR="00AE0838" w:rsidRPr="0059100E" w14:paraId="67F3239A" w14:textId="77777777" w:rsidTr="00AE0838">
        <w:trPr>
          <w:trHeight w:val="345"/>
          <w:jc w:val="center"/>
        </w:trPr>
        <w:tc>
          <w:tcPr>
            <w:tcW w:w="960" w:type="dxa"/>
            <w:shd w:val="clear" w:color="auto" w:fill="auto"/>
            <w:noWrap/>
            <w:vAlign w:val="center"/>
            <w:hideMark/>
          </w:tcPr>
          <w:p w14:paraId="0775FA74" w14:textId="77777777" w:rsidR="00AE0838" w:rsidRPr="006B420C" w:rsidRDefault="00AE0838" w:rsidP="00AE0838">
            <w:pPr>
              <w:spacing w:before="0" w:line="240" w:lineRule="auto"/>
              <w:jc w:val="center"/>
              <w:rPr>
                <w:rFonts w:cs="Arial"/>
                <w:color w:val="000000"/>
                <w:sz w:val="18"/>
                <w:szCs w:val="18"/>
              </w:rPr>
            </w:pPr>
            <w:r w:rsidRPr="006B420C">
              <w:rPr>
                <w:rFonts w:cs="Arial"/>
                <w:color w:val="000000"/>
                <w:sz w:val="18"/>
                <w:szCs w:val="18"/>
              </w:rPr>
              <w:t>0.2</w:t>
            </w:r>
          </w:p>
        </w:tc>
        <w:tc>
          <w:tcPr>
            <w:tcW w:w="960" w:type="dxa"/>
            <w:shd w:val="clear" w:color="auto" w:fill="auto"/>
            <w:vAlign w:val="center"/>
          </w:tcPr>
          <w:p w14:paraId="5415EB5D" w14:textId="77777777" w:rsidR="00AE0838" w:rsidRPr="006B420C" w:rsidRDefault="00AE0838" w:rsidP="00AE0838">
            <w:pPr>
              <w:spacing w:before="0" w:line="240" w:lineRule="auto"/>
              <w:jc w:val="center"/>
              <w:rPr>
                <w:rFonts w:cs="Arial"/>
                <w:color w:val="000000"/>
                <w:sz w:val="18"/>
                <w:szCs w:val="18"/>
              </w:rPr>
            </w:pPr>
            <w:r w:rsidRPr="006B420C">
              <w:rPr>
                <w:rFonts w:cs="Arial"/>
                <w:color w:val="000000"/>
                <w:sz w:val="18"/>
                <w:szCs w:val="18"/>
              </w:rPr>
              <w:t>2.51</w:t>
            </w:r>
          </w:p>
        </w:tc>
      </w:tr>
      <w:tr w:rsidR="00AE0838" w:rsidRPr="0059100E" w14:paraId="74910949" w14:textId="77777777" w:rsidTr="00AE0838">
        <w:trPr>
          <w:trHeight w:val="300"/>
          <w:jc w:val="center"/>
        </w:trPr>
        <w:tc>
          <w:tcPr>
            <w:tcW w:w="960" w:type="dxa"/>
            <w:shd w:val="clear" w:color="auto" w:fill="auto"/>
            <w:noWrap/>
            <w:vAlign w:val="center"/>
            <w:hideMark/>
          </w:tcPr>
          <w:p w14:paraId="75A9BC75" w14:textId="77777777" w:rsidR="00AE0838" w:rsidRPr="006B420C" w:rsidRDefault="00AE0838" w:rsidP="00AE0838">
            <w:pPr>
              <w:spacing w:before="0" w:line="240" w:lineRule="auto"/>
              <w:jc w:val="center"/>
              <w:rPr>
                <w:rFonts w:cs="Arial"/>
                <w:color w:val="000000"/>
                <w:sz w:val="18"/>
                <w:szCs w:val="18"/>
              </w:rPr>
            </w:pPr>
            <w:r w:rsidRPr="006B420C">
              <w:rPr>
                <w:rFonts w:cs="Arial"/>
                <w:color w:val="000000"/>
                <w:sz w:val="18"/>
                <w:szCs w:val="18"/>
              </w:rPr>
              <w:t>0.4</w:t>
            </w:r>
          </w:p>
        </w:tc>
        <w:tc>
          <w:tcPr>
            <w:tcW w:w="960" w:type="dxa"/>
            <w:shd w:val="clear" w:color="auto" w:fill="auto"/>
            <w:vAlign w:val="center"/>
          </w:tcPr>
          <w:p w14:paraId="0BAFDBD4" w14:textId="77777777" w:rsidR="00AE0838" w:rsidRPr="006B420C" w:rsidRDefault="00AE0838" w:rsidP="00AE0838">
            <w:pPr>
              <w:spacing w:before="0" w:line="240" w:lineRule="auto"/>
              <w:jc w:val="center"/>
              <w:rPr>
                <w:rFonts w:cs="Arial"/>
                <w:color w:val="000000"/>
                <w:sz w:val="18"/>
                <w:szCs w:val="18"/>
              </w:rPr>
            </w:pPr>
            <w:r w:rsidRPr="006B420C">
              <w:rPr>
                <w:rFonts w:cs="Arial"/>
                <w:color w:val="000000"/>
                <w:sz w:val="18"/>
                <w:szCs w:val="18"/>
              </w:rPr>
              <w:t>2.29</w:t>
            </w:r>
          </w:p>
        </w:tc>
      </w:tr>
      <w:tr w:rsidR="00AE0838" w:rsidRPr="0059100E" w14:paraId="4EE415BE" w14:textId="77777777" w:rsidTr="00AE0838">
        <w:trPr>
          <w:trHeight w:val="300"/>
          <w:jc w:val="center"/>
        </w:trPr>
        <w:tc>
          <w:tcPr>
            <w:tcW w:w="960" w:type="dxa"/>
            <w:shd w:val="clear" w:color="auto" w:fill="auto"/>
            <w:noWrap/>
            <w:vAlign w:val="center"/>
            <w:hideMark/>
          </w:tcPr>
          <w:p w14:paraId="7B1E3B57" w14:textId="77777777" w:rsidR="00AE0838" w:rsidRPr="006B420C" w:rsidRDefault="00AE0838" w:rsidP="00AE0838">
            <w:pPr>
              <w:spacing w:before="0" w:line="240" w:lineRule="auto"/>
              <w:jc w:val="center"/>
              <w:rPr>
                <w:rFonts w:cs="Arial"/>
                <w:color w:val="000000"/>
                <w:sz w:val="18"/>
                <w:szCs w:val="18"/>
              </w:rPr>
            </w:pPr>
            <w:r w:rsidRPr="006B420C">
              <w:rPr>
                <w:rFonts w:cs="Arial"/>
                <w:color w:val="000000"/>
                <w:sz w:val="18"/>
                <w:szCs w:val="18"/>
              </w:rPr>
              <w:t>1.6</w:t>
            </w:r>
          </w:p>
        </w:tc>
        <w:tc>
          <w:tcPr>
            <w:tcW w:w="960" w:type="dxa"/>
            <w:shd w:val="clear" w:color="auto" w:fill="auto"/>
            <w:vAlign w:val="center"/>
          </w:tcPr>
          <w:p w14:paraId="51D76254" w14:textId="77777777" w:rsidR="00AE0838" w:rsidRPr="006B420C" w:rsidRDefault="00AE0838" w:rsidP="00AE0838">
            <w:pPr>
              <w:spacing w:before="0" w:line="240" w:lineRule="auto"/>
              <w:jc w:val="center"/>
              <w:rPr>
                <w:rFonts w:cs="Arial"/>
                <w:color w:val="000000"/>
                <w:sz w:val="18"/>
                <w:szCs w:val="18"/>
              </w:rPr>
            </w:pPr>
            <w:r w:rsidRPr="006B420C">
              <w:rPr>
                <w:rFonts w:cs="Arial"/>
                <w:color w:val="000000"/>
                <w:sz w:val="18"/>
                <w:szCs w:val="18"/>
              </w:rPr>
              <w:t>1.45</w:t>
            </w:r>
          </w:p>
        </w:tc>
      </w:tr>
      <w:tr w:rsidR="00AE0838" w:rsidRPr="0059100E" w14:paraId="4B092633" w14:textId="77777777" w:rsidTr="00AE0838">
        <w:trPr>
          <w:trHeight w:val="300"/>
          <w:jc w:val="center"/>
        </w:trPr>
        <w:tc>
          <w:tcPr>
            <w:tcW w:w="960" w:type="dxa"/>
            <w:shd w:val="clear" w:color="auto" w:fill="auto"/>
            <w:noWrap/>
            <w:vAlign w:val="center"/>
            <w:hideMark/>
          </w:tcPr>
          <w:p w14:paraId="1F230313" w14:textId="77777777" w:rsidR="00AE0838" w:rsidRPr="006B420C" w:rsidRDefault="00AE0838" w:rsidP="00AE0838">
            <w:pPr>
              <w:spacing w:before="0" w:line="240" w:lineRule="auto"/>
              <w:jc w:val="center"/>
              <w:rPr>
                <w:rFonts w:cs="Arial"/>
                <w:color w:val="000000"/>
                <w:sz w:val="18"/>
                <w:szCs w:val="18"/>
              </w:rPr>
            </w:pPr>
            <w:r w:rsidRPr="006B420C">
              <w:rPr>
                <w:rFonts w:cs="Arial"/>
                <w:color w:val="000000"/>
                <w:sz w:val="18"/>
                <w:szCs w:val="18"/>
              </w:rPr>
              <w:t>6.4</w:t>
            </w:r>
          </w:p>
        </w:tc>
        <w:tc>
          <w:tcPr>
            <w:tcW w:w="960" w:type="dxa"/>
            <w:shd w:val="clear" w:color="auto" w:fill="auto"/>
            <w:vAlign w:val="center"/>
          </w:tcPr>
          <w:p w14:paraId="1D39BCB5" w14:textId="77777777" w:rsidR="00AE0838" w:rsidRPr="006B420C" w:rsidRDefault="00AE0838" w:rsidP="00AE0838">
            <w:pPr>
              <w:spacing w:before="0" w:line="240" w:lineRule="auto"/>
              <w:jc w:val="center"/>
              <w:rPr>
                <w:rFonts w:cs="Arial"/>
                <w:color w:val="000000"/>
                <w:sz w:val="18"/>
                <w:szCs w:val="18"/>
              </w:rPr>
            </w:pPr>
            <w:r w:rsidRPr="006B420C">
              <w:rPr>
                <w:rFonts w:cs="Arial"/>
                <w:color w:val="000000"/>
                <w:sz w:val="18"/>
                <w:szCs w:val="18"/>
              </w:rPr>
              <w:t>0.65</w:t>
            </w:r>
          </w:p>
        </w:tc>
      </w:tr>
      <w:tr w:rsidR="00AE0838" w:rsidRPr="0059100E" w14:paraId="221B129D" w14:textId="77777777" w:rsidTr="00AE0838">
        <w:trPr>
          <w:trHeight w:val="300"/>
          <w:jc w:val="center"/>
        </w:trPr>
        <w:tc>
          <w:tcPr>
            <w:tcW w:w="960" w:type="dxa"/>
            <w:shd w:val="clear" w:color="auto" w:fill="auto"/>
            <w:noWrap/>
            <w:vAlign w:val="center"/>
            <w:hideMark/>
          </w:tcPr>
          <w:p w14:paraId="390B4014" w14:textId="77777777" w:rsidR="00AE0838" w:rsidRPr="006B420C" w:rsidRDefault="00AE0838" w:rsidP="00AE0838">
            <w:pPr>
              <w:spacing w:before="0" w:line="240" w:lineRule="auto"/>
              <w:jc w:val="center"/>
              <w:rPr>
                <w:rFonts w:cs="Arial"/>
                <w:color w:val="000000"/>
                <w:sz w:val="18"/>
                <w:szCs w:val="18"/>
              </w:rPr>
            </w:pPr>
            <w:r w:rsidRPr="006B420C">
              <w:rPr>
                <w:rFonts w:cs="Arial"/>
                <w:color w:val="000000"/>
                <w:sz w:val="18"/>
                <w:szCs w:val="18"/>
              </w:rPr>
              <w:t>19.2</w:t>
            </w:r>
          </w:p>
        </w:tc>
        <w:tc>
          <w:tcPr>
            <w:tcW w:w="960" w:type="dxa"/>
            <w:shd w:val="clear" w:color="auto" w:fill="auto"/>
            <w:vAlign w:val="center"/>
          </w:tcPr>
          <w:p w14:paraId="7FA61907" w14:textId="77777777" w:rsidR="00AE0838" w:rsidRPr="006B420C" w:rsidRDefault="00AE0838" w:rsidP="00AE0838">
            <w:pPr>
              <w:spacing w:before="0" w:line="240" w:lineRule="auto"/>
              <w:jc w:val="center"/>
              <w:rPr>
                <w:rFonts w:cs="Arial"/>
                <w:color w:val="000000"/>
                <w:sz w:val="18"/>
                <w:szCs w:val="18"/>
              </w:rPr>
            </w:pPr>
            <w:r w:rsidRPr="006B420C">
              <w:rPr>
                <w:rFonts w:cs="Arial"/>
                <w:color w:val="000000"/>
                <w:sz w:val="18"/>
                <w:szCs w:val="18"/>
              </w:rPr>
              <w:t>0.25</w:t>
            </w:r>
          </w:p>
        </w:tc>
      </w:tr>
    </w:tbl>
    <w:p w14:paraId="03A5C843" w14:textId="77777777" w:rsidR="0059100E" w:rsidRPr="00124F36" w:rsidRDefault="0059100E" w:rsidP="00124F36">
      <w:pPr>
        <w:spacing w:before="60" w:after="60" w:line="276" w:lineRule="auto"/>
        <w:jc w:val="center"/>
      </w:pPr>
    </w:p>
    <w:p w14:paraId="0A0060CD" w14:textId="77777777" w:rsidR="00124F36" w:rsidRDefault="00124F36">
      <w:pPr>
        <w:spacing w:before="0" w:line="240" w:lineRule="auto"/>
        <w:jc w:val="left"/>
        <w:rPr>
          <w:rStyle w:val="Strong"/>
          <w:rFonts w:eastAsia="Times New Roman"/>
          <w:bCs w:val="0"/>
          <w:color w:val="653279"/>
          <w:sz w:val="24"/>
          <w:u w:val="single"/>
        </w:rPr>
      </w:pPr>
      <w:r>
        <w:rPr>
          <w:rStyle w:val="Strong"/>
          <w:color w:val="653279"/>
          <w:sz w:val="24"/>
          <w:u w:val="single"/>
        </w:rPr>
        <w:br w:type="page"/>
      </w:r>
    </w:p>
    <w:p w14:paraId="4B8E3D43" w14:textId="77777777" w:rsidR="002F3768" w:rsidRPr="00716F42" w:rsidRDefault="000A652A" w:rsidP="002F3768">
      <w:pPr>
        <w:pStyle w:val="Heading2"/>
        <w:spacing w:before="120" w:after="120" w:line="240" w:lineRule="exact"/>
        <w:ind w:left="360"/>
        <w:rPr>
          <w:rStyle w:val="Strong"/>
          <w:color w:val="653279"/>
          <w:sz w:val="24"/>
          <w:szCs w:val="24"/>
          <w:u w:val="single"/>
        </w:rPr>
      </w:pPr>
      <w:bookmarkStart w:id="17" w:name="_Toc363200440"/>
      <w:r w:rsidRPr="00716F42">
        <w:rPr>
          <w:rStyle w:val="Strong"/>
          <w:color w:val="653279"/>
          <w:sz w:val="24"/>
          <w:szCs w:val="24"/>
          <w:u w:val="single"/>
        </w:rPr>
        <w:lastRenderedPageBreak/>
        <w:t>TYPICAL SAMPLE VALUES</w:t>
      </w:r>
      <w:bookmarkEnd w:id="17"/>
    </w:p>
    <w:p w14:paraId="2AD1144C" w14:textId="77777777" w:rsidR="007877CD" w:rsidRDefault="007877CD" w:rsidP="002E586D">
      <w:pPr>
        <w:spacing w:before="60" w:after="60" w:line="276" w:lineRule="auto"/>
        <w:rPr>
          <w:b/>
          <w:szCs w:val="20"/>
        </w:rPr>
      </w:pPr>
    </w:p>
    <w:p w14:paraId="32048319" w14:textId="77777777" w:rsidR="00BB4CBD" w:rsidRPr="002E586D" w:rsidRDefault="00BB4CBD" w:rsidP="00BB4CBD">
      <w:pPr>
        <w:spacing w:before="60" w:after="60" w:line="276" w:lineRule="auto"/>
        <w:rPr>
          <w:b/>
          <w:szCs w:val="20"/>
        </w:rPr>
      </w:pPr>
      <w:r w:rsidRPr="002E586D">
        <w:rPr>
          <w:b/>
          <w:szCs w:val="20"/>
        </w:rPr>
        <w:t>REFERENCE VALUES-</w:t>
      </w:r>
    </w:p>
    <w:p w14:paraId="7226279A" w14:textId="77777777" w:rsidR="00BB4CBD" w:rsidRDefault="00BB4CBD" w:rsidP="00BB4CBD">
      <w:pPr>
        <w:tabs>
          <w:tab w:val="left" w:pos="1701"/>
          <w:tab w:val="left" w:pos="2410"/>
          <w:tab w:val="left" w:pos="3402"/>
        </w:tabs>
        <w:spacing w:before="60" w:after="60" w:line="276" w:lineRule="auto"/>
        <w:ind w:left="144" w:right="-74" w:hanging="144"/>
        <w:rPr>
          <w:rFonts w:cs="Arial"/>
          <w:szCs w:val="20"/>
          <w:lang w:val="en-GB"/>
        </w:rPr>
      </w:pPr>
      <w:r>
        <w:rPr>
          <w:rFonts w:cs="Arial"/>
          <w:szCs w:val="20"/>
          <w:lang w:val="en-GB"/>
        </w:rPr>
        <w:t>Human</w:t>
      </w:r>
      <w:r w:rsidRPr="002E586D">
        <w:rPr>
          <w:rFonts w:cs="Arial"/>
          <w:szCs w:val="20"/>
          <w:lang w:val="en-GB"/>
        </w:rPr>
        <w:t xml:space="preserve"> serum </w:t>
      </w:r>
      <w:r>
        <w:rPr>
          <w:rFonts w:cs="Arial"/>
          <w:szCs w:val="20"/>
          <w:lang w:val="en-GB"/>
        </w:rPr>
        <w:t>17 OH Progesterone</w:t>
      </w:r>
      <w:r w:rsidRPr="002E586D">
        <w:rPr>
          <w:rFonts w:cs="Arial"/>
          <w:szCs w:val="20"/>
          <w:lang w:val="en-GB"/>
        </w:rPr>
        <w:t xml:space="preserve"> reference values:</w:t>
      </w:r>
    </w:p>
    <w:p w14:paraId="3CCA30C3" w14:textId="77777777" w:rsidR="00BB4CBD" w:rsidRDefault="00BB4CBD" w:rsidP="00BB4CBD">
      <w:pPr>
        <w:tabs>
          <w:tab w:val="left" w:pos="1701"/>
          <w:tab w:val="left" w:pos="2410"/>
          <w:tab w:val="left" w:pos="3402"/>
        </w:tabs>
        <w:spacing w:before="60" w:after="60" w:line="276" w:lineRule="auto"/>
        <w:ind w:left="144" w:right="-74" w:hanging="144"/>
        <w:rPr>
          <w:rFonts w:cs="Arial"/>
          <w:szCs w:val="20"/>
          <w:lang w:val="en-GB"/>
        </w:rPr>
      </w:pPr>
    </w:p>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91"/>
        <w:gridCol w:w="1687"/>
        <w:gridCol w:w="1632"/>
      </w:tblGrid>
      <w:tr w:rsidR="00BB4CBD" w:rsidRPr="002E586D" w14:paraId="3344F014" w14:textId="77777777" w:rsidTr="006152EB">
        <w:trPr>
          <w:trHeight w:val="283"/>
          <w:jc w:val="center"/>
        </w:trPr>
        <w:tc>
          <w:tcPr>
            <w:tcW w:w="1591" w:type="dxa"/>
            <w:vMerge w:val="restart"/>
            <w:shd w:val="clear" w:color="auto" w:fill="auto"/>
            <w:vAlign w:val="center"/>
          </w:tcPr>
          <w:p w14:paraId="33BD7F62" w14:textId="77777777" w:rsidR="00BB4CBD" w:rsidRPr="006B420C" w:rsidRDefault="00BB4CBD" w:rsidP="006152EB">
            <w:pPr>
              <w:tabs>
                <w:tab w:val="left" w:pos="1701"/>
                <w:tab w:val="left" w:pos="2410"/>
                <w:tab w:val="left" w:pos="3402"/>
              </w:tabs>
              <w:spacing w:before="0" w:line="240" w:lineRule="auto"/>
              <w:jc w:val="left"/>
              <w:rPr>
                <w:rFonts w:cs="Arial"/>
                <w:sz w:val="18"/>
                <w:szCs w:val="18"/>
                <w:lang w:val="en-GB"/>
              </w:rPr>
            </w:pPr>
            <w:r w:rsidRPr="006B420C">
              <w:rPr>
                <w:rFonts w:cs="Arial"/>
                <w:sz w:val="18"/>
                <w:szCs w:val="18"/>
                <w:lang w:val="en-GB"/>
              </w:rPr>
              <w:t>Women</w:t>
            </w:r>
          </w:p>
        </w:tc>
        <w:tc>
          <w:tcPr>
            <w:tcW w:w="1687" w:type="dxa"/>
            <w:shd w:val="clear" w:color="auto" w:fill="auto"/>
            <w:vAlign w:val="center"/>
          </w:tcPr>
          <w:p w14:paraId="07CCA494" w14:textId="77777777" w:rsidR="00BB4CBD" w:rsidRPr="006B420C" w:rsidRDefault="00BB4CBD" w:rsidP="006152EB">
            <w:pPr>
              <w:tabs>
                <w:tab w:val="left" w:pos="1701"/>
                <w:tab w:val="left" w:pos="2410"/>
                <w:tab w:val="left" w:pos="3402"/>
              </w:tabs>
              <w:spacing w:before="0" w:line="240" w:lineRule="auto"/>
              <w:jc w:val="left"/>
              <w:rPr>
                <w:rFonts w:cs="Arial"/>
                <w:sz w:val="18"/>
                <w:szCs w:val="18"/>
                <w:lang w:val="en-GB"/>
              </w:rPr>
            </w:pPr>
            <w:r w:rsidRPr="006B420C">
              <w:rPr>
                <w:rFonts w:cs="Arial"/>
                <w:sz w:val="18"/>
                <w:szCs w:val="18"/>
                <w:lang w:val="en-GB"/>
              </w:rPr>
              <w:t>Follicular phase</w:t>
            </w:r>
          </w:p>
        </w:tc>
        <w:tc>
          <w:tcPr>
            <w:tcW w:w="1632" w:type="dxa"/>
            <w:shd w:val="clear" w:color="auto" w:fill="auto"/>
            <w:vAlign w:val="center"/>
          </w:tcPr>
          <w:p w14:paraId="50D26A4D" w14:textId="77777777" w:rsidR="00BB4CBD" w:rsidRPr="006B420C" w:rsidRDefault="00BB4CBD" w:rsidP="006152EB">
            <w:pPr>
              <w:tabs>
                <w:tab w:val="left" w:pos="1701"/>
                <w:tab w:val="left" w:pos="2410"/>
                <w:tab w:val="left" w:pos="3402"/>
              </w:tabs>
              <w:spacing w:before="0" w:line="240" w:lineRule="auto"/>
              <w:rPr>
                <w:rFonts w:cs="Arial"/>
                <w:sz w:val="18"/>
                <w:szCs w:val="18"/>
                <w:lang w:val="en-GB"/>
              </w:rPr>
            </w:pPr>
            <w:r w:rsidRPr="006B420C">
              <w:rPr>
                <w:rFonts w:cs="Arial"/>
                <w:sz w:val="18"/>
                <w:szCs w:val="18"/>
                <w:lang w:val="en-GB"/>
              </w:rPr>
              <w:t>0.2 – 1.3</w:t>
            </w:r>
            <w:r w:rsidR="00006318" w:rsidRPr="006B420C">
              <w:rPr>
                <w:rFonts w:cs="Arial"/>
                <w:sz w:val="18"/>
                <w:szCs w:val="18"/>
                <w:lang w:val="en-GB"/>
              </w:rPr>
              <w:t> ng/mL</w:t>
            </w:r>
          </w:p>
        </w:tc>
      </w:tr>
      <w:tr w:rsidR="00BB4CBD" w:rsidRPr="002E586D" w14:paraId="62239EE1" w14:textId="77777777" w:rsidTr="006152EB">
        <w:trPr>
          <w:trHeight w:val="283"/>
          <w:jc w:val="center"/>
        </w:trPr>
        <w:tc>
          <w:tcPr>
            <w:tcW w:w="1591" w:type="dxa"/>
            <w:vMerge/>
            <w:shd w:val="clear" w:color="auto" w:fill="auto"/>
            <w:vAlign w:val="center"/>
          </w:tcPr>
          <w:p w14:paraId="76BAFC84" w14:textId="77777777" w:rsidR="00BB4CBD" w:rsidRPr="006B420C" w:rsidRDefault="00BB4CBD" w:rsidP="006152EB">
            <w:pPr>
              <w:tabs>
                <w:tab w:val="left" w:pos="1701"/>
                <w:tab w:val="left" w:pos="2410"/>
                <w:tab w:val="left" w:pos="3402"/>
              </w:tabs>
              <w:spacing w:before="0" w:line="240" w:lineRule="auto"/>
              <w:jc w:val="left"/>
              <w:rPr>
                <w:rFonts w:cs="Arial"/>
                <w:sz w:val="18"/>
                <w:szCs w:val="18"/>
                <w:lang w:val="en-GB"/>
              </w:rPr>
            </w:pPr>
          </w:p>
        </w:tc>
        <w:tc>
          <w:tcPr>
            <w:tcW w:w="1687" w:type="dxa"/>
            <w:shd w:val="clear" w:color="auto" w:fill="auto"/>
            <w:vAlign w:val="center"/>
          </w:tcPr>
          <w:p w14:paraId="7E763834" w14:textId="77777777" w:rsidR="00BB4CBD" w:rsidRPr="006B420C" w:rsidRDefault="006152EB" w:rsidP="006152EB">
            <w:pPr>
              <w:tabs>
                <w:tab w:val="left" w:pos="1701"/>
                <w:tab w:val="left" w:pos="2410"/>
                <w:tab w:val="left" w:pos="3402"/>
              </w:tabs>
              <w:spacing w:before="0" w:line="240" w:lineRule="auto"/>
              <w:jc w:val="left"/>
              <w:rPr>
                <w:rFonts w:cs="Arial"/>
                <w:sz w:val="18"/>
                <w:szCs w:val="18"/>
                <w:lang w:val="en-GB"/>
              </w:rPr>
            </w:pPr>
            <w:r w:rsidRPr="006B420C">
              <w:rPr>
                <w:rFonts w:cs="Arial"/>
                <w:sz w:val="18"/>
                <w:szCs w:val="18"/>
                <w:lang w:val="en-GB"/>
              </w:rPr>
              <w:t>Luteal</w:t>
            </w:r>
            <w:r w:rsidR="00BB4CBD" w:rsidRPr="006B420C">
              <w:rPr>
                <w:rFonts w:cs="Arial"/>
                <w:sz w:val="18"/>
                <w:szCs w:val="18"/>
                <w:lang w:val="en-GB"/>
              </w:rPr>
              <w:t xml:space="preserve"> phase</w:t>
            </w:r>
          </w:p>
        </w:tc>
        <w:tc>
          <w:tcPr>
            <w:tcW w:w="1632" w:type="dxa"/>
            <w:shd w:val="clear" w:color="auto" w:fill="auto"/>
            <w:vAlign w:val="center"/>
          </w:tcPr>
          <w:p w14:paraId="18572498" w14:textId="77777777" w:rsidR="00BB4CBD" w:rsidRPr="006B420C" w:rsidRDefault="00BB4CBD" w:rsidP="006152EB">
            <w:pPr>
              <w:tabs>
                <w:tab w:val="left" w:pos="1701"/>
                <w:tab w:val="left" w:pos="2410"/>
                <w:tab w:val="left" w:pos="3402"/>
              </w:tabs>
              <w:spacing w:before="0" w:line="240" w:lineRule="auto"/>
              <w:rPr>
                <w:rFonts w:cs="Arial"/>
                <w:sz w:val="18"/>
                <w:szCs w:val="18"/>
                <w:lang w:val="en-GB"/>
              </w:rPr>
            </w:pPr>
            <w:r w:rsidRPr="006B420C">
              <w:rPr>
                <w:rFonts w:cs="Arial"/>
                <w:sz w:val="18"/>
                <w:szCs w:val="18"/>
                <w:lang w:val="en-GB"/>
              </w:rPr>
              <w:t>1.0 – 4.5</w:t>
            </w:r>
            <w:r w:rsidR="00006318" w:rsidRPr="006B420C">
              <w:rPr>
                <w:rFonts w:cs="Arial"/>
                <w:sz w:val="18"/>
                <w:szCs w:val="18"/>
                <w:lang w:val="en-GB"/>
              </w:rPr>
              <w:t> ng/mL</w:t>
            </w:r>
          </w:p>
        </w:tc>
      </w:tr>
      <w:tr w:rsidR="00BB4CBD" w:rsidRPr="002E586D" w14:paraId="04BB23BA" w14:textId="77777777" w:rsidTr="006152EB">
        <w:trPr>
          <w:trHeight w:val="289"/>
          <w:jc w:val="center"/>
        </w:trPr>
        <w:tc>
          <w:tcPr>
            <w:tcW w:w="1591" w:type="dxa"/>
            <w:vMerge/>
            <w:shd w:val="clear" w:color="auto" w:fill="auto"/>
            <w:vAlign w:val="center"/>
          </w:tcPr>
          <w:p w14:paraId="0B92F868" w14:textId="77777777" w:rsidR="00BB4CBD" w:rsidRPr="006B420C" w:rsidRDefault="00BB4CBD" w:rsidP="006152EB">
            <w:pPr>
              <w:tabs>
                <w:tab w:val="left" w:pos="1701"/>
                <w:tab w:val="left" w:pos="2410"/>
                <w:tab w:val="left" w:pos="3402"/>
              </w:tabs>
              <w:spacing w:before="0" w:line="240" w:lineRule="auto"/>
              <w:jc w:val="left"/>
              <w:rPr>
                <w:rFonts w:cs="Arial"/>
                <w:sz w:val="18"/>
                <w:szCs w:val="18"/>
                <w:lang w:val="en-GB"/>
              </w:rPr>
            </w:pPr>
          </w:p>
        </w:tc>
        <w:tc>
          <w:tcPr>
            <w:tcW w:w="1687" w:type="dxa"/>
            <w:shd w:val="clear" w:color="auto" w:fill="auto"/>
            <w:vAlign w:val="center"/>
          </w:tcPr>
          <w:p w14:paraId="20505904" w14:textId="77777777" w:rsidR="00BB4CBD" w:rsidRPr="006B420C" w:rsidRDefault="00BB4CBD" w:rsidP="006152EB">
            <w:pPr>
              <w:tabs>
                <w:tab w:val="left" w:pos="1701"/>
                <w:tab w:val="left" w:pos="2410"/>
                <w:tab w:val="left" w:pos="3402"/>
              </w:tabs>
              <w:spacing w:before="0" w:line="240" w:lineRule="auto"/>
              <w:jc w:val="left"/>
              <w:rPr>
                <w:rFonts w:cs="Arial"/>
                <w:sz w:val="18"/>
                <w:szCs w:val="18"/>
                <w:lang w:val="en-GB"/>
              </w:rPr>
            </w:pPr>
            <w:r w:rsidRPr="006B420C">
              <w:rPr>
                <w:rFonts w:cs="Arial"/>
                <w:sz w:val="18"/>
                <w:szCs w:val="18"/>
                <w:lang w:val="en-GB"/>
              </w:rPr>
              <w:t>Menopause</w:t>
            </w:r>
          </w:p>
        </w:tc>
        <w:tc>
          <w:tcPr>
            <w:tcW w:w="1632" w:type="dxa"/>
            <w:shd w:val="clear" w:color="auto" w:fill="auto"/>
            <w:vAlign w:val="center"/>
          </w:tcPr>
          <w:p w14:paraId="4573C0E0" w14:textId="77777777" w:rsidR="00BB4CBD" w:rsidRPr="006B420C" w:rsidRDefault="00BB4CBD" w:rsidP="006152EB">
            <w:pPr>
              <w:tabs>
                <w:tab w:val="left" w:pos="1701"/>
                <w:tab w:val="left" w:pos="2410"/>
                <w:tab w:val="left" w:pos="3402"/>
              </w:tabs>
              <w:spacing w:before="0" w:line="240" w:lineRule="auto"/>
              <w:rPr>
                <w:rFonts w:cs="Arial"/>
                <w:sz w:val="18"/>
                <w:szCs w:val="18"/>
                <w:lang w:val="en-GB"/>
              </w:rPr>
            </w:pPr>
            <w:r w:rsidRPr="006B420C">
              <w:rPr>
                <w:rFonts w:cs="Arial"/>
                <w:sz w:val="18"/>
                <w:szCs w:val="18"/>
                <w:lang w:val="en-GB"/>
              </w:rPr>
              <w:t>0.2 – 0.9</w:t>
            </w:r>
            <w:r w:rsidR="00006318" w:rsidRPr="006B420C">
              <w:rPr>
                <w:rFonts w:cs="Arial"/>
                <w:sz w:val="18"/>
                <w:szCs w:val="18"/>
                <w:lang w:val="en-GB"/>
              </w:rPr>
              <w:t> ng/mL</w:t>
            </w:r>
          </w:p>
        </w:tc>
      </w:tr>
      <w:tr w:rsidR="00BB4CBD" w:rsidRPr="002E586D" w14:paraId="5F1196B3" w14:textId="77777777" w:rsidTr="006152EB">
        <w:trPr>
          <w:trHeight w:val="283"/>
          <w:jc w:val="center"/>
        </w:trPr>
        <w:tc>
          <w:tcPr>
            <w:tcW w:w="1591" w:type="dxa"/>
            <w:shd w:val="clear" w:color="auto" w:fill="auto"/>
            <w:vAlign w:val="center"/>
          </w:tcPr>
          <w:p w14:paraId="1A563B96" w14:textId="77777777" w:rsidR="00BB4CBD" w:rsidRPr="006B420C" w:rsidRDefault="00BB4CBD" w:rsidP="006152EB">
            <w:pPr>
              <w:tabs>
                <w:tab w:val="left" w:pos="1701"/>
                <w:tab w:val="left" w:pos="2410"/>
                <w:tab w:val="left" w:pos="3402"/>
              </w:tabs>
              <w:spacing w:before="0" w:line="240" w:lineRule="auto"/>
              <w:jc w:val="left"/>
              <w:rPr>
                <w:rFonts w:cs="Arial"/>
                <w:sz w:val="18"/>
                <w:szCs w:val="18"/>
                <w:lang w:val="en-GB"/>
              </w:rPr>
            </w:pPr>
            <w:r w:rsidRPr="006B420C">
              <w:rPr>
                <w:rFonts w:cs="Arial"/>
                <w:sz w:val="18"/>
                <w:szCs w:val="18"/>
                <w:lang w:val="en-GB"/>
              </w:rPr>
              <w:t>Men</w:t>
            </w:r>
          </w:p>
        </w:tc>
        <w:tc>
          <w:tcPr>
            <w:tcW w:w="1687" w:type="dxa"/>
            <w:shd w:val="clear" w:color="auto" w:fill="auto"/>
            <w:vAlign w:val="center"/>
          </w:tcPr>
          <w:p w14:paraId="7938B8FD" w14:textId="77777777" w:rsidR="00BB4CBD" w:rsidRPr="006B420C" w:rsidRDefault="00BB4CBD" w:rsidP="006152EB">
            <w:pPr>
              <w:tabs>
                <w:tab w:val="left" w:pos="1701"/>
                <w:tab w:val="left" w:pos="2410"/>
                <w:tab w:val="left" w:pos="3402"/>
              </w:tabs>
              <w:spacing w:before="0" w:line="240" w:lineRule="auto"/>
              <w:jc w:val="left"/>
              <w:rPr>
                <w:rFonts w:cs="Arial"/>
                <w:sz w:val="18"/>
                <w:szCs w:val="18"/>
                <w:lang w:val="en-GB"/>
              </w:rPr>
            </w:pPr>
          </w:p>
        </w:tc>
        <w:tc>
          <w:tcPr>
            <w:tcW w:w="1632" w:type="dxa"/>
            <w:shd w:val="clear" w:color="auto" w:fill="auto"/>
            <w:vAlign w:val="center"/>
          </w:tcPr>
          <w:p w14:paraId="101DB767" w14:textId="77777777" w:rsidR="00BB4CBD" w:rsidRPr="006B420C" w:rsidRDefault="00BB4CBD" w:rsidP="006152EB">
            <w:pPr>
              <w:tabs>
                <w:tab w:val="left" w:pos="1701"/>
                <w:tab w:val="left" w:pos="2410"/>
                <w:tab w:val="left" w:pos="3402"/>
              </w:tabs>
              <w:spacing w:before="0" w:line="240" w:lineRule="auto"/>
              <w:rPr>
                <w:rFonts w:cs="Arial"/>
                <w:sz w:val="18"/>
                <w:szCs w:val="18"/>
                <w:lang w:val="en-GB"/>
              </w:rPr>
            </w:pPr>
            <w:r w:rsidRPr="006B420C">
              <w:rPr>
                <w:rFonts w:cs="Arial"/>
                <w:sz w:val="18"/>
                <w:szCs w:val="18"/>
                <w:lang w:val="en-GB"/>
              </w:rPr>
              <w:t>0.2 – 2.3</w:t>
            </w:r>
            <w:r w:rsidR="00006318" w:rsidRPr="006B420C">
              <w:rPr>
                <w:rFonts w:cs="Arial"/>
                <w:sz w:val="18"/>
                <w:szCs w:val="18"/>
                <w:lang w:val="en-GB"/>
              </w:rPr>
              <w:t> ng/mL</w:t>
            </w:r>
          </w:p>
        </w:tc>
      </w:tr>
      <w:tr w:rsidR="00BB4CBD" w:rsidRPr="002E586D" w14:paraId="7F0C963A" w14:textId="77777777" w:rsidTr="006152EB">
        <w:trPr>
          <w:trHeight w:val="283"/>
          <w:jc w:val="center"/>
        </w:trPr>
        <w:tc>
          <w:tcPr>
            <w:tcW w:w="1591" w:type="dxa"/>
            <w:shd w:val="clear" w:color="auto" w:fill="auto"/>
            <w:vAlign w:val="center"/>
          </w:tcPr>
          <w:p w14:paraId="40CF3847" w14:textId="77777777" w:rsidR="00BB4CBD" w:rsidRPr="006B420C" w:rsidRDefault="00BB4CBD" w:rsidP="006152EB">
            <w:pPr>
              <w:tabs>
                <w:tab w:val="left" w:pos="1701"/>
                <w:tab w:val="left" w:pos="2410"/>
                <w:tab w:val="left" w:pos="3402"/>
              </w:tabs>
              <w:spacing w:before="0" w:line="240" w:lineRule="auto"/>
              <w:jc w:val="left"/>
              <w:rPr>
                <w:rFonts w:cs="Arial"/>
                <w:sz w:val="18"/>
                <w:szCs w:val="18"/>
                <w:lang w:val="en-GB"/>
              </w:rPr>
            </w:pPr>
            <w:r w:rsidRPr="006B420C">
              <w:rPr>
                <w:rFonts w:cs="Arial"/>
                <w:sz w:val="18"/>
                <w:szCs w:val="18"/>
                <w:lang w:val="en-GB"/>
              </w:rPr>
              <w:t>Children</w:t>
            </w:r>
          </w:p>
        </w:tc>
        <w:tc>
          <w:tcPr>
            <w:tcW w:w="1687" w:type="dxa"/>
            <w:shd w:val="clear" w:color="auto" w:fill="auto"/>
            <w:vAlign w:val="center"/>
          </w:tcPr>
          <w:p w14:paraId="68AEE12B" w14:textId="77777777" w:rsidR="00BB4CBD" w:rsidRPr="006B420C" w:rsidRDefault="00BB4CBD" w:rsidP="006152EB">
            <w:pPr>
              <w:tabs>
                <w:tab w:val="left" w:pos="1701"/>
                <w:tab w:val="left" w:pos="2410"/>
                <w:tab w:val="left" w:pos="3402"/>
              </w:tabs>
              <w:spacing w:before="0" w:line="240" w:lineRule="auto"/>
              <w:jc w:val="left"/>
              <w:rPr>
                <w:rFonts w:cs="Arial"/>
                <w:sz w:val="18"/>
                <w:szCs w:val="18"/>
                <w:lang w:val="en-GB"/>
              </w:rPr>
            </w:pPr>
          </w:p>
        </w:tc>
        <w:tc>
          <w:tcPr>
            <w:tcW w:w="1632" w:type="dxa"/>
            <w:shd w:val="clear" w:color="auto" w:fill="auto"/>
            <w:vAlign w:val="center"/>
          </w:tcPr>
          <w:p w14:paraId="1801259C" w14:textId="77777777" w:rsidR="00BB4CBD" w:rsidRPr="006B420C" w:rsidRDefault="00BB4CBD" w:rsidP="006152EB">
            <w:pPr>
              <w:tabs>
                <w:tab w:val="left" w:pos="1701"/>
                <w:tab w:val="left" w:pos="2410"/>
                <w:tab w:val="left" w:pos="3402"/>
              </w:tabs>
              <w:spacing w:before="0" w:line="240" w:lineRule="auto"/>
              <w:rPr>
                <w:rFonts w:cs="Arial"/>
                <w:sz w:val="18"/>
                <w:szCs w:val="18"/>
                <w:lang w:val="en-GB"/>
              </w:rPr>
            </w:pPr>
            <w:r w:rsidRPr="006B420C">
              <w:rPr>
                <w:rFonts w:cs="Arial"/>
                <w:sz w:val="18"/>
                <w:szCs w:val="18"/>
                <w:lang w:val="en-GB"/>
              </w:rPr>
              <w:t>0.2 – 0.9</w:t>
            </w:r>
            <w:r w:rsidR="00006318" w:rsidRPr="006B420C">
              <w:rPr>
                <w:rFonts w:cs="Arial"/>
                <w:sz w:val="18"/>
                <w:szCs w:val="18"/>
                <w:lang w:val="en-GB"/>
              </w:rPr>
              <w:t> ng/mL</w:t>
            </w:r>
          </w:p>
        </w:tc>
      </w:tr>
    </w:tbl>
    <w:p w14:paraId="20EC36FE" w14:textId="77777777" w:rsidR="00BB4CBD" w:rsidRPr="002E586D" w:rsidRDefault="00BB4CBD" w:rsidP="00BB4CBD">
      <w:pPr>
        <w:tabs>
          <w:tab w:val="left" w:pos="1701"/>
          <w:tab w:val="left" w:pos="2410"/>
          <w:tab w:val="left" w:pos="3402"/>
        </w:tabs>
        <w:spacing w:before="60" w:after="60" w:line="276" w:lineRule="auto"/>
        <w:ind w:right="-74"/>
        <w:rPr>
          <w:rFonts w:cs="Arial"/>
          <w:szCs w:val="20"/>
          <w:lang w:val="en-GB"/>
        </w:rPr>
      </w:pPr>
    </w:p>
    <w:p w14:paraId="210674EF" w14:textId="77777777" w:rsidR="00BB4CBD" w:rsidRPr="002E586D" w:rsidRDefault="00BB4CBD" w:rsidP="00BB4CBD">
      <w:pPr>
        <w:spacing w:before="60" w:after="60" w:line="276" w:lineRule="auto"/>
        <w:rPr>
          <w:b/>
          <w:szCs w:val="20"/>
        </w:rPr>
      </w:pPr>
      <w:r>
        <w:rPr>
          <w:b/>
          <w:szCs w:val="20"/>
        </w:rPr>
        <w:t>S</w:t>
      </w:r>
      <w:r w:rsidRPr="002E586D">
        <w:rPr>
          <w:b/>
          <w:szCs w:val="20"/>
        </w:rPr>
        <w:t>ENSITIVITY –</w:t>
      </w:r>
    </w:p>
    <w:p w14:paraId="0FC0B351" w14:textId="77777777" w:rsidR="00BB4CBD" w:rsidRPr="002E586D" w:rsidRDefault="00BB4CBD" w:rsidP="00BB4CBD">
      <w:pPr>
        <w:tabs>
          <w:tab w:val="left" w:pos="1985"/>
        </w:tabs>
        <w:spacing w:before="60" w:after="60" w:line="276" w:lineRule="auto"/>
        <w:rPr>
          <w:rFonts w:cs="Arial"/>
          <w:szCs w:val="20"/>
          <w:lang w:val="en-GB"/>
        </w:rPr>
      </w:pPr>
      <w:r w:rsidRPr="00076457">
        <w:rPr>
          <w:rFonts w:cs="Arial"/>
          <w:szCs w:val="20"/>
          <w:lang w:val="en-GB"/>
        </w:rPr>
        <w:t>The lowest detectable concentration of 17 OH progesterone that can be distinguished from the zero standard is 0.0</w:t>
      </w:r>
      <w:r w:rsidR="007F37FB">
        <w:rPr>
          <w:rFonts w:cs="Arial"/>
          <w:szCs w:val="20"/>
          <w:lang w:val="en-GB"/>
        </w:rPr>
        <w:t>5</w:t>
      </w:r>
      <w:r w:rsidR="00006318">
        <w:rPr>
          <w:rFonts w:cs="Arial"/>
          <w:szCs w:val="20"/>
          <w:lang w:val="en-GB"/>
        </w:rPr>
        <w:t> ng/mL</w:t>
      </w:r>
      <w:r w:rsidRPr="00076457">
        <w:rPr>
          <w:rFonts w:cs="Arial"/>
          <w:szCs w:val="20"/>
          <w:lang w:val="en-GB"/>
        </w:rPr>
        <w:t xml:space="preserve"> at the 95 % confidence limit.</w:t>
      </w:r>
    </w:p>
    <w:p w14:paraId="6EABF0A2" w14:textId="77777777" w:rsidR="00BB4CBD" w:rsidRDefault="00BB4CBD" w:rsidP="00BB4CBD">
      <w:pPr>
        <w:spacing w:before="60" w:after="60" w:line="276" w:lineRule="auto"/>
        <w:rPr>
          <w:rStyle w:val="Strong"/>
          <w:szCs w:val="20"/>
        </w:rPr>
      </w:pPr>
    </w:p>
    <w:p w14:paraId="553B5842" w14:textId="77777777" w:rsidR="00BB4CBD" w:rsidRPr="002E586D" w:rsidRDefault="00BB4CBD" w:rsidP="00BB4CBD">
      <w:pPr>
        <w:spacing w:before="60" w:after="60" w:line="276" w:lineRule="auto"/>
        <w:rPr>
          <w:rStyle w:val="Strong"/>
          <w:szCs w:val="20"/>
        </w:rPr>
      </w:pPr>
      <w:r w:rsidRPr="002E586D">
        <w:rPr>
          <w:rStyle w:val="Strong"/>
          <w:szCs w:val="20"/>
        </w:rPr>
        <w:t xml:space="preserve">PRECISION – </w:t>
      </w:r>
    </w:p>
    <w:tbl>
      <w:tblPr>
        <w:tblW w:w="624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72"/>
        <w:gridCol w:w="2129"/>
        <w:gridCol w:w="1842"/>
      </w:tblGrid>
      <w:tr w:rsidR="00BB4CBD" w:rsidRPr="002E586D" w14:paraId="374D5E79" w14:textId="77777777" w:rsidTr="006152EB">
        <w:trPr>
          <w:trHeight w:val="189"/>
          <w:jc w:val="center"/>
        </w:trPr>
        <w:tc>
          <w:tcPr>
            <w:tcW w:w="2272" w:type="dxa"/>
            <w:shd w:val="clear" w:color="auto" w:fill="auto"/>
            <w:noWrap/>
            <w:vAlign w:val="center"/>
            <w:hideMark/>
          </w:tcPr>
          <w:p w14:paraId="60B5BAE9" w14:textId="77777777" w:rsidR="00BB4CBD" w:rsidRPr="006B420C" w:rsidRDefault="00BB4CBD" w:rsidP="006152EB">
            <w:pPr>
              <w:spacing w:before="0" w:line="240" w:lineRule="auto"/>
              <w:jc w:val="center"/>
              <w:rPr>
                <w:rFonts w:eastAsia="Times New Roman" w:cs="Arial"/>
                <w:color w:val="000000"/>
                <w:sz w:val="18"/>
                <w:szCs w:val="18"/>
              </w:rPr>
            </w:pPr>
            <w:r w:rsidRPr="006B420C">
              <w:rPr>
                <w:rFonts w:eastAsia="Times New Roman" w:cs="Arial"/>
                <w:color w:val="000000"/>
                <w:sz w:val="18"/>
                <w:szCs w:val="18"/>
              </w:rPr>
              <w:t> </w:t>
            </w:r>
          </w:p>
        </w:tc>
        <w:tc>
          <w:tcPr>
            <w:tcW w:w="2129" w:type="dxa"/>
            <w:shd w:val="clear" w:color="auto" w:fill="auto"/>
            <w:vAlign w:val="center"/>
            <w:hideMark/>
          </w:tcPr>
          <w:p w14:paraId="36D05BCE" w14:textId="77777777" w:rsidR="00BB4CBD" w:rsidRPr="004E4CA6" w:rsidRDefault="00BB4CBD" w:rsidP="006152EB">
            <w:pPr>
              <w:spacing w:before="0" w:line="240" w:lineRule="auto"/>
              <w:jc w:val="center"/>
              <w:rPr>
                <w:rFonts w:eastAsia="Times New Roman" w:cs="Arial"/>
                <w:b/>
                <w:color w:val="000000"/>
                <w:sz w:val="18"/>
                <w:szCs w:val="18"/>
              </w:rPr>
            </w:pPr>
            <w:r w:rsidRPr="004E4CA6">
              <w:rPr>
                <w:rFonts w:eastAsia="Times New Roman" w:cs="Arial"/>
                <w:b/>
                <w:color w:val="000000"/>
                <w:sz w:val="18"/>
                <w:szCs w:val="18"/>
              </w:rPr>
              <w:t>Intra-Assay</w:t>
            </w:r>
          </w:p>
        </w:tc>
        <w:tc>
          <w:tcPr>
            <w:tcW w:w="1842" w:type="dxa"/>
            <w:shd w:val="clear" w:color="auto" w:fill="auto"/>
            <w:vAlign w:val="center"/>
            <w:hideMark/>
          </w:tcPr>
          <w:p w14:paraId="725EBB89" w14:textId="77777777" w:rsidR="00BB4CBD" w:rsidRPr="004E4CA6" w:rsidRDefault="00BB4CBD" w:rsidP="006152EB">
            <w:pPr>
              <w:spacing w:before="0" w:line="240" w:lineRule="auto"/>
              <w:jc w:val="center"/>
              <w:rPr>
                <w:rFonts w:eastAsia="Times New Roman" w:cs="Arial"/>
                <w:b/>
                <w:color w:val="000000"/>
                <w:sz w:val="18"/>
                <w:szCs w:val="18"/>
              </w:rPr>
            </w:pPr>
            <w:r w:rsidRPr="004E4CA6">
              <w:rPr>
                <w:rFonts w:eastAsia="Times New Roman" w:cs="Arial"/>
                <w:b/>
                <w:color w:val="000000"/>
                <w:sz w:val="18"/>
                <w:szCs w:val="18"/>
              </w:rPr>
              <w:t>Inter-Assay</w:t>
            </w:r>
          </w:p>
        </w:tc>
      </w:tr>
      <w:tr w:rsidR="00BB4CBD" w:rsidRPr="002E586D" w14:paraId="2D9D8553" w14:textId="77777777" w:rsidTr="006152EB">
        <w:trPr>
          <w:trHeight w:val="189"/>
          <w:jc w:val="center"/>
        </w:trPr>
        <w:tc>
          <w:tcPr>
            <w:tcW w:w="2272" w:type="dxa"/>
            <w:shd w:val="clear" w:color="auto" w:fill="auto"/>
            <w:noWrap/>
            <w:vAlign w:val="center"/>
            <w:hideMark/>
          </w:tcPr>
          <w:p w14:paraId="2E2E0A6B" w14:textId="77777777" w:rsidR="00BB4CBD" w:rsidRPr="006B420C" w:rsidRDefault="00BB4CBD" w:rsidP="006152EB">
            <w:pPr>
              <w:spacing w:before="0" w:line="240" w:lineRule="auto"/>
              <w:jc w:val="center"/>
              <w:rPr>
                <w:rFonts w:eastAsia="Times New Roman" w:cs="Arial"/>
                <w:color w:val="000000"/>
                <w:sz w:val="18"/>
                <w:szCs w:val="18"/>
              </w:rPr>
            </w:pPr>
            <w:r w:rsidRPr="006B420C">
              <w:rPr>
                <w:rFonts w:eastAsia="Times New Roman" w:cs="Arial"/>
                <w:color w:val="000000"/>
                <w:sz w:val="18"/>
                <w:szCs w:val="18"/>
              </w:rPr>
              <w:t>n=</w:t>
            </w:r>
          </w:p>
        </w:tc>
        <w:tc>
          <w:tcPr>
            <w:tcW w:w="2129" w:type="dxa"/>
            <w:shd w:val="clear" w:color="auto" w:fill="auto"/>
            <w:noWrap/>
            <w:vAlign w:val="center"/>
            <w:hideMark/>
          </w:tcPr>
          <w:p w14:paraId="37528922" w14:textId="77777777" w:rsidR="00BB4CBD" w:rsidRPr="006B420C" w:rsidRDefault="00CC3E36" w:rsidP="006152EB">
            <w:pPr>
              <w:spacing w:before="0" w:line="240" w:lineRule="auto"/>
              <w:jc w:val="center"/>
              <w:rPr>
                <w:rFonts w:eastAsia="Times New Roman" w:cs="Arial"/>
                <w:color w:val="000000"/>
                <w:sz w:val="18"/>
                <w:szCs w:val="18"/>
              </w:rPr>
            </w:pPr>
            <w:r>
              <w:rPr>
                <w:rFonts w:eastAsia="Times New Roman" w:cs="Arial"/>
                <w:color w:val="000000"/>
                <w:sz w:val="18"/>
                <w:szCs w:val="18"/>
              </w:rPr>
              <w:t>3</w:t>
            </w:r>
          </w:p>
        </w:tc>
        <w:tc>
          <w:tcPr>
            <w:tcW w:w="1842" w:type="dxa"/>
            <w:shd w:val="clear" w:color="auto" w:fill="auto"/>
            <w:noWrap/>
            <w:vAlign w:val="center"/>
            <w:hideMark/>
          </w:tcPr>
          <w:p w14:paraId="7463A428" w14:textId="77777777" w:rsidR="00BB4CBD" w:rsidRPr="006B420C" w:rsidRDefault="00BB4CBD" w:rsidP="006152EB">
            <w:pPr>
              <w:spacing w:before="0" w:line="240" w:lineRule="auto"/>
              <w:jc w:val="center"/>
              <w:rPr>
                <w:rFonts w:eastAsia="Times New Roman" w:cs="Arial"/>
                <w:color w:val="000000"/>
                <w:sz w:val="18"/>
                <w:szCs w:val="18"/>
              </w:rPr>
            </w:pPr>
            <w:r w:rsidRPr="006B420C">
              <w:rPr>
                <w:rFonts w:eastAsia="Times New Roman" w:cs="Arial"/>
                <w:color w:val="000000"/>
                <w:sz w:val="18"/>
                <w:szCs w:val="18"/>
              </w:rPr>
              <w:t>3</w:t>
            </w:r>
          </w:p>
        </w:tc>
      </w:tr>
      <w:tr w:rsidR="00BB4CBD" w:rsidRPr="002E586D" w14:paraId="770C2721" w14:textId="77777777" w:rsidTr="006152EB">
        <w:trPr>
          <w:trHeight w:val="189"/>
          <w:jc w:val="center"/>
        </w:trPr>
        <w:tc>
          <w:tcPr>
            <w:tcW w:w="2272" w:type="dxa"/>
            <w:shd w:val="clear" w:color="auto" w:fill="auto"/>
            <w:noWrap/>
            <w:vAlign w:val="center"/>
            <w:hideMark/>
          </w:tcPr>
          <w:p w14:paraId="0F107F1F" w14:textId="77777777" w:rsidR="00BB4CBD" w:rsidRPr="006B420C" w:rsidRDefault="00BB4CBD" w:rsidP="006152EB">
            <w:pPr>
              <w:spacing w:before="0" w:line="240" w:lineRule="auto"/>
              <w:jc w:val="center"/>
              <w:rPr>
                <w:rFonts w:eastAsia="Times New Roman" w:cs="Arial"/>
                <w:color w:val="000000"/>
                <w:sz w:val="18"/>
                <w:szCs w:val="18"/>
              </w:rPr>
            </w:pPr>
            <w:r w:rsidRPr="006B420C">
              <w:rPr>
                <w:rFonts w:eastAsia="Times New Roman" w:cs="Arial"/>
                <w:color w:val="000000"/>
                <w:sz w:val="18"/>
                <w:szCs w:val="18"/>
              </w:rPr>
              <w:t>%CV</w:t>
            </w:r>
          </w:p>
        </w:tc>
        <w:tc>
          <w:tcPr>
            <w:tcW w:w="2129" w:type="dxa"/>
            <w:shd w:val="clear" w:color="auto" w:fill="auto"/>
            <w:noWrap/>
            <w:vAlign w:val="center"/>
            <w:hideMark/>
          </w:tcPr>
          <w:p w14:paraId="06E9840F" w14:textId="77777777" w:rsidR="00BB4CBD" w:rsidRPr="006B420C" w:rsidRDefault="00E34058" w:rsidP="006152EB">
            <w:pPr>
              <w:spacing w:before="0" w:line="240" w:lineRule="auto"/>
              <w:jc w:val="center"/>
              <w:rPr>
                <w:rFonts w:eastAsia="Times New Roman" w:cs="Arial"/>
                <w:color w:val="000000"/>
                <w:sz w:val="18"/>
                <w:szCs w:val="18"/>
              </w:rPr>
            </w:pPr>
            <w:r>
              <w:rPr>
                <w:rFonts w:cs="Arial"/>
                <w:sz w:val="18"/>
                <w:szCs w:val="18"/>
                <w:lang w:val="en-GB"/>
              </w:rPr>
              <w:t>≤ 8.2</w:t>
            </w:r>
          </w:p>
        </w:tc>
        <w:tc>
          <w:tcPr>
            <w:tcW w:w="1842" w:type="dxa"/>
            <w:shd w:val="clear" w:color="auto" w:fill="auto"/>
            <w:noWrap/>
            <w:vAlign w:val="center"/>
            <w:hideMark/>
          </w:tcPr>
          <w:p w14:paraId="477BE4FA" w14:textId="77777777" w:rsidR="00BB4CBD" w:rsidRPr="006B420C" w:rsidRDefault="00BB4CBD" w:rsidP="006152EB">
            <w:pPr>
              <w:spacing w:before="0" w:line="240" w:lineRule="auto"/>
              <w:jc w:val="center"/>
              <w:rPr>
                <w:rFonts w:eastAsia="Times New Roman" w:cs="Arial"/>
                <w:color w:val="000000"/>
                <w:sz w:val="18"/>
                <w:szCs w:val="18"/>
              </w:rPr>
            </w:pPr>
            <w:r w:rsidRPr="006B420C">
              <w:rPr>
                <w:rFonts w:cs="Arial"/>
                <w:sz w:val="18"/>
                <w:szCs w:val="18"/>
                <w:lang w:val="en-GB"/>
              </w:rPr>
              <w:t>≤ 13</w:t>
            </w:r>
            <w:r w:rsidR="00E34058">
              <w:rPr>
                <w:rFonts w:cs="Arial"/>
                <w:sz w:val="18"/>
                <w:szCs w:val="18"/>
                <w:lang w:val="en-GB"/>
              </w:rPr>
              <w:t>.8</w:t>
            </w:r>
          </w:p>
        </w:tc>
      </w:tr>
    </w:tbl>
    <w:p w14:paraId="284614CD" w14:textId="77777777" w:rsidR="00BB4CBD" w:rsidRDefault="00BB4CBD" w:rsidP="00BB4CBD">
      <w:pPr>
        <w:spacing w:before="60" w:after="60" w:line="276" w:lineRule="auto"/>
        <w:rPr>
          <w:b/>
          <w:szCs w:val="20"/>
        </w:rPr>
      </w:pPr>
    </w:p>
    <w:p w14:paraId="2398C109" w14:textId="77777777" w:rsidR="00BB4CBD" w:rsidRPr="002E586D" w:rsidRDefault="00BB4CBD" w:rsidP="00BB4CBD">
      <w:pPr>
        <w:spacing w:before="60" w:after="60" w:line="276" w:lineRule="auto"/>
        <w:rPr>
          <w:b/>
          <w:szCs w:val="20"/>
        </w:rPr>
      </w:pPr>
      <w:r w:rsidRPr="002E586D">
        <w:rPr>
          <w:b/>
          <w:szCs w:val="20"/>
        </w:rPr>
        <w:t xml:space="preserve">RECOVERY – </w:t>
      </w:r>
    </w:p>
    <w:p w14:paraId="36323177" w14:textId="77777777" w:rsidR="002E586D" w:rsidRPr="002E586D" w:rsidRDefault="00BB4CBD" w:rsidP="002E586D">
      <w:pPr>
        <w:spacing w:before="60" w:after="60" w:line="276" w:lineRule="auto"/>
        <w:rPr>
          <w:rFonts w:cs="Arial"/>
          <w:szCs w:val="20"/>
          <w:lang w:val="en-GB"/>
        </w:rPr>
      </w:pPr>
      <w:r w:rsidRPr="00076457">
        <w:rPr>
          <w:rFonts w:cs="Arial"/>
          <w:szCs w:val="20"/>
          <w:lang w:val="en-GB"/>
        </w:rPr>
        <w:t>The recovery</w:t>
      </w:r>
      <w:r w:rsidR="007F37FB">
        <w:rPr>
          <w:rFonts w:cs="Arial"/>
          <w:szCs w:val="20"/>
          <w:lang w:val="en-GB"/>
        </w:rPr>
        <w:t xml:space="preserve"> test performed on three different samples, enriched with 6.6 – 3.3 – 1.65 – 0.83 – 0.41 ng/mL of </w:t>
      </w:r>
      <w:r>
        <w:rPr>
          <w:rFonts w:cs="Arial"/>
          <w:szCs w:val="20"/>
          <w:lang w:val="en-GB"/>
        </w:rPr>
        <w:t>17</w:t>
      </w:r>
      <w:r w:rsidRPr="00076457">
        <w:rPr>
          <w:rFonts w:cs="Arial"/>
          <w:szCs w:val="20"/>
          <w:lang w:val="en-GB"/>
        </w:rPr>
        <w:t xml:space="preserve"> OH Progesterone gave an average value (±S</w:t>
      </w:r>
      <w:r w:rsidR="007F37FB">
        <w:rPr>
          <w:rFonts w:cs="Arial"/>
          <w:szCs w:val="20"/>
          <w:lang w:val="en-GB"/>
        </w:rPr>
        <w:t>D</w:t>
      </w:r>
      <w:r w:rsidRPr="00076457">
        <w:rPr>
          <w:rFonts w:cs="Arial"/>
          <w:szCs w:val="20"/>
          <w:lang w:val="en-GB"/>
        </w:rPr>
        <w:t xml:space="preserve">) of </w:t>
      </w:r>
      <w:r w:rsidR="007F37FB">
        <w:rPr>
          <w:rFonts w:cs="Arial"/>
          <w:szCs w:val="20"/>
          <w:lang w:val="en-GB"/>
        </w:rPr>
        <w:t>98.66</w:t>
      </w:r>
      <w:r w:rsidRPr="00076457">
        <w:rPr>
          <w:rFonts w:cs="Arial"/>
          <w:szCs w:val="20"/>
          <w:lang w:val="en-GB"/>
        </w:rPr>
        <w:t xml:space="preserve">% </w:t>
      </w:r>
      <w:r w:rsidR="007F37FB">
        <w:rPr>
          <w:rFonts w:cs="Arial"/>
          <w:szCs w:val="20"/>
          <w:lang w:val="en-GB"/>
        </w:rPr>
        <w:t>± 5.99%. In the dilution test three different samples were diluted 2, 4 and 8 times with standard; the average value (±SD) obtained is 95.31% ± 4.88%.</w:t>
      </w:r>
    </w:p>
    <w:p w14:paraId="3EA068BD" w14:textId="77777777" w:rsidR="002E586D" w:rsidRDefault="002E586D" w:rsidP="0068672C"/>
    <w:p w14:paraId="2ADEF194" w14:textId="77777777" w:rsidR="00BB4CBD" w:rsidRDefault="00BB4CBD" w:rsidP="0068672C"/>
    <w:p w14:paraId="45E68937" w14:textId="77777777" w:rsidR="00BE02F7" w:rsidRPr="003802F7" w:rsidRDefault="000A652A" w:rsidP="00FE1ED9">
      <w:pPr>
        <w:pStyle w:val="Heading2"/>
        <w:spacing w:before="60" w:after="60" w:line="276" w:lineRule="auto"/>
        <w:ind w:left="360"/>
        <w:rPr>
          <w:b/>
          <w:bCs w:val="0"/>
          <w:color w:val="653279"/>
          <w:sz w:val="24"/>
          <w:szCs w:val="24"/>
          <w:u w:val="single"/>
        </w:rPr>
      </w:pPr>
      <w:bookmarkStart w:id="18" w:name="_Toc363200441"/>
      <w:r w:rsidRPr="000A652A">
        <w:rPr>
          <w:rStyle w:val="Strong"/>
          <w:color w:val="653279"/>
          <w:sz w:val="24"/>
          <w:szCs w:val="24"/>
          <w:u w:val="single"/>
        </w:rPr>
        <w:lastRenderedPageBreak/>
        <w:t>ASSAY SPECIFICITY</w:t>
      </w:r>
      <w:bookmarkEnd w:id="18"/>
    </w:p>
    <w:p w14:paraId="382AE3A4" w14:textId="77777777" w:rsidR="00BB4CBD" w:rsidRDefault="00BB4CBD" w:rsidP="00BB4CBD">
      <w:pPr>
        <w:tabs>
          <w:tab w:val="left" w:pos="1985"/>
        </w:tabs>
        <w:spacing w:before="60" w:after="60" w:line="276" w:lineRule="auto"/>
        <w:rPr>
          <w:rFonts w:cs="Arial"/>
          <w:szCs w:val="20"/>
          <w:lang w:val="en-GB"/>
        </w:rPr>
      </w:pPr>
      <w:r w:rsidRPr="00FE1ED9">
        <w:rPr>
          <w:rFonts w:cs="Arial"/>
          <w:szCs w:val="20"/>
          <w:lang w:val="en-GB"/>
        </w:rPr>
        <w:t xml:space="preserve">The cross reaction of the antibody calculated at 50% </w:t>
      </w:r>
      <w:r>
        <w:rPr>
          <w:rFonts w:cs="Arial"/>
          <w:szCs w:val="20"/>
          <w:lang w:val="en-GB"/>
        </w:rPr>
        <w:t>is:</w:t>
      </w:r>
    </w:p>
    <w:p w14:paraId="606BCA31" w14:textId="77777777" w:rsidR="00BB4CBD" w:rsidRPr="00FE1ED9" w:rsidRDefault="00BB4CBD" w:rsidP="00BB4CBD">
      <w:pPr>
        <w:tabs>
          <w:tab w:val="left" w:pos="1985"/>
        </w:tabs>
        <w:spacing w:before="60" w:after="60" w:line="276" w:lineRule="auto"/>
        <w:rPr>
          <w:rFonts w:cs="Arial"/>
          <w:szCs w:val="20"/>
          <w:lang w:val="en-GB"/>
        </w:rPr>
      </w:pPr>
    </w:p>
    <w:tbl>
      <w:tblPr>
        <w:tblStyle w:val="TableGrid"/>
        <w:tblW w:w="0" w:type="auto"/>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497"/>
        <w:gridCol w:w="2093"/>
      </w:tblGrid>
      <w:tr w:rsidR="00BB4CBD" w14:paraId="4897A2B9" w14:textId="77777777" w:rsidTr="006152EB">
        <w:trPr>
          <w:trHeight w:val="283"/>
        </w:trPr>
        <w:tc>
          <w:tcPr>
            <w:tcW w:w="2497" w:type="dxa"/>
            <w:shd w:val="clear" w:color="auto" w:fill="auto"/>
            <w:vAlign w:val="center"/>
          </w:tcPr>
          <w:p w14:paraId="22389BCF" w14:textId="77777777" w:rsidR="00BB4CBD" w:rsidRPr="006B420C" w:rsidRDefault="00BB4CBD" w:rsidP="006152EB">
            <w:pPr>
              <w:tabs>
                <w:tab w:val="left" w:pos="1985"/>
                <w:tab w:val="left" w:pos="2694"/>
              </w:tabs>
              <w:spacing w:before="0" w:line="240" w:lineRule="auto"/>
              <w:jc w:val="left"/>
              <w:rPr>
                <w:rFonts w:cs="Arial"/>
                <w:sz w:val="18"/>
                <w:szCs w:val="18"/>
                <w:lang w:val="en-GB"/>
              </w:rPr>
            </w:pPr>
            <w:r w:rsidRPr="006B420C">
              <w:rPr>
                <w:rFonts w:cs="Arial"/>
                <w:sz w:val="18"/>
                <w:szCs w:val="18"/>
                <w:lang w:val="it-IT"/>
              </w:rPr>
              <w:t>17</w:t>
            </w:r>
            <w:r w:rsidR="006152EB" w:rsidRPr="006B420C">
              <w:rPr>
                <w:rFonts w:cs="Arial"/>
                <w:sz w:val="18"/>
                <w:szCs w:val="18"/>
                <w:lang w:val="en-GB"/>
              </w:rPr>
              <w:sym w:font="Symbol" w:char="F061"/>
            </w:r>
            <w:r w:rsidRPr="006B420C">
              <w:rPr>
                <w:rFonts w:cs="Arial"/>
                <w:sz w:val="18"/>
                <w:szCs w:val="18"/>
                <w:lang w:val="it-IT"/>
              </w:rPr>
              <w:t xml:space="preserve"> OH Progesterone</w:t>
            </w:r>
          </w:p>
        </w:tc>
        <w:tc>
          <w:tcPr>
            <w:tcW w:w="2093" w:type="dxa"/>
            <w:shd w:val="clear" w:color="auto" w:fill="auto"/>
            <w:vAlign w:val="center"/>
          </w:tcPr>
          <w:p w14:paraId="70BE1E27" w14:textId="77777777" w:rsidR="00BB4CBD" w:rsidRPr="006B420C" w:rsidRDefault="00E34058" w:rsidP="006152EB">
            <w:pPr>
              <w:tabs>
                <w:tab w:val="left" w:pos="455"/>
                <w:tab w:val="left" w:pos="1985"/>
                <w:tab w:val="left" w:pos="2694"/>
              </w:tabs>
              <w:spacing w:before="0" w:line="240" w:lineRule="auto"/>
              <w:jc w:val="center"/>
              <w:rPr>
                <w:rFonts w:cs="Arial"/>
                <w:sz w:val="18"/>
                <w:szCs w:val="18"/>
                <w:lang w:val="en-GB"/>
              </w:rPr>
            </w:pPr>
            <w:r>
              <w:rPr>
                <w:rFonts w:cs="Arial"/>
                <w:sz w:val="18"/>
                <w:szCs w:val="18"/>
                <w:lang w:val="it-IT"/>
              </w:rPr>
              <w:t>100</w:t>
            </w:r>
            <w:r w:rsidR="00BB4CBD" w:rsidRPr="006B420C">
              <w:rPr>
                <w:rFonts w:cs="Arial"/>
                <w:sz w:val="18"/>
                <w:szCs w:val="18"/>
                <w:lang w:val="it-IT"/>
              </w:rPr>
              <w:t>%</w:t>
            </w:r>
          </w:p>
        </w:tc>
      </w:tr>
      <w:tr w:rsidR="00BB4CBD" w14:paraId="45B86491" w14:textId="77777777" w:rsidTr="006152EB">
        <w:trPr>
          <w:trHeight w:val="283"/>
        </w:trPr>
        <w:tc>
          <w:tcPr>
            <w:tcW w:w="2497" w:type="dxa"/>
            <w:shd w:val="clear" w:color="auto" w:fill="auto"/>
            <w:vAlign w:val="center"/>
          </w:tcPr>
          <w:p w14:paraId="7C4A640D" w14:textId="77777777" w:rsidR="00BB4CBD" w:rsidRPr="006B420C" w:rsidRDefault="00E34058" w:rsidP="006152EB">
            <w:pPr>
              <w:tabs>
                <w:tab w:val="left" w:pos="1985"/>
                <w:tab w:val="left" w:pos="2694"/>
              </w:tabs>
              <w:spacing w:before="0" w:line="240" w:lineRule="auto"/>
              <w:jc w:val="left"/>
              <w:rPr>
                <w:rFonts w:cs="Arial"/>
                <w:sz w:val="18"/>
                <w:szCs w:val="18"/>
                <w:lang w:val="en-GB"/>
              </w:rPr>
            </w:pPr>
            <w:r>
              <w:rPr>
                <w:rFonts w:cs="Arial"/>
                <w:sz w:val="18"/>
                <w:szCs w:val="18"/>
                <w:lang w:val="it-IT"/>
              </w:rPr>
              <w:t>11-Deoxycortisol</w:t>
            </w:r>
          </w:p>
        </w:tc>
        <w:tc>
          <w:tcPr>
            <w:tcW w:w="2093" w:type="dxa"/>
            <w:shd w:val="clear" w:color="auto" w:fill="auto"/>
            <w:vAlign w:val="center"/>
          </w:tcPr>
          <w:p w14:paraId="4CED468D" w14:textId="77777777" w:rsidR="00BB4CBD" w:rsidRPr="006B420C" w:rsidRDefault="00E34058" w:rsidP="006152EB">
            <w:pPr>
              <w:tabs>
                <w:tab w:val="left" w:pos="1985"/>
                <w:tab w:val="left" w:pos="2694"/>
              </w:tabs>
              <w:spacing w:before="0" w:line="240" w:lineRule="auto"/>
              <w:jc w:val="center"/>
              <w:rPr>
                <w:rFonts w:cs="Arial"/>
                <w:sz w:val="18"/>
                <w:szCs w:val="18"/>
                <w:lang w:val="it-IT"/>
              </w:rPr>
            </w:pPr>
            <w:r>
              <w:rPr>
                <w:rFonts w:cs="Arial"/>
                <w:sz w:val="18"/>
                <w:szCs w:val="18"/>
                <w:lang w:val="it-IT"/>
              </w:rPr>
              <w:t>0.846</w:t>
            </w:r>
            <w:r w:rsidR="00BB4CBD" w:rsidRPr="006B420C">
              <w:rPr>
                <w:rFonts w:cs="Arial"/>
                <w:sz w:val="18"/>
                <w:szCs w:val="18"/>
                <w:lang w:val="it-IT"/>
              </w:rPr>
              <w:t>%</w:t>
            </w:r>
          </w:p>
        </w:tc>
      </w:tr>
      <w:tr w:rsidR="006152EB" w14:paraId="5728FCBF" w14:textId="77777777" w:rsidTr="006152EB">
        <w:trPr>
          <w:trHeight w:val="283"/>
        </w:trPr>
        <w:tc>
          <w:tcPr>
            <w:tcW w:w="2497" w:type="dxa"/>
            <w:shd w:val="clear" w:color="auto" w:fill="auto"/>
            <w:vAlign w:val="center"/>
          </w:tcPr>
          <w:p w14:paraId="4DF6E43E" w14:textId="77777777" w:rsidR="006152EB" w:rsidRPr="006B420C" w:rsidRDefault="006152EB" w:rsidP="006152EB">
            <w:pPr>
              <w:tabs>
                <w:tab w:val="left" w:pos="1985"/>
                <w:tab w:val="left" w:pos="2694"/>
              </w:tabs>
              <w:spacing w:before="0" w:line="240" w:lineRule="auto"/>
              <w:jc w:val="left"/>
              <w:rPr>
                <w:rFonts w:cs="Arial"/>
                <w:sz w:val="18"/>
                <w:szCs w:val="18"/>
                <w:lang w:val="en-GB"/>
              </w:rPr>
            </w:pPr>
            <w:r w:rsidRPr="006B420C">
              <w:rPr>
                <w:rFonts w:cs="Arial"/>
                <w:sz w:val="18"/>
                <w:szCs w:val="18"/>
                <w:lang w:val="it-IT"/>
              </w:rPr>
              <w:t>Progesterone</w:t>
            </w:r>
          </w:p>
        </w:tc>
        <w:tc>
          <w:tcPr>
            <w:tcW w:w="2093" w:type="dxa"/>
            <w:shd w:val="clear" w:color="auto" w:fill="auto"/>
            <w:vAlign w:val="center"/>
          </w:tcPr>
          <w:p w14:paraId="139F0900" w14:textId="77777777" w:rsidR="006152EB" w:rsidRPr="006B420C" w:rsidRDefault="00E34058" w:rsidP="00E34058">
            <w:pPr>
              <w:tabs>
                <w:tab w:val="left" w:pos="455"/>
                <w:tab w:val="left" w:pos="1985"/>
                <w:tab w:val="left" w:pos="2694"/>
              </w:tabs>
              <w:spacing w:before="0" w:line="240" w:lineRule="auto"/>
              <w:jc w:val="center"/>
              <w:rPr>
                <w:rFonts w:cs="Arial"/>
                <w:sz w:val="18"/>
                <w:szCs w:val="18"/>
                <w:lang w:val="en-GB"/>
              </w:rPr>
            </w:pPr>
            <w:r>
              <w:rPr>
                <w:rFonts w:cs="Arial"/>
                <w:sz w:val="18"/>
                <w:szCs w:val="18"/>
                <w:lang w:val="en-GB"/>
              </w:rPr>
              <w:t>0.590</w:t>
            </w:r>
            <w:r w:rsidR="006152EB" w:rsidRPr="006B420C">
              <w:rPr>
                <w:rFonts w:cs="Arial"/>
                <w:sz w:val="18"/>
                <w:szCs w:val="18"/>
                <w:lang w:val="en-GB"/>
              </w:rPr>
              <w:t>%</w:t>
            </w:r>
          </w:p>
        </w:tc>
      </w:tr>
      <w:tr w:rsidR="00E34058" w14:paraId="4CA5418A" w14:textId="77777777" w:rsidTr="006152EB">
        <w:trPr>
          <w:trHeight w:val="283"/>
        </w:trPr>
        <w:tc>
          <w:tcPr>
            <w:tcW w:w="2497" w:type="dxa"/>
            <w:shd w:val="clear" w:color="auto" w:fill="auto"/>
            <w:vAlign w:val="center"/>
          </w:tcPr>
          <w:p w14:paraId="5A750A9F" w14:textId="77777777" w:rsidR="00E34058" w:rsidRPr="006B420C" w:rsidRDefault="00E34058" w:rsidP="006152EB">
            <w:pPr>
              <w:tabs>
                <w:tab w:val="left" w:pos="1985"/>
                <w:tab w:val="left" w:pos="2694"/>
              </w:tabs>
              <w:spacing w:before="0" w:line="240" w:lineRule="auto"/>
              <w:jc w:val="left"/>
              <w:rPr>
                <w:rFonts w:cs="Arial"/>
                <w:sz w:val="18"/>
                <w:szCs w:val="18"/>
                <w:lang w:val="it-IT"/>
              </w:rPr>
            </w:pPr>
            <w:r>
              <w:rPr>
                <w:rFonts w:cs="Arial"/>
                <w:sz w:val="18"/>
                <w:szCs w:val="18"/>
                <w:lang w:val="it-IT"/>
              </w:rPr>
              <w:t>Pregnenolone</w:t>
            </w:r>
          </w:p>
        </w:tc>
        <w:tc>
          <w:tcPr>
            <w:tcW w:w="2093" w:type="dxa"/>
            <w:shd w:val="clear" w:color="auto" w:fill="auto"/>
            <w:vAlign w:val="center"/>
          </w:tcPr>
          <w:p w14:paraId="57254A6E" w14:textId="77777777" w:rsidR="00E34058" w:rsidRDefault="00E34058" w:rsidP="00E34058">
            <w:pPr>
              <w:tabs>
                <w:tab w:val="left" w:pos="455"/>
                <w:tab w:val="left" w:pos="1985"/>
                <w:tab w:val="left" w:pos="2694"/>
              </w:tabs>
              <w:spacing w:before="0" w:line="240" w:lineRule="auto"/>
              <w:jc w:val="center"/>
              <w:rPr>
                <w:rFonts w:cs="Arial"/>
                <w:sz w:val="18"/>
                <w:szCs w:val="18"/>
                <w:lang w:val="en-GB"/>
              </w:rPr>
            </w:pPr>
            <w:r>
              <w:rPr>
                <w:rFonts w:cs="Arial"/>
                <w:sz w:val="18"/>
                <w:szCs w:val="18"/>
                <w:lang w:val="en-GB"/>
              </w:rPr>
              <w:t>0.250%</w:t>
            </w:r>
          </w:p>
        </w:tc>
      </w:tr>
      <w:tr w:rsidR="00E34058" w14:paraId="2FB7350A" w14:textId="77777777" w:rsidTr="006152EB">
        <w:trPr>
          <w:trHeight w:val="283"/>
        </w:trPr>
        <w:tc>
          <w:tcPr>
            <w:tcW w:w="2497" w:type="dxa"/>
            <w:shd w:val="clear" w:color="auto" w:fill="auto"/>
            <w:vAlign w:val="center"/>
          </w:tcPr>
          <w:p w14:paraId="7AD03454" w14:textId="77777777" w:rsidR="00E34058" w:rsidRPr="006B420C" w:rsidRDefault="00E34058" w:rsidP="006152EB">
            <w:pPr>
              <w:tabs>
                <w:tab w:val="left" w:pos="1985"/>
                <w:tab w:val="left" w:pos="2694"/>
              </w:tabs>
              <w:spacing w:before="0" w:line="240" w:lineRule="auto"/>
              <w:jc w:val="left"/>
              <w:rPr>
                <w:rFonts w:cs="Arial"/>
                <w:sz w:val="18"/>
                <w:szCs w:val="18"/>
                <w:lang w:val="it-IT"/>
              </w:rPr>
            </w:pPr>
            <w:r>
              <w:rPr>
                <w:rFonts w:cs="Arial"/>
                <w:sz w:val="18"/>
                <w:szCs w:val="18"/>
                <w:lang w:val="it-IT"/>
              </w:rPr>
              <w:t>Testosterone</w:t>
            </w:r>
          </w:p>
        </w:tc>
        <w:tc>
          <w:tcPr>
            <w:tcW w:w="2093" w:type="dxa"/>
            <w:shd w:val="clear" w:color="auto" w:fill="auto"/>
            <w:vAlign w:val="center"/>
          </w:tcPr>
          <w:p w14:paraId="20747B9F" w14:textId="77777777" w:rsidR="00E34058" w:rsidRDefault="00E34058" w:rsidP="006152EB">
            <w:pPr>
              <w:tabs>
                <w:tab w:val="left" w:pos="455"/>
                <w:tab w:val="left" w:pos="1985"/>
                <w:tab w:val="left" w:pos="2694"/>
              </w:tabs>
              <w:spacing w:before="0" w:line="240" w:lineRule="auto"/>
              <w:jc w:val="center"/>
              <w:rPr>
                <w:rFonts w:cs="Arial"/>
                <w:sz w:val="18"/>
                <w:szCs w:val="18"/>
                <w:lang w:val="en-GB"/>
              </w:rPr>
            </w:pPr>
            <w:r>
              <w:rPr>
                <w:rFonts w:cs="Arial"/>
                <w:sz w:val="18"/>
                <w:szCs w:val="18"/>
                <w:lang w:val="en-GB"/>
              </w:rPr>
              <w:t>0.017%</w:t>
            </w:r>
          </w:p>
        </w:tc>
      </w:tr>
      <w:tr w:rsidR="00E34058" w14:paraId="42A2EF8C" w14:textId="77777777" w:rsidTr="006152EB">
        <w:trPr>
          <w:trHeight w:val="283"/>
        </w:trPr>
        <w:tc>
          <w:tcPr>
            <w:tcW w:w="2497" w:type="dxa"/>
            <w:shd w:val="clear" w:color="auto" w:fill="auto"/>
            <w:vAlign w:val="center"/>
          </w:tcPr>
          <w:p w14:paraId="227A95E7" w14:textId="77777777" w:rsidR="00E34058" w:rsidRPr="006B420C" w:rsidRDefault="00E34058" w:rsidP="006152EB">
            <w:pPr>
              <w:tabs>
                <w:tab w:val="left" w:pos="1985"/>
                <w:tab w:val="left" w:pos="2694"/>
              </w:tabs>
              <w:spacing w:before="0" w:line="240" w:lineRule="auto"/>
              <w:jc w:val="left"/>
              <w:rPr>
                <w:rFonts w:cs="Arial"/>
                <w:sz w:val="18"/>
                <w:szCs w:val="18"/>
                <w:lang w:val="it-IT"/>
              </w:rPr>
            </w:pPr>
            <w:r>
              <w:rPr>
                <w:rFonts w:cs="Arial"/>
                <w:sz w:val="18"/>
                <w:szCs w:val="18"/>
                <w:lang w:val="it-IT"/>
              </w:rPr>
              <w:t>17-beta Estradiol</w:t>
            </w:r>
          </w:p>
        </w:tc>
        <w:tc>
          <w:tcPr>
            <w:tcW w:w="2093" w:type="dxa"/>
            <w:shd w:val="clear" w:color="auto" w:fill="auto"/>
            <w:vAlign w:val="center"/>
          </w:tcPr>
          <w:p w14:paraId="53D58D84" w14:textId="77777777" w:rsidR="00E34058" w:rsidRDefault="00E34058" w:rsidP="006152EB">
            <w:pPr>
              <w:tabs>
                <w:tab w:val="left" w:pos="455"/>
                <w:tab w:val="left" w:pos="1985"/>
                <w:tab w:val="left" w:pos="2694"/>
              </w:tabs>
              <w:spacing w:before="0" w:line="240" w:lineRule="auto"/>
              <w:jc w:val="center"/>
              <w:rPr>
                <w:rFonts w:cs="Arial"/>
                <w:sz w:val="18"/>
                <w:szCs w:val="18"/>
                <w:lang w:val="en-GB"/>
              </w:rPr>
            </w:pPr>
            <w:r>
              <w:rPr>
                <w:rFonts w:cs="Arial"/>
                <w:sz w:val="18"/>
                <w:szCs w:val="18"/>
                <w:lang w:val="en-GB"/>
              </w:rPr>
              <w:t>&lt;0.001%</w:t>
            </w:r>
          </w:p>
        </w:tc>
      </w:tr>
      <w:tr w:rsidR="00E34058" w14:paraId="492DE1E2" w14:textId="77777777" w:rsidTr="006152EB">
        <w:trPr>
          <w:trHeight w:val="283"/>
        </w:trPr>
        <w:tc>
          <w:tcPr>
            <w:tcW w:w="2497" w:type="dxa"/>
            <w:shd w:val="clear" w:color="auto" w:fill="auto"/>
            <w:vAlign w:val="center"/>
          </w:tcPr>
          <w:p w14:paraId="7FCCAB97" w14:textId="77777777" w:rsidR="00E34058" w:rsidRPr="006B420C" w:rsidRDefault="00E34058" w:rsidP="006152EB">
            <w:pPr>
              <w:tabs>
                <w:tab w:val="left" w:pos="1985"/>
                <w:tab w:val="left" w:pos="2694"/>
              </w:tabs>
              <w:spacing w:before="0" w:line="240" w:lineRule="auto"/>
              <w:jc w:val="left"/>
              <w:rPr>
                <w:rFonts w:cs="Arial"/>
                <w:sz w:val="18"/>
                <w:szCs w:val="18"/>
                <w:lang w:val="it-IT"/>
              </w:rPr>
            </w:pPr>
            <w:r>
              <w:rPr>
                <w:rFonts w:cs="Arial"/>
                <w:sz w:val="18"/>
                <w:szCs w:val="18"/>
                <w:lang w:val="it-IT"/>
              </w:rPr>
              <w:t>Aldosterone</w:t>
            </w:r>
          </w:p>
        </w:tc>
        <w:tc>
          <w:tcPr>
            <w:tcW w:w="2093" w:type="dxa"/>
            <w:shd w:val="clear" w:color="auto" w:fill="auto"/>
            <w:vAlign w:val="center"/>
          </w:tcPr>
          <w:p w14:paraId="69DFC8F9" w14:textId="77777777" w:rsidR="00E34058" w:rsidRDefault="00E34058" w:rsidP="006152EB">
            <w:pPr>
              <w:tabs>
                <w:tab w:val="left" w:pos="455"/>
                <w:tab w:val="left" w:pos="1985"/>
                <w:tab w:val="left" w:pos="2694"/>
              </w:tabs>
              <w:spacing w:before="0" w:line="240" w:lineRule="auto"/>
              <w:jc w:val="center"/>
              <w:rPr>
                <w:rFonts w:cs="Arial"/>
                <w:sz w:val="18"/>
                <w:szCs w:val="18"/>
                <w:lang w:val="en-GB"/>
              </w:rPr>
            </w:pPr>
            <w:r>
              <w:rPr>
                <w:rFonts w:cs="Arial"/>
                <w:sz w:val="18"/>
                <w:szCs w:val="18"/>
                <w:lang w:val="en-GB"/>
              </w:rPr>
              <w:t>&lt;0.001%</w:t>
            </w:r>
          </w:p>
        </w:tc>
      </w:tr>
      <w:tr w:rsidR="00E34058" w14:paraId="2302E143" w14:textId="77777777" w:rsidTr="006152EB">
        <w:trPr>
          <w:trHeight w:val="283"/>
        </w:trPr>
        <w:tc>
          <w:tcPr>
            <w:tcW w:w="2497" w:type="dxa"/>
            <w:shd w:val="clear" w:color="auto" w:fill="auto"/>
            <w:vAlign w:val="center"/>
          </w:tcPr>
          <w:p w14:paraId="003F6463" w14:textId="77777777" w:rsidR="00E34058" w:rsidRPr="006B420C" w:rsidRDefault="00E34058" w:rsidP="006152EB">
            <w:pPr>
              <w:tabs>
                <w:tab w:val="left" w:pos="1985"/>
                <w:tab w:val="left" w:pos="2694"/>
              </w:tabs>
              <w:spacing w:before="0" w:line="240" w:lineRule="auto"/>
              <w:jc w:val="left"/>
              <w:rPr>
                <w:rFonts w:cs="Arial"/>
                <w:sz w:val="18"/>
                <w:szCs w:val="18"/>
                <w:lang w:val="it-IT"/>
              </w:rPr>
            </w:pPr>
            <w:r>
              <w:rPr>
                <w:rFonts w:cs="Arial"/>
                <w:sz w:val="18"/>
                <w:szCs w:val="18"/>
                <w:lang w:val="it-IT"/>
              </w:rPr>
              <w:t>Estriol</w:t>
            </w:r>
          </w:p>
        </w:tc>
        <w:tc>
          <w:tcPr>
            <w:tcW w:w="2093" w:type="dxa"/>
            <w:shd w:val="clear" w:color="auto" w:fill="auto"/>
            <w:vAlign w:val="center"/>
          </w:tcPr>
          <w:p w14:paraId="1AFACFCE" w14:textId="77777777" w:rsidR="00E34058" w:rsidRDefault="00E34058" w:rsidP="006152EB">
            <w:pPr>
              <w:tabs>
                <w:tab w:val="left" w:pos="455"/>
                <w:tab w:val="left" w:pos="1985"/>
                <w:tab w:val="left" w:pos="2694"/>
              </w:tabs>
              <w:spacing w:before="0" w:line="240" w:lineRule="auto"/>
              <w:jc w:val="center"/>
              <w:rPr>
                <w:rFonts w:cs="Arial"/>
                <w:sz w:val="18"/>
                <w:szCs w:val="18"/>
                <w:lang w:val="en-GB"/>
              </w:rPr>
            </w:pPr>
            <w:r>
              <w:rPr>
                <w:rFonts w:cs="Arial"/>
                <w:sz w:val="18"/>
                <w:szCs w:val="18"/>
                <w:lang w:val="en-GB"/>
              </w:rPr>
              <w:t>&lt;0.001%</w:t>
            </w:r>
          </w:p>
        </w:tc>
      </w:tr>
      <w:tr w:rsidR="00E34058" w14:paraId="1351DCCE" w14:textId="77777777" w:rsidTr="006152EB">
        <w:trPr>
          <w:trHeight w:val="283"/>
        </w:trPr>
        <w:tc>
          <w:tcPr>
            <w:tcW w:w="2497" w:type="dxa"/>
            <w:shd w:val="clear" w:color="auto" w:fill="auto"/>
            <w:vAlign w:val="center"/>
          </w:tcPr>
          <w:p w14:paraId="40889DE2" w14:textId="77777777" w:rsidR="00E34058" w:rsidRPr="006B420C" w:rsidRDefault="00E34058" w:rsidP="006152EB">
            <w:pPr>
              <w:tabs>
                <w:tab w:val="left" w:pos="1985"/>
                <w:tab w:val="left" w:pos="2694"/>
              </w:tabs>
              <w:spacing w:before="0" w:line="240" w:lineRule="auto"/>
              <w:jc w:val="left"/>
              <w:rPr>
                <w:rFonts w:cs="Arial"/>
                <w:sz w:val="18"/>
                <w:szCs w:val="18"/>
                <w:lang w:val="it-IT"/>
              </w:rPr>
            </w:pPr>
            <w:r>
              <w:rPr>
                <w:rFonts w:cs="Arial"/>
                <w:sz w:val="18"/>
                <w:szCs w:val="18"/>
                <w:lang w:val="it-IT"/>
              </w:rPr>
              <w:t>Estrone 3-sulfate</w:t>
            </w:r>
          </w:p>
        </w:tc>
        <w:tc>
          <w:tcPr>
            <w:tcW w:w="2093" w:type="dxa"/>
            <w:shd w:val="clear" w:color="auto" w:fill="auto"/>
            <w:vAlign w:val="center"/>
          </w:tcPr>
          <w:p w14:paraId="541DB912" w14:textId="77777777" w:rsidR="00E34058" w:rsidRDefault="00E34058" w:rsidP="006152EB">
            <w:pPr>
              <w:tabs>
                <w:tab w:val="left" w:pos="455"/>
                <w:tab w:val="left" w:pos="1985"/>
                <w:tab w:val="left" w:pos="2694"/>
              </w:tabs>
              <w:spacing w:before="0" w:line="240" w:lineRule="auto"/>
              <w:jc w:val="center"/>
              <w:rPr>
                <w:rFonts w:cs="Arial"/>
                <w:sz w:val="18"/>
                <w:szCs w:val="18"/>
                <w:lang w:val="en-GB"/>
              </w:rPr>
            </w:pPr>
            <w:r>
              <w:rPr>
                <w:rFonts w:cs="Arial"/>
                <w:sz w:val="18"/>
                <w:szCs w:val="18"/>
                <w:lang w:val="en-GB"/>
              </w:rPr>
              <w:t>&lt;0.001%</w:t>
            </w:r>
          </w:p>
        </w:tc>
      </w:tr>
      <w:tr w:rsidR="00E34058" w14:paraId="3BE774B5" w14:textId="77777777" w:rsidTr="006152EB">
        <w:trPr>
          <w:trHeight w:val="283"/>
        </w:trPr>
        <w:tc>
          <w:tcPr>
            <w:tcW w:w="2497" w:type="dxa"/>
            <w:shd w:val="clear" w:color="auto" w:fill="auto"/>
            <w:vAlign w:val="center"/>
          </w:tcPr>
          <w:p w14:paraId="46908894" w14:textId="77777777" w:rsidR="00E34058" w:rsidRDefault="00E34058" w:rsidP="006152EB">
            <w:pPr>
              <w:tabs>
                <w:tab w:val="left" w:pos="1985"/>
                <w:tab w:val="left" w:pos="2694"/>
              </w:tabs>
              <w:spacing w:before="0" w:line="240" w:lineRule="auto"/>
              <w:jc w:val="left"/>
              <w:rPr>
                <w:rFonts w:cs="Arial"/>
                <w:sz w:val="18"/>
                <w:szCs w:val="18"/>
                <w:lang w:val="it-IT"/>
              </w:rPr>
            </w:pPr>
            <w:r>
              <w:rPr>
                <w:rFonts w:cs="Arial"/>
                <w:sz w:val="18"/>
                <w:szCs w:val="18"/>
                <w:lang w:val="it-IT"/>
              </w:rPr>
              <w:t>Spironolactone</w:t>
            </w:r>
          </w:p>
        </w:tc>
        <w:tc>
          <w:tcPr>
            <w:tcW w:w="2093" w:type="dxa"/>
            <w:shd w:val="clear" w:color="auto" w:fill="auto"/>
            <w:vAlign w:val="center"/>
          </w:tcPr>
          <w:p w14:paraId="31D46305" w14:textId="77777777" w:rsidR="00E34058" w:rsidRDefault="00E34058" w:rsidP="006152EB">
            <w:pPr>
              <w:tabs>
                <w:tab w:val="left" w:pos="455"/>
                <w:tab w:val="left" w:pos="1985"/>
                <w:tab w:val="left" w:pos="2694"/>
              </w:tabs>
              <w:spacing w:before="0" w:line="240" w:lineRule="auto"/>
              <w:jc w:val="center"/>
              <w:rPr>
                <w:rFonts w:cs="Arial"/>
                <w:sz w:val="18"/>
                <w:szCs w:val="18"/>
                <w:lang w:val="en-GB"/>
              </w:rPr>
            </w:pPr>
            <w:r>
              <w:rPr>
                <w:rFonts w:cs="Arial"/>
                <w:sz w:val="18"/>
                <w:szCs w:val="18"/>
                <w:lang w:val="en-GB"/>
              </w:rPr>
              <w:t>&lt;0.001%</w:t>
            </w:r>
          </w:p>
        </w:tc>
      </w:tr>
      <w:tr w:rsidR="00E34058" w14:paraId="36FD7340" w14:textId="77777777" w:rsidTr="006152EB">
        <w:trPr>
          <w:trHeight w:val="283"/>
        </w:trPr>
        <w:tc>
          <w:tcPr>
            <w:tcW w:w="2497" w:type="dxa"/>
            <w:shd w:val="clear" w:color="auto" w:fill="auto"/>
            <w:vAlign w:val="center"/>
          </w:tcPr>
          <w:p w14:paraId="39751EF1" w14:textId="77777777" w:rsidR="00E34058" w:rsidRDefault="00E34058" w:rsidP="006152EB">
            <w:pPr>
              <w:tabs>
                <w:tab w:val="left" w:pos="1985"/>
                <w:tab w:val="left" w:pos="2694"/>
              </w:tabs>
              <w:spacing w:before="0" w:line="240" w:lineRule="auto"/>
              <w:jc w:val="left"/>
              <w:rPr>
                <w:rFonts w:cs="Arial"/>
                <w:sz w:val="18"/>
                <w:szCs w:val="18"/>
                <w:lang w:val="it-IT"/>
              </w:rPr>
            </w:pPr>
            <w:r>
              <w:rPr>
                <w:rFonts w:cs="Arial"/>
                <w:sz w:val="18"/>
                <w:szCs w:val="18"/>
                <w:lang w:val="it-IT"/>
              </w:rPr>
              <w:t>Androstenedione</w:t>
            </w:r>
          </w:p>
        </w:tc>
        <w:tc>
          <w:tcPr>
            <w:tcW w:w="2093" w:type="dxa"/>
            <w:shd w:val="clear" w:color="auto" w:fill="auto"/>
            <w:vAlign w:val="center"/>
          </w:tcPr>
          <w:p w14:paraId="5D30DF90" w14:textId="77777777" w:rsidR="00E34058" w:rsidRDefault="007F37FB" w:rsidP="006152EB">
            <w:pPr>
              <w:tabs>
                <w:tab w:val="left" w:pos="455"/>
                <w:tab w:val="left" w:pos="1985"/>
                <w:tab w:val="left" w:pos="2694"/>
              </w:tabs>
              <w:spacing w:before="0" w:line="240" w:lineRule="auto"/>
              <w:jc w:val="center"/>
              <w:rPr>
                <w:rFonts w:cs="Arial"/>
                <w:sz w:val="18"/>
                <w:szCs w:val="18"/>
                <w:lang w:val="en-GB"/>
              </w:rPr>
            </w:pPr>
            <w:r>
              <w:rPr>
                <w:rFonts w:cs="Arial"/>
                <w:sz w:val="18"/>
                <w:szCs w:val="18"/>
                <w:lang w:val="en-GB"/>
              </w:rPr>
              <w:t>&lt;0.</w:t>
            </w:r>
            <w:r w:rsidR="00E34058">
              <w:rPr>
                <w:rFonts w:cs="Arial"/>
                <w:sz w:val="18"/>
                <w:szCs w:val="18"/>
                <w:lang w:val="en-GB"/>
              </w:rPr>
              <w:t>01%</w:t>
            </w:r>
          </w:p>
        </w:tc>
      </w:tr>
      <w:tr w:rsidR="00E34058" w14:paraId="5D04AF0A" w14:textId="77777777" w:rsidTr="006152EB">
        <w:trPr>
          <w:trHeight w:val="283"/>
        </w:trPr>
        <w:tc>
          <w:tcPr>
            <w:tcW w:w="2497" w:type="dxa"/>
            <w:shd w:val="clear" w:color="auto" w:fill="auto"/>
            <w:vAlign w:val="center"/>
          </w:tcPr>
          <w:p w14:paraId="343B3338" w14:textId="77777777" w:rsidR="00E34058" w:rsidRDefault="00E34058" w:rsidP="006152EB">
            <w:pPr>
              <w:tabs>
                <w:tab w:val="left" w:pos="1985"/>
                <w:tab w:val="left" w:pos="2694"/>
              </w:tabs>
              <w:spacing w:before="0" w:line="240" w:lineRule="auto"/>
              <w:jc w:val="left"/>
              <w:rPr>
                <w:rFonts w:cs="Arial"/>
                <w:sz w:val="18"/>
                <w:szCs w:val="18"/>
                <w:lang w:val="it-IT"/>
              </w:rPr>
            </w:pPr>
            <w:r>
              <w:rPr>
                <w:rFonts w:cs="Arial"/>
                <w:sz w:val="18"/>
                <w:szCs w:val="18"/>
                <w:lang w:val="it-IT"/>
              </w:rPr>
              <w:t>Corticosterone</w:t>
            </w:r>
          </w:p>
        </w:tc>
        <w:tc>
          <w:tcPr>
            <w:tcW w:w="2093" w:type="dxa"/>
            <w:shd w:val="clear" w:color="auto" w:fill="auto"/>
            <w:vAlign w:val="center"/>
          </w:tcPr>
          <w:p w14:paraId="5E28C46F" w14:textId="77777777" w:rsidR="00E34058" w:rsidRDefault="007F37FB" w:rsidP="006152EB">
            <w:pPr>
              <w:tabs>
                <w:tab w:val="left" w:pos="455"/>
                <w:tab w:val="left" w:pos="1985"/>
                <w:tab w:val="left" w:pos="2694"/>
              </w:tabs>
              <w:spacing w:before="0" w:line="240" w:lineRule="auto"/>
              <w:jc w:val="center"/>
              <w:rPr>
                <w:rFonts w:cs="Arial"/>
                <w:sz w:val="18"/>
                <w:szCs w:val="18"/>
                <w:lang w:val="en-GB"/>
              </w:rPr>
            </w:pPr>
            <w:r>
              <w:rPr>
                <w:rFonts w:cs="Arial"/>
                <w:sz w:val="18"/>
                <w:szCs w:val="18"/>
                <w:lang w:val="en-GB"/>
              </w:rPr>
              <w:t>&lt;0.</w:t>
            </w:r>
            <w:r w:rsidR="00E34058">
              <w:rPr>
                <w:rFonts w:cs="Arial"/>
                <w:sz w:val="18"/>
                <w:szCs w:val="18"/>
                <w:lang w:val="en-GB"/>
              </w:rPr>
              <w:t>01%</w:t>
            </w:r>
          </w:p>
        </w:tc>
      </w:tr>
      <w:tr w:rsidR="006152EB" w14:paraId="4A0AC961" w14:textId="77777777" w:rsidTr="006152EB">
        <w:trPr>
          <w:trHeight w:val="283"/>
        </w:trPr>
        <w:tc>
          <w:tcPr>
            <w:tcW w:w="2497" w:type="dxa"/>
            <w:shd w:val="clear" w:color="auto" w:fill="auto"/>
            <w:vAlign w:val="center"/>
          </w:tcPr>
          <w:p w14:paraId="17BBEEDF" w14:textId="77777777" w:rsidR="006152EB" w:rsidRPr="006B420C" w:rsidRDefault="006152EB" w:rsidP="006152EB">
            <w:pPr>
              <w:tabs>
                <w:tab w:val="left" w:pos="1985"/>
                <w:tab w:val="left" w:pos="2694"/>
              </w:tabs>
              <w:spacing w:before="0" w:line="240" w:lineRule="auto"/>
              <w:jc w:val="left"/>
              <w:rPr>
                <w:rFonts w:cs="Arial"/>
                <w:sz w:val="18"/>
                <w:szCs w:val="18"/>
                <w:lang w:val="en-GB"/>
              </w:rPr>
            </w:pPr>
            <w:r w:rsidRPr="006B420C">
              <w:rPr>
                <w:rFonts w:cs="Arial"/>
                <w:sz w:val="18"/>
                <w:szCs w:val="18"/>
                <w:lang w:val="en-GB"/>
              </w:rPr>
              <w:t>Cortisol</w:t>
            </w:r>
          </w:p>
        </w:tc>
        <w:tc>
          <w:tcPr>
            <w:tcW w:w="2093" w:type="dxa"/>
            <w:shd w:val="clear" w:color="auto" w:fill="auto"/>
            <w:vAlign w:val="center"/>
          </w:tcPr>
          <w:p w14:paraId="1FC7AB7E" w14:textId="77777777" w:rsidR="006152EB" w:rsidRPr="006B420C" w:rsidRDefault="007F37FB" w:rsidP="006152EB">
            <w:pPr>
              <w:tabs>
                <w:tab w:val="left" w:pos="455"/>
                <w:tab w:val="left" w:pos="1985"/>
                <w:tab w:val="left" w:pos="2694"/>
              </w:tabs>
              <w:spacing w:before="0" w:line="240" w:lineRule="auto"/>
              <w:jc w:val="center"/>
              <w:rPr>
                <w:rFonts w:cs="Arial"/>
                <w:sz w:val="18"/>
                <w:szCs w:val="18"/>
                <w:lang w:val="en-GB"/>
              </w:rPr>
            </w:pPr>
            <w:r>
              <w:rPr>
                <w:rFonts w:cs="Arial"/>
                <w:sz w:val="18"/>
                <w:szCs w:val="18"/>
                <w:lang w:val="en-GB"/>
              </w:rPr>
              <w:t>&lt;0.</w:t>
            </w:r>
            <w:r w:rsidR="00E34058">
              <w:rPr>
                <w:rFonts w:cs="Arial"/>
                <w:sz w:val="18"/>
                <w:szCs w:val="18"/>
                <w:lang w:val="en-GB"/>
              </w:rPr>
              <w:t>01%</w:t>
            </w:r>
          </w:p>
        </w:tc>
      </w:tr>
      <w:tr w:rsidR="00BB4CBD" w14:paraId="58051A07" w14:textId="77777777" w:rsidTr="006152EB">
        <w:trPr>
          <w:trHeight w:val="283"/>
        </w:trPr>
        <w:tc>
          <w:tcPr>
            <w:tcW w:w="2497" w:type="dxa"/>
            <w:shd w:val="clear" w:color="auto" w:fill="auto"/>
            <w:vAlign w:val="center"/>
          </w:tcPr>
          <w:p w14:paraId="1ADC6874" w14:textId="77777777" w:rsidR="00BB4CBD" w:rsidRPr="006B420C" w:rsidRDefault="00E34058" w:rsidP="006152EB">
            <w:pPr>
              <w:tabs>
                <w:tab w:val="left" w:pos="1985"/>
                <w:tab w:val="left" w:pos="2694"/>
              </w:tabs>
              <w:spacing w:before="0" w:line="240" w:lineRule="auto"/>
              <w:jc w:val="left"/>
              <w:rPr>
                <w:rFonts w:cs="Arial"/>
                <w:sz w:val="18"/>
                <w:szCs w:val="18"/>
                <w:lang w:val="en-GB"/>
              </w:rPr>
            </w:pPr>
            <w:r>
              <w:rPr>
                <w:rFonts w:cs="Arial"/>
                <w:sz w:val="18"/>
                <w:szCs w:val="18"/>
                <w:lang w:val="en-GB"/>
              </w:rPr>
              <w:t>Cortisone</w:t>
            </w:r>
          </w:p>
        </w:tc>
        <w:tc>
          <w:tcPr>
            <w:tcW w:w="2093" w:type="dxa"/>
            <w:shd w:val="clear" w:color="auto" w:fill="auto"/>
            <w:vAlign w:val="center"/>
          </w:tcPr>
          <w:p w14:paraId="149FF84B" w14:textId="77777777" w:rsidR="00E34058" w:rsidRPr="00E34058" w:rsidRDefault="007F37FB" w:rsidP="00E34058">
            <w:pPr>
              <w:tabs>
                <w:tab w:val="left" w:pos="455"/>
                <w:tab w:val="left" w:pos="2340"/>
              </w:tabs>
              <w:spacing w:before="0" w:line="240" w:lineRule="auto"/>
              <w:jc w:val="center"/>
              <w:rPr>
                <w:rFonts w:cs="Arial"/>
                <w:sz w:val="18"/>
                <w:szCs w:val="18"/>
                <w:lang w:val="en-GB"/>
              </w:rPr>
            </w:pPr>
            <w:r>
              <w:rPr>
                <w:rFonts w:cs="Arial"/>
                <w:sz w:val="18"/>
                <w:szCs w:val="18"/>
                <w:lang w:val="en-GB"/>
              </w:rPr>
              <w:t>&lt;0.</w:t>
            </w:r>
            <w:r w:rsidR="00E34058">
              <w:rPr>
                <w:rFonts w:cs="Arial"/>
                <w:sz w:val="18"/>
                <w:szCs w:val="18"/>
                <w:lang w:val="en-GB"/>
              </w:rPr>
              <w:t>01%</w:t>
            </w:r>
          </w:p>
        </w:tc>
      </w:tr>
      <w:tr w:rsidR="00E34058" w14:paraId="536E4E0D" w14:textId="77777777" w:rsidTr="006152EB">
        <w:trPr>
          <w:trHeight w:val="283"/>
        </w:trPr>
        <w:tc>
          <w:tcPr>
            <w:tcW w:w="2497" w:type="dxa"/>
            <w:shd w:val="clear" w:color="auto" w:fill="auto"/>
            <w:vAlign w:val="center"/>
          </w:tcPr>
          <w:p w14:paraId="56C47501" w14:textId="77777777" w:rsidR="00E34058" w:rsidRDefault="007F37FB" w:rsidP="006152EB">
            <w:pPr>
              <w:tabs>
                <w:tab w:val="left" w:pos="1985"/>
                <w:tab w:val="left" w:pos="2694"/>
              </w:tabs>
              <w:spacing w:before="0" w:line="240" w:lineRule="auto"/>
              <w:jc w:val="left"/>
              <w:rPr>
                <w:rFonts w:cs="Arial"/>
                <w:sz w:val="18"/>
                <w:szCs w:val="18"/>
                <w:lang w:val="en-GB"/>
              </w:rPr>
            </w:pPr>
            <w:r>
              <w:rPr>
                <w:rFonts w:cs="Arial"/>
                <w:sz w:val="18"/>
                <w:szCs w:val="18"/>
                <w:lang w:val="en-GB"/>
              </w:rPr>
              <w:t>DHEA</w:t>
            </w:r>
          </w:p>
        </w:tc>
        <w:tc>
          <w:tcPr>
            <w:tcW w:w="2093" w:type="dxa"/>
            <w:shd w:val="clear" w:color="auto" w:fill="auto"/>
            <w:vAlign w:val="center"/>
          </w:tcPr>
          <w:p w14:paraId="49C987DF" w14:textId="77777777" w:rsidR="00E34058" w:rsidRDefault="007F37FB" w:rsidP="00E34058">
            <w:pPr>
              <w:tabs>
                <w:tab w:val="left" w:pos="455"/>
                <w:tab w:val="left" w:pos="2340"/>
              </w:tabs>
              <w:spacing w:before="0" w:line="240" w:lineRule="auto"/>
              <w:jc w:val="center"/>
              <w:rPr>
                <w:rFonts w:cs="Arial"/>
                <w:sz w:val="18"/>
                <w:szCs w:val="18"/>
                <w:lang w:val="en-GB"/>
              </w:rPr>
            </w:pPr>
            <w:r>
              <w:rPr>
                <w:rFonts w:cs="Arial"/>
                <w:sz w:val="18"/>
                <w:szCs w:val="18"/>
                <w:lang w:val="en-GB"/>
              </w:rPr>
              <w:t>&lt;0.01%</w:t>
            </w:r>
          </w:p>
        </w:tc>
      </w:tr>
      <w:tr w:rsidR="007F37FB" w14:paraId="5F3D95FD" w14:textId="77777777" w:rsidTr="006152EB">
        <w:trPr>
          <w:trHeight w:val="283"/>
        </w:trPr>
        <w:tc>
          <w:tcPr>
            <w:tcW w:w="2497" w:type="dxa"/>
            <w:shd w:val="clear" w:color="auto" w:fill="auto"/>
            <w:vAlign w:val="center"/>
          </w:tcPr>
          <w:p w14:paraId="49B532F9" w14:textId="77777777" w:rsidR="007F37FB" w:rsidRDefault="007F37FB" w:rsidP="006152EB">
            <w:pPr>
              <w:tabs>
                <w:tab w:val="left" w:pos="1985"/>
                <w:tab w:val="left" w:pos="2694"/>
              </w:tabs>
              <w:spacing w:before="0" w:line="240" w:lineRule="auto"/>
              <w:jc w:val="left"/>
              <w:rPr>
                <w:rFonts w:cs="Arial"/>
                <w:sz w:val="18"/>
                <w:szCs w:val="18"/>
                <w:lang w:val="en-GB"/>
              </w:rPr>
            </w:pPr>
            <w:r>
              <w:rPr>
                <w:rFonts w:cs="Arial"/>
                <w:sz w:val="18"/>
                <w:szCs w:val="18"/>
                <w:lang w:val="en-GB"/>
              </w:rPr>
              <w:t>DHEA-S</w:t>
            </w:r>
          </w:p>
        </w:tc>
        <w:tc>
          <w:tcPr>
            <w:tcW w:w="2093" w:type="dxa"/>
            <w:shd w:val="clear" w:color="auto" w:fill="auto"/>
            <w:vAlign w:val="center"/>
          </w:tcPr>
          <w:p w14:paraId="477143A9" w14:textId="77777777" w:rsidR="007F37FB" w:rsidRDefault="007F37FB" w:rsidP="00E34058">
            <w:pPr>
              <w:tabs>
                <w:tab w:val="left" w:pos="455"/>
                <w:tab w:val="left" w:pos="2340"/>
              </w:tabs>
              <w:spacing w:before="0" w:line="240" w:lineRule="auto"/>
              <w:jc w:val="center"/>
              <w:rPr>
                <w:rFonts w:cs="Arial"/>
                <w:sz w:val="18"/>
                <w:szCs w:val="18"/>
                <w:lang w:val="en-GB"/>
              </w:rPr>
            </w:pPr>
            <w:r>
              <w:rPr>
                <w:rFonts w:cs="Arial"/>
                <w:sz w:val="18"/>
                <w:szCs w:val="18"/>
                <w:lang w:val="en-GB"/>
              </w:rPr>
              <w:t>&lt;0.01%</w:t>
            </w:r>
          </w:p>
        </w:tc>
      </w:tr>
      <w:tr w:rsidR="007F37FB" w14:paraId="1CC9F0D5" w14:textId="77777777" w:rsidTr="006152EB">
        <w:trPr>
          <w:trHeight w:val="283"/>
        </w:trPr>
        <w:tc>
          <w:tcPr>
            <w:tcW w:w="2497" w:type="dxa"/>
            <w:shd w:val="clear" w:color="auto" w:fill="auto"/>
            <w:vAlign w:val="center"/>
          </w:tcPr>
          <w:p w14:paraId="58B004D1" w14:textId="77777777" w:rsidR="007F37FB" w:rsidRDefault="007F37FB" w:rsidP="006152EB">
            <w:pPr>
              <w:tabs>
                <w:tab w:val="left" w:pos="1985"/>
                <w:tab w:val="left" w:pos="2694"/>
              </w:tabs>
              <w:spacing w:before="0" w:line="240" w:lineRule="auto"/>
              <w:jc w:val="left"/>
              <w:rPr>
                <w:rFonts w:cs="Arial"/>
                <w:sz w:val="18"/>
                <w:szCs w:val="18"/>
                <w:lang w:val="en-GB"/>
              </w:rPr>
            </w:pPr>
            <w:r>
              <w:rPr>
                <w:rFonts w:cs="Arial"/>
                <w:sz w:val="18"/>
                <w:szCs w:val="18"/>
                <w:lang w:val="en-GB"/>
              </w:rPr>
              <w:t>DHT</w:t>
            </w:r>
          </w:p>
        </w:tc>
        <w:tc>
          <w:tcPr>
            <w:tcW w:w="2093" w:type="dxa"/>
            <w:shd w:val="clear" w:color="auto" w:fill="auto"/>
            <w:vAlign w:val="center"/>
          </w:tcPr>
          <w:p w14:paraId="73B5B411" w14:textId="77777777" w:rsidR="007F37FB" w:rsidRDefault="007F37FB" w:rsidP="00E34058">
            <w:pPr>
              <w:tabs>
                <w:tab w:val="left" w:pos="455"/>
                <w:tab w:val="left" w:pos="2340"/>
              </w:tabs>
              <w:spacing w:before="0" w:line="240" w:lineRule="auto"/>
              <w:jc w:val="center"/>
              <w:rPr>
                <w:rFonts w:cs="Arial"/>
                <w:sz w:val="18"/>
                <w:szCs w:val="18"/>
                <w:lang w:val="en-GB"/>
              </w:rPr>
            </w:pPr>
            <w:r>
              <w:rPr>
                <w:rFonts w:cs="Arial"/>
                <w:sz w:val="18"/>
                <w:szCs w:val="18"/>
                <w:lang w:val="en-GB"/>
              </w:rPr>
              <w:t>&lt;0.01%</w:t>
            </w:r>
          </w:p>
        </w:tc>
      </w:tr>
      <w:tr w:rsidR="007F37FB" w14:paraId="57EE009A" w14:textId="77777777" w:rsidTr="006152EB">
        <w:trPr>
          <w:trHeight w:val="283"/>
        </w:trPr>
        <w:tc>
          <w:tcPr>
            <w:tcW w:w="2497" w:type="dxa"/>
            <w:shd w:val="clear" w:color="auto" w:fill="auto"/>
            <w:vAlign w:val="center"/>
          </w:tcPr>
          <w:p w14:paraId="0A28CA36" w14:textId="77777777" w:rsidR="007F37FB" w:rsidRDefault="007F37FB" w:rsidP="006152EB">
            <w:pPr>
              <w:tabs>
                <w:tab w:val="left" w:pos="1985"/>
                <w:tab w:val="left" w:pos="2694"/>
              </w:tabs>
              <w:spacing w:before="0" w:line="240" w:lineRule="auto"/>
              <w:jc w:val="left"/>
              <w:rPr>
                <w:rFonts w:cs="Arial"/>
                <w:sz w:val="18"/>
                <w:szCs w:val="18"/>
                <w:lang w:val="en-GB"/>
              </w:rPr>
            </w:pPr>
            <w:r>
              <w:rPr>
                <w:rFonts w:cs="Arial"/>
                <w:sz w:val="18"/>
                <w:szCs w:val="18"/>
                <w:lang w:val="en-GB"/>
              </w:rPr>
              <w:t>Prednisolone</w:t>
            </w:r>
          </w:p>
        </w:tc>
        <w:tc>
          <w:tcPr>
            <w:tcW w:w="2093" w:type="dxa"/>
            <w:shd w:val="clear" w:color="auto" w:fill="auto"/>
            <w:vAlign w:val="center"/>
          </w:tcPr>
          <w:p w14:paraId="59E2413F" w14:textId="77777777" w:rsidR="007F37FB" w:rsidRDefault="007F37FB" w:rsidP="00E34058">
            <w:pPr>
              <w:tabs>
                <w:tab w:val="left" w:pos="455"/>
                <w:tab w:val="left" w:pos="2340"/>
              </w:tabs>
              <w:spacing w:before="0" w:line="240" w:lineRule="auto"/>
              <w:jc w:val="center"/>
              <w:rPr>
                <w:rFonts w:cs="Arial"/>
                <w:sz w:val="18"/>
                <w:szCs w:val="18"/>
                <w:lang w:val="en-GB"/>
              </w:rPr>
            </w:pPr>
            <w:r>
              <w:rPr>
                <w:rFonts w:cs="Arial"/>
                <w:sz w:val="18"/>
                <w:szCs w:val="18"/>
                <w:lang w:val="en-GB"/>
              </w:rPr>
              <w:t>&lt;0.01%</w:t>
            </w:r>
          </w:p>
        </w:tc>
      </w:tr>
      <w:tr w:rsidR="007F37FB" w14:paraId="6822158D" w14:textId="77777777" w:rsidTr="006152EB">
        <w:trPr>
          <w:trHeight w:val="283"/>
        </w:trPr>
        <w:tc>
          <w:tcPr>
            <w:tcW w:w="2497" w:type="dxa"/>
            <w:shd w:val="clear" w:color="auto" w:fill="auto"/>
            <w:vAlign w:val="center"/>
          </w:tcPr>
          <w:p w14:paraId="6099F14E" w14:textId="77777777" w:rsidR="007F37FB" w:rsidRDefault="007F37FB" w:rsidP="006152EB">
            <w:pPr>
              <w:tabs>
                <w:tab w:val="left" w:pos="1985"/>
                <w:tab w:val="left" w:pos="2694"/>
              </w:tabs>
              <w:spacing w:before="0" w:line="240" w:lineRule="auto"/>
              <w:jc w:val="left"/>
              <w:rPr>
                <w:rFonts w:cs="Arial"/>
                <w:sz w:val="18"/>
                <w:szCs w:val="18"/>
                <w:lang w:val="en-GB"/>
              </w:rPr>
            </w:pPr>
            <w:r>
              <w:rPr>
                <w:rFonts w:cs="Arial"/>
                <w:sz w:val="18"/>
                <w:szCs w:val="18"/>
                <w:lang w:val="en-GB"/>
              </w:rPr>
              <w:t>Prednisone</w:t>
            </w:r>
          </w:p>
        </w:tc>
        <w:tc>
          <w:tcPr>
            <w:tcW w:w="2093" w:type="dxa"/>
            <w:shd w:val="clear" w:color="auto" w:fill="auto"/>
            <w:vAlign w:val="center"/>
          </w:tcPr>
          <w:p w14:paraId="0CCB239E" w14:textId="77777777" w:rsidR="007F37FB" w:rsidRDefault="007F37FB" w:rsidP="00E34058">
            <w:pPr>
              <w:tabs>
                <w:tab w:val="left" w:pos="455"/>
                <w:tab w:val="left" w:pos="2340"/>
              </w:tabs>
              <w:spacing w:before="0" w:line="240" w:lineRule="auto"/>
              <w:jc w:val="center"/>
              <w:rPr>
                <w:rFonts w:cs="Arial"/>
                <w:sz w:val="18"/>
                <w:szCs w:val="18"/>
                <w:lang w:val="en-GB"/>
              </w:rPr>
            </w:pPr>
            <w:r>
              <w:rPr>
                <w:rFonts w:cs="Arial"/>
                <w:sz w:val="18"/>
                <w:szCs w:val="18"/>
                <w:lang w:val="en-GB"/>
              </w:rPr>
              <w:t>&lt;0.01%</w:t>
            </w:r>
          </w:p>
        </w:tc>
      </w:tr>
      <w:tr w:rsidR="007F37FB" w14:paraId="48E0FCD7" w14:textId="77777777" w:rsidTr="006152EB">
        <w:trPr>
          <w:trHeight w:val="283"/>
        </w:trPr>
        <w:tc>
          <w:tcPr>
            <w:tcW w:w="2497" w:type="dxa"/>
            <w:shd w:val="clear" w:color="auto" w:fill="auto"/>
            <w:vAlign w:val="center"/>
          </w:tcPr>
          <w:p w14:paraId="7EA1A20D" w14:textId="77777777" w:rsidR="007F37FB" w:rsidRDefault="007F37FB" w:rsidP="006152EB">
            <w:pPr>
              <w:tabs>
                <w:tab w:val="left" w:pos="1985"/>
                <w:tab w:val="left" w:pos="2694"/>
              </w:tabs>
              <w:spacing w:before="0" w:line="240" w:lineRule="auto"/>
              <w:jc w:val="left"/>
              <w:rPr>
                <w:rFonts w:cs="Arial"/>
                <w:sz w:val="18"/>
                <w:szCs w:val="18"/>
                <w:lang w:val="en-GB"/>
              </w:rPr>
            </w:pPr>
            <w:r>
              <w:rPr>
                <w:rFonts w:cs="Arial"/>
                <w:sz w:val="18"/>
                <w:szCs w:val="18"/>
                <w:lang w:val="en-GB"/>
              </w:rPr>
              <w:t>Cholesterol</w:t>
            </w:r>
          </w:p>
        </w:tc>
        <w:tc>
          <w:tcPr>
            <w:tcW w:w="2093" w:type="dxa"/>
            <w:shd w:val="clear" w:color="auto" w:fill="auto"/>
            <w:vAlign w:val="center"/>
          </w:tcPr>
          <w:p w14:paraId="19D2D924" w14:textId="77777777" w:rsidR="007F37FB" w:rsidRDefault="007F37FB" w:rsidP="00E34058">
            <w:pPr>
              <w:tabs>
                <w:tab w:val="left" w:pos="455"/>
                <w:tab w:val="left" w:pos="2340"/>
              </w:tabs>
              <w:spacing w:before="0" w:line="240" w:lineRule="auto"/>
              <w:jc w:val="center"/>
              <w:rPr>
                <w:rFonts w:cs="Arial"/>
                <w:sz w:val="18"/>
                <w:szCs w:val="18"/>
                <w:lang w:val="en-GB"/>
              </w:rPr>
            </w:pPr>
            <w:r>
              <w:rPr>
                <w:rFonts w:cs="Arial"/>
                <w:sz w:val="18"/>
                <w:szCs w:val="18"/>
                <w:lang w:val="en-GB"/>
              </w:rPr>
              <w:t>&lt;0.01%</w:t>
            </w:r>
          </w:p>
        </w:tc>
      </w:tr>
    </w:tbl>
    <w:p w14:paraId="7A5097DF" w14:textId="77777777" w:rsidR="00BB4CBD" w:rsidRPr="00FE1ED9" w:rsidRDefault="00BB4CBD" w:rsidP="00BB4CBD">
      <w:pPr>
        <w:tabs>
          <w:tab w:val="left" w:pos="1985"/>
          <w:tab w:val="left" w:pos="2694"/>
        </w:tabs>
        <w:spacing w:before="60" w:after="60" w:line="276" w:lineRule="auto"/>
        <w:ind w:left="142" w:hanging="142"/>
        <w:rPr>
          <w:rFonts w:cs="Arial"/>
          <w:szCs w:val="20"/>
          <w:lang w:val="en-GB"/>
        </w:rPr>
      </w:pPr>
    </w:p>
    <w:p w14:paraId="00DF4911" w14:textId="77777777" w:rsidR="00FE1ED9" w:rsidRPr="00FE1ED9" w:rsidRDefault="00FE1ED9" w:rsidP="00FE1ED9">
      <w:pPr>
        <w:tabs>
          <w:tab w:val="left" w:pos="2340"/>
        </w:tabs>
        <w:spacing w:before="60" w:after="60" w:line="276" w:lineRule="auto"/>
        <w:ind w:left="142" w:hanging="142"/>
        <w:rPr>
          <w:rFonts w:cs="Arial"/>
          <w:szCs w:val="20"/>
          <w:lang w:val="it-IT"/>
        </w:rPr>
      </w:pPr>
      <w:r w:rsidRPr="00FE1ED9">
        <w:rPr>
          <w:rFonts w:cs="Arial"/>
          <w:szCs w:val="20"/>
          <w:lang w:val="it-IT"/>
        </w:rPr>
        <w:tab/>
        <w:t xml:space="preserve">       </w:t>
      </w:r>
    </w:p>
    <w:p w14:paraId="1102B8D1" w14:textId="77777777" w:rsidR="00FE1ED9" w:rsidRPr="00FE1ED9" w:rsidRDefault="00FE1ED9" w:rsidP="00FE1ED9">
      <w:pPr>
        <w:tabs>
          <w:tab w:val="left" w:pos="2340"/>
        </w:tabs>
        <w:spacing w:before="60" w:after="60" w:line="276" w:lineRule="auto"/>
        <w:ind w:left="142" w:hanging="142"/>
        <w:rPr>
          <w:rFonts w:cs="Arial"/>
          <w:szCs w:val="20"/>
          <w:lang w:val="it-IT"/>
        </w:rPr>
      </w:pPr>
      <w:r w:rsidRPr="00FE1ED9">
        <w:rPr>
          <w:rFonts w:cs="Arial"/>
          <w:szCs w:val="20"/>
          <w:lang w:val="it-IT"/>
        </w:rPr>
        <w:tab/>
      </w:r>
    </w:p>
    <w:p w14:paraId="3078E0C7" w14:textId="77777777" w:rsidR="00FE1ED9" w:rsidRPr="00FE1ED9" w:rsidRDefault="00FE1ED9" w:rsidP="00FE1ED9">
      <w:pPr>
        <w:tabs>
          <w:tab w:val="left" w:pos="2340"/>
        </w:tabs>
        <w:spacing w:before="60" w:after="60" w:line="276" w:lineRule="auto"/>
        <w:ind w:left="142" w:hanging="142"/>
        <w:rPr>
          <w:rFonts w:cs="Arial"/>
          <w:szCs w:val="20"/>
          <w:lang w:val="it-IT"/>
        </w:rPr>
      </w:pPr>
      <w:r w:rsidRPr="00FE1ED9">
        <w:rPr>
          <w:rFonts w:cs="Arial"/>
          <w:szCs w:val="20"/>
          <w:lang w:val="it-IT"/>
        </w:rPr>
        <w:tab/>
        <w:t xml:space="preserve">      </w:t>
      </w:r>
    </w:p>
    <w:p w14:paraId="2853EFC6" w14:textId="77777777" w:rsidR="00FE1ED9" w:rsidRPr="00FE1ED9" w:rsidRDefault="00FE1ED9" w:rsidP="00FE1ED9">
      <w:pPr>
        <w:tabs>
          <w:tab w:val="left" w:pos="2340"/>
        </w:tabs>
        <w:spacing w:before="60" w:after="60" w:line="276" w:lineRule="auto"/>
        <w:ind w:left="142" w:hanging="142"/>
        <w:rPr>
          <w:rFonts w:cs="Arial"/>
          <w:szCs w:val="20"/>
          <w:lang w:val="it-IT"/>
        </w:rPr>
      </w:pPr>
      <w:r w:rsidRPr="00FE1ED9">
        <w:rPr>
          <w:rFonts w:cs="Arial"/>
          <w:szCs w:val="20"/>
          <w:lang w:val="it-IT"/>
        </w:rPr>
        <w:tab/>
        <w:t xml:space="preserve">      </w:t>
      </w:r>
    </w:p>
    <w:p w14:paraId="372246F9" w14:textId="77777777" w:rsidR="002C2078" w:rsidRPr="007877CD" w:rsidRDefault="00FE1ED9" w:rsidP="007877CD">
      <w:pPr>
        <w:tabs>
          <w:tab w:val="left" w:pos="2340"/>
        </w:tabs>
        <w:spacing w:before="60" w:after="60" w:line="276" w:lineRule="auto"/>
        <w:ind w:left="142" w:hanging="142"/>
        <w:rPr>
          <w:rFonts w:cs="Arial"/>
          <w:szCs w:val="20"/>
          <w:lang w:val="it-IT"/>
        </w:rPr>
        <w:sectPr w:rsidR="002C2078" w:rsidRPr="007877CD" w:rsidSect="00451155">
          <w:headerReference w:type="default" r:id="rId32"/>
          <w:footerReference w:type="default" r:id="rId33"/>
          <w:headerReference w:type="first" r:id="rId34"/>
          <w:footerReference w:type="first" r:id="rId35"/>
          <w:pgSz w:w="7920" w:h="12240"/>
          <w:pgMar w:top="1440" w:right="907" w:bottom="720" w:left="720" w:header="0" w:footer="0" w:gutter="0"/>
          <w:cols w:space="708"/>
          <w:docGrid w:linePitch="272"/>
        </w:sectPr>
      </w:pPr>
      <w:r w:rsidRPr="00FE1ED9">
        <w:rPr>
          <w:rFonts w:cs="Arial"/>
          <w:szCs w:val="20"/>
          <w:lang w:val="it-IT"/>
        </w:rPr>
        <w:tab/>
        <w:t xml:space="preserve"> </w:t>
      </w:r>
      <w:r w:rsidR="007877CD">
        <w:rPr>
          <w:rFonts w:cs="Arial"/>
          <w:szCs w:val="20"/>
          <w:lang w:val="it-IT"/>
        </w:rPr>
        <w:tab/>
        <w:t xml:space="preserve"> </w:t>
      </w:r>
    </w:p>
    <w:p w14:paraId="39099DF4" w14:textId="77777777" w:rsidR="00CC1D6D" w:rsidRPr="0067123E" w:rsidRDefault="000A652A" w:rsidP="005144F2">
      <w:pPr>
        <w:pStyle w:val="Heading2"/>
        <w:spacing w:before="60" w:after="60" w:line="240" w:lineRule="exact"/>
        <w:ind w:left="360"/>
        <w:rPr>
          <w:rStyle w:val="Strong"/>
          <w:color w:val="404040"/>
          <w:sz w:val="24"/>
          <w:szCs w:val="24"/>
          <w:u w:val="single"/>
        </w:rPr>
      </w:pPr>
      <w:bookmarkStart w:id="19" w:name="_Toc363200442"/>
      <w:r w:rsidRPr="000A652A">
        <w:rPr>
          <w:rStyle w:val="Strong"/>
          <w:color w:val="404040"/>
          <w:sz w:val="24"/>
          <w:szCs w:val="24"/>
          <w:u w:val="single"/>
        </w:rPr>
        <w:lastRenderedPageBreak/>
        <w:t>TROUBLESHOOTING</w:t>
      </w:r>
      <w:bookmarkEnd w:id="19"/>
      <w:r w:rsidRPr="000A652A">
        <w:rPr>
          <w:rStyle w:val="Strong"/>
          <w:color w:val="404040"/>
          <w:sz w:val="24"/>
          <w:szCs w:val="24"/>
          <w:u w:val="single"/>
        </w:rPr>
        <w:br/>
      </w:r>
    </w:p>
    <w:tbl>
      <w:tblPr>
        <w:tblW w:w="62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94"/>
        <w:gridCol w:w="2004"/>
        <w:gridCol w:w="3037"/>
      </w:tblGrid>
      <w:tr w:rsidR="0034200A" w:rsidRPr="00E45F2E" w14:paraId="1305E535" w14:textId="77777777" w:rsidTr="00D1594C">
        <w:trPr>
          <w:trHeight w:val="288"/>
          <w:jc w:val="center"/>
        </w:trPr>
        <w:tc>
          <w:tcPr>
            <w:tcW w:w="1194" w:type="dxa"/>
            <w:shd w:val="clear" w:color="auto" w:fill="auto"/>
            <w:noWrap/>
            <w:vAlign w:val="center"/>
            <w:hideMark/>
          </w:tcPr>
          <w:p w14:paraId="40FD738E" w14:textId="77777777" w:rsidR="0034200A" w:rsidRPr="00E45F2E" w:rsidRDefault="000A652A" w:rsidP="006B4116">
            <w:pPr>
              <w:spacing w:before="0" w:line="240" w:lineRule="auto"/>
              <w:jc w:val="center"/>
              <w:rPr>
                <w:rFonts w:eastAsia="Times New Roman" w:cs="Arial"/>
                <w:b/>
                <w:bCs/>
                <w:color w:val="000000"/>
                <w:sz w:val="18"/>
                <w:szCs w:val="18"/>
              </w:rPr>
            </w:pPr>
            <w:r w:rsidRPr="00E45F2E">
              <w:rPr>
                <w:rFonts w:eastAsia="Times New Roman" w:cs="Arial"/>
                <w:b/>
                <w:bCs/>
                <w:color w:val="000000"/>
                <w:sz w:val="18"/>
                <w:szCs w:val="18"/>
              </w:rPr>
              <w:t>Problem</w:t>
            </w:r>
          </w:p>
        </w:tc>
        <w:tc>
          <w:tcPr>
            <w:tcW w:w="2004" w:type="dxa"/>
            <w:shd w:val="clear" w:color="auto" w:fill="auto"/>
            <w:vAlign w:val="center"/>
            <w:hideMark/>
          </w:tcPr>
          <w:p w14:paraId="5646E73A" w14:textId="77777777" w:rsidR="0034200A" w:rsidRPr="00E45F2E" w:rsidRDefault="000A652A" w:rsidP="006B4116">
            <w:pPr>
              <w:spacing w:before="0" w:line="240" w:lineRule="auto"/>
              <w:jc w:val="center"/>
              <w:rPr>
                <w:rFonts w:eastAsia="Times New Roman" w:cs="Arial"/>
                <w:b/>
                <w:bCs/>
                <w:color w:val="000000"/>
                <w:sz w:val="18"/>
                <w:szCs w:val="18"/>
              </w:rPr>
            </w:pPr>
            <w:r w:rsidRPr="00E45F2E">
              <w:rPr>
                <w:rFonts w:eastAsia="Times New Roman" w:cs="Arial"/>
                <w:b/>
                <w:bCs/>
                <w:color w:val="000000"/>
                <w:sz w:val="18"/>
                <w:szCs w:val="18"/>
              </w:rPr>
              <w:t>Cause</w:t>
            </w:r>
          </w:p>
        </w:tc>
        <w:tc>
          <w:tcPr>
            <w:tcW w:w="3037" w:type="dxa"/>
            <w:shd w:val="clear" w:color="auto" w:fill="auto"/>
            <w:vAlign w:val="center"/>
            <w:hideMark/>
          </w:tcPr>
          <w:p w14:paraId="79217156" w14:textId="77777777" w:rsidR="0034200A" w:rsidRPr="00E45F2E" w:rsidRDefault="000A652A" w:rsidP="006B4116">
            <w:pPr>
              <w:spacing w:before="0" w:line="240" w:lineRule="auto"/>
              <w:jc w:val="center"/>
              <w:rPr>
                <w:rFonts w:eastAsia="Times New Roman" w:cs="Arial"/>
                <w:b/>
                <w:bCs/>
                <w:color w:val="000000"/>
                <w:sz w:val="18"/>
                <w:szCs w:val="18"/>
              </w:rPr>
            </w:pPr>
            <w:r w:rsidRPr="00E45F2E">
              <w:rPr>
                <w:rFonts w:eastAsia="Times New Roman" w:cs="Arial"/>
                <w:b/>
                <w:bCs/>
                <w:color w:val="000000"/>
                <w:sz w:val="18"/>
                <w:szCs w:val="18"/>
              </w:rPr>
              <w:t>Solution</w:t>
            </w:r>
          </w:p>
        </w:tc>
      </w:tr>
      <w:tr w:rsidR="0011631B" w:rsidRPr="00E45F2E" w14:paraId="243998A0" w14:textId="77777777" w:rsidTr="00D1594C">
        <w:trPr>
          <w:trHeight w:val="592"/>
          <w:jc w:val="center"/>
        </w:trPr>
        <w:tc>
          <w:tcPr>
            <w:tcW w:w="1194" w:type="dxa"/>
            <w:vMerge w:val="restart"/>
            <w:shd w:val="clear" w:color="auto" w:fill="auto"/>
            <w:vAlign w:val="center"/>
            <w:hideMark/>
          </w:tcPr>
          <w:p w14:paraId="6436EA8F" w14:textId="77777777" w:rsidR="0011631B" w:rsidRPr="00E45F2E" w:rsidRDefault="0011631B" w:rsidP="006B4116">
            <w:pPr>
              <w:spacing w:before="0" w:line="240" w:lineRule="auto"/>
              <w:jc w:val="left"/>
              <w:rPr>
                <w:rFonts w:eastAsia="Times New Roman" w:cs="Arial"/>
                <w:color w:val="000000"/>
                <w:sz w:val="18"/>
                <w:szCs w:val="18"/>
              </w:rPr>
            </w:pPr>
            <w:r w:rsidRPr="00E45F2E">
              <w:rPr>
                <w:rFonts w:cs="Arial"/>
                <w:sz w:val="18"/>
                <w:szCs w:val="18"/>
              </w:rPr>
              <w:t>Low signal</w:t>
            </w:r>
          </w:p>
        </w:tc>
        <w:tc>
          <w:tcPr>
            <w:tcW w:w="2004" w:type="dxa"/>
            <w:shd w:val="clear" w:color="auto" w:fill="auto"/>
            <w:vAlign w:val="center"/>
            <w:hideMark/>
          </w:tcPr>
          <w:p w14:paraId="29D154A8" w14:textId="77777777" w:rsidR="0011631B" w:rsidRPr="00E45F2E" w:rsidRDefault="006B4116" w:rsidP="005C0A3E">
            <w:pPr>
              <w:spacing w:before="0" w:line="240" w:lineRule="auto"/>
              <w:jc w:val="left"/>
              <w:rPr>
                <w:rFonts w:eastAsia="Times New Roman" w:cs="Arial"/>
                <w:color w:val="000000"/>
                <w:sz w:val="18"/>
                <w:szCs w:val="18"/>
              </w:rPr>
            </w:pPr>
            <w:r w:rsidRPr="00E45F2E">
              <w:rPr>
                <w:rFonts w:cs="Arial"/>
                <w:sz w:val="18"/>
                <w:szCs w:val="18"/>
              </w:rPr>
              <w:t xml:space="preserve">Incubation time to </w:t>
            </w:r>
            <w:r w:rsidR="0011631B" w:rsidRPr="00E45F2E">
              <w:rPr>
                <w:rFonts w:cs="Arial"/>
                <w:sz w:val="18"/>
                <w:szCs w:val="18"/>
              </w:rPr>
              <w:t>short</w:t>
            </w:r>
          </w:p>
        </w:tc>
        <w:tc>
          <w:tcPr>
            <w:tcW w:w="3037" w:type="dxa"/>
            <w:shd w:val="clear" w:color="auto" w:fill="auto"/>
            <w:vAlign w:val="center"/>
            <w:hideMark/>
          </w:tcPr>
          <w:p w14:paraId="5EA9694D" w14:textId="77777777" w:rsidR="0011631B" w:rsidRPr="00E45F2E" w:rsidRDefault="0011631B" w:rsidP="005C0A3E">
            <w:pPr>
              <w:autoSpaceDE w:val="0"/>
              <w:autoSpaceDN w:val="0"/>
              <w:adjustRightInd w:val="0"/>
              <w:spacing w:before="0" w:line="240" w:lineRule="auto"/>
              <w:jc w:val="left"/>
              <w:rPr>
                <w:rFonts w:cs="Arial"/>
                <w:sz w:val="18"/>
                <w:szCs w:val="18"/>
              </w:rPr>
            </w:pPr>
            <w:r w:rsidRPr="00E45F2E">
              <w:rPr>
                <w:rFonts w:cs="Arial"/>
                <w:sz w:val="18"/>
                <w:szCs w:val="18"/>
              </w:rPr>
              <w:t>Try overnight incubation at 4 °C</w:t>
            </w:r>
          </w:p>
        </w:tc>
      </w:tr>
      <w:tr w:rsidR="0011631B" w:rsidRPr="00E45F2E" w14:paraId="51EA335E" w14:textId="77777777" w:rsidTr="00D1594C">
        <w:trPr>
          <w:trHeight w:val="1042"/>
          <w:jc w:val="center"/>
        </w:trPr>
        <w:tc>
          <w:tcPr>
            <w:tcW w:w="1194" w:type="dxa"/>
            <w:vMerge/>
            <w:vAlign w:val="center"/>
            <w:hideMark/>
          </w:tcPr>
          <w:p w14:paraId="50A0E9F2" w14:textId="77777777" w:rsidR="0011631B" w:rsidRPr="00E45F2E" w:rsidRDefault="0011631B" w:rsidP="006B4116">
            <w:pPr>
              <w:spacing w:before="0" w:line="240" w:lineRule="auto"/>
              <w:jc w:val="left"/>
              <w:rPr>
                <w:rFonts w:eastAsia="Times New Roman" w:cs="Arial"/>
                <w:color w:val="000000"/>
                <w:sz w:val="18"/>
                <w:szCs w:val="18"/>
              </w:rPr>
            </w:pPr>
          </w:p>
        </w:tc>
        <w:tc>
          <w:tcPr>
            <w:tcW w:w="2004" w:type="dxa"/>
            <w:shd w:val="clear" w:color="auto" w:fill="auto"/>
            <w:vAlign w:val="center"/>
            <w:hideMark/>
          </w:tcPr>
          <w:p w14:paraId="483BCF1E" w14:textId="77777777" w:rsidR="0011631B" w:rsidRPr="00E45F2E" w:rsidRDefault="0011631B" w:rsidP="005C0A3E">
            <w:pPr>
              <w:autoSpaceDE w:val="0"/>
              <w:autoSpaceDN w:val="0"/>
              <w:adjustRightInd w:val="0"/>
              <w:spacing w:before="0" w:line="240" w:lineRule="auto"/>
              <w:jc w:val="left"/>
              <w:rPr>
                <w:rFonts w:cs="Arial"/>
                <w:sz w:val="18"/>
                <w:szCs w:val="18"/>
              </w:rPr>
            </w:pPr>
            <w:r w:rsidRPr="00E45F2E">
              <w:rPr>
                <w:rFonts w:cs="Arial"/>
                <w:sz w:val="18"/>
                <w:szCs w:val="18"/>
              </w:rPr>
              <w:t>Precipitate can form in wells upon substrate addition when concentration of target is too high</w:t>
            </w:r>
          </w:p>
        </w:tc>
        <w:tc>
          <w:tcPr>
            <w:tcW w:w="3037" w:type="dxa"/>
            <w:shd w:val="clear" w:color="auto" w:fill="auto"/>
            <w:vAlign w:val="center"/>
            <w:hideMark/>
          </w:tcPr>
          <w:p w14:paraId="39858272" w14:textId="77777777" w:rsidR="0011631B" w:rsidRPr="00E45F2E" w:rsidRDefault="0011631B" w:rsidP="005C0A3E">
            <w:pPr>
              <w:autoSpaceDE w:val="0"/>
              <w:autoSpaceDN w:val="0"/>
              <w:adjustRightInd w:val="0"/>
              <w:spacing w:before="0" w:line="240" w:lineRule="auto"/>
              <w:jc w:val="left"/>
              <w:rPr>
                <w:rFonts w:cs="Arial"/>
                <w:sz w:val="18"/>
                <w:szCs w:val="18"/>
              </w:rPr>
            </w:pPr>
            <w:r w:rsidRPr="00E45F2E">
              <w:rPr>
                <w:rFonts w:cs="Arial"/>
                <w:sz w:val="18"/>
                <w:szCs w:val="18"/>
              </w:rPr>
              <w:t>Increase dilution factor of sample</w:t>
            </w:r>
          </w:p>
        </w:tc>
      </w:tr>
      <w:tr w:rsidR="0011631B" w:rsidRPr="00E45F2E" w14:paraId="0FEC3473" w14:textId="77777777" w:rsidTr="00D1594C">
        <w:trPr>
          <w:trHeight w:val="720"/>
          <w:jc w:val="center"/>
        </w:trPr>
        <w:tc>
          <w:tcPr>
            <w:tcW w:w="1194" w:type="dxa"/>
            <w:vMerge/>
            <w:shd w:val="clear" w:color="auto" w:fill="auto"/>
            <w:noWrap/>
            <w:vAlign w:val="center"/>
            <w:hideMark/>
          </w:tcPr>
          <w:p w14:paraId="20C182D4" w14:textId="77777777" w:rsidR="0011631B" w:rsidRPr="00E45F2E" w:rsidRDefault="0011631B" w:rsidP="006B4116">
            <w:pPr>
              <w:spacing w:before="0" w:line="240" w:lineRule="auto"/>
              <w:jc w:val="left"/>
              <w:rPr>
                <w:rFonts w:eastAsia="Times New Roman" w:cs="Arial"/>
                <w:color w:val="000000"/>
                <w:sz w:val="18"/>
                <w:szCs w:val="18"/>
              </w:rPr>
            </w:pPr>
          </w:p>
        </w:tc>
        <w:tc>
          <w:tcPr>
            <w:tcW w:w="2004" w:type="dxa"/>
            <w:shd w:val="clear" w:color="auto" w:fill="auto"/>
            <w:vAlign w:val="center"/>
            <w:hideMark/>
          </w:tcPr>
          <w:p w14:paraId="3AC4C526" w14:textId="77777777" w:rsidR="0011631B" w:rsidRPr="00E45F2E" w:rsidRDefault="0011631B" w:rsidP="005C0A3E">
            <w:pPr>
              <w:autoSpaceDE w:val="0"/>
              <w:autoSpaceDN w:val="0"/>
              <w:adjustRightInd w:val="0"/>
              <w:spacing w:before="0" w:line="240" w:lineRule="auto"/>
              <w:jc w:val="left"/>
              <w:rPr>
                <w:rFonts w:cs="Arial"/>
                <w:sz w:val="18"/>
                <w:szCs w:val="18"/>
              </w:rPr>
            </w:pPr>
            <w:r w:rsidRPr="00E45F2E">
              <w:rPr>
                <w:rFonts w:cs="Arial"/>
                <w:sz w:val="18"/>
                <w:szCs w:val="18"/>
              </w:rPr>
              <w:t>Using incompatible</w:t>
            </w:r>
          </w:p>
          <w:p w14:paraId="29CC1D3F" w14:textId="77777777" w:rsidR="0011631B" w:rsidRPr="00E45F2E" w:rsidRDefault="0011631B" w:rsidP="005C0A3E">
            <w:pPr>
              <w:autoSpaceDE w:val="0"/>
              <w:autoSpaceDN w:val="0"/>
              <w:adjustRightInd w:val="0"/>
              <w:spacing w:before="0" w:line="240" w:lineRule="auto"/>
              <w:jc w:val="left"/>
              <w:rPr>
                <w:rFonts w:cs="Arial"/>
                <w:sz w:val="18"/>
                <w:szCs w:val="18"/>
              </w:rPr>
            </w:pPr>
            <w:r w:rsidRPr="00E45F2E">
              <w:rPr>
                <w:rFonts w:cs="Arial"/>
                <w:sz w:val="18"/>
                <w:szCs w:val="18"/>
              </w:rPr>
              <w:t>sample type (e.g. serum vs. cell extract)</w:t>
            </w:r>
          </w:p>
        </w:tc>
        <w:tc>
          <w:tcPr>
            <w:tcW w:w="3037" w:type="dxa"/>
            <w:shd w:val="clear" w:color="auto" w:fill="auto"/>
            <w:vAlign w:val="center"/>
            <w:hideMark/>
          </w:tcPr>
          <w:p w14:paraId="168AB695" w14:textId="77777777" w:rsidR="0011631B" w:rsidRPr="00E45F2E" w:rsidRDefault="0011631B" w:rsidP="005C0A3E">
            <w:pPr>
              <w:autoSpaceDE w:val="0"/>
              <w:autoSpaceDN w:val="0"/>
              <w:adjustRightInd w:val="0"/>
              <w:spacing w:before="0" w:line="240" w:lineRule="auto"/>
              <w:jc w:val="left"/>
              <w:rPr>
                <w:rFonts w:cs="Arial"/>
                <w:sz w:val="18"/>
                <w:szCs w:val="18"/>
              </w:rPr>
            </w:pPr>
            <w:r w:rsidRPr="00E45F2E">
              <w:rPr>
                <w:rFonts w:cs="Arial"/>
                <w:sz w:val="18"/>
                <w:szCs w:val="18"/>
              </w:rPr>
              <w:t>Detection may be reduced</w:t>
            </w:r>
          </w:p>
          <w:p w14:paraId="628B2A8C" w14:textId="77777777" w:rsidR="0011631B" w:rsidRPr="00E45F2E" w:rsidRDefault="0011631B" w:rsidP="005C0A3E">
            <w:pPr>
              <w:autoSpaceDE w:val="0"/>
              <w:autoSpaceDN w:val="0"/>
              <w:adjustRightInd w:val="0"/>
              <w:spacing w:before="0" w:line="240" w:lineRule="auto"/>
              <w:jc w:val="left"/>
              <w:rPr>
                <w:rFonts w:cs="Arial"/>
                <w:sz w:val="18"/>
                <w:szCs w:val="18"/>
              </w:rPr>
            </w:pPr>
            <w:r w:rsidRPr="00E45F2E">
              <w:rPr>
                <w:rFonts w:cs="Arial"/>
                <w:sz w:val="18"/>
                <w:szCs w:val="18"/>
              </w:rPr>
              <w:t>or absent in untested sample types</w:t>
            </w:r>
          </w:p>
        </w:tc>
      </w:tr>
      <w:tr w:rsidR="0011631B" w:rsidRPr="00E45F2E" w14:paraId="5C889911" w14:textId="77777777" w:rsidTr="00D1594C">
        <w:trPr>
          <w:trHeight w:val="583"/>
          <w:jc w:val="center"/>
        </w:trPr>
        <w:tc>
          <w:tcPr>
            <w:tcW w:w="1194" w:type="dxa"/>
            <w:vMerge/>
            <w:vAlign w:val="center"/>
            <w:hideMark/>
          </w:tcPr>
          <w:p w14:paraId="73A4CF5B" w14:textId="77777777" w:rsidR="0011631B" w:rsidRPr="00E45F2E" w:rsidRDefault="0011631B" w:rsidP="006B4116">
            <w:pPr>
              <w:spacing w:before="0" w:line="240" w:lineRule="auto"/>
              <w:jc w:val="left"/>
              <w:rPr>
                <w:rFonts w:eastAsia="Times New Roman" w:cs="Arial"/>
                <w:color w:val="000000"/>
                <w:sz w:val="18"/>
                <w:szCs w:val="18"/>
              </w:rPr>
            </w:pPr>
          </w:p>
        </w:tc>
        <w:tc>
          <w:tcPr>
            <w:tcW w:w="2004" w:type="dxa"/>
            <w:shd w:val="clear" w:color="auto" w:fill="auto"/>
            <w:vAlign w:val="center"/>
            <w:hideMark/>
          </w:tcPr>
          <w:p w14:paraId="14B3BD03" w14:textId="77777777" w:rsidR="0011631B" w:rsidRPr="00E45F2E" w:rsidRDefault="0011631B" w:rsidP="005C0A3E">
            <w:pPr>
              <w:autoSpaceDE w:val="0"/>
              <w:autoSpaceDN w:val="0"/>
              <w:adjustRightInd w:val="0"/>
              <w:spacing w:before="0" w:line="240" w:lineRule="auto"/>
              <w:jc w:val="left"/>
              <w:rPr>
                <w:rFonts w:cs="Arial"/>
                <w:sz w:val="18"/>
                <w:szCs w:val="18"/>
              </w:rPr>
            </w:pPr>
            <w:r w:rsidRPr="00E45F2E">
              <w:rPr>
                <w:rFonts w:cs="Arial"/>
                <w:sz w:val="18"/>
                <w:szCs w:val="18"/>
              </w:rPr>
              <w:t>Sample prepared incorrectly</w:t>
            </w:r>
          </w:p>
        </w:tc>
        <w:tc>
          <w:tcPr>
            <w:tcW w:w="3037" w:type="dxa"/>
            <w:shd w:val="clear" w:color="auto" w:fill="auto"/>
            <w:vAlign w:val="center"/>
            <w:hideMark/>
          </w:tcPr>
          <w:p w14:paraId="4E66E5BE" w14:textId="77777777" w:rsidR="0011631B" w:rsidRPr="00E45F2E" w:rsidRDefault="0011631B" w:rsidP="005C0A3E">
            <w:pPr>
              <w:autoSpaceDE w:val="0"/>
              <w:autoSpaceDN w:val="0"/>
              <w:adjustRightInd w:val="0"/>
              <w:spacing w:before="0" w:line="240" w:lineRule="auto"/>
              <w:jc w:val="left"/>
              <w:rPr>
                <w:rFonts w:cs="Arial"/>
                <w:sz w:val="18"/>
                <w:szCs w:val="18"/>
              </w:rPr>
            </w:pPr>
            <w:r w:rsidRPr="00E45F2E">
              <w:rPr>
                <w:rFonts w:cs="Arial"/>
                <w:sz w:val="18"/>
                <w:szCs w:val="18"/>
              </w:rPr>
              <w:t>Ensure proper sample preparation/dilution</w:t>
            </w:r>
          </w:p>
        </w:tc>
      </w:tr>
      <w:tr w:rsidR="006B4116" w:rsidRPr="00E45F2E" w14:paraId="0EC3F68D" w14:textId="77777777" w:rsidTr="00D1594C">
        <w:trPr>
          <w:trHeight w:val="592"/>
          <w:jc w:val="center"/>
        </w:trPr>
        <w:tc>
          <w:tcPr>
            <w:tcW w:w="1194" w:type="dxa"/>
            <w:vMerge w:val="restart"/>
            <w:shd w:val="clear" w:color="auto" w:fill="auto"/>
            <w:noWrap/>
            <w:vAlign w:val="center"/>
            <w:hideMark/>
          </w:tcPr>
          <w:p w14:paraId="7F65025B" w14:textId="77777777" w:rsidR="006B4116" w:rsidRPr="00E45F2E" w:rsidRDefault="006B4116" w:rsidP="006B4116">
            <w:pPr>
              <w:spacing w:before="0" w:line="240" w:lineRule="auto"/>
              <w:jc w:val="left"/>
              <w:rPr>
                <w:rFonts w:eastAsia="Times New Roman" w:cs="Arial"/>
                <w:color w:val="000000"/>
                <w:sz w:val="18"/>
                <w:szCs w:val="18"/>
              </w:rPr>
            </w:pPr>
            <w:r w:rsidRPr="00E45F2E">
              <w:rPr>
                <w:rFonts w:cs="Arial"/>
                <w:sz w:val="18"/>
                <w:szCs w:val="18"/>
              </w:rPr>
              <w:t>Large CV</w:t>
            </w:r>
          </w:p>
        </w:tc>
        <w:tc>
          <w:tcPr>
            <w:tcW w:w="2004" w:type="dxa"/>
            <w:shd w:val="clear" w:color="auto" w:fill="auto"/>
            <w:vAlign w:val="center"/>
            <w:hideMark/>
          </w:tcPr>
          <w:p w14:paraId="61184D73" w14:textId="77777777" w:rsidR="006B4116" w:rsidRPr="00E45F2E" w:rsidRDefault="006B4116" w:rsidP="005C0A3E">
            <w:pPr>
              <w:spacing w:before="0" w:line="240" w:lineRule="auto"/>
              <w:jc w:val="left"/>
              <w:rPr>
                <w:rFonts w:eastAsia="Times New Roman" w:cs="Arial"/>
                <w:color w:val="000000"/>
                <w:sz w:val="18"/>
                <w:szCs w:val="18"/>
              </w:rPr>
            </w:pPr>
            <w:r w:rsidRPr="00E45F2E">
              <w:rPr>
                <w:rFonts w:cs="Arial"/>
                <w:sz w:val="18"/>
                <w:szCs w:val="18"/>
              </w:rPr>
              <w:t>Bubbles in wells</w:t>
            </w:r>
          </w:p>
        </w:tc>
        <w:tc>
          <w:tcPr>
            <w:tcW w:w="3037" w:type="dxa"/>
            <w:shd w:val="clear" w:color="auto" w:fill="auto"/>
            <w:vAlign w:val="center"/>
            <w:hideMark/>
          </w:tcPr>
          <w:p w14:paraId="7C60204C" w14:textId="77777777" w:rsidR="006B4116" w:rsidRPr="00E45F2E" w:rsidRDefault="006B4116" w:rsidP="005C0A3E">
            <w:pPr>
              <w:autoSpaceDE w:val="0"/>
              <w:autoSpaceDN w:val="0"/>
              <w:adjustRightInd w:val="0"/>
              <w:spacing w:before="0" w:line="240" w:lineRule="auto"/>
              <w:jc w:val="left"/>
              <w:rPr>
                <w:rFonts w:cs="Arial"/>
                <w:sz w:val="18"/>
                <w:szCs w:val="18"/>
              </w:rPr>
            </w:pPr>
            <w:r w:rsidRPr="00E45F2E">
              <w:rPr>
                <w:rFonts w:cs="Arial"/>
                <w:sz w:val="18"/>
                <w:szCs w:val="18"/>
              </w:rPr>
              <w:t>Ensure no bubbles present prior to reading plate</w:t>
            </w:r>
          </w:p>
        </w:tc>
      </w:tr>
      <w:tr w:rsidR="006B4116" w:rsidRPr="00E45F2E" w14:paraId="618DA8DD" w14:textId="77777777" w:rsidTr="00D1594C">
        <w:trPr>
          <w:trHeight w:val="628"/>
          <w:jc w:val="center"/>
        </w:trPr>
        <w:tc>
          <w:tcPr>
            <w:tcW w:w="1194" w:type="dxa"/>
            <w:vMerge/>
            <w:vAlign w:val="center"/>
            <w:hideMark/>
          </w:tcPr>
          <w:p w14:paraId="0ED64B47" w14:textId="77777777" w:rsidR="006B4116" w:rsidRPr="00E45F2E" w:rsidRDefault="006B4116" w:rsidP="006B4116">
            <w:pPr>
              <w:spacing w:before="0" w:line="240" w:lineRule="auto"/>
              <w:jc w:val="left"/>
              <w:rPr>
                <w:rFonts w:eastAsia="Times New Roman" w:cs="Arial"/>
                <w:color w:val="000000"/>
                <w:sz w:val="18"/>
                <w:szCs w:val="18"/>
              </w:rPr>
            </w:pPr>
          </w:p>
        </w:tc>
        <w:tc>
          <w:tcPr>
            <w:tcW w:w="2004" w:type="dxa"/>
            <w:shd w:val="clear" w:color="auto" w:fill="auto"/>
            <w:vAlign w:val="center"/>
            <w:hideMark/>
          </w:tcPr>
          <w:p w14:paraId="4E12A448" w14:textId="77777777" w:rsidR="006B4116" w:rsidRPr="00E45F2E" w:rsidRDefault="006B4116" w:rsidP="005C0A3E">
            <w:pPr>
              <w:autoSpaceDE w:val="0"/>
              <w:autoSpaceDN w:val="0"/>
              <w:adjustRightInd w:val="0"/>
              <w:spacing w:before="0" w:line="240" w:lineRule="auto"/>
              <w:jc w:val="left"/>
              <w:rPr>
                <w:rFonts w:cs="Arial"/>
                <w:sz w:val="18"/>
                <w:szCs w:val="18"/>
              </w:rPr>
            </w:pPr>
            <w:r w:rsidRPr="00E45F2E">
              <w:rPr>
                <w:rFonts w:cs="Arial"/>
                <w:sz w:val="18"/>
                <w:szCs w:val="18"/>
              </w:rPr>
              <w:t>All wells not washed</w:t>
            </w:r>
          </w:p>
          <w:p w14:paraId="3C352E8E" w14:textId="77777777" w:rsidR="006B4116" w:rsidRPr="00E45F2E" w:rsidRDefault="006B4116" w:rsidP="005C0A3E">
            <w:pPr>
              <w:spacing w:before="0" w:line="240" w:lineRule="auto"/>
              <w:jc w:val="left"/>
              <w:rPr>
                <w:rFonts w:eastAsia="Times New Roman" w:cs="Arial"/>
                <w:color w:val="000000"/>
                <w:sz w:val="18"/>
                <w:szCs w:val="18"/>
              </w:rPr>
            </w:pPr>
            <w:r w:rsidRPr="00E45F2E">
              <w:rPr>
                <w:rFonts w:cs="Arial"/>
                <w:sz w:val="18"/>
                <w:szCs w:val="18"/>
              </w:rPr>
              <w:t>equally/thoroughly</w:t>
            </w:r>
          </w:p>
        </w:tc>
        <w:tc>
          <w:tcPr>
            <w:tcW w:w="3037" w:type="dxa"/>
            <w:shd w:val="clear" w:color="auto" w:fill="auto"/>
            <w:vAlign w:val="center"/>
            <w:hideMark/>
          </w:tcPr>
          <w:p w14:paraId="5F47D39A" w14:textId="77777777" w:rsidR="006B4116" w:rsidRPr="00E45F2E" w:rsidRDefault="006B4116" w:rsidP="005C0A3E">
            <w:pPr>
              <w:autoSpaceDE w:val="0"/>
              <w:autoSpaceDN w:val="0"/>
              <w:adjustRightInd w:val="0"/>
              <w:spacing w:before="0" w:line="240" w:lineRule="auto"/>
              <w:jc w:val="left"/>
              <w:rPr>
                <w:rFonts w:cs="Arial"/>
                <w:sz w:val="18"/>
                <w:szCs w:val="18"/>
              </w:rPr>
            </w:pPr>
            <w:r w:rsidRPr="00E45F2E">
              <w:rPr>
                <w:rFonts w:cs="Arial"/>
                <w:sz w:val="18"/>
                <w:szCs w:val="18"/>
              </w:rPr>
              <w:t>Check that all ports of plate washer are unobstructed/wash wells as recommended</w:t>
            </w:r>
          </w:p>
        </w:tc>
      </w:tr>
      <w:tr w:rsidR="006B4116" w:rsidRPr="00E45F2E" w14:paraId="01C91CB1" w14:textId="77777777" w:rsidTr="00D1594C">
        <w:trPr>
          <w:trHeight w:val="682"/>
          <w:jc w:val="center"/>
        </w:trPr>
        <w:tc>
          <w:tcPr>
            <w:tcW w:w="1194" w:type="dxa"/>
            <w:vMerge/>
            <w:shd w:val="clear" w:color="auto" w:fill="auto"/>
            <w:noWrap/>
            <w:vAlign w:val="center"/>
            <w:hideMark/>
          </w:tcPr>
          <w:p w14:paraId="12941209" w14:textId="77777777" w:rsidR="006B4116" w:rsidRPr="00E45F2E" w:rsidRDefault="006B4116" w:rsidP="006B4116">
            <w:pPr>
              <w:spacing w:before="0" w:line="240" w:lineRule="auto"/>
              <w:jc w:val="left"/>
              <w:rPr>
                <w:rFonts w:eastAsia="Times New Roman" w:cs="Arial"/>
                <w:color w:val="000000"/>
                <w:sz w:val="18"/>
                <w:szCs w:val="18"/>
              </w:rPr>
            </w:pPr>
          </w:p>
        </w:tc>
        <w:tc>
          <w:tcPr>
            <w:tcW w:w="2004" w:type="dxa"/>
            <w:shd w:val="clear" w:color="auto" w:fill="auto"/>
            <w:vAlign w:val="center"/>
            <w:hideMark/>
          </w:tcPr>
          <w:p w14:paraId="55849E63" w14:textId="77777777" w:rsidR="006B4116" w:rsidRPr="00E45F2E" w:rsidRDefault="006B4116" w:rsidP="005C0A3E">
            <w:pPr>
              <w:spacing w:before="0" w:line="240" w:lineRule="auto"/>
              <w:jc w:val="left"/>
              <w:rPr>
                <w:rFonts w:eastAsia="Times New Roman" w:cs="Arial"/>
                <w:color w:val="000000"/>
                <w:sz w:val="18"/>
                <w:szCs w:val="18"/>
              </w:rPr>
            </w:pPr>
            <w:r w:rsidRPr="00E45F2E">
              <w:rPr>
                <w:rFonts w:cs="Arial"/>
                <w:sz w:val="18"/>
                <w:szCs w:val="18"/>
              </w:rPr>
              <w:t>Incomplete reagent mixing</w:t>
            </w:r>
          </w:p>
        </w:tc>
        <w:tc>
          <w:tcPr>
            <w:tcW w:w="3037" w:type="dxa"/>
            <w:shd w:val="clear" w:color="auto" w:fill="auto"/>
            <w:vAlign w:val="center"/>
            <w:hideMark/>
          </w:tcPr>
          <w:p w14:paraId="5BBD21DE" w14:textId="77777777" w:rsidR="006B4116" w:rsidRPr="00E45F2E" w:rsidRDefault="006B4116" w:rsidP="005C0A3E">
            <w:pPr>
              <w:autoSpaceDE w:val="0"/>
              <w:autoSpaceDN w:val="0"/>
              <w:adjustRightInd w:val="0"/>
              <w:spacing w:before="0" w:line="240" w:lineRule="auto"/>
              <w:jc w:val="left"/>
              <w:rPr>
                <w:rFonts w:cs="Arial"/>
                <w:sz w:val="18"/>
                <w:szCs w:val="18"/>
              </w:rPr>
            </w:pPr>
            <w:r w:rsidRPr="00E45F2E">
              <w:rPr>
                <w:rFonts w:cs="Arial"/>
                <w:sz w:val="18"/>
                <w:szCs w:val="18"/>
              </w:rPr>
              <w:t>Ensure all reagents/master mixes are mixed thoroughly</w:t>
            </w:r>
          </w:p>
        </w:tc>
      </w:tr>
      <w:tr w:rsidR="006B4116" w:rsidRPr="00E45F2E" w14:paraId="5332F8F3" w14:textId="77777777" w:rsidTr="00D1594C">
        <w:trPr>
          <w:trHeight w:val="682"/>
          <w:jc w:val="center"/>
        </w:trPr>
        <w:tc>
          <w:tcPr>
            <w:tcW w:w="1194" w:type="dxa"/>
            <w:vMerge/>
            <w:shd w:val="clear" w:color="auto" w:fill="auto"/>
            <w:noWrap/>
            <w:vAlign w:val="center"/>
            <w:hideMark/>
          </w:tcPr>
          <w:p w14:paraId="1B5E5A04" w14:textId="77777777" w:rsidR="006B4116" w:rsidRPr="00E45F2E" w:rsidRDefault="006B4116" w:rsidP="006B4116">
            <w:pPr>
              <w:spacing w:before="0" w:line="240" w:lineRule="auto"/>
              <w:jc w:val="left"/>
              <w:rPr>
                <w:rFonts w:eastAsia="Times New Roman" w:cs="Arial"/>
                <w:color w:val="000000"/>
                <w:sz w:val="18"/>
                <w:szCs w:val="18"/>
              </w:rPr>
            </w:pPr>
          </w:p>
        </w:tc>
        <w:tc>
          <w:tcPr>
            <w:tcW w:w="2004" w:type="dxa"/>
            <w:shd w:val="clear" w:color="auto" w:fill="auto"/>
            <w:vAlign w:val="center"/>
            <w:hideMark/>
          </w:tcPr>
          <w:p w14:paraId="0DB00946" w14:textId="77777777" w:rsidR="006B4116" w:rsidRPr="00E45F2E" w:rsidRDefault="006B4116" w:rsidP="005C0A3E">
            <w:pPr>
              <w:spacing w:before="0" w:line="240" w:lineRule="auto"/>
              <w:jc w:val="left"/>
              <w:rPr>
                <w:rFonts w:cs="Arial"/>
                <w:sz w:val="18"/>
                <w:szCs w:val="18"/>
              </w:rPr>
            </w:pPr>
            <w:r w:rsidRPr="00E45F2E">
              <w:rPr>
                <w:rFonts w:cs="Arial"/>
                <w:sz w:val="18"/>
                <w:szCs w:val="18"/>
              </w:rPr>
              <w:t>Inconsistent pipetting</w:t>
            </w:r>
          </w:p>
        </w:tc>
        <w:tc>
          <w:tcPr>
            <w:tcW w:w="3037" w:type="dxa"/>
            <w:shd w:val="clear" w:color="auto" w:fill="auto"/>
            <w:vAlign w:val="center"/>
            <w:hideMark/>
          </w:tcPr>
          <w:p w14:paraId="3560874A" w14:textId="77777777" w:rsidR="006B4116" w:rsidRPr="00E45F2E" w:rsidRDefault="006B4116" w:rsidP="005C0A3E">
            <w:pPr>
              <w:autoSpaceDE w:val="0"/>
              <w:autoSpaceDN w:val="0"/>
              <w:adjustRightInd w:val="0"/>
              <w:spacing w:before="0" w:line="240" w:lineRule="auto"/>
              <w:jc w:val="left"/>
              <w:rPr>
                <w:rFonts w:cs="Arial"/>
                <w:sz w:val="18"/>
                <w:szCs w:val="18"/>
              </w:rPr>
            </w:pPr>
            <w:r w:rsidRPr="00E45F2E">
              <w:rPr>
                <w:rFonts w:cs="Arial"/>
                <w:sz w:val="18"/>
                <w:szCs w:val="18"/>
              </w:rPr>
              <w:t>Use calibrated pipettes &amp; ensure accurate pipetting</w:t>
            </w:r>
          </w:p>
        </w:tc>
      </w:tr>
      <w:tr w:rsidR="006B4116" w:rsidRPr="00E45F2E" w14:paraId="31015567" w14:textId="77777777" w:rsidTr="00D1594C">
        <w:trPr>
          <w:trHeight w:val="682"/>
          <w:jc w:val="center"/>
        </w:trPr>
        <w:tc>
          <w:tcPr>
            <w:tcW w:w="1194" w:type="dxa"/>
            <w:vMerge/>
            <w:shd w:val="clear" w:color="auto" w:fill="auto"/>
            <w:noWrap/>
            <w:vAlign w:val="center"/>
            <w:hideMark/>
          </w:tcPr>
          <w:p w14:paraId="65855EA9" w14:textId="77777777" w:rsidR="006B4116" w:rsidRPr="00E45F2E" w:rsidRDefault="006B4116" w:rsidP="006B4116">
            <w:pPr>
              <w:spacing w:before="0" w:line="240" w:lineRule="auto"/>
              <w:jc w:val="left"/>
              <w:rPr>
                <w:rFonts w:eastAsia="Times New Roman" w:cs="Arial"/>
                <w:color w:val="000000"/>
                <w:sz w:val="18"/>
                <w:szCs w:val="18"/>
              </w:rPr>
            </w:pPr>
          </w:p>
        </w:tc>
        <w:tc>
          <w:tcPr>
            <w:tcW w:w="2004" w:type="dxa"/>
            <w:shd w:val="clear" w:color="auto" w:fill="auto"/>
            <w:vAlign w:val="center"/>
            <w:hideMark/>
          </w:tcPr>
          <w:p w14:paraId="488D782C" w14:textId="77777777" w:rsidR="006B4116" w:rsidRPr="00E45F2E" w:rsidRDefault="006B4116" w:rsidP="005C0A3E">
            <w:pPr>
              <w:autoSpaceDE w:val="0"/>
              <w:autoSpaceDN w:val="0"/>
              <w:adjustRightInd w:val="0"/>
              <w:spacing w:before="0" w:line="240" w:lineRule="auto"/>
              <w:jc w:val="left"/>
              <w:rPr>
                <w:rFonts w:cs="Arial"/>
                <w:sz w:val="18"/>
                <w:szCs w:val="18"/>
              </w:rPr>
            </w:pPr>
            <w:r w:rsidRPr="00E45F2E">
              <w:rPr>
                <w:rFonts w:cs="Arial"/>
                <w:sz w:val="18"/>
                <w:szCs w:val="18"/>
              </w:rPr>
              <w:t>Inconsistent sample</w:t>
            </w:r>
          </w:p>
          <w:p w14:paraId="764816B5" w14:textId="77777777" w:rsidR="006B4116" w:rsidRPr="00E45F2E" w:rsidRDefault="006B4116" w:rsidP="005C0A3E">
            <w:pPr>
              <w:spacing w:before="0" w:line="240" w:lineRule="auto"/>
              <w:jc w:val="left"/>
              <w:rPr>
                <w:rFonts w:cs="Arial"/>
                <w:sz w:val="18"/>
                <w:szCs w:val="18"/>
              </w:rPr>
            </w:pPr>
            <w:r w:rsidRPr="00E45F2E">
              <w:rPr>
                <w:rFonts w:cs="Arial"/>
                <w:sz w:val="18"/>
                <w:szCs w:val="18"/>
              </w:rPr>
              <w:t>preparation or storage</w:t>
            </w:r>
          </w:p>
        </w:tc>
        <w:tc>
          <w:tcPr>
            <w:tcW w:w="3037" w:type="dxa"/>
            <w:shd w:val="clear" w:color="auto" w:fill="auto"/>
            <w:vAlign w:val="center"/>
            <w:hideMark/>
          </w:tcPr>
          <w:p w14:paraId="469C1F14" w14:textId="77777777" w:rsidR="006B4116" w:rsidRPr="00E45F2E" w:rsidRDefault="006B4116" w:rsidP="005C0A3E">
            <w:pPr>
              <w:autoSpaceDE w:val="0"/>
              <w:autoSpaceDN w:val="0"/>
              <w:adjustRightInd w:val="0"/>
              <w:spacing w:before="0" w:line="240" w:lineRule="auto"/>
              <w:jc w:val="left"/>
              <w:rPr>
                <w:rFonts w:cs="Arial"/>
                <w:sz w:val="18"/>
                <w:szCs w:val="18"/>
              </w:rPr>
            </w:pPr>
            <w:r w:rsidRPr="00E45F2E">
              <w:rPr>
                <w:rFonts w:cs="Arial"/>
                <w:sz w:val="18"/>
                <w:szCs w:val="18"/>
              </w:rPr>
              <w:t>Ensure consistent sample</w:t>
            </w:r>
          </w:p>
          <w:p w14:paraId="6E612FE2" w14:textId="77777777" w:rsidR="006B4116" w:rsidRPr="00E45F2E" w:rsidRDefault="006B4116" w:rsidP="005C0A3E">
            <w:pPr>
              <w:autoSpaceDE w:val="0"/>
              <w:autoSpaceDN w:val="0"/>
              <w:adjustRightInd w:val="0"/>
              <w:spacing w:before="0" w:line="240" w:lineRule="auto"/>
              <w:jc w:val="left"/>
              <w:rPr>
                <w:rFonts w:cs="Arial"/>
                <w:sz w:val="18"/>
                <w:szCs w:val="18"/>
              </w:rPr>
            </w:pPr>
            <w:r w:rsidRPr="00E45F2E">
              <w:rPr>
                <w:rFonts w:cs="Arial"/>
                <w:sz w:val="18"/>
                <w:szCs w:val="18"/>
              </w:rPr>
              <w:t>preparation and optimal</w:t>
            </w:r>
          </w:p>
          <w:p w14:paraId="2176E757" w14:textId="77777777" w:rsidR="006B4116" w:rsidRPr="00E45F2E" w:rsidRDefault="006B4116" w:rsidP="005C0A3E">
            <w:pPr>
              <w:autoSpaceDE w:val="0"/>
              <w:autoSpaceDN w:val="0"/>
              <w:adjustRightInd w:val="0"/>
              <w:spacing w:before="0" w:line="240" w:lineRule="auto"/>
              <w:jc w:val="left"/>
              <w:rPr>
                <w:rFonts w:cs="Arial"/>
                <w:sz w:val="18"/>
                <w:szCs w:val="18"/>
              </w:rPr>
            </w:pPr>
            <w:r w:rsidRPr="00E45F2E">
              <w:rPr>
                <w:rFonts w:cs="Arial"/>
                <w:sz w:val="18"/>
                <w:szCs w:val="18"/>
              </w:rPr>
              <w:t>sample storage conditions</w:t>
            </w:r>
          </w:p>
          <w:p w14:paraId="6995C05B" w14:textId="77777777" w:rsidR="006B4116" w:rsidRPr="00E45F2E" w:rsidRDefault="006B4116" w:rsidP="005C0A3E">
            <w:pPr>
              <w:autoSpaceDE w:val="0"/>
              <w:autoSpaceDN w:val="0"/>
              <w:adjustRightInd w:val="0"/>
              <w:spacing w:before="0" w:line="240" w:lineRule="auto"/>
              <w:jc w:val="left"/>
              <w:rPr>
                <w:rFonts w:cs="Arial"/>
                <w:sz w:val="18"/>
                <w:szCs w:val="18"/>
              </w:rPr>
            </w:pPr>
            <w:r w:rsidRPr="00E45F2E">
              <w:rPr>
                <w:rFonts w:cs="Arial"/>
                <w:sz w:val="18"/>
                <w:szCs w:val="18"/>
              </w:rPr>
              <w:t>(e.g. minimize freeze/thaws cycles)</w:t>
            </w:r>
          </w:p>
        </w:tc>
      </w:tr>
    </w:tbl>
    <w:p w14:paraId="1B360AF1" w14:textId="77777777" w:rsidR="00017F77" w:rsidRDefault="00017F77" w:rsidP="00D1594C">
      <w:pPr>
        <w:spacing w:before="0"/>
        <w:rPr>
          <w:rFonts w:cs="Arial"/>
          <w:sz w:val="18"/>
          <w:szCs w:val="18"/>
        </w:rPr>
      </w:pPr>
    </w:p>
    <w:p w14:paraId="034E6DB6" w14:textId="77777777" w:rsidR="00745FFB" w:rsidRDefault="00745FFB" w:rsidP="00D1594C">
      <w:pPr>
        <w:spacing w:before="0"/>
        <w:rPr>
          <w:rFonts w:cs="Arial"/>
          <w:sz w:val="18"/>
          <w:szCs w:val="18"/>
        </w:rPr>
      </w:pPr>
    </w:p>
    <w:p w14:paraId="72D38E65" w14:textId="77777777" w:rsidR="00745FFB" w:rsidRPr="00E45F2E" w:rsidRDefault="00745FFB" w:rsidP="00D1594C">
      <w:pPr>
        <w:spacing w:before="0"/>
        <w:rPr>
          <w:rFonts w:cs="Arial"/>
          <w:sz w:val="18"/>
          <w:szCs w:val="18"/>
        </w:rPr>
      </w:pPr>
    </w:p>
    <w:p w14:paraId="390AAA23" w14:textId="77777777" w:rsidR="00845ADD" w:rsidRDefault="00845ADD" w:rsidP="00D1594C">
      <w:pPr>
        <w:spacing w:before="0" w:after="60" w:line="276" w:lineRule="auto"/>
        <w:rPr>
          <w:rFonts w:cs="Arial"/>
          <w:sz w:val="18"/>
          <w:szCs w:val="18"/>
        </w:rPr>
      </w:pPr>
    </w:p>
    <w:p w14:paraId="692DCB6B" w14:textId="77777777" w:rsidR="00D1594C" w:rsidRDefault="00D1594C" w:rsidP="00D1594C">
      <w:pPr>
        <w:spacing w:before="0" w:after="60" w:line="276" w:lineRule="auto"/>
        <w:rPr>
          <w:rFonts w:cs="Arial"/>
          <w:sz w:val="18"/>
          <w:szCs w:val="18"/>
        </w:rPr>
      </w:pPr>
    </w:p>
    <w:p w14:paraId="1CE1A562" w14:textId="77777777" w:rsidR="00D1594C" w:rsidRDefault="00D1594C" w:rsidP="00D1594C">
      <w:pPr>
        <w:spacing w:before="0" w:after="60" w:line="276" w:lineRule="auto"/>
        <w:rPr>
          <w:rFonts w:cs="Arial"/>
          <w:sz w:val="18"/>
          <w:szCs w:val="18"/>
        </w:rPr>
      </w:pPr>
    </w:p>
    <w:p w14:paraId="17926E74" w14:textId="77777777" w:rsidR="00D1594C" w:rsidRDefault="00D1594C" w:rsidP="00D1594C">
      <w:pPr>
        <w:spacing w:before="0" w:after="60" w:line="276" w:lineRule="auto"/>
        <w:rPr>
          <w:rFonts w:cs="Arial"/>
          <w:sz w:val="18"/>
          <w:szCs w:val="18"/>
        </w:rPr>
      </w:pPr>
    </w:p>
    <w:p w14:paraId="67A4276A" w14:textId="77777777" w:rsidR="00D1594C" w:rsidRPr="00E45F2E" w:rsidRDefault="00D1594C" w:rsidP="00D1594C">
      <w:pPr>
        <w:spacing w:before="0" w:after="60" w:line="276" w:lineRule="auto"/>
        <w:rPr>
          <w:rFonts w:cs="Arial"/>
          <w:sz w:val="18"/>
          <w:szCs w:val="18"/>
        </w:rPr>
      </w:pPr>
    </w:p>
    <w:tbl>
      <w:tblPr>
        <w:tblW w:w="62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94"/>
        <w:gridCol w:w="2004"/>
        <w:gridCol w:w="3037"/>
      </w:tblGrid>
      <w:tr w:rsidR="006B4116" w:rsidRPr="00E45F2E" w14:paraId="6BC67A96" w14:textId="77777777" w:rsidTr="00D1594C">
        <w:trPr>
          <w:trHeight w:val="288"/>
          <w:jc w:val="center"/>
        </w:trPr>
        <w:tc>
          <w:tcPr>
            <w:tcW w:w="1194" w:type="dxa"/>
            <w:shd w:val="clear" w:color="auto" w:fill="auto"/>
            <w:noWrap/>
            <w:vAlign w:val="center"/>
            <w:hideMark/>
          </w:tcPr>
          <w:p w14:paraId="1F88EE18" w14:textId="77777777" w:rsidR="006B4116" w:rsidRPr="00E45F2E" w:rsidRDefault="006B4116" w:rsidP="006B4116">
            <w:pPr>
              <w:spacing w:before="0" w:line="240" w:lineRule="auto"/>
              <w:jc w:val="center"/>
              <w:rPr>
                <w:rFonts w:eastAsia="Times New Roman" w:cs="Arial"/>
                <w:b/>
                <w:bCs/>
                <w:color w:val="000000"/>
                <w:sz w:val="18"/>
                <w:szCs w:val="18"/>
              </w:rPr>
            </w:pPr>
            <w:r w:rsidRPr="00E45F2E">
              <w:rPr>
                <w:rFonts w:eastAsia="Times New Roman" w:cs="Arial"/>
                <w:b/>
                <w:bCs/>
                <w:color w:val="000000"/>
                <w:sz w:val="18"/>
                <w:szCs w:val="18"/>
              </w:rPr>
              <w:lastRenderedPageBreak/>
              <w:t>Problem</w:t>
            </w:r>
          </w:p>
        </w:tc>
        <w:tc>
          <w:tcPr>
            <w:tcW w:w="2004" w:type="dxa"/>
            <w:shd w:val="clear" w:color="auto" w:fill="auto"/>
            <w:vAlign w:val="center"/>
            <w:hideMark/>
          </w:tcPr>
          <w:p w14:paraId="6322C75D" w14:textId="77777777" w:rsidR="006B4116" w:rsidRPr="00E45F2E" w:rsidRDefault="006B4116" w:rsidP="006B4116">
            <w:pPr>
              <w:spacing w:before="0" w:line="240" w:lineRule="auto"/>
              <w:jc w:val="center"/>
              <w:rPr>
                <w:rFonts w:eastAsia="Times New Roman" w:cs="Arial"/>
                <w:b/>
                <w:bCs/>
                <w:color w:val="000000"/>
                <w:sz w:val="18"/>
                <w:szCs w:val="18"/>
              </w:rPr>
            </w:pPr>
            <w:r w:rsidRPr="00E45F2E">
              <w:rPr>
                <w:rFonts w:eastAsia="Times New Roman" w:cs="Arial"/>
                <w:b/>
                <w:bCs/>
                <w:color w:val="000000"/>
                <w:sz w:val="18"/>
                <w:szCs w:val="18"/>
              </w:rPr>
              <w:t>Cause</w:t>
            </w:r>
          </w:p>
        </w:tc>
        <w:tc>
          <w:tcPr>
            <w:tcW w:w="3037" w:type="dxa"/>
            <w:shd w:val="clear" w:color="auto" w:fill="auto"/>
            <w:vAlign w:val="center"/>
            <w:hideMark/>
          </w:tcPr>
          <w:p w14:paraId="484720EA" w14:textId="77777777" w:rsidR="006B4116" w:rsidRPr="00E45F2E" w:rsidRDefault="006B4116" w:rsidP="006B4116">
            <w:pPr>
              <w:spacing w:before="0" w:line="240" w:lineRule="auto"/>
              <w:jc w:val="center"/>
              <w:rPr>
                <w:rFonts w:eastAsia="Times New Roman" w:cs="Arial"/>
                <w:b/>
                <w:bCs/>
                <w:color w:val="000000"/>
                <w:sz w:val="18"/>
                <w:szCs w:val="18"/>
              </w:rPr>
            </w:pPr>
            <w:r w:rsidRPr="00E45F2E">
              <w:rPr>
                <w:rFonts w:eastAsia="Times New Roman" w:cs="Arial"/>
                <w:b/>
                <w:bCs/>
                <w:color w:val="000000"/>
                <w:sz w:val="18"/>
                <w:szCs w:val="18"/>
              </w:rPr>
              <w:t>Solution</w:t>
            </w:r>
          </w:p>
        </w:tc>
      </w:tr>
      <w:tr w:rsidR="006B4116" w:rsidRPr="00E45F2E" w14:paraId="43CDDD70" w14:textId="77777777" w:rsidTr="00D1594C">
        <w:trPr>
          <w:trHeight w:val="592"/>
          <w:jc w:val="center"/>
        </w:trPr>
        <w:tc>
          <w:tcPr>
            <w:tcW w:w="1194" w:type="dxa"/>
            <w:vMerge w:val="restart"/>
            <w:shd w:val="clear" w:color="auto" w:fill="auto"/>
            <w:vAlign w:val="center"/>
            <w:hideMark/>
          </w:tcPr>
          <w:p w14:paraId="3859B492" w14:textId="77777777" w:rsidR="006B4116" w:rsidRPr="00E45F2E" w:rsidRDefault="006B4116" w:rsidP="006B4116">
            <w:pPr>
              <w:autoSpaceDE w:val="0"/>
              <w:autoSpaceDN w:val="0"/>
              <w:adjustRightInd w:val="0"/>
              <w:spacing w:before="0" w:line="240" w:lineRule="auto"/>
              <w:jc w:val="left"/>
              <w:rPr>
                <w:rFonts w:cs="Arial"/>
                <w:sz w:val="18"/>
                <w:szCs w:val="18"/>
              </w:rPr>
            </w:pPr>
            <w:r w:rsidRPr="00E45F2E">
              <w:rPr>
                <w:rFonts w:cs="Arial"/>
                <w:sz w:val="18"/>
                <w:szCs w:val="18"/>
              </w:rPr>
              <w:t>High</w:t>
            </w:r>
          </w:p>
          <w:p w14:paraId="6471040D" w14:textId="77777777" w:rsidR="006B4116" w:rsidRPr="00E45F2E" w:rsidRDefault="006B4116" w:rsidP="006B4116">
            <w:pPr>
              <w:spacing w:before="0" w:line="240" w:lineRule="auto"/>
              <w:jc w:val="left"/>
              <w:rPr>
                <w:rFonts w:eastAsia="Times New Roman" w:cs="Arial"/>
                <w:color w:val="000000"/>
                <w:sz w:val="18"/>
                <w:szCs w:val="18"/>
              </w:rPr>
            </w:pPr>
            <w:r w:rsidRPr="00E45F2E">
              <w:rPr>
                <w:rFonts w:cs="Arial"/>
                <w:sz w:val="18"/>
                <w:szCs w:val="18"/>
              </w:rPr>
              <w:t>background</w:t>
            </w:r>
          </w:p>
        </w:tc>
        <w:tc>
          <w:tcPr>
            <w:tcW w:w="2004" w:type="dxa"/>
            <w:shd w:val="clear" w:color="auto" w:fill="auto"/>
            <w:vAlign w:val="center"/>
            <w:hideMark/>
          </w:tcPr>
          <w:p w14:paraId="5EB55DB5" w14:textId="77777777" w:rsidR="006B4116" w:rsidRPr="00E45F2E" w:rsidRDefault="006B4116" w:rsidP="006B4116">
            <w:pPr>
              <w:autoSpaceDE w:val="0"/>
              <w:autoSpaceDN w:val="0"/>
              <w:adjustRightInd w:val="0"/>
              <w:spacing w:before="0" w:line="240" w:lineRule="auto"/>
              <w:jc w:val="left"/>
              <w:rPr>
                <w:rFonts w:cs="Arial"/>
                <w:sz w:val="18"/>
                <w:szCs w:val="18"/>
              </w:rPr>
            </w:pPr>
            <w:r w:rsidRPr="00E45F2E">
              <w:rPr>
                <w:rFonts w:cs="Arial"/>
                <w:sz w:val="18"/>
                <w:szCs w:val="18"/>
              </w:rPr>
              <w:t>Wells are insufficiently</w:t>
            </w:r>
          </w:p>
          <w:p w14:paraId="6ED8D3AD" w14:textId="77777777" w:rsidR="006B4116" w:rsidRPr="00E45F2E" w:rsidRDefault="006B4116" w:rsidP="006B4116">
            <w:pPr>
              <w:spacing w:before="0" w:line="240" w:lineRule="auto"/>
              <w:jc w:val="left"/>
              <w:rPr>
                <w:rFonts w:eastAsia="Times New Roman" w:cs="Arial"/>
                <w:color w:val="000000"/>
                <w:sz w:val="18"/>
                <w:szCs w:val="18"/>
              </w:rPr>
            </w:pPr>
            <w:r w:rsidRPr="00E45F2E">
              <w:rPr>
                <w:rFonts w:cs="Arial"/>
                <w:sz w:val="18"/>
                <w:szCs w:val="18"/>
              </w:rPr>
              <w:t>washed</w:t>
            </w:r>
          </w:p>
        </w:tc>
        <w:tc>
          <w:tcPr>
            <w:tcW w:w="3037" w:type="dxa"/>
            <w:shd w:val="clear" w:color="auto" w:fill="auto"/>
            <w:vAlign w:val="center"/>
            <w:hideMark/>
          </w:tcPr>
          <w:p w14:paraId="0F3D7568" w14:textId="77777777" w:rsidR="006B4116" w:rsidRPr="00E45F2E" w:rsidRDefault="006B4116" w:rsidP="006B4116">
            <w:pPr>
              <w:autoSpaceDE w:val="0"/>
              <w:autoSpaceDN w:val="0"/>
              <w:adjustRightInd w:val="0"/>
              <w:spacing w:before="0" w:line="240" w:lineRule="auto"/>
              <w:jc w:val="left"/>
              <w:rPr>
                <w:rFonts w:cs="Arial"/>
                <w:sz w:val="18"/>
                <w:szCs w:val="18"/>
              </w:rPr>
            </w:pPr>
            <w:r w:rsidRPr="00E45F2E">
              <w:rPr>
                <w:rFonts w:cs="Arial"/>
                <w:sz w:val="18"/>
                <w:szCs w:val="18"/>
              </w:rPr>
              <w:t>Wash wells as per protocol recommendations</w:t>
            </w:r>
          </w:p>
        </w:tc>
      </w:tr>
      <w:tr w:rsidR="006B4116" w:rsidRPr="00E45F2E" w14:paraId="01CE5B0C" w14:textId="77777777" w:rsidTr="00D1594C">
        <w:trPr>
          <w:trHeight w:val="1042"/>
          <w:jc w:val="center"/>
        </w:trPr>
        <w:tc>
          <w:tcPr>
            <w:tcW w:w="1194" w:type="dxa"/>
            <w:vMerge/>
            <w:vAlign w:val="center"/>
            <w:hideMark/>
          </w:tcPr>
          <w:p w14:paraId="4BB4F68A" w14:textId="77777777" w:rsidR="006B4116" w:rsidRPr="00E45F2E" w:rsidRDefault="006B4116" w:rsidP="006B4116">
            <w:pPr>
              <w:spacing w:before="0" w:line="240" w:lineRule="auto"/>
              <w:jc w:val="left"/>
              <w:rPr>
                <w:rFonts w:eastAsia="Times New Roman" w:cs="Arial"/>
                <w:color w:val="000000"/>
                <w:sz w:val="18"/>
                <w:szCs w:val="18"/>
              </w:rPr>
            </w:pPr>
          </w:p>
        </w:tc>
        <w:tc>
          <w:tcPr>
            <w:tcW w:w="2004" w:type="dxa"/>
            <w:shd w:val="clear" w:color="auto" w:fill="auto"/>
            <w:vAlign w:val="center"/>
            <w:hideMark/>
          </w:tcPr>
          <w:p w14:paraId="7862F8B3" w14:textId="77777777" w:rsidR="006B4116" w:rsidRPr="00E45F2E" w:rsidRDefault="006B4116" w:rsidP="006B4116">
            <w:pPr>
              <w:autoSpaceDE w:val="0"/>
              <w:autoSpaceDN w:val="0"/>
              <w:adjustRightInd w:val="0"/>
              <w:spacing w:before="0" w:line="240" w:lineRule="auto"/>
              <w:jc w:val="left"/>
              <w:rPr>
                <w:rFonts w:cs="Arial"/>
                <w:sz w:val="18"/>
                <w:szCs w:val="18"/>
              </w:rPr>
            </w:pPr>
            <w:r w:rsidRPr="00E45F2E">
              <w:rPr>
                <w:rFonts w:cs="Arial"/>
                <w:sz w:val="18"/>
                <w:szCs w:val="18"/>
              </w:rPr>
              <w:t>Contaminated wash buffer</w:t>
            </w:r>
          </w:p>
        </w:tc>
        <w:tc>
          <w:tcPr>
            <w:tcW w:w="3037" w:type="dxa"/>
            <w:shd w:val="clear" w:color="auto" w:fill="auto"/>
            <w:vAlign w:val="center"/>
            <w:hideMark/>
          </w:tcPr>
          <w:p w14:paraId="07EBF2CD" w14:textId="77777777" w:rsidR="006B4116" w:rsidRPr="00E45F2E" w:rsidRDefault="006B4116" w:rsidP="006B4116">
            <w:pPr>
              <w:autoSpaceDE w:val="0"/>
              <w:autoSpaceDN w:val="0"/>
              <w:adjustRightInd w:val="0"/>
              <w:spacing w:before="0" w:line="240" w:lineRule="auto"/>
              <w:jc w:val="left"/>
              <w:rPr>
                <w:rFonts w:cs="Arial"/>
                <w:sz w:val="18"/>
                <w:szCs w:val="18"/>
              </w:rPr>
            </w:pPr>
            <w:r w:rsidRPr="00E45F2E">
              <w:rPr>
                <w:rFonts w:cs="Arial"/>
                <w:sz w:val="18"/>
                <w:szCs w:val="18"/>
              </w:rPr>
              <w:t>Make fresh wash buffer</w:t>
            </w:r>
          </w:p>
        </w:tc>
      </w:tr>
      <w:tr w:rsidR="006B4116" w:rsidRPr="00E45F2E" w14:paraId="2844BD0B" w14:textId="77777777" w:rsidTr="00D1594C">
        <w:trPr>
          <w:trHeight w:val="720"/>
          <w:jc w:val="center"/>
        </w:trPr>
        <w:tc>
          <w:tcPr>
            <w:tcW w:w="1194" w:type="dxa"/>
            <w:vMerge/>
            <w:shd w:val="clear" w:color="auto" w:fill="auto"/>
            <w:noWrap/>
            <w:vAlign w:val="center"/>
            <w:hideMark/>
          </w:tcPr>
          <w:p w14:paraId="64879427" w14:textId="77777777" w:rsidR="006B4116" w:rsidRPr="00E45F2E" w:rsidRDefault="006B4116" w:rsidP="006B4116">
            <w:pPr>
              <w:spacing w:before="0" w:line="240" w:lineRule="auto"/>
              <w:jc w:val="left"/>
              <w:rPr>
                <w:rFonts w:eastAsia="Times New Roman" w:cs="Arial"/>
                <w:color w:val="000000"/>
                <w:sz w:val="18"/>
                <w:szCs w:val="18"/>
              </w:rPr>
            </w:pPr>
          </w:p>
        </w:tc>
        <w:tc>
          <w:tcPr>
            <w:tcW w:w="2004" w:type="dxa"/>
            <w:shd w:val="clear" w:color="auto" w:fill="auto"/>
            <w:vAlign w:val="center"/>
            <w:hideMark/>
          </w:tcPr>
          <w:p w14:paraId="404B903C" w14:textId="77777777" w:rsidR="006B4116" w:rsidRPr="00E45F2E" w:rsidRDefault="006B4116" w:rsidP="006B4116">
            <w:pPr>
              <w:autoSpaceDE w:val="0"/>
              <w:autoSpaceDN w:val="0"/>
              <w:adjustRightInd w:val="0"/>
              <w:spacing w:before="0" w:line="240" w:lineRule="auto"/>
              <w:jc w:val="left"/>
              <w:rPr>
                <w:rFonts w:cs="Arial"/>
                <w:sz w:val="18"/>
                <w:szCs w:val="18"/>
              </w:rPr>
            </w:pPr>
            <w:r w:rsidRPr="00E45F2E">
              <w:rPr>
                <w:rFonts w:cs="Arial"/>
                <w:sz w:val="18"/>
                <w:szCs w:val="18"/>
              </w:rPr>
              <w:t>Waiting too long to read plate after adding stop solution</w:t>
            </w:r>
          </w:p>
        </w:tc>
        <w:tc>
          <w:tcPr>
            <w:tcW w:w="3037" w:type="dxa"/>
            <w:shd w:val="clear" w:color="auto" w:fill="auto"/>
            <w:vAlign w:val="center"/>
            <w:hideMark/>
          </w:tcPr>
          <w:p w14:paraId="2DE92624" w14:textId="77777777" w:rsidR="006B4116" w:rsidRPr="00E45F2E" w:rsidRDefault="006B4116" w:rsidP="006B4116">
            <w:pPr>
              <w:autoSpaceDE w:val="0"/>
              <w:autoSpaceDN w:val="0"/>
              <w:adjustRightInd w:val="0"/>
              <w:spacing w:before="0" w:line="240" w:lineRule="auto"/>
              <w:jc w:val="left"/>
              <w:rPr>
                <w:rFonts w:cs="Arial"/>
                <w:sz w:val="18"/>
                <w:szCs w:val="18"/>
              </w:rPr>
            </w:pPr>
            <w:r w:rsidRPr="00E45F2E">
              <w:rPr>
                <w:rFonts w:cs="Arial"/>
                <w:sz w:val="18"/>
                <w:szCs w:val="18"/>
              </w:rPr>
              <w:t>Read plate immediately</w:t>
            </w:r>
          </w:p>
          <w:p w14:paraId="6468EC79" w14:textId="77777777" w:rsidR="006B4116" w:rsidRPr="00E45F2E" w:rsidRDefault="006B4116" w:rsidP="006B4116">
            <w:pPr>
              <w:autoSpaceDE w:val="0"/>
              <w:autoSpaceDN w:val="0"/>
              <w:adjustRightInd w:val="0"/>
              <w:spacing w:before="0" w:line="240" w:lineRule="auto"/>
              <w:jc w:val="left"/>
              <w:rPr>
                <w:rFonts w:cs="Arial"/>
                <w:sz w:val="18"/>
                <w:szCs w:val="18"/>
              </w:rPr>
            </w:pPr>
            <w:r w:rsidRPr="00E45F2E">
              <w:rPr>
                <w:rFonts w:cs="Arial"/>
                <w:sz w:val="18"/>
                <w:szCs w:val="18"/>
              </w:rPr>
              <w:t>after adding stop solution</w:t>
            </w:r>
          </w:p>
        </w:tc>
      </w:tr>
      <w:tr w:rsidR="00FB19F3" w:rsidRPr="00E45F2E" w14:paraId="0EDB8214" w14:textId="77777777" w:rsidTr="00D1594C">
        <w:trPr>
          <w:trHeight w:val="720"/>
          <w:jc w:val="center"/>
        </w:trPr>
        <w:tc>
          <w:tcPr>
            <w:tcW w:w="1194" w:type="dxa"/>
            <w:vMerge w:val="restart"/>
            <w:shd w:val="clear" w:color="auto" w:fill="auto"/>
            <w:noWrap/>
            <w:vAlign w:val="center"/>
            <w:hideMark/>
          </w:tcPr>
          <w:p w14:paraId="701515BA" w14:textId="77777777" w:rsidR="00FB19F3" w:rsidRPr="00E45F2E" w:rsidRDefault="00FB19F3" w:rsidP="006B4116">
            <w:pPr>
              <w:spacing w:before="0" w:line="240" w:lineRule="auto"/>
              <w:jc w:val="left"/>
              <w:rPr>
                <w:rFonts w:eastAsia="Times New Roman" w:cs="Arial"/>
                <w:color w:val="000000"/>
                <w:sz w:val="18"/>
                <w:szCs w:val="18"/>
              </w:rPr>
            </w:pPr>
            <w:r w:rsidRPr="00E45F2E">
              <w:rPr>
                <w:rFonts w:cs="Arial"/>
                <w:sz w:val="18"/>
                <w:szCs w:val="18"/>
              </w:rPr>
              <w:t>Low sensitivity</w:t>
            </w:r>
          </w:p>
        </w:tc>
        <w:tc>
          <w:tcPr>
            <w:tcW w:w="2004" w:type="dxa"/>
            <w:shd w:val="clear" w:color="auto" w:fill="auto"/>
            <w:vAlign w:val="center"/>
            <w:hideMark/>
          </w:tcPr>
          <w:p w14:paraId="73EF6C64" w14:textId="77777777" w:rsidR="00FB19F3" w:rsidRPr="00E45F2E" w:rsidRDefault="00FB19F3" w:rsidP="006B4116">
            <w:pPr>
              <w:autoSpaceDE w:val="0"/>
              <w:autoSpaceDN w:val="0"/>
              <w:adjustRightInd w:val="0"/>
              <w:spacing w:before="0" w:line="240" w:lineRule="auto"/>
              <w:jc w:val="left"/>
              <w:rPr>
                <w:rFonts w:cs="Arial"/>
                <w:sz w:val="18"/>
                <w:szCs w:val="18"/>
              </w:rPr>
            </w:pPr>
            <w:r w:rsidRPr="00E45F2E">
              <w:rPr>
                <w:rFonts w:cs="Arial"/>
                <w:sz w:val="18"/>
                <w:szCs w:val="18"/>
              </w:rPr>
              <w:t>Improper storage of</w:t>
            </w:r>
          </w:p>
          <w:p w14:paraId="431E20DA" w14:textId="77777777" w:rsidR="00FB19F3" w:rsidRPr="00E45F2E" w:rsidRDefault="00FB19F3" w:rsidP="006B4116">
            <w:pPr>
              <w:autoSpaceDE w:val="0"/>
              <w:autoSpaceDN w:val="0"/>
              <w:adjustRightInd w:val="0"/>
              <w:spacing w:before="0" w:line="240" w:lineRule="auto"/>
              <w:jc w:val="left"/>
              <w:rPr>
                <w:rFonts w:cs="Arial"/>
                <w:sz w:val="18"/>
                <w:szCs w:val="18"/>
              </w:rPr>
            </w:pPr>
            <w:r w:rsidRPr="00E45F2E">
              <w:rPr>
                <w:rFonts w:cs="Arial"/>
                <w:sz w:val="18"/>
                <w:szCs w:val="18"/>
              </w:rPr>
              <w:t>ELISA kit</w:t>
            </w:r>
          </w:p>
        </w:tc>
        <w:tc>
          <w:tcPr>
            <w:tcW w:w="3037" w:type="dxa"/>
            <w:shd w:val="clear" w:color="auto" w:fill="auto"/>
            <w:vAlign w:val="center"/>
            <w:hideMark/>
          </w:tcPr>
          <w:p w14:paraId="75DF3404" w14:textId="77777777" w:rsidR="00FB19F3" w:rsidRPr="00E45F2E" w:rsidRDefault="00FB19F3" w:rsidP="007B67E9">
            <w:pPr>
              <w:autoSpaceDE w:val="0"/>
              <w:autoSpaceDN w:val="0"/>
              <w:adjustRightInd w:val="0"/>
              <w:spacing w:before="0" w:line="240" w:lineRule="auto"/>
              <w:jc w:val="left"/>
              <w:rPr>
                <w:rFonts w:cs="Arial"/>
                <w:sz w:val="18"/>
                <w:szCs w:val="18"/>
              </w:rPr>
            </w:pPr>
            <w:r w:rsidRPr="00E45F2E">
              <w:rPr>
                <w:rFonts w:cs="Arial"/>
                <w:sz w:val="18"/>
                <w:szCs w:val="18"/>
              </w:rPr>
              <w:t>Store all reagents as</w:t>
            </w:r>
            <w:r w:rsidR="007B67E9">
              <w:rPr>
                <w:rFonts w:cs="Arial"/>
                <w:sz w:val="18"/>
                <w:szCs w:val="18"/>
              </w:rPr>
              <w:t xml:space="preserve"> </w:t>
            </w:r>
            <w:r w:rsidRPr="00E45F2E">
              <w:rPr>
                <w:rFonts w:cs="Arial"/>
                <w:sz w:val="18"/>
                <w:szCs w:val="18"/>
              </w:rPr>
              <w:t>recommended. Please note all reagents may not have identical storage requirements.</w:t>
            </w:r>
          </w:p>
        </w:tc>
      </w:tr>
      <w:tr w:rsidR="00FB19F3" w:rsidRPr="00E45F2E" w14:paraId="7A7E0677" w14:textId="77777777" w:rsidTr="00D1594C">
        <w:trPr>
          <w:trHeight w:val="720"/>
          <w:jc w:val="center"/>
        </w:trPr>
        <w:tc>
          <w:tcPr>
            <w:tcW w:w="1194" w:type="dxa"/>
            <w:vMerge/>
            <w:shd w:val="clear" w:color="auto" w:fill="auto"/>
            <w:noWrap/>
            <w:vAlign w:val="center"/>
            <w:hideMark/>
          </w:tcPr>
          <w:p w14:paraId="161A003A" w14:textId="77777777" w:rsidR="00FB19F3" w:rsidRPr="00E45F2E" w:rsidRDefault="00FB19F3" w:rsidP="006B4116">
            <w:pPr>
              <w:spacing w:before="0" w:line="240" w:lineRule="auto"/>
              <w:jc w:val="left"/>
              <w:rPr>
                <w:rFonts w:cs="Arial"/>
                <w:sz w:val="18"/>
                <w:szCs w:val="18"/>
              </w:rPr>
            </w:pPr>
          </w:p>
        </w:tc>
        <w:tc>
          <w:tcPr>
            <w:tcW w:w="2004" w:type="dxa"/>
            <w:shd w:val="clear" w:color="auto" w:fill="auto"/>
            <w:vAlign w:val="center"/>
            <w:hideMark/>
          </w:tcPr>
          <w:p w14:paraId="7E876511" w14:textId="77777777" w:rsidR="00FB19F3" w:rsidRPr="00E45F2E" w:rsidRDefault="00FB19F3" w:rsidP="00FB19F3">
            <w:pPr>
              <w:autoSpaceDE w:val="0"/>
              <w:autoSpaceDN w:val="0"/>
              <w:adjustRightInd w:val="0"/>
              <w:spacing w:before="0" w:line="240" w:lineRule="auto"/>
              <w:jc w:val="left"/>
              <w:rPr>
                <w:rFonts w:cs="Arial"/>
                <w:sz w:val="18"/>
                <w:szCs w:val="18"/>
              </w:rPr>
            </w:pPr>
            <w:r w:rsidRPr="00E45F2E">
              <w:rPr>
                <w:rFonts w:cs="Arial"/>
                <w:sz w:val="18"/>
                <w:szCs w:val="18"/>
              </w:rPr>
              <w:t>Using incompatible</w:t>
            </w:r>
          </w:p>
          <w:p w14:paraId="2B3D3FA1" w14:textId="77777777" w:rsidR="00FB19F3" w:rsidRPr="00E45F2E" w:rsidRDefault="00FB19F3" w:rsidP="00FB19F3">
            <w:pPr>
              <w:autoSpaceDE w:val="0"/>
              <w:autoSpaceDN w:val="0"/>
              <w:adjustRightInd w:val="0"/>
              <w:spacing w:before="0" w:line="240" w:lineRule="auto"/>
              <w:jc w:val="left"/>
              <w:rPr>
                <w:rFonts w:cs="Arial"/>
                <w:sz w:val="18"/>
                <w:szCs w:val="18"/>
              </w:rPr>
            </w:pPr>
            <w:r w:rsidRPr="00E45F2E">
              <w:rPr>
                <w:rFonts w:cs="Arial"/>
                <w:sz w:val="18"/>
                <w:szCs w:val="18"/>
              </w:rPr>
              <w:t>sample type (e.g. Serum vs. cell extract)</w:t>
            </w:r>
          </w:p>
        </w:tc>
        <w:tc>
          <w:tcPr>
            <w:tcW w:w="3037" w:type="dxa"/>
            <w:shd w:val="clear" w:color="auto" w:fill="auto"/>
            <w:vAlign w:val="center"/>
            <w:hideMark/>
          </w:tcPr>
          <w:p w14:paraId="67BEC01A" w14:textId="77777777" w:rsidR="00FB19F3" w:rsidRPr="00E45F2E" w:rsidRDefault="00FB19F3" w:rsidP="00FB19F3">
            <w:pPr>
              <w:autoSpaceDE w:val="0"/>
              <w:autoSpaceDN w:val="0"/>
              <w:adjustRightInd w:val="0"/>
              <w:spacing w:before="0" w:line="240" w:lineRule="auto"/>
              <w:jc w:val="left"/>
              <w:rPr>
                <w:rFonts w:cs="Arial"/>
                <w:sz w:val="18"/>
                <w:szCs w:val="18"/>
              </w:rPr>
            </w:pPr>
            <w:r w:rsidRPr="00E45F2E">
              <w:rPr>
                <w:rFonts w:cs="Arial"/>
                <w:sz w:val="18"/>
                <w:szCs w:val="18"/>
              </w:rPr>
              <w:t>Detection may be reduced</w:t>
            </w:r>
          </w:p>
          <w:p w14:paraId="1BDCA3A1" w14:textId="77777777" w:rsidR="00FB19F3" w:rsidRPr="00E45F2E" w:rsidRDefault="00FB19F3" w:rsidP="00FB19F3">
            <w:pPr>
              <w:autoSpaceDE w:val="0"/>
              <w:autoSpaceDN w:val="0"/>
              <w:adjustRightInd w:val="0"/>
              <w:spacing w:before="0" w:line="240" w:lineRule="auto"/>
              <w:jc w:val="left"/>
              <w:rPr>
                <w:rFonts w:cs="Arial"/>
                <w:sz w:val="18"/>
                <w:szCs w:val="18"/>
              </w:rPr>
            </w:pPr>
            <w:r w:rsidRPr="00E45F2E">
              <w:rPr>
                <w:rFonts w:cs="Arial"/>
                <w:sz w:val="18"/>
                <w:szCs w:val="18"/>
              </w:rPr>
              <w:t>or absent in untested sample types</w:t>
            </w:r>
          </w:p>
        </w:tc>
      </w:tr>
    </w:tbl>
    <w:p w14:paraId="4FCAFF29" w14:textId="77777777" w:rsidR="006B4116" w:rsidRDefault="006B4116" w:rsidP="004524C8"/>
    <w:p w14:paraId="39ABB285" w14:textId="77777777" w:rsidR="006B4116" w:rsidRDefault="006B4116" w:rsidP="004524C8"/>
    <w:p w14:paraId="0AEC5E01" w14:textId="77777777" w:rsidR="00FB19F3" w:rsidRDefault="00FB19F3" w:rsidP="004524C8"/>
    <w:p w14:paraId="28DEFCFE" w14:textId="77777777" w:rsidR="00FB19F3" w:rsidRDefault="00FB19F3" w:rsidP="004524C8"/>
    <w:p w14:paraId="0D9C71B2" w14:textId="77777777" w:rsidR="00FB19F3" w:rsidRDefault="00FB19F3" w:rsidP="004524C8"/>
    <w:p w14:paraId="45C26FD6" w14:textId="77777777" w:rsidR="00FB19F3" w:rsidRDefault="00FB19F3" w:rsidP="004524C8"/>
    <w:p w14:paraId="4F494B18" w14:textId="77777777" w:rsidR="00FB19F3" w:rsidRDefault="00FB19F3" w:rsidP="004524C8"/>
    <w:p w14:paraId="49D2B634" w14:textId="77777777" w:rsidR="00FB19F3" w:rsidRDefault="00FB19F3" w:rsidP="004524C8"/>
    <w:p w14:paraId="33A4C49B" w14:textId="77777777" w:rsidR="00745FFB" w:rsidRDefault="00745FFB" w:rsidP="004524C8"/>
    <w:p w14:paraId="53172E5F" w14:textId="77777777" w:rsidR="003E7A5B" w:rsidRPr="0067123E" w:rsidRDefault="000A652A" w:rsidP="009F0226">
      <w:pPr>
        <w:pStyle w:val="Heading2"/>
        <w:spacing w:before="120" w:after="120" w:line="240" w:lineRule="exact"/>
        <w:ind w:left="360"/>
        <w:rPr>
          <w:rStyle w:val="Strong"/>
          <w:color w:val="404040"/>
          <w:sz w:val="24"/>
          <w:szCs w:val="24"/>
          <w:u w:val="single"/>
        </w:rPr>
      </w:pPr>
      <w:bookmarkStart w:id="20" w:name="_Toc363200443"/>
      <w:r w:rsidRPr="000A652A">
        <w:rPr>
          <w:rStyle w:val="Strong"/>
          <w:color w:val="404040"/>
          <w:sz w:val="24"/>
          <w:szCs w:val="24"/>
          <w:u w:val="single"/>
        </w:rPr>
        <w:lastRenderedPageBreak/>
        <w:t>NOTES</w:t>
      </w:r>
      <w:bookmarkEnd w:id="20"/>
    </w:p>
    <w:p w14:paraId="3B5AD7F7" w14:textId="77777777" w:rsidR="00044CD8" w:rsidRDefault="00044CD8" w:rsidP="00F816BC">
      <w:pPr>
        <w:spacing w:beforeLines="30" w:before="72" w:afterLines="30" w:after="72" w:line="23" w:lineRule="atLeast"/>
        <w:ind w:firstLine="284"/>
        <w:jc w:val="left"/>
        <w:rPr>
          <w:b/>
          <w:sz w:val="24"/>
        </w:rPr>
      </w:pPr>
    </w:p>
    <w:p w14:paraId="271BF653" w14:textId="77777777" w:rsidR="005C7AD3" w:rsidRDefault="005C7AD3" w:rsidP="00F816BC">
      <w:pPr>
        <w:spacing w:beforeLines="30" w:before="72" w:afterLines="30" w:after="72" w:line="23" w:lineRule="atLeast"/>
        <w:ind w:firstLine="284"/>
        <w:jc w:val="left"/>
        <w:rPr>
          <w:b/>
          <w:sz w:val="24"/>
        </w:rPr>
      </w:pPr>
    </w:p>
    <w:p w14:paraId="76C58E96" w14:textId="77777777" w:rsidR="005C7AD3" w:rsidRDefault="005C7AD3" w:rsidP="00F816BC">
      <w:pPr>
        <w:spacing w:beforeLines="30" w:before="72" w:afterLines="30" w:after="72" w:line="23" w:lineRule="atLeast"/>
        <w:ind w:firstLine="284"/>
        <w:jc w:val="left"/>
        <w:rPr>
          <w:b/>
          <w:sz w:val="24"/>
        </w:rPr>
      </w:pPr>
    </w:p>
    <w:p w14:paraId="13FC18CA" w14:textId="77777777" w:rsidR="005C7AD3" w:rsidRDefault="005C7AD3" w:rsidP="00F816BC">
      <w:pPr>
        <w:spacing w:beforeLines="30" w:before="72" w:afterLines="30" w:after="72" w:line="23" w:lineRule="atLeast"/>
        <w:ind w:firstLine="284"/>
        <w:jc w:val="left"/>
        <w:rPr>
          <w:b/>
          <w:sz w:val="24"/>
        </w:rPr>
      </w:pPr>
    </w:p>
    <w:p w14:paraId="494FC072" w14:textId="77777777" w:rsidR="005C7AD3" w:rsidRDefault="005C7AD3" w:rsidP="00F816BC">
      <w:pPr>
        <w:spacing w:beforeLines="30" w:before="72" w:afterLines="30" w:after="72" w:line="23" w:lineRule="atLeast"/>
        <w:ind w:firstLine="284"/>
        <w:jc w:val="left"/>
        <w:rPr>
          <w:b/>
          <w:sz w:val="24"/>
        </w:rPr>
      </w:pPr>
    </w:p>
    <w:p w14:paraId="13969EB2" w14:textId="77777777" w:rsidR="005C7AD3" w:rsidRDefault="005C7AD3" w:rsidP="00F816BC">
      <w:pPr>
        <w:spacing w:beforeLines="30" w:before="72" w:afterLines="30" w:after="72" w:line="23" w:lineRule="atLeast"/>
        <w:ind w:firstLine="284"/>
        <w:jc w:val="left"/>
        <w:rPr>
          <w:b/>
          <w:sz w:val="24"/>
        </w:rPr>
      </w:pPr>
    </w:p>
    <w:p w14:paraId="1452DEDE" w14:textId="77777777" w:rsidR="005C7AD3" w:rsidRDefault="005C7AD3" w:rsidP="00F816BC">
      <w:pPr>
        <w:spacing w:beforeLines="30" w:before="72" w:afterLines="30" w:after="72" w:line="23" w:lineRule="atLeast"/>
        <w:ind w:firstLine="284"/>
        <w:jc w:val="left"/>
        <w:rPr>
          <w:b/>
          <w:sz w:val="24"/>
        </w:rPr>
      </w:pPr>
    </w:p>
    <w:p w14:paraId="4A3CBA12" w14:textId="77777777" w:rsidR="00FF1CF2" w:rsidRDefault="00FF1CF2" w:rsidP="00F816BC">
      <w:pPr>
        <w:spacing w:beforeLines="30" w:before="72" w:afterLines="30" w:after="72" w:line="23" w:lineRule="atLeast"/>
        <w:ind w:firstLine="284"/>
        <w:jc w:val="left"/>
        <w:rPr>
          <w:b/>
          <w:sz w:val="24"/>
        </w:rPr>
      </w:pPr>
    </w:p>
    <w:p w14:paraId="16BB3310" w14:textId="77777777" w:rsidR="00FF1CF2" w:rsidRDefault="00FF1CF2" w:rsidP="00F816BC">
      <w:pPr>
        <w:spacing w:beforeLines="30" w:before="72" w:afterLines="30" w:after="72" w:line="23" w:lineRule="atLeast"/>
        <w:ind w:firstLine="284"/>
        <w:jc w:val="left"/>
        <w:rPr>
          <w:b/>
          <w:sz w:val="24"/>
        </w:rPr>
      </w:pPr>
    </w:p>
    <w:p w14:paraId="26A29D38" w14:textId="77777777" w:rsidR="00FF1CF2" w:rsidRDefault="00FF1CF2" w:rsidP="00F816BC">
      <w:pPr>
        <w:spacing w:beforeLines="30" w:before="72" w:afterLines="30" w:after="72" w:line="23" w:lineRule="atLeast"/>
        <w:ind w:firstLine="284"/>
        <w:jc w:val="left"/>
        <w:rPr>
          <w:b/>
          <w:sz w:val="24"/>
        </w:rPr>
      </w:pPr>
    </w:p>
    <w:p w14:paraId="47762DDB" w14:textId="77777777" w:rsidR="00FF1CF2" w:rsidRDefault="00FF1CF2" w:rsidP="00F816BC">
      <w:pPr>
        <w:spacing w:beforeLines="30" w:before="72" w:afterLines="30" w:after="72" w:line="23" w:lineRule="atLeast"/>
        <w:ind w:firstLine="284"/>
        <w:jc w:val="left"/>
        <w:rPr>
          <w:b/>
          <w:sz w:val="24"/>
        </w:rPr>
      </w:pPr>
    </w:p>
    <w:p w14:paraId="1BCA1376" w14:textId="77777777" w:rsidR="00FF1CF2" w:rsidRDefault="00FF1CF2" w:rsidP="00F816BC">
      <w:pPr>
        <w:spacing w:beforeLines="30" w:before="72" w:afterLines="30" w:after="72" w:line="23" w:lineRule="atLeast"/>
        <w:ind w:firstLine="284"/>
        <w:jc w:val="left"/>
        <w:rPr>
          <w:b/>
          <w:sz w:val="24"/>
        </w:rPr>
      </w:pPr>
    </w:p>
    <w:p w14:paraId="325954BC" w14:textId="77777777" w:rsidR="00FF1CF2" w:rsidRDefault="00FF1CF2" w:rsidP="00F816BC">
      <w:pPr>
        <w:spacing w:beforeLines="30" w:before="72" w:afterLines="30" w:after="72" w:line="23" w:lineRule="atLeast"/>
        <w:ind w:firstLine="284"/>
        <w:jc w:val="left"/>
        <w:rPr>
          <w:b/>
          <w:sz w:val="24"/>
        </w:rPr>
      </w:pPr>
    </w:p>
    <w:p w14:paraId="281472FC" w14:textId="77777777" w:rsidR="00FF1CF2" w:rsidRDefault="00FF1CF2" w:rsidP="00F816BC">
      <w:pPr>
        <w:spacing w:beforeLines="30" w:before="72" w:afterLines="30" w:after="72" w:line="23" w:lineRule="atLeast"/>
        <w:ind w:firstLine="284"/>
        <w:jc w:val="left"/>
        <w:rPr>
          <w:b/>
          <w:sz w:val="24"/>
        </w:rPr>
      </w:pPr>
    </w:p>
    <w:p w14:paraId="338BFA59" w14:textId="77777777" w:rsidR="00FF1CF2" w:rsidRDefault="00FF1CF2" w:rsidP="00F816BC">
      <w:pPr>
        <w:spacing w:beforeLines="30" w:before="72" w:afterLines="30" w:after="72" w:line="23" w:lineRule="atLeast"/>
        <w:ind w:firstLine="284"/>
        <w:jc w:val="left"/>
        <w:rPr>
          <w:b/>
          <w:sz w:val="24"/>
        </w:rPr>
      </w:pPr>
    </w:p>
    <w:p w14:paraId="1C100924" w14:textId="77777777" w:rsidR="00FF1CF2" w:rsidRDefault="00FF1CF2" w:rsidP="00F816BC">
      <w:pPr>
        <w:spacing w:beforeLines="30" w:before="72" w:afterLines="30" w:after="72" w:line="23" w:lineRule="atLeast"/>
        <w:ind w:firstLine="284"/>
        <w:jc w:val="left"/>
        <w:rPr>
          <w:b/>
          <w:sz w:val="24"/>
        </w:rPr>
      </w:pPr>
    </w:p>
    <w:p w14:paraId="2E3B77A1" w14:textId="77777777" w:rsidR="00FF1CF2" w:rsidRDefault="00FF1CF2" w:rsidP="00F816BC">
      <w:pPr>
        <w:spacing w:beforeLines="30" w:before="72" w:afterLines="30" w:after="72" w:line="23" w:lineRule="atLeast"/>
        <w:ind w:firstLine="284"/>
        <w:jc w:val="left"/>
        <w:rPr>
          <w:b/>
          <w:sz w:val="24"/>
        </w:rPr>
      </w:pPr>
    </w:p>
    <w:p w14:paraId="3A693541" w14:textId="77777777" w:rsidR="00FF1CF2" w:rsidRDefault="00FF1CF2" w:rsidP="00F816BC">
      <w:pPr>
        <w:spacing w:beforeLines="30" w:before="72" w:afterLines="30" w:after="72" w:line="23" w:lineRule="atLeast"/>
        <w:ind w:firstLine="284"/>
        <w:jc w:val="left"/>
        <w:rPr>
          <w:b/>
          <w:sz w:val="24"/>
        </w:rPr>
      </w:pPr>
    </w:p>
    <w:p w14:paraId="712CC950" w14:textId="77777777" w:rsidR="00FF1CF2" w:rsidRDefault="00FF1CF2" w:rsidP="00F816BC">
      <w:pPr>
        <w:spacing w:beforeLines="30" w:before="72" w:afterLines="30" w:after="72" w:line="23" w:lineRule="atLeast"/>
        <w:ind w:firstLine="284"/>
        <w:jc w:val="left"/>
        <w:rPr>
          <w:b/>
          <w:sz w:val="24"/>
        </w:rPr>
      </w:pPr>
    </w:p>
    <w:p w14:paraId="5E3405EF" w14:textId="77777777" w:rsidR="00FF1CF2" w:rsidRDefault="00FF1CF2" w:rsidP="00F816BC">
      <w:pPr>
        <w:spacing w:beforeLines="30" w:before="72" w:afterLines="30" w:after="72" w:line="23" w:lineRule="atLeast"/>
        <w:ind w:firstLine="284"/>
        <w:jc w:val="left"/>
        <w:rPr>
          <w:b/>
          <w:sz w:val="24"/>
        </w:rPr>
      </w:pPr>
    </w:p>
    <w:p w14:paraId="0CD4960B" w14:textId="77777777" w:rsidR="00FF1CF2" w:rsidRDefault="00FF1CF2" w:rsidP="00F816BC">
      <w:pPr>
        <w:spacing w:beforeLines="30" w:before="72" w:afterLines="30" w:after="72" w:line="23" w:lineRule="atLeast"/>
        <w:ind w:firstLine="284"/>
        <w:jc w:val="left"/>
        <w:rPr>
          <w:b/>
          <w:sz w:val="24"/>
        </w:rPr>
      </w:pPr>
    </w:p>
    <w:p w14:paraId="528CCCE8" w14:textId="77777777" w:rsidR="00FF1CF2" w:rsidRDefault="00FF1CF2" w:rsidP="00F816BC">
      <w:pPr>
        <w:spacing w:beforeLines="30" w:before="72" w:afterLines="30" w:after="72" w:line="23" w:lineRule="atLeast"/>
        <w:ind w:firstLine="284"/>
        <w:jc w:val="left"/>
        <w:rPr>
          <w:b/>
          <w:sz w:val="24"/>
        </w:rPr>
      </w:pPr>
    </w:p>
    <w:p w14:paraId="7E9DC0DC" w14:textId="77777777" w:rsidR="00FF1CF2" w:rsidRDefault="00FF1CF2" w:rsidP="00F816BC">
      <w:pPr>
        <w:spacing w:beforeLines="30" w:before="72" w:afterLines="30" w:after="72" w:line="23" w:lineRule="atLeast"/>
        <w:ind w:firstLine="284"/>
        <w:jc w:val="left"/>
        <w:rPr>
          <w:b/>
          <w:sz w:val="24"/>
        </w:rPr>
      </w:pPr>
    </w:p>
    <w:p w14:paraId="04FCBD4C" w14:textId="77777777" w:rsidR="00FF1CF2" w:rsidRDefault="00FF1CF2" w:rsidP="00F816BC">
      <w:pPr>
        <w:spacing w:beforeLines="30" w:before="72" w:afterLines="30" w:after="72" w:line="23" w:lineRule="atLeast"/>
        <w:ind w:firstLine="284"/>
        <w:jc w:val="left"/>
        <w:rPr>
          <w:b/>
          <w:sz w:val="24"/>
        </w:rPr>
      </w:pPr>
    </w:p>
    <w:p w14:paraId="6EF6CC5F" w14:textId="77777777" w:rsidR="00FF1CF2" w:rsidRDefault="00FF1CF2" w:rsidP="00F816BC">
      <w:pPr>
        <w:spacing w:beforeLines="30" w:before="72" w:afterLines="30" w:after="72" w:line="23" w:lineRule="atLeast"/>
        <w:ind w:firstLine="284"/>
        <w:jc w:val="left"/>
        <w:rPr>
          <w:b/>
          <w:sz w:val="24"/>
        </w:rPr>
      </w:pPr>
    </w:p>
    <w:p w14:paraId="0D0B4875" w14:textId="77777777" w:rsidR="00FF1CF2" w:rsidRDefault="00FF1CF2" w:rsidP="00F816BC">
      <w:pPr>
        <w:spacing w:beforeLines="30" w:before="72" w:afterLines="30" w:after="72" w:line="23" w:lineRule="atLeast"/>
        <w:ind w:firstLine="284"/>
        <w:jc w:val="left"/>
        <w:rPr>
          <w:b/>
          <w:sz w:val="24"/>
        </w:rPr>
      </w:pPr>
    </w:p>
    <w:p w14:paraId="04E7725F" w14:textId="77777777" w:rsidR="00FF1CF2" w:rsidRDefault="00FF1CF2" w:rsidP="00F816BC">
      <w:pPr>
        <w:spacing w:beforeLines="30" w:before="72" w:afterLines="30" w:after="72" w:line="23" w:lineRule="atLeast"/>
        <w:ind w:firstLine="284"/>
        <w:jc w:val="left"/>
        <w:rPr>
          <w:b/>
          <w:sz w:val="24"/>
        </w:rPr>
      </w:pPr>
    </w:p>
    <w:p w14:paraId="3E1B4D06" w14:textId="77777777" w:rsidR="00FF1CF2" w:rsidRDefault="00FF1CF2" w:rsidP="00F816BC">
      <w:pPr>
        <w:spacing w:beforeLines="30" w:before="72" w:afterLines="30" w:after="72" w:line="23" w:lineRule="atLeast"/>
        <w:ind w:firstLine="284"/>
        <w:jc w:val="left"/>
        <w:rPr>
          <w:b/>
          <w:sz w:val="24"/>
        </w:rPr>
      </w:pPr>
    </w:p>
    <w:p w14:paraId="3866C6F5" w14:textId="77777777" w:rsidR="00FF1CF2" w:rsidRDefault="00FF1CF2" w:rsidP="00F816BC">
      <w:pPr>
        <w:spacing w:beforeLines="30" w:before="72" w:afterLines="30" w:after="72" w:line="23" w:lineRule="atLeast"/>
        <w:ind w:firstLine="284"/>
        <w:jc w:val="left"/>
        <w:rPr>
          <w:b/>
          <w:sz w:val="24"/>
        </w:rPr>
      </w:pPr>
    </w:p>
    <w:p w14:paraId="59EB6E6F" w14:textId="77777777" w:rsidR="00FF1CF2" w:rsidRDefault="00FF1CF2" w:rsidP="00F816BC">
      <w:pPr>
        <w:spacing w:beforeLines="30" w:before="72" w:afterLines="30" w:after="72" w:line="23" w:lineRule="atLeast"/>
        <w:ind w:firstLine="284"/>
        <w:jc w:val="left"/>
        <w:rPr>
          <w:b/>
          <w:sz w:val="24"/>
        </w:rPr>
      </w:pPr>
    </w:p>
    <w:p w14:paraId="37F87277" w14:textId="77777777" w:rsidR="00FF1CF2" w:rsidRDefault="00FF1CF2" w:rsidP="00F816BC">
      <w:pPr>
        <w:spacing w:beforeLines="30" w:before="72" w:afterLines="30" w:after="72" w:line="23" w:lineRule="atLeast"/>
        <w:ind w:firstLine="284"/>
        <w:jc w:val="left"/>
        <w:rPr>
          <w:b/>
          <w:sz w:val="24"/>
        </w:rPr>
      </w:pPr>
    </w:p>
    <w:p w14:paraId="514C0669" w14:textId="77777777" w:rsidR="00FF1CF2" w:rsidRDefault="00FF1CF2" w:rsidP="00F816BC">
      <w:pPr>
        <w:spacing w:beforeLines="30" w:before="72" w:afterLines="30" w:after="72" w:line="23" w:lineRule="atLeast"/>
        <w:ind w:firstLine="284"/>
        <w:jc w:val="left"/>
        <w:rPr>
          <w:b/>
          <w:sz w:val="24"/>
        </w:rPr>
      </w:pPr>
    </w:p>
    <w:p w14:paraId="6C9ED969" w14:textId="77777777" w:rsidR="00FF1CF2" w:rsidRDefault="00FF1CF2" w:rsidP="00F816BC">
      <w:pPr>
        <w:spacing w:beforeLines="30" w:before="72" w:afterLines="30" w:after="72" w:line="23" w:lineRule="atLeast"/>
        <w:ind w:firstLine="284"/>
        <w:jc w:val="left"/>
        <w:rPr>
          <w:b/>
          <w:sz w:val="24"/>
        </w:rPr>
      </w:pPr>
    </w:p>
    <w:p w14:paraId="2507873C" w14:textId="77777777" w:rsidR="00FF1CF2" w:rsidRDefault="00FF1CF2" w:rsidP="00F816BC">
      <w:pPr>
        <w:spacing w:beforeLines="30" w:before="72" w:afterLines="30" w:after="72" w:line="23" w:lineRule="atLeast"/>
        <w:ind w:firstLine="284"/>
        <w:jc w:val="left"/>
        <w:rPr>
          <w:b/>
          <w:sz w:val="24"/>
        </w:rPr>
      </w:pPr>
    </w:p>
    <w:p w14:paraId="2CDBC677" w14:textId="77777777" w:rsidR="00FF1CF2" w:rsidRDefault="00FF1CF2" w:rsidP="00F816BC">
      <w:pPr>
        <w:spacing w:beforeLines="30" w:before="72" w:afterLines="30" w:after="72" w:line="23" w:lineRule="atLeast"/>
        <w:ind w:firstLine="284"/>
        <w:jc w:val="left"/>
        <w:rPr>
          <w:b/>
          <w:sz w:val="24"/>
        </w:rPr>
      </w:pPr>
    </w:p>
    <w:p w14:paraId="06598984" w14:textId="77777777" w:rsidR="005C7AD3" w:rsidRDefault="005C7AD3" w:rsidP="00F816BC">
      <w:pPr>
        <w:spacing w:beforeLines="30" w:before="72" w:afterLines="30" w:after="72" w:line="23" w:lineRule="atLeast"/>
        <w:ind w:firstLine="284"/>
        <w:jc w:val="left"/>
        <w:rPr>
          <w:b/>
          <w:sz w:val="24"/>
        </w:rPr>
      </w:pPr>
    </w:p>
    <w:p w14:paraId="33FD4EF7" w14:textId="77777777" w:rsidR="005C7AD3" w:rsidRDefault="005C7AD3" w:rsidP="00F816BC">
      <w:pPr>
        <w:spacing w:beforeLines="30" w:before="72" w:afterLines="30" w:after="72" w:line="23" w:lineRule="atLeast"/>
        <w:ind w:firstLine="284"/>
        <w:jc w:val="left"/>
        <w:rPr>
          <w:b/>
          <w:sz w:val="24"/>
        </w:rPr>
      </w:pPr>
    </w:p>
    <w:p w14:paraId="17CB348C" w14:textId="77777777" w:rsidR="005C7AD3" w:rsidRDefault="005C7AD3" w:rsidP="006E4F8D">
      <w:pPr>
        <w:spacing w:before="0" w:line="240" w:lineRule="auto"/>
        <w:jc w:val="left"/>
        <w:rPr>
          <w:b/>
          <w:sz w:val="24"/>
        </w:rPr>
      </w:pPr>
    </w:p>
    <w:p w14:paraId="69AB9807" w14:textId="77777777" w:rsidR="005C7AD3" w:rsidRDefault="005C7AD3" w:rsidP="00F816BC">
      <w:pPr>
        <w:spacing w:beforeLines="30" w:before="72" w:afterLines="30" w:after="72" w:line="23" w:lineRule="atLeast"/>
        <w:ind w:firstLine="284"/>
        <w:jc w:val="left"/>
        <w:rPr>
          <w:b/>
          <w:sz w:val="24"/>
        </w:rPr>
      </w:pPr>
    </w:p>
    <w:p w14:paraId="76F43515" w14:textId="77777777" w:rsidR="005C7AD3" w:rsidRDefault="005C7AD3" w:rsidP="00F816BC">
      <w:pPr>
        <w:spacing w:beforeLines="30" w:before="72" w:afterLines="30" w:after="72" w:line="23" w:lineRule="atLeast"/>
        <w:ind w:firstLine="284"/>
        <w:jc w:val="left"/>
        <w:rPr>
          <w:b/>
          <w:sz w:val="24"/>
        </w:rPr>
      </w:pPr>
    </w:p>
    <w:p w14:paraId="11A56017" w14:textId="77777777" w:rsidR="005C7AD3" w:rsidRDefault="005C7AD3" w:rsidP="00F816BC">
      <w:pPr>
        <w:spacing w:beforeLines="30" w:before="72" w:afterLines="30" w:after="72" w:line="23" w:lineRule="atLeast"/>
        <w:ind w:firstLine="284"/>
        <w:jc w:val="left"/>
        <w:rPr>
          <w:b/>
          <w:sz w:val="24"/>
        </w:rPr>
      </w:pPr>
    </w:p>
    <w:p w14:paraId="106416C5" w14:textId="77777777" w:rsidR="005C7AD3" w:rsidRDefault="005C7AD3" w:rsidP="00F816BC">
      <w:pPr>
        <w:spacing w:beforeLines="30" w:before="72" w:afterLines="30" w:after="72" w:line="23" w:lineRule="atLeast"/>
        <w:ind w:firstLine="284"/>
        <w:jc w:val="left"/>
        <w:rPr>
          <w:b/>
          <w:sz w:val="24"/>
        </w:rPr>
      </w:pPr>
    </w:p>
    <w:p w14:paraId="6ACA30D2" w14:textId="77777777" w:rsidR="005C7AD3" w:rsidRDefault="005C7AD3" w:rsidP="00F816BC">
      <w:pPr>
        <w:spacing w:beforeLines="30" w:before="72" w:afterLines="30" w:after="72" w:line="23" w:lineRule="atLeast"/>
        <w:jc w:val="left"/>
        <w:rPr>
          <w:b/>
          <w:sz w:val="24"/>
        </w:rPr>
      </w:pPr>
    </w:p>
    <w:p w14:paraId="69BFDD66" w14:textId="77777777" w:rsidR="00F32694" w:rsidRDefault="00F32694" w:rsidP="00F816BC">
      <w:pPr>
        <w:spacing w:beforeLines="30" w:before="72" w:afterLines="30" w:after="72" w:line="23" w:lineRule="atLeast"/>
        <w:jc w:val="left"/>
        <w:rPr>
          <w:b/>
          <w:sz w:val="24"/>
        </w:rPr>
        <w:sectPr w:rsidR="00F32694" w:rsidSect="00451155">
          <w:headerReference w:type="default" r:id="rId36"/>
          <w:footerReference w:type="default" r:id="rId37"/>
          <w:headerReference w:type="first" r:id="rId38"/>
          <w:footerReference w:type="first" r:id="rId39"/>
          <w:pgSz w:w="7920" w:h="12240"/>
          <w:pgMar w:top="1440" w:right="907" w:bottom="720" w:left="720" w:header="0" w:footer="0" w:gutter="0"/>
          <w:cols w:space="708"/>
          <w:docGrid w:linePitch="272"/>
        </w:sectPr>
      </w:pPr>
    </w:p>
    <w:p w14:paraId="009D8EAA" w14:textId="77777777" w:rsidR="00B507A8" w:rsidRDefault="0083179B" w:rsidP="00B507A8">
      <w:pPr>
        <w:spacing w:before="0" w:line="240" w:lineRule="auto"/>
        <w:jc w:val="left"/>
        <w:rPr>
          <w:b/>
          <w:sz w:val="16"/>
        </w:rPr>
      </w:pPr>
      <w:r>
        <w:rPr>
          <w:b/>
          <w:noProof/>
          <w:sz w:val="24"/>
          <w:lang w:val="en-GB" w:eastAsia="en-GB"/>
        </w:rPr>
        <w:lastRenderedPageBreak/>
        <w:drawing>
          <wp:anchor distT="0" distB="0" distL="114300" distR="114300" simplePos="0" relativeHeight="251663360" behindDoc="1" locked="0" layoutInCell="1" allowOverlap="1" wp14:anchorId="2C8DFE11" wp14:editId="5E588A38">
            <wp:simplePos x="0" y="0"/>
            <wp:positionH relativeFrom="column">
              <wp:posOffset>2438400</wp:posOffset>
            </wp:positionH>
            <wp:positionV relativeFrom="page">
              <wp:posOffset>142875</wp:posOffset>
            </wp:positionV>
            <wp:extent cx="2184400" cy="2181225"/>
            <wp:effectExtent l="19050" t="0" r="6350" b="0"/>
            <wp:wrapNone/>
            <wp:docPr id="18" name="Picture 14" descr="Abcam_Logo_35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bcam_Logo_35mm.jpg"/>
                    <pic:cNvPicPr>
                      <a:picLocks noChangeAspect="1" noChangeArrowheads="1"/>
                    </pic:cNvPicPr>
                  </pic:nvPicPr>
                  <pic:blipFill>
                    <a:blip r:embed="rId8" cstate="print"/>
                    <a:srcRect/>
                    <a:stretch>
                      <a:fillRect/>
                    </a:stretch>
                  </pic:blipFill>
                  <pic:spPr bwMode="auto">
                    <a:xfrm>
                      <a:off x="0" y="0"/>
                      <a:ext cx="2184400" cy="2184400"/>
                    </a:xfrm>
                    <a:prstGeom prst="rect">
                      <a:avLst/>
                    </a:prstGeom>
                    <a:noFill/>
                    <a:ln w="9525">
                      <a:noFill/>
                      <a:miter lim="800000"/>
                      <a:headEnd/>
                      <a:tailEnd/>
                    </a:ln>
                  </pic:spPr>
                </pic:pic>
              </a:graphicData>
            </a:graphic>
          </wp:anchor>
        </w:drawing>
      </w:r>
      <w:r w:rsidR="00B507A8" w:rsidRPr="00B507A8">
        <w:rPr>
          <w:b/>
          <w:sz w:val="16"/>
        </w:rPr>
        <w:t xml:space="preserve"> </w:t>
      </w:r>
    </w:p>
    <w:p w14:paraId="3776C5DB" w14:textId="77777777" w:rsidR="00B507A8" w:rsidRDefault="00B507A8" w:rsidP="00B507A8">
      <w:pPr>
        <w:spacing w:before="0" w:line="240" w:lineRule="auto"/>
        <w:jc w:val="left"/>
        <w:rPr>
          <w:b/>
          <w:sz w:val="16"/>
        </w:rPr>
      </w:pPr>
    </w:p>
    <w:p w14:paraId="629141F1" w14:textId="77777777" w:rsidR="00B507A8" w:rsidRDefault="00B507A8" w:rsidP="00B507A8">
      <w:pPr>
        <w:spacing w:before="0" w:line="240" w:lineRule="auto"/>
        <w:jc w:val="left"/>
        <w:rPr>
          <w:b/>
          <w:sz w:val="16"/>
        </w:rPr>
      </w:pPr>
    </w:p>
    <w:p w14:paraId="1D2FD5F8" w14:textId="77777777" w:rsidR="00B507A8" w:rsidRDefault="00B507A8" w:rsidP="00B507A8">
      <w:pPr>
        <w:spacing w:before="0" w:line="240" w:lineRule="auto"/>
        <w:jc w:val="left"/>
        <w:rPr>
          <w:b/>
          <w:sz w:val="16"/>
        </w:rPr>
      </w:pPr>
    </w:p>
    <w:p w14:paraId="4F305652" w14:textId="77777777" w:rsidR="00B507A8" w:rsidRDefault="00B507A8" w:rsidP="00B507A8">
      <w:pPr>
        <w:spacing w:before="0" w:line="240" w:lineRule="auto"/>
        <w:jc w:val="left"/>
        <w:rPr>
          <w:b/>
          <w:sz w:val="16"/>
        </w:rPr>
      </w:pPr>
    </w:p>
    <w:p w14:paraId="247FCBB7" w14:textId="77777777" w:rsidR="002C7054" w:rsidRDefault="002C7054" w:rsidP="002C7054">
      <w:pPr>
        <w:spacing w:line="240" w:lineRule="auto"/>
        <w:rPr>
          <w:rFonts w:ascii="Century Gothic" w:hAnsi="Century Gothic"/>
          <w:b/>
          <w:sz w:val="18"/>
          <w:szCs w:val="20"/>
        </w:rPr>
      </w:pPr>
      <w:r>
        <w:rPr>
          <w:rFonts w:ascii="Century Gothic" w:hAnsi="Century Gothic"/>
          <w:b/>
          <w:sz w:val="18"/>
          <w:szCs w:val="20"/>
        </w:rPr>
        <w:t xml:space="preserve">Technical Support </w:t>
      </w:r>
    </w:p>
    <w:p w14:paraId="55B6F595" w14:textId="77777777" w:rsidR="002C7054" w:rsidRDefault="002C7054" w:rsidP="002C7054">
      <w:pPr>
        <w:pStyle w:val="KIT-extrainfo"/>
        <w:ind w:left="0" w:firstLine="0"/>
      </w:pPr>
      <w:r>
        <w:t xml:space="preserve">Copyright © 2024 Abcam. All Rights Reserved. The Abcam logo is a registered trademark. All information / detail is correct at time of going to print. </w:t>
      </w:r>
    </w:p>
    <w:p w14:paraId="66F8479E" w14:textId="77777777" w:rsidR="002C7054" w:rsidRDefault="002C7054" w:rsidP="002C7054">
      <w:pPr>
        <w:pStyle w:val="KIT-extrainfo"/>
        <w:ind w:left="0" w:firstLine="0"/>
      </w:pPr>
    </w:p>
    <w:p w14:paraId="5DE06737" w14:textId="77777777" w:rsidR="002C7054" w:rsidRDefault="002C7054" w:rsidP="002C7054">
      <w:pPr>
        <w:pStyle w:val="KIT-extrainfo"/>
        <w:ind w:left="0" w:firstLine="0"/>
      </w:pPr>
      <w:r>
        <w:t xml:space="preserve">For all technical or commercial enquiries please go to: </w:t>
      </w:r>
    </w:p>
    <w:p w14:paraId="04E49BA0" w14:textId="77777777" w:rsidR="002C7054" w:rsidRPr="005128C2" w:rsidRDefault="002C7054" w:rsidP="002C7054">
      <w:pPr>
        <w:pStyle w:val="KIT-extrainfo"/>
        <w:ind w:left="0" w:firstLine="0"/>
        <w:rPr>
          <w:lang w:val="it-IT"/>
        </w:rPr>
      </w:pPr>
      <w:hyperlink r:id="rId40" w:history="1">
        <w:r w:rsidRPr="005128C2">
          <w:rPr>
            <w:rStyle w:val="Hyperlink"/>
            <w:lang w:val="it-IT"/>
          </w:rPr>
          <w:t>www.abcam.com/contactus</w:t>
        </w:r>
      </w:hyperlink>
      <w:r w:rsidRPr="005128C2">
        <w:rPr>
          <w:lang w:val="it-IT"/>
        </w:rPr>
        <w:t xml:space="preserve"> </w:t>
      </w:r>
    </w:p>
    <w:p w14:paraId="5132F927" w14:textId="77777777" w:rsidR="002C7054" w:rsidRPr="005128C2" w:rsidRDefault="002C7054" w:rsidP="002C7054">
      <w:pPr>
        <w:pStyle w:val="KIT-extrainfo"/>
        <w:ind w:left="0" w:firstLine="0"/>
        <w:rPr>
          <w:lang w:val="it-IT"/>
        </w:rPr>
      </w:pPr>
      <w:r w:rsidRPr="005128C2">
        <w:rPr>
          <w:rStyle w:val="Hyperlink"/>
          <w:lang w:val="it-IT"/>
        </w:rPr>
        <w:t>www.abcam.cn/contactus</w:t>
      </w:r>
      <w:r w:rsidRPr="005128C2">
        <w:rPr>
          <w:lang w:val="it-IT"/>
        </w:rPr>
        <w:t xml:space="preserve"> (China) </w:t>
      </w:r>
    </w:p>
    <w:p w14:paraId="2B8D3791" w14:textId="77777777" w:rsidR="002C7054" w:rsidRPr="005128C2" w:rsidRDefault="002C7054" w:rsidP="002C7054">
      <w:pPr>
        <w:pStyle w:val="KIT-extrainfo"/>
        <w:ind w:left="0" w:firstLine="0"/>
        <w:rPr>
          <w:rFonts w:eastAsia="Century Gothic" w:cs="Century Gothic"/>
          <w:color w:val="000000" w:themeColor="text1"/>
          <w:sz w:val="14"/>
          <w:szCs w:val="14"/>
          <w:lang w:val="fr-FR"/>
        </w:rPr>
      </w:pPr>
      <w:r w:rsidRPr="005128C2">
        <w:rPr>
          <w:rStyle w:val="Hyperlink"/>
          <w:lang w:val="fr-FR"/>
        </w:rPr>
        <w:t>www.abcam.co.jp/contactus</w:t>
      </w:r>
      <w:r w:rsidRPr="005128C2">
        <w:rPr>
          <w:lang w:val="fr-FR"/>
        </w:rPr>
        <w:t xml:space="preserve"> (Japan)</w:t>
      </w:r>
    </w:p>
    <w:p w14:paraId="70A195FC" w14:textId="12F57A5A" w:rsidR="00B507A8" w:rsidRDefault="00B507A8" w:rsidP="00F816BC">
      <w:pPr>
        <w:spacing w:beforeLines="30" w:before="72" w:afterLines="30" w:after="72" w:line="23" w:lineRule="atLeast"/>
        <w:rPr>
          <w:rFonts w:cs="Arial"/>
          <w:b/>
          <w:lang w:val="en-GB"/>
        </w:rPr>
      </w:pPr>
    </w:p>
    <w:p w14:paraId="0203C9B4" w14:textId="77777777" w:rsidR="00B507A8" w:rsidRDefault="00B507A8" w:rsidP="00F816BC">
      <w:pPr>
        <w:spacing w:beforeLines="30" w:before="72" w:afterLines="30" w:after="72" w:line="23" w:lineRule="atLeast"/>
        <w:rPr>
          <w:rFonts w:cs="Arial"/>
          <w:b/>
          <w:lang w:val="en-GB"/>
        </w:rPr>
      </w:pPr>
    </w:p>
    <w:p w14:paraId="665DBA42" w14:textId="77777777" w:rsidR="005C7AD3" w:rsidRDefault="005C7AD3" w:rsidP="001D3B03">
      <w:pPr>
        <w:spacing w:beforeLines="30" w:before="72" w:afterLines="30" w:after="72" w:line="23" w:lineRule="atLeast"/>
        <w:ind w:firstLine="284"/>
        <w:jc w:val="left"/>
        <w:rPr>
          <w:b/>
          <w:sz w:val="24"/>
        </w:rPr>
      </w:pPr>
    </w:p>
    <w:sectPr w:rsidR="005C7AD3" w:rsidSect="002E586D">
      <w:headerReference w:type="first" r:id="rId41"/>
      <w:footerReference w:type="first" r:id="rId42"/>
      <w:pgSz w:w="7920" w:h="12240"/>
      <w:pgMar w:top="1440" w:right="907" w:bottom="720" w:left="720" w:header="0" w:footer="0"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48EFA" w14:textId="77777777" w:rsidR="00E877AF" w:rsidRDefault="00E877AF" w:rsidP="00EA7AE0">
      <w:r>
        <w:separator/>
      </w:r>
    </w:p>
  </w:endnote>
  <w:endnote w:type="continuationSeparator" w:id="0">
    <w:p w14:paraId="72AD7C1E" w14:textId="77777777" w:rsidR="00E877AF" w:rsidRDefault="00E877AF" w:rsidP="00EA7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小塚ゴシック Pro R">
    <w:altName w:val="MS Mincho"/>
    <w:panose1 w:val="00000000000000000000"/>
    <w:charset w:val="80"/>
    <w:family w:val="roman"/>
    <w:notTrueType/>
    <w:pitch w:val="default"/>
    <w:sig w:usb0="00000000" w:usb1="00000000" w:usb2="01000407" w:usb3="00000000" w:csb0="0002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9CF06" w14:textId="77777777" w:rsidR="00E877AF" w:rsidRDefault="00E877AF" w:rsidP="00EA7A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0</w:t>
    </w:r>
    <w:r>
      <w:rPr>
        <w:rStyle w:val="PageNumber"/>
      </w:rPr>
      <w:fldChar w:fldCharType="end"/>
    </w:r>
  </w:p>
  <w:p w14:paraId="59C7D9D7" w14:textId="77777777" w:rsidR="00E877AF" w:rsidRDefault="00E877AF" w:rsidP="00EA7AE0">
    <w:pPr>
      <w:pStyle w:val="Footer"/>
      <w:ind w:right="360"/>
    </w:pPr>
  </w:p>
  <w:p w14:paraId="62FD03F1" w14:textId="77777777" w:rsidR="00E877AF" w:rsidRDefault="00E877AF" w:rsidP="00EA7AE0">
    <w:pPr>
      <w:pStyle w:val="Footer"/>
      <w:ind w:right="360"/>
    </w:pPr>
  </w:p>
  <w:p w14:paraId="1F8D118A" w14:textId="77777777" w:rsidR="00E877AF" w:rsidRDefault="00E877AF" w:rsidP="00EA7AE0">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58282" w14:textId="0ED47630" w:rsidR="00E877AF" w:rsidRDefault="002C7054" w:rsidP="002C2078">
    <w:pPr>
      <w:pStyle w:val="Footer"/>
      <w:tabs>
        <w:tab w:val="left" w:pos="1010"/>
        <w:tab w:val="right" w:pos="6106"/>
      </w:tabs>
      <w:jc w:val="left"/>
    </w:pPr>
    <w:r>
      <w:rPr>
        <w:noProof/>
        <w:lang w:val="en-GB" w:eastAsia="en-GB"/>
      </w:rPr>
      <mc:AlternateContent>
        <mc:Choice Requires="wps">
          <w:drawing>
            <wp:anchor distT="0" distB="0" distL="114300" distR="114300" simplePos="0" relativeHeight="251679232" behindDoc="1" locked="0" layoutInCell="1" allowOverlap="1" wp14:anchorId="5A997F2A" wp14:editId="2D2F68CE">
              <wp:simplePos x="0" y="0"/>
              <wp:positionH relativeFrom="margin">
                <wp:posOffset>-608330</wp:posOffset>
              </wp:positionH>
              <wp:positionV relativeFrom="paragraph">
                <wp:posOffset>127635</wp:posOffset>
              </wp:positionV>
              <wp:extent cx="5212080" cy="218440"/>
              <wp:effectExtent l="1270" t="3810" r="0" b="0"/>
              <wp:wrapNone/>
              <wp:docPr id="13"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2080" cy="218440"/>
                      </a:xfrm>
                      <a:prstGeom prst="rect">
                        <a:avLst/>
                      </a:prstGeom>
                      <a:solidFill>
                        <a:srgbClr val="DA291C"/>
                      </a:solidFill>
                      <a:ln>
                        <a:noFill/>
                      </a:ln>
                      <a:extLst>
                        <a:ext uri="{91240B29-F687-4F45-9708-019B960494DF}">
                          <a14:hiddenLine xmlns:a14="http://schemas.microsoft.com/office/drawing/2010/main" w="9525">
                            <a:solidFill>
                              <a:srgbClr val="4E6128"/>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5481C" id="Rectangle 150" o:spid="_x0000_s1026" style="position:absolute;margin-left:-47.9pt;margin-top:10.05pt;width:410.4pt;height:17.2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" fillcolor="#da291c" stroked="f" strokecolor="#4e6128">
              <w10:wrap anchorx="margin"/>
            </v:rect>
          </w:pict>
        </mc:Fallback>
      </mc:AlternateContent>
    </w:r>
    <w:r w:rsidR="00E877AF" w:rsidRPr="009E2C15">
      <w:rPr>
        <w:color w:val="FFFFFF"/>
      </w:rPr>
      <w:t xml:space="preserve"> </w:t>
    </w:r>
    <w:r w:rsidR="00E877AF">
      <w:rPr>
        <w:color w:val="FFFFFF"/>
      </w:rPr>
      <w:t>Discover more at www.abcam.com</w:t>
    </w:r>
    <w:r w:rsidR="00E877AF">
      <w:tab/>
    </w:r>
    <w:r w:rsidR="00E877AF">
      <w:tab/>
    </w:r>
    <w:r w:rsidR="00E877AF" w:rsidRPr="00320CA4">
      <w:rPr>
        <w:color w:val="FFFFFF"/>
      </w:rPr>
      <w:fldChar w:fldCharType="begin"/>
    </w:r>
    <w:r w:rsidR="00E877AF" w:rsidRPr="00320CA4">
      <w:rPr>
        <w:color w:val="FFFFFF"/>
      </w:rPr>
      <w:instrText xml:space="preserve"> PAGE   \* MERGEFORMAT </w:instrText>
    </w:r>
    <w:r w:rsidR="00E877AF" w:rsidRPr="00320CA4">
      <w:rPr>
        <w:color w:val="FFFFFF"/>
      </w:rPr>
      <w:fldChar w:fldCharType="separate"/>
    </w:r>
    <w:r w:rsidR="007F37FB">
      <w:rPr>
        <w:noProof/>
        <w:color w:val="FFFFFF"/>
      </w:rPr>
      <w:t>10</w:t>
    </w:r>
    <w:r w:rsidR="00E877AF" w:rsidRPr="00320CA4">
      <w:rPr>
        <w:color w:val="FFFFFF"/>
      </w:rPr>
      <w:fldChar w:fldCharType="end"/>
    </w:r>
  </w:p>
  <w:p w14:paraId="7D5CA9F6" w14:textId="77777777" w:rsidR="00E877AF" w:rsidRPr="00172ED0" w:rsidRDefault="00E877AF" w:rsidP="00172ED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20257" w14:textId="2F706DF8" w:rsidR="00E877AF" w:rsidRDefault="002C7054" w:rsidP="00232F86">
    <w:pPr>
      <w:pStyle w:val="Footer"/>
      <w:tabs>
        <w:tab w:val="left" w:pos="1010"/>
        <w:tab w:val="right" w:pos="6106"/>
      </w:tabs>
      <w:jc w:val="left"/>
    </w:pPr>
    <w:r>
      <w:rPr>
        <w:noProof/>
        <w:color w:val="FFFFFF"/>
      </w:rPr>
      <mc:AlternateContent>
        <mc:Choice Requires="wps">
          <w:drawing>
            <wp:anchor distT="0" distB="0" distL="114300" distR="114300" simplePos="0" relativeHeight="251648512" behindDoc="1" locked="0" layoutInCell="1" allowOverlap="1" wp14:anchorId="7E633D68" wp14:editId="7D5E8DBC">
              <wp:simplePos x="0" y="0"/>
              <wp:positionH relativeFrom="column">
                <wp:posOffset>-574040</wp:posOffset>
              </wp:positionH>
              <wp:positionV relativeFrom="paragraph">
                <wp:posOffset>111760</wp:posOffset>
              </wp:positionV>
              <wp:extent cx="5212080" cy="218440"/>
              <wp:effectExtent l="0" t="0" r="635" b="3175"/>
              <wp:wrapNone/>
              <wp:docPr id="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2080" cy="218440"/>
                      </a:xfrm>
                      <a:prstGeom prst="rect">
                        <a:avLst/>
                      </a:prstGeom>
                      <a:solidFill>
                        <a:srgbClr val="DA291C"/>
                      </a:solidFill>
                      <a:ln>
                        <a:noFill/>
                      </a:ln>
                      <a:extLst>
                        <a:ext uri="{91240B29-F687-4F45-9708-019B960494DF}">
                          <a14:hiddenLine xmlns:a14="http://schemas.microsoft.com/office/drawing/2010/main" w="9525">
                            <a:solidFill>
                              <a:srgbClr val="4E6128"/>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A8980" id="Rectangle 17" o:spid="_x0000_s1026" style="position:absolute;margin-left:-45.2pt;margin-top:8.8pt;width:410.4pt;height:17.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" fillcolor="#da291c" stroked="f" strokecolor="#4e6128"/>
          </w:pict>
        </mc:Fallback>
      </mc:AlternateContent>
    </w:r>
    <w:r w:rsidR="00E877AF" w:rsidRPr="009E2C15">
      <w:rPr>
        <w:color w:val="FFFFFF"/>
      </w:rPr>
      <w:t xml:space="preserve"> </w:t>
    </w:r>
    <w:r w:rsidR="00E877AF">
      <w:rPr>
        <w:color w:val="FFFFFF"/>
      </w:rPr>
      <w:t>Discover more at www.abcam.com</w:t>
    </w:r>
    <w:r w:rsidR="00E877AF">
      <w:tab/>
    </w:r>
    <w:r w:rsidR="00E877AF">
      <w:tab/>
    </w:r>
    <w:r w:rsidR="00E877AF" w:rsidRPr="00320CA4">
      <w:rPr>
        <w:color w:val="FFFFFF"/>
      </w:rPr>
      <w:fldChar w:fldCharType="begin"/>
    </w:r>
    <w:r w:rsidR="00E877AF" w:rsidRPr="00320CA4">
      <w:rPr>
        <w:color w:val="FFFFFF"/>
      </w:rPr>
      <w:instrText xml:space="preserve"> PAGE   \* MERGEFORMAT </w:instrText>
    </w:r>
    <w:r w:rsidR="00E877AF" w:rsidRPr="00320CA4">
      <w:rPr>
        <w:color w:val="FFFFFF"/>
      </w:rPr>
      <w:fldChar w:fldCharType="separate"/>
    </w:r>
    <w:r w:rsidR="00E877AF">
      <w:rPr>
        <w:noProof/>
        <w:color w:val="FFFFFF"/>
      </w:rPr>
      <w:t>11</w:t>
    </w:r>
    <w:r w:rsidR="00E877AF" w:rsidRPr="00320CA4">
      <w:rPr>
        <w:color w:val="FFFFFF"/>
      </w:rPr>
      <w:fldChar w:fldCharType="end"/>
    </w:r>
  </w:p>
  <w:p w14:paraId="0BA0B619" w14:textId="77777777" w:rsidR="00E877AF" w:rsidRDefault="00E877AF" w:rsidP="00C41717">
    <w:pPr>
      <w:pStyle w:val="Footer"/>
      <w:tabs>
        <w:tab w:val="clear" w:pos="4320"/>
        <w:tab w:val="clear" w:pos="8640"/>
        <w:tab w:val="left" w:pos="4535"/>
      </w:tabs>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27F3E" w14:textId="7D2C7BF8" w:rsidR="00E877AF" w:rsidRDefault="002C7054" w:rsidP="006B4317">
    <w:pPr>
      <w:pStyle w:val="Footer"/>
      <w:tabs>
        <w:tab w:val="left" w:pos="1010"/>
        <w:tab w:val="right" w:pos="6106"/>
      </w:tabs>
      <w:jc w:val="left"/>
    </w:pPr>
    <w:r>
      <w:rPr>
        <w:noProof/>
        <w:color w:val="FFFFFF"/>
        <w:lang w:val="en-GB" w:eastAsia="en-GB"/>
      </w:rPr>
      <mc:AlternateContent>
        <mc:Choice Requires="wps">
          <w:drawing>
            <wp:anchor distT="0" distB="0" distL="114300" distR="114300" simplePos="0" relativeHeight="251681280" behindDoc="1" locked="0" layoutInCell="1" allowOverlap="1" wp14:anchorId="34D1E4DD" wp14:editId="7AF3FC8C">
              <wp:simplePos x="0" y="0"/>
              <wp:positionH relativeFrom="margin">
                <wp:align>center</wp:align>
              </wp:positionH>
              <wp:positionV relativeFrom="paragraph">
                <wp:posOffset>123825</wp:posOffset>
              </wp:positionV>
              <wp:extent cx="5212080" cy="218440"/>
              <wp:effectExtent l="1905" t="0" r="0" b="635"/>
              <wp:wrapNone/>
              <wp:docPr id="9"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2080" cy="218440"/>
                      </a:xfrm>
                      <a:prstGeom prst="rect">
                        <a:avLst/>
                      </a:prstGeom>
                      <a:solidFill>
                        <a:srgbClr val="653279"/>
                      </a:solidFill>
                      <a:ln>
                        <a:noFill/>
                      </a:ln>
                      <a:extLst>
                        <a:ext uri="{91240B29-F687-4F45-9708-019B960494DF}">
                          <a14:hiddenLine xmlns:a14="http://schemas.microsoft.com/office/drawing/2010/main" w="9525">
                            <a:solidFill>
                              <a:srgbClr val="4E6128"/>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8E236" id="Rectangle 152" o:spid="_x0000_s1026" style="position:absolute;margin-left:0;margin-top:9.75pt;width:410.4pt;height:17.2pt;z-index:-251635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" fillcolor="#653279" stroked="f" strokecolor="#4e6128">
              <w10:wrap anchorx="margin"/>
            </v:rect>
          </w:pict>
        </mc:Fallback>
      </mc:AlternateContent>
    </w:r>
    <w:r w:rsidR="00E877AF" w:rsidRPr="001D5A3D">
      <w:rPr>
        <w:color w:val="FFFFFF"/>
      </w:rPr>
      <w:t xml:space="preserve"> </w:t>
    </w:r>
    <w:r w:rsidR="00E877AF">
      <w:rPr>
        <w:color w:val="FFFFFF"/>
      </w:rPr>
      <w:t>Discover more at www.abcam.com</w:t>
    </w:r>
    <w:r w:rsidR="00E877AF">
      <w:tab/>
    </w:r>
    <w:r w:rsidR="00E877AF">
      <w:tab/>
    </w:r>
    <w:r w:rsidR="00E877AF" w:rsidRPr="00320CA4">
      <w:rPr>
        <w:color w:val="FFFFFF"/>
      </w:rPr>
      <w:fldChar w:fldCharType="begin"/>
    </w:r>
    <w:r w:rsidR="00E877AF" w:rsidRPr="00320CA4">
      <w:rPr>
        <w:color w:val="FFFFFF"/>
      </w:rPr>
      <w:instrText xml:space="preserve"> PAGE   \* MERGEFORMAT </w:instrText>
    </w:r>
    <w:r w:rsidR="00E877AF" w:rsidRPr="00320CA4">
      <w:rPr>
        <w:color w:val="FFFFFF"/>
      </w:rPr>
      <w:fldChar w:fldCharType="separate"/>
    </w:r>
    <w:r w:rsidR="007F37FB">
      <w:rPr>
        <w:noProof/>
        <w:color w:val="FFFFFF"/>
      </w:rPr>
      <w:t>14</w:t>
    </w:r>
    <w:r w:rsidR="00E877AF" w:rsidRPr="00320CA4">
      <w:rPr>
        <w:color w:val="FFFFFF"/>
      </w:rPr>
      <w:fldChar w:fldCharType="end"/>
    </w:r>
  </w:p>
  <w:p w14:paraId="15984BA3" w14:textId="77777777" w:rsidR="00E877AF" w:rsidRPr="006B4317" w:rsidRDefault="00E877AF" w:rsidP="006B431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CF0A8" w14:textId="37B945AC" w:rsidR="00E877AF" w:rsidRDefault="002C7054" w:rsidP="00232F86">
    <w:pPr>
      <w:pStyle w:val="Footer"/>
      <w:tabs>
        <w:tab w:val="left" w:pos="1010"/>
        <w:tab w:val="right" w:pos="6106"/>
      </w:tabs>
      <w:jc w:val="left"/>
    </w:pPr>
    <w:r>
      <w:rPr>
        <w:b/>
        <w:noProof/>
        <w:color w:val="FFFFFF"/>
      </w:rPr>
      <mc:AlternateContent>
        <mc:Choice Requires="wps">
          <w:drawing>
            <wp:anchor distT="0" distB="0" distL="114300" distR="114300" simplePos="0" relativeHeight="251649536" behindDoc="1" locked="0" layoutInCell="1" allowOverlap="1" wp14:anchorId="58641168" wp14:editId="50646D13">
              <wp:simplePos x="0" y="0"/>
              <wp:positionH relativeFrom="column">
                <wp:posOffset>-599440</wp:posOffset>
              </wp:positionH>
              <wp:positionV relativeFrom="paragraph">
                <wp:posOffset>121285</wp:posOffset>
              </wp:positionV>
              <wp:extent cx="5239385" cy="218440"/>
              <wp:effectExtent l="10160" t="6985" r="8255" b="1270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9385" cy="218440"/>
                      </a:xfrm>
                      <a:prstGeom prst="rect">
                        <a:avLst/>
                      </a:prstGeom>
                      <a:solidFill>
                        <a:srgbClr val="65327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BD90F" id="Rectangle 19" o:spid="_x0000_s1026" style="position:absolute;margin-left:-47.2pt;margin-top:9.55pt;width:412.55pt;height:17.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" fillcolor="#653279" strokecolor="white"/>
          </w:pict>
        </mc:Fallback>
      </mc:AlternateContent>
    </w:r>
    <w:r w:rsidR="00E877AF" w:rsidRPr="001D5A3D">
      <w:rPr>
        <w:color w:val="FFFFFF"/>
      </w:rPr>
      <w:t xml:space="preserve"> </w:t>
    </w:r>
    <w:r w:rsidR="00E877AF">
      <w:rPr>
        <w:color w:val="FFFFFF"/>
      </w:rPr>
      <w:t>Discover more at www.abcam.com</w:t>
    </w:r>
    <w:r w:rsidR="00E877AF">
      <w:tab/>
    </w:r>
    <w:r w:rsidR="00E877AF">
      <w:tab/>
    </w:r>
    <w:r w:rsidR="00E877AF" w:rsidRPr="00320CA4">
      <w:rPr>
        <w:color w:val="FFFFFF"/>
      </w:rPr>
      <w:fldChar w:fldCharType="begin"/>
    </w:r>
    <w:r w:rsidR="00E877AF" w:rsidRPr="00320CA4">
      <w:rPr>
        <w:color w:val="FFFFFF"/>
      </w:rPr>
      <w:instrText xml:space="preserve"> PAGE   \* MERGEFORMAT </w:instrText>
    </w:r>
    <w:r w:rsidR="00E877AF" w:rsidRPr="00320CA4">
      <w:rPr>
        <w:color w:val="FFFFFF"/>
      </w:rPr>
      <w:fldChar w:fldCharType="separate"/>
    </w:r>
    <w:r w:rsidR="00E877AF">
      <w:rPr>
        <w:noProof/>
        <w:color w:val="FFFFFF"/>
      </w:rPr>
      <w:t>13</w:t>
    </w:r>
    <w:r w:rsidR="00E877AF" w:rsidRPr="00320CA4">
      <w:rPr>
        <w:color w:val="FFFFFF"/>
      </w:rPr>
      <w:fldChar w:fldCharType="end"/>
    </w:r>
  </w:p>
  <w:p w14:paraId="6CB937C4" w14:textId="77777777" w:rsidR="00E877AF" w:rsidRDefault="00E877AF" w:rsidP="00C41717">
    <w:pPr>
      <w:pStyle w:val="Footer"/>
      <w:tabs>
        <w:tab w:val="clear" w:pos="4320"/>
        <w:tab w:val="clear" w:pos="8640"/>
        <w:tab w:val="left" w:pos="4535"/>
      </w:tabs>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4BFF7" w14:textId="78303714" w:rsidR="00E877AF" w:rsidRDefault="002C7054" w:rsidP="006B4317">
    <w:pPr>
      <w:pStyle w:val="Footer"/>
      <w:tabs>
        <w:tab w:val="left" w:pos="1010"/>
        <w:tab w:val="right" w:pos="6106"/>
      </w:tabs>
      <w:jc w:val="left"/>
    </w:pPr>
    <w:r>
      <w:rPr>
        <w:b/>
        <w:noProof/>
        <w:color w:val="FFFFFF"/>
      </w:rPr>
      <mc:AlternateContent>
        <mc:Choice Requires="wps">
          <w:drawing>
            <wp:anchor distT="0" distB="0" distL="114300" distR="114300" simplePos="0" relativeHeight="251663872" behindDoc="1" locked="0" layoutInCell="1" allowOverlap="1" wp14:anchorId="25953477" wp14:editId="79E8EF46">
              <wp:simplePos x="0" y="0"/>
              <wp:positionH relativeFrom="column">
                <wp:posOffset>-599440</wp:posOffset>
              </wp:positionH>
              <wp:positionV relativeFrom="paragraph">
                <wp:posOffset>121285</wp:posOffset>
              </wp:positionV>
              <wp:extent cx="5239385" cy="218440"/>
              <wp:effectExtent l="10160" t="6985" r="8255" b="12700"/>
              <wp:wrapNone/>
              <wp:docPr id="5"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9385" cy="218440"/>
                      </a:xfrm>
                      <a:prstGeom prst="rect">
                        <a:avLst/>
                      </a:prstGeom>
                      <a:solidFill>
                        <a:srgbClr val="404040"/>
                      </a:solidFill>
                      <a:ln w="9525">
                        <a:solidFill>
                          <a:srgbClr val="40404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709F6" id="Rectangle 93" o:spid="_x0000_s1026" style="position:absolute;margin-left:-47.2pt;margin-top:9.55pt;width:412.55pt;height:17.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" fillcolor="#404040" strokecolor="#404040"/>
          </w:pict>
        </mc:Fallback>
      </mc:AlternateContent>
    </w:r>
    <w:r w:rsidR="00E877AF" w:rsidRPr="001D5A3D">
      <w:rPr>
        <w:color w:val="FFFFFF"/>
      </w:rPr>
      <w:t xml:space="preserve"> </w:t>
    </w:r>
    <w:r w:rsidR="00E877AF">
      <w:rPr>
        <w:color w:val="FFFFFF"/>
      </w:rPr>
      <w:t>Discover more at www.abcam.com</w:t>
    </w:r>
    <w:r w:rsidR="00E877AF">
      <w:tab/>
    </w:r>
    <w:r w:rsidR="00E877AF">
      <w:tab/>
    </w:r>
    <w:r w:rsidR="00E877AF" w:rsidRPr="00320CA4">
      <w:rPr>
        <w:color w:val="FFFFFF"/>
      </w:rPr>
      <w:fldChar w:fldCharType="begin"/>
    </w:r>
    <w:r w:rsidR="00E877AF" w:rsidRPr="00320CA4">
      <w:rPr>
        <w:color w:val="FFFFFF"/>
      </w:rPr>
      <w:instrText xml:space="preserve"> PAGE   \* MERGEFORMAT </w:instrText>
    </w:r>
    <w:r w:rsidR="00E877AF" w:rsidRPr="00320CA4">
      <w:rPr>
        <w:color w:val="FFFFFF"/>
      </w:rPr>
      <w:fldChar w:fldCharType="separate"/>
    </w:r>
    <w:r w:rsidR="007F37FB">
      <w:rPr>
        <w:noProof/>
        <w:color w:val="FFFFFF"/>
      </w:rPr>
      <w:t>18</w:t>
    </w:r>
    <w:r w:rsidR="00E877AF" w:rsidRPr="00320CA4">
      <w:rPr>
        <w:color w:val="FFFFFF"/>
      </w:rPr>
      <w:fldChar w:fldCharType="end"/>
    </w:r>
  </w:p>
  <w:p w14:paraId="5F1548CF" w14:textId="77777777" w:rsidR="00E877AF" w:rsidRPr="006B4317" w:rsidRDefault="00E877AF" w:rsidP="006B431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54E7C" w14:textId="278EC464" w:rsidR="00E877AF" w:rsidRDefault="002C7054" w:rsidP="00232F86">
    <w:pPr>
      <w:pStyle w:val="Footer"/>
      <w:tabs>
        <w:tab w:val="left" w:pos="1010"/>
        <w:tab w:val="right" w:pos="6106"/>
      </w:tabs>
      <w:jc w:val="left"/>
    </w:pPr>
    <w:r>
      <w:rPr>
        <w:b/>
        <w:noProof/>
        <w:color w:val="FFFFFF"/>
      </w:rPr>
      <mc:AlternateContent>
        <mc:Choice Requires="wps">
          <w:drawing>
            <wp:anchor distT="0" distB="0" distL="114300" distR="114300" simplePos="0" relativeHeight="251662848" behindDoc="1" locked="0" layoutInCell="1" allowOverlap="1" wp14:anchorId="784BB01F" wp14:editId="3995168C">
              <wp:simplePos x="0" y="0"/>
              <wp:positionH relativeFrom="column">
                <wp:posOffset>-599440</wp:posOffset>
              </wp:positionH>
              <wp:positionV relativeFrom="paragraph">
                <wp:posOffset>121285</wp:posOffset>
              </wp:positionV>
              <wp:extent cx="5239385" cy="218440"/>
              <wp:effectExtent l="10160" t="6985" r="8255" b="12700"/>
              <wp:wrapNone/>
              <wp:docPr id="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9385" cy="218440"/>
                      </a:xfrm>
                      <a:prstGeom prst="rect">
                        <a:avLst/>
                      </a:prstGeom>
                      <a:solidFill>
                        <a:srgbClr val="404040"/>
                      </a:solidFill>
                      <a:ln w="9525">
                        <a:solidFill>
                          <a:srgbClr val="40404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B0FAB" id="Rectangle 89" o:spid="_x0000_s1026" style="position:absolute;margin-left:-47.2pt;margin-top:9.55pt;width:412.55pt;height:17.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" fillcolor="#404040" strokecolor="#404040"/>
          </w:pict>
        </mc:Fallback>
      </mc:AlternateContent>
    </w:r>
    <w:r w:rsidR="00E877AF" w:rsidRPr="001D5A3D">
      <w:rPr>
        <w:color w:val="FFFFFF"/>
      </w:rPr>
      <w:t xml:space="preserve"> </w:t>
    </w:r>
    <w:r w:rsidR="00E877AF">
      <w:rPr>
        <w:color w:val="FFFFFF"/>
      </w:rPr>
      <w:t>Discover more at www.abcam.com</w:t>
    </w:r>
    <w:r w:rsidR="00E877AF">
      <w:tab/>
    </w:r>
    <w:r w:rsidR="00E877AF">
      <w:tab/>
    </w:r>
    <w:r w:rsidR="00E877AF" w:rsidRPr="00320CA4">
      <w:rPr>
        <w:color w:val="FFFFFF"/>
      </w:rPr>
      <w:fldChar w:fldCharType="begin"/>
    </w:r>
    <w:r w:rsidR="00E877AF" w:rsidRPr="00320CA4">
      <w:rPr>
        <w:color w:val="FFFFFF"/>
      </w:rPr>
      <w:instrText xml:space="preserve"> PAGE   \* MERGEFORMAT </w:instrText>
    </w:r>
    <w:r w:rsidR="00E877AF" w:rsidRPr="00320CA4">
      <w:rPr>
        <w:color w:val="FFFFFF"/>
      </w:rPr>
      <w:fldChar w:fldCharType="separate"/>
    </w:r>
    <w:r w:rsidR="00E877AF">
      <w:rPr>
        <w:noProof/>
        <w:color w:val="FFFFFF"/>
      </w:rPr>
      <w:t>17</w:t>
    </w:r>
    <w:r w:rsidR="00E877AF" w:rsidRPr="00320CA4">
      <w:rPr>
        <w:color w:val="FFFFFF"/>
      </w:rPr>
      <w:fldChar w:fldCharType="end"/>
    </w:r>
  </w:p>
  <w:p w14:paraId="10A0B3E1" w14:textId="77777777" w:rsidR="00E877AF" w:rsidRDefault="00E877AF" w:rsidP="00C41717">
    <w:pPr>
      <w:pStyle w:val="Footer"/>
      <w:tabs>
        <w:tab w:val="clear" w:pos="4320"/>
        <w:tab w:val="clear" w:pos="8640"/>
        <w:tab w:val="left" w:pos="4535"/>
      </w:tabs>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D76A5" w14:textId="77777777" w:rsidR="00E877AF" w:rsidRDefault="00E877AF" w:rsidP="00232F86">
    <w:pPr>
      <w:pStyle w:val="Footer"/>
      <w:tabs>
        <w:tab w:val="left" w:pos="1010"/>
        <w:tab w:val="right" w:pos="6106"/>
      </w:tabs>
      <w:jc w:val="left"/>
    </w:pPr>
    <w:r>
      <w:rPr>
        <w:b/>
        <w:color w:val="FFFFFF"/>
      </w:rPr>
      <w:t>RESOURCES</w:t>
    </w:r>
    <w:r>
      <w:tab/>
    </w:r>
    <w:r>
      <w:tab/>
    </w:r>
    <w:r w:rsidRPr="00320CA4">
      <w:rPr>
        <w:color w:val="FFFFFF"/>
      </w:rPr>
      <w:fldChar w:fldCharType="begin"/>
    </w:r>
    <w:r w:rsidRPr="00320CA4">
      <w:rPr>
        <w:color w:val="FFFFFF"/>
      </w:rPr>
      <w:instrText xml:space="preserve"> PAGE   \* MERGEFORMAT </w:instrText>
    </w:r>
    <w:r w:rsidRPr="00320CA4">
      <w:rPr>
        <w:color w:val="FFFFFF"/>
      </w:rPr>
      <w:fldChar w:fldCharType="separate"/>
    </w:r>
    <w:r w:rsidR="007F37FB">
      <w:rPr>
        <w:noProof/>
        <w:color w:val="FFFFFF"/>
      </w:rPr>
      <w:t>19</w:t>
    </w:r>
    <w:r w:rsidRPr="00320CA4">
      <w:rPr>
        <w:color w:val="FFFFFF"/>
      </w:rPr>
      <w:fldChar w:fldCharType="end"/>
    </w:r>
  </w:p>
  <w:p w14:paraId="178D8291" w14:textId="77777777" w:rsidR="00E877AF" w:rsidRDefault="00E877AF" w:rsidP="00C41717">
    <w:pPr>
      <w:pStyle w:val="Footer"/>
      <w:tabs>
        <w:tab w:val="clear" w:pos="4320"/>
        <w:tab w:val="clear" w:pos="8640"/>
        <w:tab w:val="left" w:pos="453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E0CCD" w14:textId="1971493B" w:rsidR="00E877AF" w:rsidRDefault="002C7054" w:rsidP="00AE7D07">
    <w:pPr>
      <w:pStyle w:val="Footer"/>
      <w:tabs>
        <w:tab w:val="right" w:pos="6106"/>
      </w:tabs>
    </w:pPr>
    <w:r>
      <w:rPr>
        <w:noProof/>
      </w:rPr>
      <mc:AlternateContent>
        <mc:Choice Requires="wps">
          <w:drawing>
            <wp:anchor distT="0" distB="0" distL="114300" distR="114300" simplePos="0" relativeHeight="251672064" behindDoc="1" locked="0" layoutInCell="1" allowOverlap="1" wp14:anchorId="6D521DA2" wp14:editId="70E1972B">
              <wp:simplePos x="0" y="0"/>
              <wp:positionH relativeFrom="column">
                <wp:posOffset>-558800</wp:posOffset>
              </wp:positionH>
              <wp:positionV relativeFrom="paragraph">
                <wp:posOffset>121920</wp:posOffset>
              </wp:positionV>
              <wp:extent cx="5147945" cy="218440"/>
              <wp:effectExtent l="3175" t="0" r="1905" b="2540"/>
              <wp:wrapNone/>
              <wp:docPr id="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7945" cy="218440"/>
                      </a:xfrm>
                      <a:prstGeom prst="rect">
                        <a:avLst/>
                      </a:prstGeom>
                      <a:solidFill>
                        <a:srgbClr val="0A2972"/>
                      </a:solidFill>
                      <a:ln>
                        <a:noFill/>
                      </a:ln>
                      <a:extLst>
                        <a:ext uri="{91240B29-F687-4F45-9708-019B960494DF}">
                          <a14:hiddenLine xmlns:a14="http://schemas.microsoft.com/office/drawing/2010/main" w="9525">
                            <a:solidFill>
                              <a:srgbClr val="E36C0A"/>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77296" id="Rectangle 129" o:spid="_x0000_s1026" style="position:absolute;margin-left:-44pt;margin-top:9.6pt;width:405.35pt;height:17.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" fillcolor="#0a2972" stroked="f" strokecolor="#e36c0a"/>
          </w:pict>
        </mc:Fallback>
      </mc:AlternateContent>
    </w:r>
    <w:r w:rsidR="00E877AF" w:rsidRPr="00935565">
      <w:rPr>
        <w:color w:val="FFFFFF"/>
      </w:rPr>
      <w:t xml:space="preserve"> </w:t>
    </w:r>
    <w:r w:rsidR="00E877AF">
      <w:rPr>
        <w:color w:val="FFFFFF"/>
      </w:rPr>
      <w:t>Discover more at www.abcam.com</w:t>
    </w:r>
    <w:r w:rsidR="00E877AF">
      <w:tab/>
    </w:r>
    <w:r w:rsidR="00E877AF">
      <w:tab/>
    </w:r>
    <w:r w:rsidR="00E877AF" w:rsidRPr="003F0949">
      <w:rPr>
        <w:color w:val="FFFFFF"/>
      </w:rPr>
      <w:fldChar w:fldCharType="begin"/>
    </w:r>
    <w:r w:rsidR="00E877AF" w:rsidRPr="003F0949">
      <w:rPr>
        <w:color w:val="FFFFFF"/>
      </w:rPr>
      <w:instrText xml:space="preserve"> PAGE   \* MERGEFORMAT </w:instrText>
    </w:r>
    <w:r w:rsidR="00E877AF" w:rsidRPr="003F0949">
      <w:rPr>
        <w:color w:val="FFFFFF"/>
      </w:rPr>
      <w:fldChar w:fldCharType="separate"/>
    </w:r>
    <w:r w:rsidR="007F37FB">
      <w:rPr>
        <w:noProof/>
        <w:color w:val="FFFFFF"/>
      </w:rPr>
      <w:t>1</w:t>
    </w:r>
    <w:r w:rsidR="00E877AF" w:rsidRPr="003F0949">
      <w:rPr>
        <w:color w:val="FFFFFF"/>
      </w:rPr>
      <w:fldChar w:fldCharType="end"/>
    </w:r>
  </w:p>
  <w:p w14:paraId="3E1DCC12" w14:textId="77777777" w:rsidR="00E877AF" w:rsidRDefault="00E877AF" w:rsidP="00EA7AE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4CDF0" w14:textId="7E39D0C3" w:rsidR="00E877AF" w:rsidRDefault="00E877AF" w:rsidP="00B031CC">
    <w:pPr>
      <w:pStyle w:val="Footer"/>
      <w:tabs>
        <w:tab w:val="left" w:pos="1010"/>
        <w:tab w:val="right" w:pos="6106"/>
      </w:tabs>
      <w:jc w:val="left"/>
    </w:pPr>
    <w:r>
      <w:t xml:space="preserve">Version </w:t>
    </w:r>
    <w:r w:rsidR="00F93540">
      <w:t>3a</w:t>
    </w:r>
    <w:r>
      <w:t xml:space="preserve"> Last Updated </w:t>
    </w:r>
    <w:r>
      <w:fldChar w:fldCharType="begin"/>
    </w:r>
    <w:r>
      <w:instrText xml:space="preserve"> DATE  \@ "d MMMM yyyy"  \* MERGEFORMAT </w:instrText>
    </w:r>
    <w:r>
      <w:fldChar w:fldCharType="separate"/>
    </w:r>
    <w:r w:rsidR="00F93540">
      <w:rPr>
        <w:noProof/>
      </w:rPr>
      <w:t>19 April 2024</w:t>
    </w:r>
    <w:r>
      <w:rPr>
        <w:noProof/>
      </w:rPr>
      <w:fldChar w:fldCharType="end"/>
    </w:r>
  </w:p>
  <w:p w14:paraId="684D51BE" w14:textId="77777777" w:rsidR="00E877AF" w:rsidRDefault="00E877AF" w:rsidP="00B031CC">
    <w:pPr>
      <w:pStyle w:val="Footer"/>
      <w:tabs>
        <w:tab w:val="clear" w:pos="4320"/>
        <w:tab w:val="clear" w:pos="8640"/>
        <w:tab w:val="left" w:pos="3899"/>
      </w:tabs>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D366B" w14:textId="5EF126B1" w:rsidR="00E877AF" w:rsidRDefault="002C7054" w:rsidP="00232F86">
    <w:pPr>
      <w:pStyle w:val="Footer"/>
      <w:tabs>
        <w:tab w:val="right" w:pos="6106"/>
      </w:tabs>
    </w:pPr>
    <w:r>
      <w:rPr>
        <w:noProof/>
      </w:rPr>
      <mc:AlternateContent>
        <mc:Choice Requires="wps">
          <w:drawing>
            <wp:anchor distT="0" distB="0" distL="114300" distR="114300" simplePos="0" relativeHeight="251650560" behindDoc="1" locked="0" layoutInCell="1" allowOverlap="1" wp14:anchorId="1425C787" wp14:editId="78B550FE">
              <wp:simplePos x="0" y="0"/>
              <wp:positionH relativeFrom="column">
                <wp:posOffset>-570865</wp:posOffset>
              </wp:positionH>
              <wp:positionV relativeFrom="paragraph">
                <wp:posOffset>125095</wp:posOffset>
              </wp:positionV>
              <wp:extent cx="5147945" cy="218440"/>
              <wp:effectExtent l="635" t="1270" r="4445" b="0"/>
              <wp:wrapNone/>
              <wp:docPr id="2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7945" cy="218440"/>
                      </a:xfrm>
                      <a:prstGeom prst="rect">
                        <a:avLst/>
                      </a:prstGeom>
                      <a:solidFill>
                        <a:srgbClr val="0A2972"/>
                      </a:solidFill>
                      <a:ln>
                        <a:noFill/>
                      </a:ln>
                      <a:extLst>
                        <a:ext uri="{91240B29-F687-4F45-9708-019B960494DF}">
                          <a14:hiddenLine xmlns:a14="http://schemas.microsoft.com/office/drawing/2010/main" w="9525">
                            <a:solidFill>
                              <a:srgbClr val="E36C0A"/>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86451" id="Rectangle 30" o:spid="_x0000_s1026" style="position:absolute;margin-left:-44.95pt;margin-top:9.85pt;width:405.35pt;height:17.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" fillcolor="#0a2972" stroked="f" strokecolor="#e36c0a"/>
          </w:pict>
        </mc:Fallback>
      </mc:AlternateContent>
    </w:r>
    <w:r w:rsidR="00E877AF" w:rsidRPr="00935565">
      <w:rPr>
        <w:color w:val="FFFFFF"/>
      </w:rPr>
      <w:t xml:space="preserve"> </w:t>
    </w:r>
    <w:r w:rsidR="00E877AF">
      <w:rPr>
        <w:color w:val="FFFFFF"/>
      </w:rPr>
      <w:t>Discover more at www.abcam.com</w:t>
    </w:r>
    <w:r w:rsidR="00E877AF">
      <w:tab/>
    </w:r>
    <w:r w:rsidR="00E877AF">
      <w:tab/>
    </w:r>
    <w:r w:rsidR="00E877AF" w:rsidRPr="003F0949">
      <w:rPr>
        <w:color w:val="FFFFFF"/>
      </w:rPr>
      <w:fldChar w:fldCharType="begin"/>
    </w:r>
    <w:r w:rsidR="00E877AF" w:rsidRPr="003F0949">
      <w:rPr>
        <w:color w:val="FFFFFF"/>
      </w:rPr>
      <w:instrText xml:space="preserve"> PAGE   \* MERGEFORMAT </w:instrText>
    </w:r>
    <w:r w:rsidR="00E877AF" w:rsidRPr="003F0949">
      <w:rPr>
        <w:color w:val="FFFFFF"/>
      </w:rPr>
      <w:fldChar w:fldCharType="separate"/>
    </w:r>
    <w:r w:rsidR="007F37FB">
      <w:rPr>
        <w:noProof/>
        <w:color w:val="FFFFFF"/>
      </w:rPr>
      <w:t>4</w:t>
    </w:r>
    <w:r w:rsidR="00E877AF" w:rsidRPr="003F0949">
      <w:rPr>
        <w:color w:val="FFFFFF"/>
      </w:rPr>
      <w:fldChar w:fldCharType="end"/>
    </w:r>
  </w:p>
  <w:p w14:paraId="682D8CFF" w14:textId="77777777" w:rsidR="00E877AF" w:rsidRDefault="00E877AF" w:rsidP="00EA7AE0">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9E614" w14:textId="569547AB" w:rsidR="00E877AF" w:rsidRDefault="002C7054" w:rsidP="000A652A">
    <w:pPr>
      <w:pStyle w:val="Footer"/>
      <w:tabs>
        <w:tab w:val="left" w:pos="1010"/>
        <w:tab w:val="left" w:pos="4103"/>
        <w:tab w:val="right" w:pos="6106"/>
      </w:tabs>
      <w:jc w:val="left"/>
    </w:pPr>
    <w:r>
      <w:rPr>
        <w:noProof/>
        <w:color w:val="FFFFFF"/>
      </w:rPr>
      <mc:AlternateContent>
        <mc:Choice Requires="wps">
          <w:drawing>
            <wp:anchor distT="0" distB="0" distL="114300" distR="114300" simplePos="0" relativeHeight="251646464" behindDoc="1" locked="0" layoutInCell="1" allowOverlap="1" wp14:anchorId="0A5E10B5" wp14:editId="0D321D28">
              <wp:simplePos x="0" y="0"/>
              <wp:positionH relativeFrom="column">
                <wp:posOffset>-555625</wp:posOffset>
              </wp:positionH>
              <wp:positionV relativeFrom="paragraph">
                <wp:posOffset>120015</wp:posOffset>
              </wp:positionV>
              <wp:extent cx="5145405" cy="218440"/>
              <wp:effectExtent l="0" t="0" r="1270" b="4445"/>
              <wp:wrapNone/>
              <wp:docPr id="2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5405" cy="218440"/>
                      </a:xfrm>
                      <a:prstGeom prst="rect">
                        <a:avLst/>
                      </a:prstGeom>
                      <a:solidFill>
                        <a:srgbClr val="0A2972"/>
                      </a:solidFill>
                      <a:ln>
                        <a:noFill/>
                      </a:ln>
                      <a:extLst>
                        <a:ext uri="{91240B29-F687-4F45-9708-019B960494DF}">
                          <a14:hiddenLine xmlns:a14="http://schemas.microsoft.com/office/drawing/2010/main" w="9525">
                            <a:solidFill>
                              <a:srgbClr val="E36C0A"/>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4E9EC" id="Rectangle 14" o:spid="_x0000_s1026" style="position:absolute;margin-left:-43.75pt;margin-top:9.45pt;width:405.15pt;height:17.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" fillcolor="#0a2972" stroked="f" strokecolor="#e36c0a"/>
          </w:pict>
        </mc:Fallback>
      </mc:AlternateContent>
    </w:r>
    <w:r w:rsidR="00E877AF">
      <w:rPr>
        <w:color w:val="FFFFFF"/>
      </w:rPr>
      <w:t>Discover more at www.abcam.com</w:t>
    </w:r>
    <w:r w:rsidR="00E877AF">
      <w:tab/>
    </w:r>
    <w:r w:rsidR="00E877AF">
      <w:tab/>
    </w:r>
    <w:r w:rsidR="00E877AF">
      <w:tab/>
    </w:r>
    <w:r w:rsidR="00E877AF" w:rsidRPr="00320CA4">
      <w:rPr>
        <w:color w:val="FFFFFF"/>
      </w:rPr>
      <w:fldChar w:fldCharType="begin"/>
    </w:r>
    <w:r w:rsidR="00E877AF" w:rsidRPr="00320CA4">
      <w:rPr>
        <w:color w:val="FFFFFF"/>
      </w:rPr>
      <w:instrText xml:space="preserve"> PAGE   \* MERGEFORMAT </w:instrText>
    </w:r>
    <w:r w:rsidR="00E877AF" w:rsidRPr="00320CA4">
      <w:rPr>
        <w:color w:val="FFFFFF"/>
      </w:rPr>
      <w:fldChar w:fldCharType="separate"/>
    </w:r>
    <w:r w:rsidR="00E877AF">
      <w:rPr>
        <w:noProof/>
        <w:color w:val="FFFFFF"/>
      </w:rPr>
      <w:t>2</w:t>
    </w:r>
    <w:r w:rsidR="00E877AF" w:rsidRPr="00320CA4">
      <w:rPr>
        <w:color w:val="FFFFFF"/>
      </w:rPr>
      <w:fldChar w:fldCharType="end"/>
    </w:r>
  </w:p>
  <w:p w14:paraId="53DC5964" w14:textId="77777777" w:rsidR="00E877AF" w:rsidRDefault="00E877AF" w:rsidP="00C41717">
    <w:pPr>
      <w:pStyle w:val="Footer"/>
      <w:tabs>
        <w:tab w:val="clear" w:pos="4320"/>
        <w:tab w:val="clear" w:pos="8640"/>
        <w:tab w:val="left" w:pos="4535"/>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66438" w14:textId="2062390B" w:rsidR="00E877AF" w:rsidRDefault="002C7054" w:rsidP="00232F86">
    <w:pPr>
      <w:pStyle w:val="Footer"/>
      <w:tabs>
        <w:tab w:val="right" w:pos="6106"/>
      </w:tabs>
    </w:pPr>
    <w:r>
      <w:rPr>
        <w:noProof/>
        <w:color w:val="FFFFFF"/>
        <w:lang w:val="en-GB" w:eastAsia="en-GB"/>
      </w:rPr>
      <mc:AlternateContent>
        <mc:Choice Requires="wps">
          <w:drawing>
            <wp:anchor distT="0" distB="0" distL="114300" distR="114300" simplePos="0" relativeHeight="251675136" behindDoc="1" locked="0" layoutInCell="1" allowOverlap="1" wp14:anchorId="68085A6A" wp14:editId="79C1F1B2">
              <wp:simplePos x="0" y="0"/>
              <wp:positionH relativeFrom="margin">
                <wp:align>center</wp:align>
              </wp:positionH>
              <wp:positionV relativeFrom="paragraph">
                <wp:posOffset>122555</wp:posOffset>
              </wp:positionV>
              <wp:extent cx="5147945" cy="218440"/>
              <wp:effectExtent l="0" t="0" r="0" b="1905"/>
              <wp:wrapNone/>
              <wp:docPr id="23"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7945" cy="218440"/>
                      </a:xfrm>
                      <a:prstGeom prst="rect">
                        <a:avLst/>
                      </a:prstGeom>
                      <a:solidFill>
                        <a:srgbClr val="DC6B2F"/>
                      </a:solidFill>
                      <a:ln>
                        <a:noFill/>
                      </a:ln>
                      <a:extLst>
                        <a:ext uri="{91240B29-F687-4F45-9708-019B960494DF}">
                          <a14:hiddenLine xmlns:a14="http://schemas.microsoft.com/office/drawing/2010/main" w="9525">
                            <a:solidFill>
                              <a:srgbClr val="E36C0A"/>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2A5E8" id="Rectangle 144" o:spid="_x0000_s1026" style="position:absolute;margin-left:0;margin-top:9.65pt;width:405.35pt;height:17.2pt;z-index:-251641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" fillcolor="#dc6b2f" stroked="f" strokecolor="#e36c0a">
              <w10:wrap anchorx="margin"/>
            </v:rect>
          </w:pict>
        </mc:Fallback>
      </mc:AlternateContent>
    </w:r>
    <w:r w:rsidR="00E877AF" w:rsidRPr="00935565">
      <w:rPr>
        <w:color w:val="FFFFFF"/>
      </w:rPr>
      <w:t xml:space="preserve"> </w:t>
    </w:r>
    <w:r w:rsidR="00E877AF">
      <w:rPr>
        <w:color w:val="FFFFFF"/>
      </w:rPr>
      <w:t>Discover more at www.abcam.com</w:t>
    </w:r>
    <w:r w:rsidR="00E877AF">
      <w:tab/>
    </w:r>
    <w:r w:rsidR="00E877AF">
      <w:tab/>
    </w:r>
    <w:r w:rsidR="00E877AF" w:rsidRPr="003F0949">
      <w:rPr>
        <w:color w:val="FFFFFF"/>
      </w:rPr>
      <w:fldChar w:fldCharType="begin"/>
    </w:r>
    <w:r w:rsidR="00E877AF" w:rsidRPr="003F0949">
      <w:rPr>
        <w:color w:val="FFFFFF"/>
      </w:rPr>
      <w:instrText xml:space="preserve"> PAGE   \* MERGEFORMAT </w:instrText>
    </w:r>
    <w:r w:rsidR="00E877AF" w:rsidRPr="003F0949">
      <w:rPr>
        <w:color w:val="FFFFFF"/>
      </w:rPr>
      <w:fldChar w:fldCharType="separate"/>
    </w:r>
    <w:r w:rsidR="007F37FB">
      <w:rPr>
        <w:noProof/>
        <w:color w:val="FFFFFF"/>
      </w:rPr>
      <w:t>7</w:t>
    </w:r>
    <w:r w:rsidR="00E877AF" w:rsidRPr="003F0949">
      <w:rPr>
        <w:color w:val="FFFFFF"/>
      </w:rPr>
      <w:fldChar w:fldCharType="end"/>
    </w:r>
  </w:p>
  <w:p w14:paraId="0A5F6920" w14:textId="77777777" w:rsidR="00E877AF" w:rsidRDefault="00E877AF" w:rsidP="00EA7AE0">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7081D" w14:textId="7882E950" w:rsidR="00E877AF" w:rsidRDefault="002C7054" w:rsidP="00232F86">
    <w:pPr>
      <w:pStyle w:val="Footer"/>
      <w:tabs>
        <w:tab w:val="left" w:pos="1010"/>
        <w:tab w:val="right" w:pos="6106"/>
      </w:tabs>
      <w:jc w:val="left"/>
    </w:pPr>
    <w:r>
      <w:rPr>
        <w:noProof/>
        <w:color w:val="FFFFFF"/>
      </w:rPr>
      <mc:AlternateContent>
        <mc:Choice Requires="wps">
          <w:drawing>
            <wp:anchor distT="0" distB="0" distL="114300" distR="114300" simplePos="0" relativeHeight="251668992" behindDoc="1" locked="0" layoutInCell="1" allowOverlap="1" wp14:anchorId="38F44CAD" wp14:editId="420C9A29">
              <wp:simplePos x="0" y="0"/>
              <wp:positionH relativeFrom="column">
                <wp:posOffset>-570865</wp:posOffset>
              </wp:positionH>
              <wp:positionV relativeFrom="paragraph">
                <wp:posOffset>120015</wp:posOffset>
              </wp:positionV>
              <wp:extent cx="5145405" cy="218440"/>
              <wp:effectExtent l="635" t="0" r="0" b="4445"/>
              <wp:wrapNone/>
              <wp:docPr id="21"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5405" cy="218440"/>
                      </a:xfrm>
                      <a:prstGeom prst="rect">
                        <a:avLst/>
                      </a:prstGeom>
                      <a:solidFill>
                        <a:srgbClr val="DC6B2F"/>
                      </a:solidFill>
                      <a:ln>
                        <a:noFill/>
                      </a:ln>
                      <a:extLst>
                        <a:ext uri="{91240B29-F687-4F45-9708-019B960494DF}">
                          <a14:hiddenLine xmlns:a14="http://schemas.microsoft.com/office/drawing/2010/main" w="9525">
                            <a:solidFill>
                              <a:srgbClr val="E36C0A"/>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5E585" id="Rectangle 99" o:spid="_x0000_s1026" style="position:absolute;margin-left:-44.95pt;margin-top:9.45pt;width:405.15pt;height:17.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" fillcolor="#dc6b2f" stroked="f" strokecolor="#e36c0a"/>
          </w:pict>
        </mc:Fallback>
      </mc:AlternateContent>
    </w:r>
    <w:r w:rsidR="00E877AF">
      <w:rPr>
        <w:color w:val="FFFFFF"/>
      </w:rPr>
      <w:t>Discover more at www.abcam.com</w:t>
    </w:r>
    <w:r w:rsidR="00E877AF">
      <w:tab/>
    </w:r>
    <w:r w:rsidR="00E877AF">
      <w:tab/>
    </w:r>
    <w:r w:rsidR="00E877AF" w:rsidRPr="00320CA4">
      <w:rPr>
        <w:color w:val="FFFFFF"/>
      </w:rPr>
      <w:fldChar w:fldCharType="begin"/>
    </w:r>
    <w:r w:rsidR="00E877AF" w:rsidRPr="00320CA4">
      <w:rPr>
        <w:color w:val="FFFFFF"/>
      </w:rPr>
      <w:instrText xml:space="preserve"> PAGE   \* MERGEFORMAT </w:instrText>
    </w:r>
    <w:r w:rsidR="00E877AF" w:rsidRPr="00320CA4">
      <w:rPr>
        <w:color w:val="FFFFFF"/>
      </w:rPr>
      <w:fldChar w:fldCharType="separate"/>
    </w:r>
    <w:r w:rsidR="00E877AF">
      <w:rPr>
        <w:noProof/>
        <w:color w:val="FFFFFF"/>
      </w:rPr>
      <w:t>5</w:t>
    </w:r>
    <w:r w:rsidR="00E877AF" w:rsidRPr="00320CA4">
      <w:rPr>
        <w:color w:val="FFFFFF"/>
      </w:rPr>
      <w:fldChar w:fldCharType="end"/>
    </w:r>
  </w:p>
  <w:p w14:paraId="317F1CD9" w14:textId="77777777" w:rsidR="00E877AF" w:rsidRDefault="00E877AF" w:rsidP="00C41717">
    <w:pPr>
      <w:pStyle w:val="Footer"/>
      <w:tabs>
        <w:tab w:val="clear" w:pos="4320"/>
        <w:tab w:val="clear" w:pos="8640"/>
        <w:tab w:val="left" w:pos="4535"/>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6F9FF" w14:textId="0AC6DA73" w:rsidR="00E877AF" w:rsidRDefault="002C7054" w:rsidP="00232F86">
    <w:pPr>
      <w:pStyle w:val="Footer"/>
      <w:tabs>
        <w:tab w:val="right" w:pos="6106"/>
      </w:tabs>
    </w:pPr>
    <w:r>
      <w:rPr>
        <w:noProof/>
        <w:color w:val="FFFFFF"/>
        <w:lang w:val="en-GB" w:eastAsia="en-GB"/>
      </w:rPr>
      <mc:AlternateContent>
        <mc:Choice Requires="wps">
          <w:drawing>
            <wp:anchor distT="0" distB="0" distL="114300" distR="114300" simplePos="0" relativeHeight="251677184" behindDoc="1" locked="0" layoutInCell="1" allowOverlap="1" wp14:anchorId="7F36E681" wp14:editId="0C49EAF1">
              <wp:simplePos x="0" y="0"/>
              <wp:positionH relativeFrom="margin">
                <wp:posOffset>-608330</wp:posOffset>
              </wp:positionH>
              <wp:positionV relativeFrom="paragraph">
                <wp:posOffset>128270</wp:posOffset>
              </wp:positionV>
              <wp:extent cx="5212080" cy="218440"/>
              <wp:effectExtent l="1270" t="4445" r="0" b="0"/>
              <wp:wrapNone/>
              <wp:docPr id="19"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2080" cy="218440"/>
                      </a:xfrm>
                      <a:prstGeom prst="rect">
                        <a:avLst/>
                      </a:prstGeom>
                      <a:solidFill>
                        <a:srgbClr val="2B85BB"/>
                      </a:solidFill>
                      <a:ln>
                        <a:noFill/>
                      </a:ln>
                      <a:extLst>
                        <a:ext uri="{91240B29-F687-4F45-9708-019B960494DF}">
                          <a14:hiddenLine xmlns:a14="http://schemas.microsoft.com/office/drawing/2010/main" w="9525">
                            <a:solidFill>
                              <a:srgbClr val="00B0F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1DF54" id="Rectangle 146" o:spid="_x0000_s1026" style="position:absolute;margin-left:-47.9pt;margin-top:10.1pt;width:410.4pt;height:17.2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" fillcolor="#2b85bb" stroked="f" strokecolor="#00b0f0">
              <w10:wrap anchorx="margin"/>
            </v:rect>
          </w:pict>
        </mc:Fallback>
      </mc:AlternateContent>
    </w:r>
    <w:r w:rsidR="00E877AF" w:rsidRPr="00C910C2">
      <w:rPr>
        <w:color w:val="FFFFFF"/>
      </w:rPr>
      <w:t xml:space="preserve"> </w:t>
    </w:r>
    <w:r w:rsidR="00E877AF">
      <w:rPr>
        <w:color w:val="FFFFFF"/>
      </w:rPr>
      <w:t>Discover more at www.abcam.com</w:t>
    </w:r>
    <w:r w:rsidR="00E877AF">
      <w:tab/>
    </w:r>
    <w:r w:rsidR="00E877AF">
      <w:tab/>
    </w:r>
    <w:r w:rsidR="00E877AF" w:rsidRPr="003F0949">
      <w:rPr>
        <w:color w:val="FFFFFF"/>
      </w:rPr>
      <w:fldChar w:fldCharType="begin"/>
    </w:r>
    <w:r w:rsidR="00E877AF" w:rsidRPr="003F0949">
      <w:rPr>
        <w:color w:val="FFFFFF"/>
      </w:rPr>
      <w:instrText xml:space="preserve"> PAGE   \* MERGEFORMAT </w:instrText>
    </w:r>
    <w:r w:rsidR="00E877AF" w:rsidRPr="003F0949">
      <w:rPr>
        <w:color w:val="FFFFFF"/>
      </w:rPr>
      <w:fldChar w:fldCharType="separate"/>
    </w:r>
    <w:r w:rsidR="007F37FB">
      <w:rPr>
        <w:noProof/>
        <w:color w:val="FFFFFF"/>
      </w:rPr>
      <w:t>8</w:t>
    </w:r>
    <w:r w:rsidR="00E877AF" w:rsidRPr="003F0949">
      <w:rPr>
        <w:color w:val="FFFFFF"/>
      </w:rPr>
      <w:fldChar w:fldCharType="end"/>
    </w:r>
  </w:p>
  <w:p w14:paraId="06615394" w14:textId="77777777" w:rsidR="00E877AF" w:rsidRDefault="00E877AF" w:rsidP="00EA7AE0">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611B3" w14:textId="3C75E237" w:rsidR="00E877AF" w:rsidRDefault="002C7054" w:rsidP="00320CA4">
    <w:pPr>
      <w:pStyle w:val="Footer"/>
      <w:tabs>
        <w:tab w:val="clear" w:pos="4320"/>
        <w:tab w:val="clear" w:pos="8640"/>
        <w:tab w:val="left" w:pos="4535"/>
        <w:tab w:val="left" w:pos="5490"/>
      </w:tabs>
      <w:ind w:right="-284"/>
    </w:pPr>
    <w:r>
      <w:rPr>
        <w:noProof/>
        <w:color w:val="FFFFFF"/>
      </w:rPr>
      <mc:AlternateContent>
        <mc:Choice Requires="wps">
          <w:drawing>
            <wp:anchor distT="0" distB="0" distL="114300" distR="114300" simplePos="0" relativeHeight="251647488" behindDoc="1" locked="0" layoutInCell="1" allowOverlap="1" wp14:anchorId="483D7EF0" wp14:editId="7EC73CD6">
              <wp:simplePos x="0" y="0"/>
              <wp:positionH relativeFrom="column">
                <wp:posOffset>-465455</wp:posOffset>
              </wp:positionH>
              <wp:positionV relativeFrom="paragraph">
                <wp:posOffset>116205</wp:posOffset>
              </wp:positionV>
              <wp:extent cx="5037455" cy="218440"/>
              <wp:effectExtent l="1270" t="1905" r="0" b="0"/>
              <wp:wrapNone/>
              <wp:docPr id="1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7455" cy="218440"/>
                      </a:xfrm>
                      <a:prstGeom prst="rect">
                        <a:avLst/>
                      </a:prstGeom>
                      <a:solidFill>
                        <a:srgbClr val="2B85BB"/>
                      </a:solidFill>
                      <a:ln>
                        <a:noFill/>
                      </a:ln>
                      <a:extLst>
                        <a:ext uri="{91240B29-F687-4F45-9708-019B960494DF}">
                          <a14:hiddenLine xmlns:a14="http://schemas.microsoft.com/office/drawing/2010/main" w="9525">
                            <a:solidFill>
                              <a:srgbClr val="00B0F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90505" id="Rectangle 15" o:spid="_x0000_s1026" style="position:absolute;margin-left:-36.65pt;margin-top:9.15pt;width:396.65pt;height:17.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" fillcolor="#2b85bb" stroked="f" strokecolor="#00b0f0"/>
          </w:pict>
        </mc:Fallback>
      </mc:AlternateContent>
    </w:r>
    <w:r w:rsidR="00E877AF" w:rsidRPr="00935565">
      <w:rPr>
        <w:color w:val="FFFFFF"/>
      </w:rPr>
      <w:t xml:space="preserve"> </w:t>
    </w:r>
    <w:r w:rsidR="00E877AF">
      <w:rPr>
        <w:color w:val="FFFFFF"/>
      </w:rPr>
      <w:t>Discover more at www.abcam.com</w:t>
    </w:r>
    <w:r w:rsidR="00E877AF">
      <w:tab/>
    </w:r>
    <w:r w:rsidR="00E877AF">
      <w:tab/>
    </w:r>
    <w:r w:rsidR="00E877AF">
      <w:tab/>
      <w:t xml:space="preserve">  </w:t>
    </w:r>
    <w:r w:rsidR="00E877AF" w:rsidRPr="00320CA4">
      <w:rPr>
        <w:color w:val="FFFFFF"/>
      </w:rPr>
      <w:t xml:space="preserve"> </w:t>
    </w:r>
    <w:r w:rsidR="00E877AF" w:rsidRPr="00320CA4">
      <w:rPr>
        <w:color w:val="FFFFFF"/>
      </w:rPr>
      <w:fldChar w:fldCharType="begin"/>
    </w:r>
    <w:r w:rsidR="00E877AF" w:rsidRPr="00320CA4">
      <w:rPr>
        <w:color w:val="FFFFFF"/>
      </w:rPr>
      <w:instrText xml:space="preserve"> PAGE   \* MERGEFORMAT </w:instrText>
    </w:r>
    <w:r w:rsidR="00E877AF" w:rsidRPr="00320CA4">
      <w:rPr>
        <w:color w:val="FFFFFF"/>
      </w:rPr>
      <w:fldChar w:fldCharType="separate"/>
    </w:r>
    <w:r w:rsidR="00E877AF">
      <w:rPr>
        <w:noProof/>
        <w:color w:val="FFFFFF"/>
      </w:rPr>
      <w:t>8</w:t>
    </w:r>
    <w:r w:rsidR="00E877AF" w:rsidRPr="00320CA4">
      <w:rPr>
        <w:color w:val="FFFFFF"/>
      </w:rPr>
      <w:fldChar w:fldCharType="end"/>
    </w:r>
  </w:p>
  <w:p w14:paraId="3C91CF01" w14:textId="77777777" w:rsidR="00E877AF" w:rsidRDefault="00E877AF" w:rsidP="006049C4">
    <w:pPr>
      <w:pStyle w:val="Footer"/>
      <w:tabs>
        <w:tab w:val="clear" w:pos="4320"/>
        <w:tab w:val="clear" w:pos="8640"/>
        <w:tab w:val="left" w:pos="453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20354" w14:textId="77777777" w:rsidR="00E877AF" w:rsidRDefault="00E877AF" w:rsidP="00EA7AE0">
      <w:r>
        <w:separator/>
      </w:r>
    </w:p>
  </w:footnote>
  <w:footnote w:type="continuationSeparator" w:id="0">
    <w:p w14:paraId="0912EE8D" w14:textId="77777777" w:rsidR="00E877AF" w:rsidRDefault="00E877AF" w:rsidP="00EA7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3D6C9" w14:textId="77777777" w:rsidR="00E877AF" w:rsidRDefault="002C7054">
    <w:pPr>
      <w:pStyle w:val="Header"/>
    </w:pPr>
    <w:r>
      <w:rPr>
        <w:noProof/>
      </w:rPr>
      <w:pict w14:anchorId="5772E1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8" type="#_x0000_t75" style="position:absolute;left:0;text-align:left;margin-left:0;margin-top:0;width:402.5pt;height:617.95pt;z-index:-251671040;mso-wrap-edited:f;mso-position-horizontal:center;mso-position-horizontal-relative:margin;mso-position-vertical:center;mso-position-vertical-relative:margin" wrapcoords="14882 18795 14480 18900 14319 19031 14319 19345 16893 19607 -40 19843 -40 20656 21600 20656 21600 19843 21439 19843 18905 19633 18140 19214 18462 19083 18100 18795 15124 18795 14882 18795">
          <v:imagedata r:id="rId1" o:title="Indvdl_Prtcls_US_Statement02"/>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3ACC9" w14:textId="451A54CE" w:rsidR="00E877AF" w:rsidRDefault="002C7054">
    <w:pPr>
      <w:pStyle w:val="Header"/>
    </w:pPr>
    <w:r>
      <w:rPr>
        <w:noProof/>
      </w:rPr>
      <mc:AlternateContent>
        <mc:Choice Requires="wps">
          <w:drawing>
            <wp:anchor distT="0" distB="0" distL="114300" distR="114300" simplePos="0" relativeHeight="251656704" behindDoc="0" locked="0" layoutInCell="1" allowOverlap="1" wp14:anchorId="4DB04566" wp14:editId="70ECBCF7">
              <wp:simplePos x="0" y="0"/>
              <wp:positionH relativeFrom="column">
                <wp:posOffset>-581660</wp:posOffset>
              </wp:positionH>
              <wp:positionV relativeFrom="paragraph">
                <wp:posOffset>204470</wp:posOffset>
              </wp:positionV>
              <wp:extent cx="5148580" cy="280035"/>
              <wp:effectExtent l="0" t="4445" r="0" b="1270"/>
              <wp:wrapNone/>
              <wp:docPr id="1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8580" cy="280035"/>
                      </a:xfrm>
                      <a:prstGeom prst="rect">
                        <a:avLst/>
                      </a:prstGeom>
                      <a:solidFill>
                        <a:srgbClr val="DA291C"/>
                      </a:solidFill>
                      <a:ln>
                        <a:noFill/>
                      </a:ln>
                      <a:extLst>
                        <a:ext uri="{91240B29-F687-4F45-9708-019B960494DF}">
                          <a14:hiddenLine xmlns:a14="http://schemas.microsoft.com/office/drawing/2010/main" w="9525">
                            <a:solidFill>
                              <a:srgbClr val="4E6128"/>
                            </a:solidFill>
                            <a:miter lim="800000"/>
                            <a:headEnd/>
                            <a:tailEnd/>
                          </a14:hiddenLine>
                        </a:ext>
                      </a:extLst>
                    </wps:spPr>
                    <wps:txbx>
                      <w:txbxContent>
                        <w:p w14:paraId="079F7130" w14:textId="77777777" w:rsidR="00E877AF" w:rsidRPr="00127614" w:rsidRDefault="00E877AF" w:rsidP="007E53E8">
                          <w:pPr>
                            <w:spacing w:before="0" w:line="240" w:lineRule="auto"/>
                            <w:jc w:val="center"/>
                            <w:rPr>
                              <w:b/>
                              <w:color w:val="FFFFFF"/>
                              <w:sz w:val="24"/>
                            </w:rPr>
                          </w:pPr>
                          <w:r>
                            <w:rPr>
                              <w:b/>
                              <w:color w:val="FFFFFF"/>
                              <w:sz w:val="24"/>
                            </w:rPr>
                            <w:t>ASSAY PROCEDURE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04566" id="_x0000_t202" coordsize="21600,21600" o:spt="202" path="m,l,21600r21600,l21600,xe">
              <v:stroke joinstyle="miter"/>
              <v:path gradientshapeok="t" o:connecttype="rect"/>
            </v:shapetype>
            <v:shape id="Text Box 64" o:spid="_x0000_s1033" type="#_x0000_t202" style="position:absolute;left:0;text-align:left;margin-left:-45.8pt;margin-top:16.1pt;width:405.4pt;height:22.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" fillcolor="#da291c" stroked="f" strokecolor="#4e6128">
              <v:textbox>
                <w:txbxContent>
                  <w:p w14:paraId="079F7130" w14:textId="77777777" w:rsidR="00E877AF" w:rsidRPr="00127614" w:rsidRDefault="00E877AF" w:rsidP="007E53E8">
                    <w:pPr>
                      <w:spacing w:before="0" w:line="240" w:lineRule="auto"/>
                      <w:jc w:val="center"/>
                      <w:rPr>
                        <w:b/>
                        <w:color w:val="FFFFFF"/>
                        <w:sz w:val="24"/>
                      </w:rPr>
                    </w:pPr>
                    <w:r>
                      <w:rPr>
                        <w:b/>
                        <w:color w:val="FFFFFF"/>
                        <w:sz w:val="24"/>
                      </w:rPr>
                      <w:t>ASSAY PROCEDURE</w:t>
                    </w: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96B68" w14:textId="7E73383B" w:rsidR="00E877AF" w:rsidRPr="00885DC3" w:rsidRDefault="002C7054" w:rsidP="00EA7AE0">
    <w:pPr>
      <w:pStyle w:val="Header"/>
      <w:tabs>
        <w:tab w:val="clear" w:pos="4320"/>
        <w:tab w:val="clear" w:pos="8640"/>
        <w:tab w:val="left" w:pos="0"/>
      </w:tabs>
      <w:jc w:val="center"/>
      <w:rPr>
        <w:color w:val="A6A6A6"/>
      </w:rPr>
    </w:pPr>
    <w:r>
      <w:rPr>
        <w:noProof/>
        <w:color w:val="A6A6A6"/>
        <w:lang w:val="en-GB" w:eastAsia="en-GB"/>
      </w:rPr>
      <mc:AlternateContent>
        <mc:Choice Requires="wps">
          <w:drawing>
            <wp:anchor distT="0" distB="0" distL="114300" distR="114300" simplePos="0" relativeHeight="251682304" behindDoc="0" locked="0" layoutInCell="1" allowOverlap="1" wp14:anchorId="4037B970" wp14:editId="429C3A3E">
              <wp:simplePos x="0" y="0"/>
              <wp:positionH relativeFrom="margin">
                <wp:align>center</wp:align>
              </wp:positionH>
              <wp:positionV relativeFrom="paragraph">
                <wp:posOffset>215265</wp:posOffset>
              </wp:positionV>
              <wp:extent cx="5158740" cy="280035"/>
              <wp:effectExtent l="0" t="0" r="0" b="0"/>
              <wp:wrapNone/>
              <wp:docPr id="10"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740" cy="280035"/>
                      </a:xfrm>
                      <a:prstGeom prst="rect">
                        <a:avLst/>
                      </a:prstGeom>
                      <a:solidFill>
                        <a:srgbClr val="653279"/>
                      </a:solidFill>
                      <a:ln>
                        <a:noFill/>
                      </a:ln>
                      <a:extLst>
                        <a:ext uri="{91240B29-F687-4F45-9708-019B960494DF}">
                          <a14:hiddenLine xmlns:a14="http://schemas.microsoft.com/office/drawing/2010/main" w="9525">
                            <a:solidFill>
                              <a:srgbClr val="E36C0A"/>
                            </a:solidFill>
                            <a:miter lim="800000"/>
                            <a:headEnd/>
                            <a:tailEnd/>
                          </a14:hiddenLine>
                        </a:ext>
                      </a:extLst>
                    </wps:spPr>
                    <wps:txbx>
                      <w:txbxContent>
                        <w:p w14:paraId="6700EE20" w14:textId="77777777" w:rsidR="00E877AF" w:rsidRPr="00127614" w:rsidRDefault="00E877AF" w:rsidP="00222D96">
                          <w:pPr>
                            <w:spacing w:before="0" w:line="240" w:lineRule="auto"/>
                            <w:jc w:val="center"/>
                            <w:rPr>
                              <w:b/>
                              <w:color w:val="FFFFFF"/>
                              <w:sz w:val="24"/>
                            </w:rPr>
                          </w:pPr>
                          <w:r>
                            <w:rPr>
                              <w:b/>
                              <w:color w:val="FFFFFF"/>
                              <w:sz w:val="24"/>
                            </w:rPr>
                            <w:t>DATA ANALYSIS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37B970" id="_x0000_t202" coordsize="21600,21600" o:spt="202" path="m,l,21600r21600,l21600,xe">
              <v:stroke joinstyle="miter"/>
              <v:path gradientshapeok="t" o:connecttype="rect"/>
            </v:shapetype>
            <v:shape id="Text Box 153" o:spid="_x0000_s1034" type="#_x0000_t202" style="position:absolute;left:0;text-align:left;margin-left:0;margin-top:16.95pt;width:406.2pt;height:22.05pt;z-index:251682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" fillcolor="#653279" stroked="f" strokecolor="#e36c0a">
              <v:textbox>
                <w:txbxContent>
                  <w:p w14:paraId="6700EE20" w14:textId="77777777" w:rsidR="00E877AF" w:rsidRPr="00127614" w:rsidRDefault="00E877AF" w:rsidP="00222D96">
                    <w:pPr>
                      <w:spacing w:before="0" w:line="240" w:lineRule="auto"/>
                      <w:jc w:val="center"/>
                      <w:rPr>
                        <w:b/>
                        <w:color w:val="FFFFFF"/>
                        <w:sz w:val="24"/>
                      </w:rPr>
                    </w:pPr>
                    <w:r>
                      <w:rPr>
                        <w:b/>
                        <w:color w:val="FFFFFF"/>
                        <w:sz w:val="24"/>
                      </w:rPr>
                      <w:t>DATA ANALYSIS</w:t>
                    </w:r>
                  </w:p>
                </w:txbxContent>
              </v:textbox>
              <w10:wrap anchorx="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4D1A9" w14:textId="584F70A1" w:rsidR="00E877AF" w:rsidRDefault="002C7054">
    <w:pPr>
      <w:pStyle w:val="Header"/>
    </w:pPr>
    <w:r>
      <w:rPr>
        <w:noProof/>
      </w:rPr>
      <mc:AlternateContent>
        <mc:Choice Requires="wps">
          <w:drawing>
            <wp:anchor distT="0" distB="0" distL="114300" distR="114300" simplePos="0" relativeHeight="251657728" behindDoc="0" locked="0" layoutInCell="1" allowOverlap="1" wp14:anchorId="7345D0B1" wp14:editId="39F071ED">
              <wp:simplePos x="0" y="0"/>
              <wp:positionH relativeFrom="column">
                <wp:posOffset>-588010</wp:posOffset>
              </wp:positionH>
              <wp:positionV relativeFrom="paragraph">
                <wp:posOffset>223520</wp:posOffset>
              </wp:positionV>
              <wp:extent cx="5154930" cy="280035"/>
              <wp:effectExtent l="2540" t="4445" r="0" b="1270"/>
              <wp:wrapNone/>
              <wp:docPr id="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4930" cy="280035"/>
                      </a:xfrm>
                      <a:prstGeom prst="rect">
                        <a:avLst/>
                      </a:prstGeom>
                      <a:solidFill>
                        <a:srgbClr val="653279"/>
                      </a:solidFill>
                      <a:ln>
                        <a:noFill/>
                      </a:ln>
                      <a:extLst>
                        <a:ext uri="{91240B29-F687-4F45-9708-019B960494DF}">
                          <a14:hiddenLine xmlns:a14="http://schemas.microsoft.com/office/drawing/2010/main" w="9525">
                            <a:solidFill>
                              <a:srgbClr val="974706"/>
                            </a:solidFill>
                            <a:miter lim="800000"/>
                            <a:headEnd/>
                            <a:tailEnd/>
                          </a14:hiddenLine>
                        </a:ext>
                      </a:extLst>
                    </wps:spPr>
                    <wps:txbx>
                      <w:txbxContent>
                        <w:p w14:paraId="347B879B" w14:textId="77777777" w:rsidR="00E877AF" w:rsidRPr="00127614" w:rsidRDefault="00E877AF" w:rsidP="007E53E8">
                          <w:pPr>
                            <w:spacing w:before="0" w:line="240" w:lineRule="auto"/>
                            <w:jc w:val="center"/>
                            <w:rPr>
                              <w:b/>
                              <w:color w:val="FFFFFF"/>
                              <w:sz w:val="24"/>
                            </w:rPr>
                          </w:pPr>
                          <w:r>
                            <w:rPr>
                              <w:b/>
                              <w:color w:val="FFFFFF"/>
                              <w:sz w:val="24"/>
                            </w:rPr>
                            <w:t>DATA ANALYSIS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45D0B1" id="_x0000_t202" coordsize="21600,21600" o:spt="202" path="m,l,21600r21600,l21600,xe">
              <v:stroke joinstyle="miter"/>
              <v:path gradientshapeok="t" o:connecttype="rect"/>
            </v:shapetype>
            <v:shape id="Text Box 69" o:spid="_x0000_s1035" type="#_x0000_t202" style="position:absolute;left:0;text-align:left;margin-left:-46.3pt;margin-top:17.6pt;width:405.9pt;height:22.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" fillcolor="#653279" stroked="f" strokecolor="#974706">
              <v:textbox>
                <w:txbxContent>
                  <w:p w14:paraId="347B879B" w14:textId="77777777" w:rsidR="00E877AF" w:rsidRPr="00127614" w:rsidRDefault="00E877AF" w:rsidP="007E53E8">
                    <w:pPr>
                      <w:spacing w:before="0" w:line="240" w:lineRule="auto"/>
                      <w:jc w:val="center"/>
                      <w:rPr>
                        <w:b/>
                        <w:color w:val="FFFFFF"/>
                        <w:sz w:val="24"/>
                      </w:rPr>
                    </w:pPr>
                    <w:r>
                      <w:rPr>
                        <w:b/>
                        <w:color w:val="FFFFFF"/>
                        <w:sz w:val="24"/>
                      </w:rPr>
                      <w:t>DATA ANALYSIS</w:t>
                    </w:r>
                  </w:p>
                </w:txbxContent>
              </v:textbox>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13BCD" w14:textId="1C06DCDE" w:rsidR="00E877AF" w:rsidRPr="00885DC3" w:rsidRDefault="002C7054" w:rsidP="00EA7AE0">
    <w:pPr>
      <w:pStyle w:val="Header"/>
      <w:tabs>
        <w:tab w:val="clear" w:pos="4320"/>
        <w:tab w:val="clear" w:pos="8640"/>
        <w:tab w:val="left" w:pos="0"/>
      </w:tabs>
      <w:jc w:val="center"/>
      <w:rPr>
        <w:color w:val="A6A6A6"/>
      </w:rPr>
    </w:pPr>
    <w:r>
      <w:rPr>
        <w:noProof/>
        <w:color w:val="A6A6A6"/>
      </w:rPr>
      <mc:AlternateContent>
        <mc:Choice Requires="wps">
          <w:drawing>
            <wp:anchor distT="0" distB="0" distL="114300" distR="114300" simplePos="0" relativeHeight="251665920" behindDoc="0" locked="0" layoutInCell="1" allowOverlap="1" wp14:anchorId="11FCAD68" wp14:editId="661A5A4B">
              <wp:simplePos x="0" y="0"/>
              <wp:positionH relativeFrom="column">
                <wp:posOffset>-469900</wp:posOffset>
              </wp:positionH>
              <wp:positionV relativeFrom="paragraph">
                <wp:posOffset>217170</wp:posOffset>
              </wp:positionV>
              <wp:extent cx="5154930" cy="280035"/>
              <wp:effectExtent l="6350" t="7620" r="10795" b="7620"/>
              <wp:wrapNone/>
              <wp:docPr id="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4930" cy="280035"/>
                      </a:xfrm>
                      <a:prstGeom prst="rect">
                        <a:avLst/>
                      </a:prstGeom>
                      <a:solidFill>
                        <a:srgbClr val="404040"/>
                      </a:solidFill>
                      <a:ln w="9525">
                        <a:solidFill>
                          <a:srgbClr val="404040"/>
                        </a:solidFill>
                        <a:miter lim="800000"/>
                        <a:headEnd/>
                        <a:tailEnd/>
                      </a:ln>
                    </wps:spPr>
                    <wps:txbx>
                      <w:txbxContent>
                        <w:p w14:paraId="701BE583" w14:textId="77777777" w:rsidR="00E877AF" w:rsidRPr="00127614" w:rsidRDefault="00E877AF" w:rsidP="00183F85">
                          <w:pPr>
                            <w:spacing w:before="0" w:line="240" w:lineRule="auto"/>
                            <w:jc w:val="center"/>
                            <w:rPr>
                              <w:b/>
                              <w:color w:val="FFFFFF"/>
                              <w:sz w:val="24"/>
                            </w:rPr>
                          </w:pPr>
                          <w:r>
                            <w:rPr>
                              <w:b/>
                              <w:color w:val="FFFFFF"/>
                              <w:sz w:val="24"/>
                            </w:rPr>
                            <w:t>RESOURCES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FCAD68" id="_x0000_t202" coordsize="21600,21600" o:spt="202" path="m,l,21600r21600,l21600,xe">
              <v:stroke joinstyle="miter"/>
              <v:path gradientshapeok="t" o:connecttype="rect"/>
            </v:shapetype>
            <v:shape id="Text Box 96" o:spid="_x0000_s1036" type="#_x0000_t202" style="position:absolute;left:0;text-align:left;margin-left:-37pt;margin-top:17.1pt;width:405.9pt;height:22.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" fillcolor="#404040" strokecolor="#404040">
              <v:textbox>
                <w:txbxContent>
                  <w:p w14:paraId="701BE583" w14:textId="77777777" w:rsidR="00E877AF" w:rsidRPr="00127614" w:rsidRDefault="00E877AF" w:rsidP="00183F85">
                    <w:pPr>
                      <w:spacing w:before="0" w:line="240" w:lineRule="auto"/>
                      <w:jc w:val="center"/>
                      <w:rPr>
                        <w:b/>
                        <w:color w:val="FFFFFF"/>
                        <w:sz w:val="24"/>
                      </w:rPr>
                    </w:pPr>
                    <w:r>
                      <w:rPr>
                        <w:b/>
                        <w:color w:val="FFFFFF"/>
                        <w:sz w:val="24"/>
                      </w:rPr>
                      <w:t>RESOURCES</w:t>
                    </w:r>
                  </w:p>
                </w:txbxContent>
              </v:textbox>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F897B" w14:textId="03AE8D98" w:rsidR="00E877AF" w:rsidRDefault="002C7054">
    <w:pPr>
      <w:pStyle w:val="Header"/>
    </w:pPr>
    <w:r>
      <w:rPr>
        <w:noProof/>
      </w:rPr>
      <mc:AlternateContent>
        <mc:Choice Requires="wps">
          <w:drawing>
            <wp:anchor distT="0" distB="0" distL="114300" distR="114300" simplePos="0" relativeHeight="251664896" behindDoc="0" locked="0" layoutInCell="1" allowOverlap="1" wp14:anchorId="680A9038" wp14:editId="6893A85B">
              <wp:simplePos x="0" y="0"/>
              <wp:positionH relativeFrom="column">
                <wp:posOffset>-511175</wp:posOffset>
              </wp:positionH>
              <wp:positionV relativeFrom="paragraph">
                <wp:posOffset>223520</wp:posOffset>
              </wp:positionV>
              <wp:extent cx="5154930" cy="280035"/>
              <wp:effectExtent l="12700" t="13970" r="13970" b="10795"/>
              <wp:wrapNone/>
              <wp:docPr id="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4930" cy="280035"/>
                      </a:xfrm>
                      <a:prstGeom prst="rect">
                        <a:avLst/>
                      </a:prstGeom>
                      <a:solidFill>
                        <a:srgbClr val="404040"/>
                      </a:solidFill>
                      <a:ln w="9525">
                        <a:solidFill>
                          <a:srgbClr val="404040"/>
                        </a:solidFill>
                        <a:miter lim="800000"/>
                        <a:headEnd/>
                        <a:tailEnd/>
                      </a:ln>
                    </wps:spPr>
                    <wps:txbx>
                      <w:txbxContent>
                        <w:p w14:paraId="45906DAE" w14:textId="77777777" w:rsidR="00E877AF" w:rsidRPr="00127614" w:rsidRDefault="00E877AF" w:rsidP="00183F85">
                          <w:pPr>
                            <w:spacing w:before="0" w:line="240" w:lineRule="auto"/>
                            <w:jc w:val="center"/>
                            <w:rPr>
                              <w:b/>
                              <w:color w:val="FFFFFF"/>
                              <w:sz w:val="24"/>
                            </w:rPr>
                          </w:pPr>
                          <w:r>
                            <w:rPr>
                              <w:b/>
                              <w:color w:val="FFFFFF"/>
                              <w:sz w:val="24"/>
                            </w:rPr>
                            <w:t>RESOURCES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0A9038" id="_x0000_t202" coordsize="21600,21600" o:spt="202" path="m,l,21600r21600,l21600,xe">
              <v:stroke joinstyle="miter"/>
              <v:path gradientshapeok="t" o:connecttype="rect"/>
            </v:shapetype>
            <v:shape id="Text Box 95" o:spid="_x0000_s1037" type="#_x0000_t202" style="position:absolute;left:0;text-align:left;margin-left:-40.25pt;margin-top:17.6pt;width:405.9pt;height:22.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" fillcolor="#404040" strokecolor="#404040">
              <v:textbox>
                <w:txbxContent>
                  <w:p w14:paraId="45906DAE" w14:textId="77777777" w:rsidR="00E877AF" w:rsidRPr="00127614" w:rsidRDefault="00E877AF" w:rsidP="00183F85">
                    <w:pPr>
                      <w:spacing w:before="0" w:line="240" w:lineRule="auto"/>
                      <w:jc w:val="center"/>
                      <w:rPr>
                        <w:b/>
                        <w:color w:val="FFFFFF"/>
                        <w:sz w:val="24"/>
                      </w:rPr>
                    </w:pPr>
                    <w:r>
                      <w:rPr>
                        <w:b/>
                        <w:color w:val="FFFFFF"/>
                        <w:sz w:val="24"/>
                      </w:rPr>
                      <w:t>RESOURCES</w:t>
                    </w:r>
                  </w:p>
                </w:txbxContent>
              </v:textbox>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7D4ED" w14:textId="77777777" w:rsidR="00E877AF" w:rsidRDefault="00E877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CB9E7" w14:textId="77777777" w:rsidR="00E877AF" w:rsidRPr="00885DC3" w:rsidRDefault="00E877AF" w:rsidP="00EA7AE0">
    <w:pPr>
      <w:pStyle w:val="Header"/>
      <w:tabs>
        <w:tab w:val="clear" w:pos="4320"/>
        <w:tab w:val="clear" w:pos="8640"/>
        <w:tab w:val="left" w:pos="0"/>
      </w:tabs>
      <w:jc w:val="center"/>
      <w:rPr>
        <w:color w:val="A6A6A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8721D" w14:textId="69C5FDEC" w:rsidR="00E877AF" w:rsidRPr="00885DC3" w:rsidRDefault="002C7054" w:rsidP="00EA7AE0">
    <w:pPr>
      <w:pStyle w:val="Header"/>
      <w:tabs>
        <w:tab w:val="clear" w:pos="4320"/>
        <w:tab w:val="clear" w:pos="8640"/>
        <w:tab w:val="left" w:pos="0"/>
      </w:tabs>
      <w:jc w:val="center"/>
      <w:rPr>
        <w:color w:val="A6A6A6"/>
      </w:rPr>
    </w:pPr>
    <w:r>
      <w:rPr>
        <w:noProof/>
        <w:color w:val="A6A6A6"/>
        <w:lang w:val="en-GB" w:eastAsia="en-GB"/>
      </w:rPr>
      <mc:AlternateContent>
        <mc:Choice Requires="wps">
          <w:drawing>
            <wp:anchor distT="0" distB="0" distL="114300" distR="114300" simplePos="0" relativeHeight="251673088" behindDoc="0" locked="0" layoutInCell="1" allowOverlap="1" wp14:anchorId="0247B635" wp14:editId="103F5C56">
              <wp:simplePos x="0" y="0"/>
              <wp:positionH relativeFrom="margin">
                <wp:align>center</wp:align>
              </wp:positionH>
              <wp:positionV relativeFrom="paragraph">
                <wp:posOffset>218440</wp:posOffset>
              </wp:positionV>
              <wp:extent cx="5158740" cy="280035"/>
              <wp:effectExtent l="0" t="0" r="0" b="0"/>
              <wp:wrapNone/>
              <wp:docPr id="2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740" cy="280035"/>
                      </a:xfrm>
                      <a:prstGeom prst="rect">
                        <a:avLst/>
                      </a:prstGeom>
                      <a:solidFill>
                        <a:srgbClr val="0A2972"/>
                      </a:solidFill>
                      <a:ln>
                        <a:noFill/>
                      </a:ln>
                      <a:extLst>
                        <a:ext uri="{91240B29-F687-4F45-9708-019B960494DF}">
                          <a14:hiddenLine xmlns:a14="http://schemas.microsoft.com/office/drawing/2010/main" w="9525">
                            <a:solidFill>
                              <a:srgbClr val="E36C0A"/>
                            </a:solidFill>
                            <a:miter lim="800000"/>
                            <a:headEnd/>
                            <a:tailEnd/>
                          </a14:hiddenLine>
                        </a:ext>
                      </a:extLst>
                    </wps:spPr>
                    <wps:txbx>
                      <w:txbxContent>
                        <w:p w14:paraId="4357E126" w14:textId="77777777" w:rsidR="00E877AF" w:rsidRPr="00127614" w:rsidRDefault="00E877AF" w:rsidP="00F60553">
                          <w:pPr>
                            <w:spacing w:before="0" w:line="240" w:lineRule="auto"/>
                            <w:jc w:val="center"/>
                            <w:rPr>
                              <w:b/>
                              <w:color w:val="FFFFFF"/>
                              <w:sz w:val="24"/>
                            </w:rPr>
                          </w:pPr>
                          <w:r>
                            <w:rPr>
                              <w:b/>
                              <w:color w:val="FFFFFF"/>
                              <w:sz w:val="24"/>
                            </w:rPr>
                            <w:t>INTRODUCTION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47B635" id="_x0000_t202" coordsize="21600,21600" o:spt="202" path="m,l,21600r21600,l21600,xe">
              <v:stroke joinstyle="miter"/>
              <v:path gradientshapeok="t" o:connecttype="rect"/>
            </v:shapetype>
            <v:shape id="Text Box 142" o:spid="_x0000_s1026" type="#_x0000_t202" style="position:absolute;left:0;text-align:left;margin-left:0;margin-top:17.2pt;width:406.2pt;height:22.05pt;z-index:251673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" fillcolor="#0a2972" stroked="f" strokecolor="#e36c0a">
              <v:textbox>
                <w:txbxContent>
                  <w:p w14:paraId="4357E126" w14:textId="77777777" w:rsidR="00E877AF" w:rsidRPr="00127614" w:rsidRDefault="00E877AF" w:rsidP="00F60553">
                    <w:pPr>
                      <w:spacing w:before="0" w:line="240" w:lineRule="auto"/>
                      <w:jc w:val="center"/>
                      <w:rPr>
                        <w:b/>
                        <w:color w:val="FFFFFF"/>
                        <w:sz w:val="24"/>
                      </w:rPr>
                    </w:pPr>
                    <w:r>
                      <w:rPr>
                        <w:b/>
                        <w:color w:val="FFFFFF"/>
                        <w:sz w:val="24"/>
                      </w:rPr>
                      <w:t>INTRODUCTION</w:t>
                    </w:r>
                  </w:p>
                </w:txbxContent>
              </v:textbox>
              <w10:wrap anchorx="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DAFB5" w14:textId="05B7390C" w:rsidR="00E877AF" w:rsidRDefault="002C7054">
    <w:pPr>
      <w:pStyle w:val="Header"/>
    </w:pPr>
    <w:r>
      <w:rPr>
        <w:noProof/>
      </w:rPr>
      <mc:AlternateContent>
        <mc:Choice Requires="wps">
          <w:drawing>
            <wp:anchor distT="0" distB="0" distL="114300" distR="114300" simplePos="0" relativeHeight="251654656" behindDoc="0" locked="0" layoutInCell="1" allowOverlap="1" wp14:anchorId="08644956" wp14:editId="4C5576B1">
              <wp:simplePos x="0" y="0"/>
              <wp:positionH relativeFrom="column">
                <wp:posOffset>-555625</wp:posOffset>
              </wp:positionH>
              <wp:positionV relativeFrom="paragraph">
                <wp:posOffset>219710</wp:posOffset>
              </wp:positionV>
              <wp:extent cx="5144770" cy="280035"/>
              <wp:effectExtent l="0" t="635" r="1905" b="0"/>
              <wp:wrapNone/>
              <wp:docPr id="2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770" cy="280035"/>
                      </a:xfrm>
                      <a:prstGeom prst="rect">
                        <a:avLst/>
                      </a:prstGeom>
                      <a:solidFill>
                        <a:srgbClr val="0A2972"/>
                      </a:solidFill>
                      <a:ln>
                        <a:noFill/>
                      </a:ln>
                      <a:extLst>
                        <a:ext uri="{91240B29-F687-4F45-9708-019B960494DF}">
                          <a14:hiddenLine xmlns:a14="http://schemas.microsoft.com/office/drawing/2010/main" w="9525">
                            <a:solidFill>
                              <a:srgbClr val="E36C0A"/>
                            </a:solidFill>
                            <a:miter lim="800000"/>
                            <a:headEnd/>
                            <a:tailEnd/>
                          </a14:hiddenLine>
                        </a:ext>
                      </a:extLst>
                    </wps:spPr>
                    <wps:txbx>
                      <w:txbxContent>
                        <w:p w14:paraId="520DEEB3" w14:textId="77777777" w:rsidR="00E877AF" w:rsidRPr="00127614" w:rsidRDefault="00E877AF" w:rsidP="00172ED0">
                          <w:pPr>
                            <w:spacing w:before="0" w:line="240" w:lineRule="auto"/>
                            <w:jc w:val="center"/>
                            <w:rPr>
                              <w:b/>
                              <w:color w:val="FFFFFF"/>
                              <w:sz w:val="24"/>
                            </w:rPr>
                          </w:pPr>
                          <w:r>
                            <w:rPr>
                              <w:b/>
                              <w:color w:val="FFFFFF"/>
                              <w:sz w:val="24"/>
                            </w:rPr>
                            <w:t>INTRODUCTION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644956" id="_x0000_t202" coordsize="21600,21600" o:spt="202" path="m,l,21600r21600,l21600,xe">
              <v:stroke joinstyle="miter"/>
              <v:path gradientshapeok="t" o:connecttype="rect"/>
            </v:shapetype>
            <v:shape id="Text Box 56" o:spid="_x0000_s1027" type="#_x0000_t202" style="position:absolute;left:0;text-align:left;margin-left:-43.75pt;margin-top:17.3pt;width:405.1pt;height:22.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" fillcolor="#0a2972" stroked="f" strokecolor="#e36c0a">
              <v:textbox>
                <w:txbxContent>
                  <w:p w14:paraId="520DEEB3" w14:textId="77777777" w:rsidR="00E877AF" w:rsidRPr="00127614" w:rsidRDefault="00E877AF" w:rsidP="00172ED0">
                    <w:pPr>
                      <w:spacing w:before="0" w:line="240" w:lineRule="auto"/>
                      <w:jc w:val="center"/>
                      <w:rPr>
                        <w:b/>
                        <w:color w:val="FFFFFF"/>
                        <w:sz w:val="24"/>
                      </w:rPr>
                    </w:pPr>
                    <w:r>
                      <w:rPr>
                        <w:b/>
                        <w:color w:val="FFFFFF"/>
                        <w:sz w:val="24"/>
                      </w:rPr>
                      <w:t>INTRODUCTION</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FBE16" w14:textId="6DD68356" w:rsidR="00E877AF" w:rsidRPr="00885DC3" w:rsidRDefault="002C7054" w:rsidP="00EA7AE0">
    <w:pPr>
      <w:pStyle w:val="Header"/>
      <w:tabs>
        <w:tab w:val="clear" w:pos="4320"/>
        <w:tab w:val="clear" w:pos="8640"/>
        <w:tab w:val="left" w:pos="0"/>
      </w:tabs>
      <w:jc w:val="center"/>
      <w:rPr>
        <w:color w:val="A6A6A6"/>
      </w:rPr>
    </w:pPr>
    <w:r>
      <w:rPr>
        <w:noProof/>
        <w:color w:val="A6A6A6"/>
        <w:lang w:val="en-GB" w:eastAsia="en-GB"/>
      </w:rPr>
      <mc:AlternateContent>
        <mc:Choice Requires="wps">
          <w:drawing>
            <wp:anchor distT="0" distB="0" distL="114300" distR="114300" simplePos="0" relativeHeight="251674112" behindDoc="0" locked="0" layoutInCell="1" allowOverlap="1" wp14:anchorId="55B3A687" wp14:editId="47AA5D9F">
              <wp:simplePos x="0" y="0"/>
              <wp:positionH relativeFrom="margin">
                <wp:align>center</wp:align>
              </wp:positionH>
              <wp:positionV relativeFrom="paragraph">
                <wp:posOffset>216535</wp:posOffset>
              </wp:positionV>
              <wp:extent cx="5158740" cy="280035"/>
              <wp:effectExtent l="0" t="0" r="0" b="0"/>
              <wp:wrapNone/>
              <wp:docPr id="2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740" cy="280035"/>
                      </a:xfrm>
                      <a:prstGeom prst="rect">
                        <a:avLst/>
                      </a:prstGeom>
                      <a:solidFill>
                        <a:srgbClr val="DC6B2F"/>
                      </a:solidFill>
                      <a:ln>
                        <a:noFill/>
                      </a:ln>
                      <a:extLst>
                        <a:ext uri="{91240B29-F687-4F45-9708-019B960494DF}">
                          <a14:hiddenLine xmlns:a14="http://schemas.microsoft.com/office/drawing/2010/main" w="9525">
                            <a:solidFill>
                              <a:srgbClr val="E36C0A"/>
                            </a:solidFill>
                            <a:miter lim="800000"/>
                            <a:headEnd/>
                            <a:tailEnd/>
                          </a14:hiddenLine>
                        </a:ext>
                      </a:extLst>
                    </wps:spPr>
                    <wps:txbx>
                      <w:txbxContent>
                        <w:p w14:paraId="233B7688" w14:textId="77777777" w:rsidR="00E877AF" w:rsidRPr="00127614" w:rsidRDefault="00E877AF" w:rsidP="00F60553">
                          <w:pPr>
                            <w:spacing w:before="0" w:line="240" w:lineRule="auto"/>
                            <w:jc w:val="center"/>
                            <w:rPr>
                              <w:b/>
                              <w:color w:val="FFFFFF"/>
                              <w:sz w:val="24"/>
                            </w:rPr>
                          </w:pPr>
                          <w:r>
                            <w:rPr>
                              <w:b/>
                              <w:color w:val="FFFFFF"/>
                              <w:sz w:val="24"/>
                            </w:rPr>
                            <w:t>GENERAL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B3A687" id="_x0000_t202" coordsize="21600,21600" o:spt="202" path="m,l,21600r21600,l21600,xe">
              <v:stroke joinstyle="miter"/>
              <v:path gradientshapeok="t" o:connecttype="rect"/>
            </v:shapetype>
            <v:shape id="Text Box 143" o:spid="_x0000_s1028" type="#_x0000_t202" style="position:absolute;left:0;text-align:left;margin-left:0;margin-top:17.05pt;width:406.2pt;height:22.05pt;z-index:251674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" fillcolor="#dc6b2f" stroked="f" strokecolor="#e36c0a">
              <v:textbox>
                <w:txbxContent>
                  <w:p w14:paraId="233B7688" w14:textId="77777777" w:rsidR="00E877AF" w:rsidRPr="00127614" w:rsidRDefault="00E877AF" w:rsidP="00F60553">
                    <w:pPr>
                      <w:spacing w:before="0" w:line="240" w:lineRule="auto"/>
                      <w:jc w:val="center"/>
                      <w:rPr>
                        <w:b/>
                        <w:color w:val="FFFFFF"/>
                        <w:sz w:val="24"/>
                      </w:rPr>
                    </w:pPr>
                    <w:r>
                      <w:rPr>
                        <w:b/>
                        <w:color w:val="FFFFFF"/>
                        <w:sz w:val="24"/>
                      </w:rPr>
                      <w:t>GENERAL INFORMATION</w:t>
                    </w:r>
                  </w:p>
                </w:txbxContent>
              </v:textbox>
              <w10:wrap anchorx="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16631" w14:textId="76E75397" w:rsidR="00E877AF" w:rsidRDefault="002C7054">
    <w:pPr>
      <w:pStyle w:val="Header"/>
    </w:pPr>
    <w:r>
      <w:rPr>
        <w:noProof/>
      </w:rPr>
      <mc:AlternateContent>
        <mc:Choice Requires="wps">
          <w:drawing>
            <wp:anchor distT="0" distB="0" distL="114300" distR="114300" simplePos="0" relativeHeight="251666944" behindDoc="0" locked="0" layoutInCell="1" allowOverlap="1" wp14:anchorId="23817864" wp14:editId="25A99C8B">
              <wp:simplePos x="0" y="0"/>
              <wp:positionH relativeFrom="column">
                <wp:posOffset>-570865</wp:posOffset>
              </wp:positionH>
              <wp:positionV relativeFrom="paragraph">
                <wp:posOffset>201930</wp:posOffset>
              </wp:positionV>
              <wp:extent cx="5144770" cy="280035"/>
              <wp:effectExtent l="635" t="1905" r="0" b="3810"/>
              <wp:wrapNone/>
              <wp:docPr id="2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770" cy="280035"/>
                      </a:xfrm>
                      <a:prstGeom prst="rect">
                        <a:avLst/>
                      </a:prstGeom>
                      <a:solidFill>
                        <a:srgbClr val="DC6B2F"/>
                      </a:solidFill>
                      <a:ln>
                        <a:noFill/>
                      </a:ln>
                      <a:extLst>
                        <a:ext uri="{91240B29-F687-4F45-9708-019B960494DF}">
                          <a14:hiddenLine xmlns:a14="http://schemas.microsoft.com/office/drawing/2010/main" w="9525">
                            <a:solidFill>
                              <a:srgbClr val="DC6B2F"/>
                            </a:solidFill>
                            <a:miter lim="800000"/>
                            <a:headEnd/>
                            <a:tailEnd/>
                          </a14:hiddenLine>
                        </a:ext>
                      </a:extLst>
                    </wps:spPr>
                    <wps:txbx>
                      <w:txbxContent>
                        <w:p w14:paraId="79D30FF1" w14:textId="77777777" w:rsidR="00E877AF" w:rsidRPr="00640D3B" w:rsidRDefault="00E877AF" w:rsidP="00172ED0">
                          <w:pPr>
                            <w:spacing w:before="0" w:line="240" w:lineRule="auto"/>
                            <w:jc w:val="center"/>
                            <w:rPr>
                              <w:b/>
                              <w:color w:val="FFFFFF" w:themeColor="background1"/>
                              <w:sz w:val="24"/>
                            </w:rPr>
                          </w:pPr>
                          <w:r w:rsidRPr="000A652A">
                            <w:rPr>
                              <w:b/>
                              <w:color w:val="FFFFFF" w:themeColor="background1"/>
                              <w:sz w:val="24"/>
                            </w:rPr>
                            <w:t>GENERAL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817864" id="_x0000_t202" coordsize="21600,21600" o:spt="202" path="m,l,21600r21600,l21600,xe">
              <v:stroke joinstyle="miter"/>
              <v:path gradientshapeok="t" o:connecttype="rect"/>
            </v:shapetype>
            <v:shape id="Text Box 97" o:spid="_x0000_s1029" type="#_x0000_t202" style="position:absolute;left:0;text-align:left;margin-left:-44.95pt;margin-top:15.9pt;width:405.1pt;height:22.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" fillcolor="#dc6b2f" stroked="f" strokecolor="#dc6b2f">
              <v:textbox>
                <w:txbxContent>
                  <w:p w14:paraId="79D30FF1" w14:textId="77777777" w:rsidR="00E877AF" w:rsidRPr="00640D3B" w:rsidRDefault="00E877AF" w:rsidP="00172ED0">
                    <w:pPr>
                      <w:spacing w:before="0" w:line="240" w:lineRule="auto"/>
                      <w:jc w:val="center"/>
                      <w:rPr>
                        <w:b/>
                        <w:color w:val="FFFFFF" w:themeColor="background1"/>
                        <w:sz w:val="24"/>
                      </w:rPr>
                    </w:pPr>
                    <w:r w:rsidRPr="000A652A">
                      <w:rPr>
                        <w:b/>
                        <w:color w:val="FFFFFF" w:themeColor="background1"/>
                        <w:sz w:val="24"/>
                      </w:rPr>
                      <w:t>GENERAL INFORMATION</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CC8A4" w14:textId="0FB4563A" w:rsidR="00E877AF" w:rsidRPr="00885DC3" w:rsidRDefault="002C7054" w:rsidP="00EA7AE0">
    <w:pPr>
      <w:pStyle w:val="Header"/>
      <w:tabs>
        <w:tab w:val="clear" w:pos="4320"/>
        <w:tab w:val="clear" w:pos="8640"/>
        <w:tab w:val="left" w:pos="0"/>
      </w:tabs>
      <w:jc w:val="center"/>
      <w:rPr>
        <w:color w:val="A6A6A6"/>
      </w:rPr>
    </w:pPr>
    <w:r>
      <w:rPr>
        <w:noProof/>
        <w:color w:val="A6A6A6"/>
        <w:lang w:val="en-GB" w:eastAsia="en-GB"/>
      </w:rPr>
      <mc:AlternateContent>
        <mc:Choice Requires="wps">
          <w:drawing>
            <wp:anchor distT="0" distB="0" distL="114300" distR="114300" simplePos="0" relativeHeight="251676160" behindDoc="0" locked="0" layoutInCell="1" allowOverlap="1" wp14:anchorId="0F2E531B" wp14:editId="0821B1F2">
              <wp:simplePos x="0" y="0"/>
              <wp:positionH relativeFrom="margin">
                <wp:posOffset>-582295</wp:posOffset>
              </wp:positionH>
              <wp:positionV relativeFrom="paragraph">
                <wp:posOffset>218440</wp:posOffset>
              </wp:positionV>
              <wp:extent cx="5160010" cy="280035"/>
              <wp:effectExtent l="0" t="0" r="3810" b="0"/>
              <wp:wrapNone/>
              <wp:docPr id="2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0010" cy="280035"/>
                      </a:xfrm>
                      <a:prstGeom prst="rect">
                        <a:avLst/>
                      </a:prstGeom>
                      <a:solidFill>
                        <a:srgbClr val="2B85BB"/>
                      </a:solidFill>
                      <a:ln>
                        <a:noFill/>
                      </a:ln>
                      <a:extLst>
                        <a:ext uri="{91240B29-F687-4F45-9708-019B960494DF}">
                          <a14:hiddenLine xmlns:a14="http://schemas.microsoft.com/office/drawing/2010/main" w="9525">
                            <a:solidFill>
                              <a:srgbClr val="00B0F0"/>
                            </a:solidFill>
                            <a:miter lim="800000"/>
                            <a:headEnd/>
                            <a:tailEnd/>
                          </a14:hiddenLine>
                        </a:ext>
                      </a:extLst>
                    </wps:spPr>
                    <wps:txbx>
                      <w:txbxContent>
                        <w:p w14:paraId="6F16597F" w14:textId="77777777" w:rsidR="00E877AF" w:rsidRPr="00127614" w:rsidRDefault="00E877AF" w:rsidP="00F60553">
                          <w:pPr>
                            <w:spacing w:before="0" w:line="240" w:lineRule="auto"/>
                            <w:jc w:val="center"/>
                            <w:rPr>
                              <w:b/>
                              <w:color w:val="FFFFFF"/>
                              <w:sz w:val="24"/>
                            </w:rPr>
                          </w:pPr>
                          <w:r>
                            <w:rPr>
                              <w:b/>
                              <w:color w:val="FFFFFF"/>
                              <w:sz w:val="24"/>
                            </w:rPr>
                            <w:t>ASSAY PREPARATION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2E531B" id="_x0000_t202" coordsize="21600,21600" o:spt="202" path="m,l,21600r21600,l21600,xe">
              <v:stroke joinstyle="miter"/>
              <v:path gradientshapeok="t" o:connecttype="rect"/>
            </v:shapetype>
            <v:shape id="Text Box 145" o:spid="_x0000_s1030" type="#_x0000_t202" style="position:absolute;left:0;text-align:left;margin-left:-45.85pt;margin-top:17.2pt;width:406.3pt;height:22.0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" fillcolor="#2b85bb" stroked="f" strokecolor="#00b0f0">
              <v:textbox>
                <w:txbxContent>
                  <w:p w14:paraId="6F16597F" w14:textId="77777777" w:rsidR="00E877AF" w:rsidRPr="00127614" w:rsidRDefault="00E877AF" w:rsidP="00F60553">
                    <w:pPr>
                      <w:spacing w:before="0" w:line="240" w:lineRule="auto"/>
                      <w:jc w:val="center"/>
                      <w:rPr>
                        <w:b/>
                        <w:color w:val="FFFFFF"/>
                        <w:sz w:val="24"/>
                      </w:rPr>
                    </w:pPr>
                    <w:r>
                      <w:rPr>
                        <w:b/>
                        <w:color w:val="FFFFFF"/>
                        <w:sz w:val="24"/>
                      </w:rPr>
                      <w:t>ASSAY PREPARATION</w:t>
                    </w:r>
                  </w:p>
                </w:txbxContent>
              </v:textbox>
              <w10:wrap anchorx="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7F07B" w14:textId="50B90BB6" w:rsidR="00E877AF" w:rsidRDefault="002C7054">
    <w:pPr>
      <w:pStyle w:val="Header"/>
    </w:pPr>
    <w:r>
      <w:rPr>
        <w:noProof/>
      </w:rPr>
      <mc:AlternateContent>
        <mc:Choice Requires="wps">
          <w:drawing>
            <wp:anchor distT="0" distB="0" distL="114300" distR="114300" simplePos="0" relativeHeight="251652608" behindDoc="0" locked="0" layoutInCell="1" allowOverlap="1" wp14:anchorId="7835EFCD" wp14:editId="49EAD34D">
              <wp:simplePos x="0" y="0"/>
              <wp:positionH relativeFrom="column">
                <wp:posOffset>-588010</wp:posOffset>
              </wp:positionH>
              <wp:positionV relativeFrom="paragraph">
                <wp:posOffset>195580</wp:posOffset>
              </wp:positionV>
              <wp:extent cx="5160010" cy="280035"/>
              <wp:effectExtent l="2540" t="0" r="0" b="635"/>
              <wp:wrapNone/>
              <wp:docPr id="1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0010" cy="280035"/>
                      </a:xfrm>
                      <a:prstGeom prst="rect">
                        <a:avLst/>
                      </a:prstGeom>
                      <a:solidFill>
                        <a:srgbClr val="2B85BB"/>
                      </a:solidFill>
                      <a:ln>
                        <a:noFill/>
                      </a:ln>
                      <a:extLst>
                        <a:ext uri="{91240B29-F687-4F45-9708-019B960494DF}">
                          <a14:hiddenLine xmlns:a14="http://schemas.microsoft.com/office/drawing/2010/main" w="9525">
                            <a:solidFill>
                              <a:srgbClr val="00B0F0"/>
                            </a:solidFill>
                            <a:miter lim="800000"/>
                            <a:headEnd/>
                            <a:tailEnd/>
                          </a14:hiddenLine>
                        </a:ext>
                      </a:extLst>
                    </wps:spPr>
                    <wps:txbx>
                      <w:txbxContent>
                        <w:p w14:paraId="553F0F03" w14:textId="77777777" w:rsidR="00E877AF" w:rsidRPr="00127614" w:rsidRDefault="00E877AF" w:rsidP="00172ED0">
                          <w:pPr>
                            <w:spacing w:before="0" w:line="240" w:lineRule="auto"/>
                            <w:jc w:val="center"/>
                            <w:rPr>
                              <w:b/>
                              <w:color w:val="FFFFFF"/>
                              <w:sz w:val="24"/>
                            </w:rPr>
                          </w:pPr>
                          <w:r>
                            <w:rPr>
                              <w:b/>
                              <w:color w:val="FFFFFF"/>
                              <w:sz w:val="24"/>
                            </w:rPr>
                            <w:t>ASSAY PREPARATION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35EFCD" id="_x0000_t202" coordsize="21600,21600" o:spt="202" path="m,l,21600r21600,l21600,xe">
              <v:stroke joinstyle="miter"/>
              <v:path gradientshapeok="t" o:connecttype="rect"/>
            </v:shapetype>
            <v:shape id="Text Box 54" o:spid="_x0000_s1031" type="#_x0000_t202" style="position:absolute;left:0;text-align:left;margin-left:-46.3pt;margin-top:15.4pt;width:406.3pt;height:22.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" fillcolor="#2b85bb" stroked="f" strokecolor="#00b0f0">
              <v:textbox>
                <w:txbxContent>
                  <w:p w14:paraId="553F0F03" w14:textId="77777777" w:rsidR="00E877AF" w:rsidRPr="00127614" w:rsidRDefault="00E877AF" w:rsidP="00172ED0">
                    <w:pPr>
                      <w:spacing w:before="0" w:line="240" w:lineRule="auto"/>
                      <w:jc w:val="center"/>
                      <w:rPr>
                        <w:b/>
                        <w:color w:val="FFFFFF"/>
                        <w:sz w:val="24"/>
                      </w:rPr>
                    </w:pPr>
                    <w:r>
                      <w:rPr>
                        <w:b/>
                        <w:color w:val="FFFFFF"/>
                        <w:sz w:val="24"/>
                      </w:rPr>
                      <w:t>ASSAY PREPARATION</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18807" w14:textId="713F8A43" w:rsidR="00E877AF" w:rsidRPr="00885DC3" w:rsidRDefault="002C7054" w:rsidP="00EA7AE0">
    <w:pPr>
      <w:pStyle w:val="Header"/>
      <w:tabs>
        <w:tab w:val="clear" w:pos="4320"/>
        <w:tab w:val="clear" w:pos="8640"/>
        <w:tab w:val="left" w:pos="0"/>
      </w:tabs>
      <w:jc w:val="center"/>
      <w:rPr>
        <w:color w:val="A6A6A6"/>
      </w:rPr>
    </w:pPr>
    <w:r>
      <w:rPr>
        <w:noProof/>
        <w:color w:val="A6A6A6"/>
        <w:lang w:val="en-GB" w:eastAsia="en-GB"/>
      </w:rPr>
      <mc:AlternateContent>
        <mc:Choice Requires="wps">
          <w:drawing>
            <wp:anchor distT="0" distB="0" distL="114300" distR="114300" simplePos="0" relativeHeight="251678208" behindDoc="0" locked="0" layoutInCell="1" allowOverlap="1" wp14:anchorId="7A3B9394" wp14:editId="3FC12F47">
              <wp:simplePos x="0" y="0"/>
              <wp:positionH relativeFrom="margin">
                <wp:posOffset>-581025</wp:posOffset>
              </wp:positionH>
              <wp:positionV relativeFrom="paragraph">
                <wp:posOffset>214630</wp:posOffset>
              </wp:positionV>
              <wp:extent cx="5158740" cy="280035"/>
              <wp:effectExtent l="0" t="0" r="3810" b="635"/>
              <wp:wrapNone/>
              <wp:docPr id="1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740" cy="280035"/>
                      </a:xfrm>
                      <a:prstGeom prst="rect">
                        <a:avLst/>
                      </a:prstGeom>
                      <a:solidFill>
                        <a:srgbClr val="DA291C"/>
                      </a:solidFill>
                      <a:ln>
                        <a:noFill/>
                      </a:ln>
                      <a:extLst>
                        <a:ext uri="{91240B29-F687-4F45-9708-019B960494DF}">
                          <a14:hiddenLine xmlns:a14="http://schemas.microsoft.com/office/drawing/2010/main" w="9525">
                            <a:solidFill>
                              <a:srgbClr val="E36C0A"/>
                            </a:solidFill>
                            <a:miter lim="800000"/>
                            <a:headEnd/>
                            <a:tailEnd/>
                          </a14:hiddenLine>
                        </a:ext>
                      </a:extLst>
                    </wps:spPr>
                    <wps:txbx>
                      <w:txbxContent>
                        <w:p w14:paraId="15560579" w14:textId="77777777" w:rsidR="00E877AF" w:rsidRPr="00127614" w:rsidRDefault="00E877AF" w:rsidP="00F60553">
                          <w:pPr>
                            <w:spacing w:before="0" w:line="240" w:lineRule="auto"/>
                            <w:jc w:val="center"/>
                            <w:rPr>
                              <w:b/>
                              <w:color w:val="FFFFFF"/>
                              <w:sz w:val="24"/>
                            </w:rPr>
                          </w:pPr>
                          <w:r>
                            <w:rPr>
                              <w:b/>
                              <w:color w:val="FFFFFF"/>
                              <w:sz w:val="24"/>
                            </w:rPr>
                            <w:t>ASSAY PROCEDURE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3B9394" id="_x0000_t202" coordsize="21600,21600" o:spt="202" path="m,l,21600r21600,l21600,xe">
              <v:stroke joinstyle="miter"/>
              <v:path gradientshapeok="t" o:connecttype="rect"/>
            </v:shapetype>
            <v:shape id="Text Box 149" o:spid="_x0000_s1032" type="#_x0000_t202" style="position:absolute;left:0;text-align:left;margin-left:-45.75pt;margin-top:16.9pt;width:406.2pt;height:22.0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" fillcolor="#da291c" stroked="f" strokecolor="#e36c0a">
              <v:textbox>
                <w:txbxContent>
                  <w:p w14:paraId="15560579" w14:textId="77777777" w:rsidR="00E877AF" w:rsidRPr="00127614" w:rsidRDefault="00E877AF" w:rsidP="00F60553">
                    <w:pPr>
                      <w:spacing w:before="0" w:line="240" w:lineRule="auto"/>
                      <w:jc w:val="center"/>
                      <w:rPr>
                        <w:b/>
                        <w:color w:val="FFFFFF"/>
                        <w:sz w:val="24"/>
                      </w:rPr>
                    </w:pPr>
                    <w:r>
                      <w:rPr>
                        <w:b/>
                        <w:color w:val="FFFFFF"/>
                        <w:sz w:val="24"/>
                      </w:rPr>
                      <w:t>ASSAY PROCEDURE</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D67FB"/>
    <w:multiLevelType w:val="hybridMultilevel"/>
    <w:tmpl w:val="CEE82B30"/>
    <w:lvl w:ilvl="0" w:tplc="2BB41074">
      <w:start w:val="1"/>
      <w:numFmt w:val="bullet"/>
      <w:pStyle w:val="MediumGrid1-Accent21"/>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小塚ゴシック Pro R"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小塚ゴシック Pro R"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小塚ゴシック Pro R"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D50EDF"/>
    <w:multiLevelType w:val="multilevel"/>
    <w:tmpl w:val="7BFE1C50"/>
    <w:lvl w:ilvl="0">
      <w:start w:val="13"/>
      <w:numFmt w:val="decimal"/>
      <w:lvlText w:val="%1"/>
      <w:lvlJc w:val="left"/>
      <w:pPr>
        <w:ind w:left="375" w:hanging="375"/>
      </w:pPr>
      <w:rPr>
        <w:rFonts w:hint="default"/>
      </w:rPr>
    </w:lvl>
    <w:lvl w:ilvl="1">
      <w:start w:val="1"/>
      <w:numFmt w:val="decimal"/>
      <w:lvlText w:val="%1.%2"/>
      <w:lvlJc w:val="left"/>
      <w:pPr>
        <w:ind w:left="1365" w:hanging="375"/>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2" w15:restartNumberingAfterBreak="0">
    <w:nsid w:val="0BFE3363"/>
    <w:multiLevelType w:val="hybridMultilevel"/>
    <w:tmpl w:val="FDF42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263744"/>
    <w:multiLevelType w:val="hybridMultilevel"/>
    <w:tmpl w:val="A412D064"/>
    <w:lvl w:ilvl="0" w:tplc="078CE354">
      <w:start w:val="1"/>
      <w:numFmt w:val="decimal"/>
      <w:pStyle w:val="Heading1"/>
      <w:lvlText w:val="%1."/>
      <w:lvlJc w:val="left"/>
      <w:pPr>
        <w:ind w:left="360" w:hanging="360"/>
      </w:pPr>
      <w:rPr>
        <w:rFonts w:ascii="Arial" w:hAnsi="Arial" w:cs="Wingdings"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EA555F5"/>
    <w:multiLevelType w:val="hybridMultilevel"/>
    <w:tmpl w:val="E5CC8ACA"/>
    <w:lvl w:ilvl="0" w:tplc="04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3D437F"/>
    <w:multiLevelType w:val="hybridMultilevel"/>
    <w:tmpl w:val="AF42F946"/>
    <w:lvl w:ilvl="0" w:tplc="B950C606">
      <w:start w:val="1"/>
      <w:numFmt w:val="decimal"/>
      <w:pStyle w:val="MediumGrid2-Accent21"/>
      <w:lvlText w:val="%1."/>
      <w:lvlJc w:val="left"/>
      <w:pPr>
        <w:ind w:left="1146" w:hanging="360"/>
      </w:pPr>
      <w:rPr>
        <w:rFonts w:ascii="Arial" w:hAnsi="Arial" w:cs="Wingdings"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 w15:restartNumberingAfterBreak="0">
    <w:nsid w:val="30235BE6"/>
    <w:multiLevelType w:val="hybridMultilevel"/>
    <w:tmpl w:val="5E74E71E"/>
    <w:lvl w:ilvl="0" w:tplc="04090001">
      <w:start w:val="1"/>
      <w:numFmt w:val="bullet"/>
      <w:lvlText w:val=""/>
      <w:lvlJc w:val="left"/>
      <w:pPr>
        <w:tabs>
          <w:tab w:val="num" w:pos="397"/>
        </w:tabs>
        <w:ind w:left="397" w:hanging="39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18165E"/>
    <w:multiLevelType w:val="hybridMultilevel"/>
    <w:tmpl w:val="0A4209B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 w15:restartNumberingAfterBreak="0">
    <w:nsid w:val="40BD4C3D"/>
    <w:multiLevelType w:val="multilevel"/>
    <w:tmpl w:val="75BE9170"/>
    <w:lvl w:ilvl="0">
      <w:start w:val="9"/>
      <w:numFmt w:val="decimal"/>
      <w:lvlText w:val="%1"/>
      <w:lvlJc w:val="left"/>
      <w:pPr>
        <w:ind w:left="360" w:hanging="360"/>
      </w:pPr>
      <w:rPr>
        <w:rFonts w:hint="default"/>
        <w:b/>
      </w:rPr>
    </w:lvl>
    <w:lvl w:ilvl="1">
      <w:start w:val="1"/>
      <w:numFmt w:val="decimal"/>
      <w:lvlText w:val="%1.%2"/>
      <w:lvlJc w:val="left"/>
      <w:pPr>
        <w:ind w:left="1260" w:hanging="360"/>
      </w:pPr>
      <w:rPr>
        <w:rFonts w:hint="default"/>
        <w:b w:val="0"/>
      </w:rPr>
    </w:lvl>
    <w:lvl w:ilvl="2">
      <w:start w:val="1"/>
      <w:numFmt w:val="decimal"/>
      <w:lvlText w:val="%1.%2.%3"/>
      <w:lvlJc w:val="left"/>
      <w:pPr>
        <w:ind w:left="2520" w:hanging="720"/>
      </w:pPr>
      <w:rPr>
        <w:rFonts w:hint="default"/>
        <w:b/>
      </w:rPr>
    </w:lvl>
    <w:lvl w:ilvl="3">
      <w:start w:val="1"/>
      <w:numFmt w:val="decimal"/>
      <w:lvlText w:val="%1.%2.%3.%4"/>
      <w:lvlJc w:val="left"/>
      <w:pPr>
        <w:ind w:left="3420" w:hanging="720"/>
      </w:pPr>
      <w:rPr>
        <w:rFonts w:hint="default"/>
        <w:b/>
      </w:rPr>
    </w:lvl>
    <w:lvl w:ilvl="4">
      <w:start w:val="1"/>
      <w:numFmt w:val="decimal"/>
      <w:lvlText w:val="%1.%2.%3.%4.%5"/>
      <w:lvlJc w:val="left"/>
      <w:pPr>
        <w:ind w:left="4680" w:hanging="1080"/>
      </w:pPr>
      <w:rPr>
        <w:rFonts w:hint="default"/>
        <w:b/>
      </w:rPr>
    </w:lvl>
    <w:lvl w:ilvl="5">
      <w:start w:val="1"/>
      <w:numFmt w:val="decimal"/>
      <w:lvlText w:val="%1.%2.%3.%4.%5.%6"/>
      <w:lvlJc w:val="left"/>
      <w:pPr>
        <w:ind w:left="5580" w:hanging="1080"/>
      </w:pPr>
      <w:rPr>
        <w:rFonts w:hint="default"/>
        <w:b/>
      </w:rPr>
    </w:lvl>
    <w:lvl w:ilvl="6">
      <w:start w:val="1"/>
      <w:numFmt w:val="decimal"/>
      <w:lvlText w:val="%1.%2.%3.%4.%5.%6.%7"/>
      <w:lvlJc w:val="left"/>
      <w:pPr>
        <w:ind w:left="6840" w:hanging="1440"/>
      </w:pPr>
      <w:rPr>
        <w:rFonts w:hint="default"/>
        <w:b/>
      </w:rPr>
    </w:lvl>
    <w:lvl w:ilvl="7">
      <w:start w:val="1"/>
      <w:numFmt w:val="decimal"/>
      <w:lvlText w:val="%1.%2.%3.%4.%5.%6.%7.%8"/>
      <w:lvlJc w:val="left"/>
      <w:pPr>
        <w:ind w:left="7740" w:hanging="1440"/>
      </w:pPr>
      <w:rPr>
        <w:rFonts w:hint="default"/>
        <w:b/>
      </w:rPr>
    </w:lvl>
    <w:lvl w:ilvl="8">
      <w:start w:val="1"/>
      <w:numFmt w:val="decimal"/>
      <w:lvlText w:val="%1.%2.%3.%4.%5.%6.%7.%8.%9"/>
      <w:lvlJc w:val="left"/>
      <w:pPr>
        <w:ind w:left="9000" w:hanging="1800"/>
      </w:pPr>
      <w:rPr>
        <w:rFonts w:hint="default"/>
        <w:b/>
      </w:rPr>
    </w:lvl>
  </w:abstractNum>
  <w:abstractNum w:abstractNumId="9" w15:restartNumberingAfterBreak="0">
    <w:nsid w:val="45854FB8"/>
    <w:multiLevelType w:val="multilevel"/>
    <w:tmpl w:val="40FEDF2C"/>
    <w:lvl w:ilvl="0">
      <w:start w:val="1"/>
      <w:numFmt w:val="decimal"/>
      <w:pStyle w:val="Heading2"/>
      <w:lvlText w:val="%1."/>
      <w:lvlJc w:val="left"/>
      <w:pPr>
        <w:ind w:left="720" w:hanging="360"/>
      </w:pPr>
      <w:rPr>
        <w:rFonts w:hint="default"/>
        <w:b/>
        <w:sz w:val="22"/>
      </w:rPr>
    </w:lvl>
    <w:lvl w:ilvl="1">
      <w:start w:val="1"/>
      <w:numFmt w:val="decimal"/>
      <w:lvlText w:val="%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4D077A9"/>
    <w:multiLevelType w:val="multilevel"/>
    <w:tmpl w:val="0409001F"/>
    <w:styleLink w:val="Style2"/>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7D96383"/>
    <w:multiLevelType w:val="hybridMultilevel"/>
    <w:tmpl w:val="BE30E6C8"/>
    <w:lvl w:ilvl="0" w:tplc="08B8E6B0">
      <w:start w:val="1"/>
      <w:numFmt w:val="bullet"/>
      <w:lvlText w:val=""/>
      <w:lvlJc w:val="left"/>
      <w:pPr>
        <w:tabs>
          <w:tab w:val="num" w:pos="397"/>
        </w:tabs>
        <w:ind w:left="397" w:hanging="397"/>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96546D4"/>
    <w:multiLevelType w:val="multilevel"/>
    <w:tmpl w:val="1278E44A"/>
    <w:lvl w:ilvl="0">
      <w:start w:val="14"/>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642935A7"/>
    <w:multiLevelType w:val="multilevel"/>
    <w:tmpl w:val="0409001F"/>
    <w:numStyleLink w:val="Style2"/>
  </w:abstractNum>
  <w:abstractNum w:abstractNumId="14" w15:restartNumberingAfterBreak="0">
    <w:nsid w:val="6D3F6573"/>
    <w:multiLevelType w:val="hybridMultilevel"/>
    <w:tmpl w:val="4DFE5DEC"/>
    <w:lvl w:ilvl="0" w:tplc="933A911C">
      <w:start w:val="1"/>
      <w:numFmt w:val="decimal"/>
      <w:lvlText w:val="%1."/>
      <w:lvlJc w:val="left"/>
      <w:pPr>
        <w:tabs>
          <w:tab w:val="num" w:pos="720"/>
        </w:tabs>
        <w:ind w:left="720" w:hanging="360"/>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6F0567B3"/>
    <w:multiLevelType w:val="multilevel"/>
    <w:tmpl w:val="0409001F"/>
    <w:styleLink w:val="Style1"/>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2FD34AF"/>
    <w:multiLevelType w:val="hybridMultilevel"/>
    <w:tmpl w:val="057A703C"/>
    <w:lvl w:ilvl="0" w:tplc="04090001">
      <w:start w:val="1"/>
      <w:numFmt w:val="bullet"/>
      <w:lvlText w:val=""/>
      <w:lvlJc w:val="left"/>
      <w:pPr>
        <w:tabs>
          <w:tab w:val="num" w:pos="397"/>
        </w:tabs>
        <w:ind w:left="397" w:hanging="39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AD17936"/>
    <w:multiLevelType w:val="multilevel"/>
    <w:tmpl w:val="0409001F"/>
    <w:numStyleLink w:val="Style1"/>
  </w:abstractNum>
  <w:num w:numId="1" w16cid:durableId="1904635961">
    <w:abstractNumId w:val="3"/>
  </w:num>
  <w:num w:numId="2" w16cid:durableId="1733312871">
    <w:abstractNumId w:val="0"/>
  </w:num>
  <w:num w:numId="3" w16cid:durableId="1625498907">
    <w:abstractNumId w:val="9"/>
  </w:num>
  <w:num w:numId="4" w16cid:durableId="1163930792">
    <w:abstractNumId w:val="5"/>
  </w:num>
  <w:num w:numId="5" w16cid:durableId="155001444">
    <w:abstractNumId w:val="4"/>
  </w:num>
  <w:num w:numId="6" w16cid:durableId="1056585160">
    <w:abstractNumId w:val="12"/>
  </w:num>
  <w:num w:numId="7" w16cid:durableId="1909415629">
    <w:abstractNumId w:val="8"/>
  </w:num>
  <w:num w:numId="8" w16cid:durableId="1543709864">
    <w:abstractNumId w:val="16"/>
  </w:num>
  <w:num w:numId="9" w16cid:durableId="640040483">
    <w:abstractNumId w:val="17"/>
    <w:lvlOverride w:ilvl="0">
      <w:lvl w:ilvl="0">
        <w:numFmt w:val="decimal"/>
        <w:lvlText w:val=""/>
        <w:lvlJc w:val="left"/>
      </w:lvl>
    </w:lvlOverride>
    <w:lvlOverride w:ilvl="1">
      <w:lvl w:ilvl="1">
        <w:start w:val="1"/>
        <w:numFmt w:val="decimal"/>
        <w:lvlText w:val="%1.%2."/>
        <w:lvlJc w:val="left"/>
        <w:pPr>
          <w:ind w:left="792" w:hanging="432"/>
        </w:pPr>
      </w:lvl>
    </w:lvlOverride>
  </w:num>
  <w:num w:numId="10" w16cid:durableId="2122410740">
    <w:abstractNumId w:val="15"/>
  </w:num>
  <w:num w:numId="11" w16cid:durableId="58482534">
    <w:abstractNumId w:val="6"/>
  </w:num>
  <w:num w:numId="12" w16cid:durableId="1661807004">
    <w:abstractNumId w:val="2"/>
  </w:num>
  <w:num w:numId="13" w16cid:durableId="1710491387">
    <w:abstractNumId w:val="7"/>
  </w:num>
  <w:num w:numId="14" w16cid:durableId="2110391534">
    <w:abstractNumId w:val="14"/>
  </w:num>
  <w:num w:numId="15" w16cid:durableId="1474256695">
    <w:abstractNumId w:val="13"/>
  </w:num>
  <w:num w:numId="16" w16cid:durableId="687174192">
    <w:abstractNumId w:val="10"/>
  </w:num>
  <w:num w:numId="17" w16cid:durableId="827483629">
    <w:abstractNumId w:val="11"/>
  </w:num>
  <w:num w:numId="18" w16cid:durableId="2113891033">
    <w:abstractNumId w:val="1"/>
  </w:num>
  <w:num w:numId="19" w16cid:durableId="1524634563">
    <w:abstractNumId w:val="9"/>
  </w:num>
  <w:num w:numId="20" w16cid:durableId="300036509">
    <w:abstractNumId w:val="9"/>
  </w:num>
  <w:num w:numId="21" w16cid:durableId="1609655160">
    <w:abstractNumId w:val="9"/>
  </w:num>
  <w:num w:numId="22" w16cid:durableId="227306348">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360"/>
  <w:displayHorizontalDrawingGridEvery w:val="0"/>
  <w:displayVerticalDrawingGridEvery w:val="0"/>
  <w:characterSpacingControl w:val="doNotCompress"/>
  <w:hdrShapeDefaults>
    <o:shapedefaults v:ext="edit" spidmax="2214" fillcolor="#e36b2f" strokecolor="#dc6b2f">
      <v:fill color="#e36b2f"/>
      <v:stroke color="#dc6b2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EE0"/>
    <w:rsid w:val="00000DD5"/>
    <w:rsid w:val="00006318"/>
    <w:rsid w:val="00017BB9"/>
    <w:rsid w:val="00017F77"/>
    <w:rsid w:val="00030F71"/>
    <w:rsid w:val="00033D08"/>
    <w:rsid w:val="00034B38"/>
    <w:rsid w:val="0003686B"/>
    <w:rsid w:val="00044CD8"/>
    <w:rsid w:val="0004615F"/>
    <w:rsid w:val="00047340"/>
    <w:rsid w:val="00076345"/>
    <w:rsid w:val="00076792"/>
    <w:rsid w:val="0007794E"/>
    <w:rsid w:val="00096617"/>
    <w:rsid w:val="00096B06"/>
    <w:rsid w:val="00097615"/>
    <w:rsid w:val="000A29D3"/>
    <w:rsid w:val="000A652A"/>
    <w:rsid w:val="000B0014"/>
    <w:rsid w:val="000B2425"/>
    <w:rsid w:val="000D0721"/>
    <w:rsid w:val="000D30F3"/>
    <w:rsid w:val="000D7E88"/>
    <w:rsid w:val="000E2A57"/>
    <w:rsid w:val="000F17BC"/>
    <w:rsid w:val="000F4752"/>
    <w:rsid w:val="000F51C7"/>
    <w:rsid w:val="00101E09"/>
    <w:rsid w:val="00106B4A"/>
    <w:rsid w:val="0011631B"/>
    <w:rsid w:val="00116C2F"/>
    <w:rsid w:val="00117844"/>
    <w:rsid w:val="00120B06"/>
    <w:rsid w:val="00122385"/>
    <w:rsid w:val="00124F11"/>
    <w:rsid w:val="00124F36"/>
    <w:rsid w:val="00127614"/>
    <w:rsid w:val="00130127"/>
    <w:rsid w:val="00134475"/>
    <w:rsid w:val="00135FF3"/>
    <w:rsid w:val="001426DC"/>
    <w:rsid w:val="00143F85"/>
    <w:rsid w:val="001454D1"/>
    <w:rsid w:val="00145A98"/>
    <w:rsid w:val="00155BF2"/>
    <w:rsid w:val="00167EE8"/>
    <w:rsid w:val="00172ED0"/>
    <w:rsid w:val="00175CD6"/>
    <w:rsid w:val="00177AFF"/>
    <w:rsid w:val="00177EFB"/>
    <w:rsid w:val="00183CEB"/>
    <w:rsid w:val="00183F85"/>
    <w:rsid w:val="001855ED"/>
    <w:rsid w:val="00190522"/>
    <w:rsid w:val="00191A86"/>
    <w:rsid w:val="001A2A1C"/>
    <w:rsid w:val="001A5D8D"/>
    <w:rsid w:val="001B1761"/>
    <w:rsid w:val="001B56FA"/>
    <w:rsid w:val="001C24E8"/>
    <w:rsid w:val="001D3B03"/>
    <w:rsid w:val="001D5A3D"/>
    <w:rsid w:val="001D6F06"/>
    <w:rsid w:val="001E1022"/>
    <w:rsid w:val="001E6AFD"/>
    <w:rsid w:val="001F55ED"/>
    <w:rsid w:val="001F5717"/>
    <w:rsid w:val="001F5A69"/>
    <w:rsid w:val="001F684F"/>
    <w:rsid w:val="0020132F"/>
    <w:rsid w:val="00203CCA"/>
    <w:rsid w:val="0020573B"/>
    <w:rsid w:val="00207496"/>
    <w:rsid w:val="0021098C"/>
    <w:rsid w:val="00213BB7"/>
    <w:rsid w:val="002153D4"/>
    <w:rsid w:val="00222D96"/>
    <w:rsid w:val="00226D6A"/>
    <w:rsid w:val="0023087F"/>
    <w:rsid w:val="00232F86"/>
    <w:rsid w:val="002421BE"/>
    <w:rsid w:val="002631F2"/>
    <w:rsid w:val="00272221"/>
    <w:rsid w:val="00282CE3"/>
    <w:rsid w:val="002835BD"/>
    <w:rsid w:val="00284547"/>
    <w:rsid w:val="00297CC1"/>
    <w:rsid w:val="002A0298"/>
    <w:rsid w:val="002A0EE1"/>
    <w:rsid w:val="002A2036"/>
    <w:rsid w:val="002A5778"/>
    <w:rsid w:val="002C2078"/>
    <w:rsid w:val="002C62F8"/>
    <w:rsid w:val="002C7054"/>
    <w:rsid w:val="002D5435"/>
    <w:rsid w:val="002D5D82"/>
    <w:rsid w:val="002D6C81"/>
    <w:rsid w:val="002D7458"/>
    <w:rsid w:val="002E57A7"/>
    <w:rsid w:val="002E586D"/>
    <w:rsid w:val="002E64C3"/>
    <w:rsid w:val="002E724D"/>
    <w:rsid w:val="002F2307"/>
    <w:rsid w:val="002F3768"/>
    <w:rsid w:val="00305423"/>
    <w:rsid w:val="0031356F"/>
    <w:rsid w:val="00320CA4"/>
    <w:rsid w:val="00322398"/>
    <w:rsid w:val="003224B3"/>
    <w:rsid w:val="00327363"/>
    <w:rsid w:val="003403F0"/>
    <w:rsid w:val="003413BF"/>
    <w:rsid w:val="0034200A"/>
    <w:rsid w:val="00347FEE"/>
    <w:rsid w:val="00356AE6"/>
    <w:rsid w:val="00357AB3"/>
    <w:rsid w:val="003640A7"/>
    <w:rsid w:val="00366439"/>
    <w:rsid w:val="00371720"/>
    <w:rsid w:val="003802F7"/>
    <w:rsid w:val="0038489F"/>
    <w:rsid w:val="00387090"/>
    <w:rsid w:val="0039075F"/>
    <w:rsid w:val="00395F02"/>
    <w:rsid w:val="003A1D6D"/>
    <w:rsid w:val="003B18B7"/>
    <w:rsid w:val="003B4C38"/>
    <w:rsid w:val="003B655F"/>
    <w:rsid w:val="003C7108"/>
    <w:rsid w:val="003D1088"/>
    <w:rsid w:val="003D1C1C"/>
    <w:rsid w:val="003D2A1C"/>
    <w:rsid w:val="003D3439"/>
    <w:rsid w:val="003D3AFE"/>
    <w:rsid w:val="003E3175"/>
    <w:rsid w:val="003E751C"/>
    <w:rsid w:val="003E7A5B"/>
    <w:rsid w:val="003F0949"/>
    <w:rsid w:val="003F58C0"/>
    <w:rsid w:val="003F706C"/>
    <w:rsid w:val="00411547"/>
    <w:rsid w:val="00414051"/>
    <w:rsid w:val="004238B3"/>
    <w:rsid w:val="004264E7"/>
    <w:rsid w:val="00451155"/>
    <w:rsid w:val="004524C8"/>
    <w:rsid w:val="004527E3"/>
    <w:rsid w:val="00452CC0"/>
    <w:rsid w:val="004619D1"/>
    <w:rsid w:val="00465BFA"/>
    <w:rsid w:val="0047099A"/>
    <w:rsid w:val="004734DE"/>
    <w:rsid w:val="00474A67"/>
    <w:rsid w:val="0048292F"/>
    <w:rsid w:val="0048478D"/>
    <w:rsid w:val="004852ED"/>
    <w:rsid w:val="00493AE9"/>
    <w:rsid w:val="004963F7"/>
    <w:rsid w:val="004A4C25"/>
    <w:rsid w:val="004B1608"/>
    <w:rsid w:val="004B1E02"/>
    <w:rsid w:val="004B621B"/>
    <w:rsid w:val="004C40F3"/>
    <w:rsid w:val="004D0097"/>
    <w:rsid w:val="004D2CE8"/>
    <w:rsid w:val="004D4298"/>
    <w:rsid w:val="004D7C11"/>
    <w:rsid w:val="004E4CA6"/>
    <w:rsid w:val="00502995"/>
    <w:rsid w:val="00502DD2"/>
    <w:rsid w:val="00502FC4"/>
    <w:rsid w:val="00506AE5"/>
    <w:rsid w:val="005144F2"/>
    <w:rsid w:val="005332B8"/>
    <w:rsid w:val="00536243"/>
    <w:rsid w:val="00550679"/>
    <w:rsid w:val="00557999"/>
    <w:rsid w:val="005605CF"/>
    <w:rsid w:val="005672E9"/>
    <w:rsid w:val="0057180C"/>
    <w:rsid w:val="0057374C"/>
    <w:rsid w:val="0057460E"/>
    <w:rsid w:val="005758CF"/>
    <w:rsid w:val="00580821"/>
    <w:rsid w:val="00582291"/>
    <w:rsid w:val="00586C8D"/>
    <w:rsid w:val="00587CBB"/>
    <w:rsid w:val="0059100E"/>
    <w:rsid w:val="00594135"/>
    <w:rsid w:val="00595CD3"/>
    <w:rsid w:val="0059706B"/>
    <w:rsid w:val="005A0B39"/>
    <w:rsid w:val="005A2F55"/>
    <w:rsid w:val="005B6F20"/>
    <w:rsid w:val="005C0A3E"/>
    <w:rsid w:val="005C7966"/>
    <w:rsid w:val="005C7AD3"/>
    <w:rsid w:val="005D102D"/>
    <w:rsid w:val="005D6196"/>
    <w:rsid w:val="005E7901"/>
    <w:rsid w:val="006049C4"/>
    <w:rsid w:val="00614CA5"/>
    <w:rsid w:val="006152EB"/>
    <w:rsid w:val="00615DB0"/>
    <w:rsid w:val="00616F8E"/>
    <w:rsid w:val="00617B94"/>
    <w:rsid w:val="00621444"/>
    <w:rsid w:val="00627CAC"/>
    <w:rsid w:val="00630C79"/>
    <w:rsid w:val="00640D3B"/>
    <w:rsid w:val="00641D6B"/>
    <w:rsid w:val="006420E3"/>
    <w:rsid w:val="006430BE"/>
    <w:rsid w:val="00644DE9"/>
    <w:rsid w:val="00655A2C"/>
    <w:rsid w:val="00657D29"/>
    <w:rsid w:val="00663C71"/>
    <w:rsid w:val="00665F26"/>
    <w:rsid w:val="00666154"/>
    <w:rsid w:val="00667D52"/>
    <w:rsid w:val="0067123E"/>
    <w:rsid w:val="00681559"/>
    <w:rsid w:val="0068672C"/>
    <w:rsid w:val="00686DE5"/>
    <w:rsid w:val="00690959"/>
    <w:rsid w:val="00690A3F"/>
    <w:rsid w:val="00692C72"/>
    <w:rsid w:val="006A4E42"/>
    <w:rsid w:val="006B2948"/>
    <w:rsid w:val="006B4116"/>
    <w:rsid w:val="006B420C"/>
    <w:rsid w:val="006B4317"/>
    <w:rsid w:val="006B5AEB"/>
    <w:rsid w:val="006C22E5"/>
    <w:rsid w:val="006C590F"/>
    <w:rsid w:val="006E4F8D"/>
    <w:rsid w:val="006E7EBF"/>
    <w:rsid w:val="006F45E8"/>
    <w:rsid w:val="006F49A7"/>
    <w:rsid w:val="006F777E"/>
    <w:rsid w:val="00715AF2"/>
    <w:rsid w:val="00716F42"/>
    <w:rsid w:val="00731D6B"/>
    <w:rsid w:val="00742143"/>
    <w:rsid w:val="00744530"/>
    <w:rsid w:val="00745FFB"/>
    <w:rsid w:val="00765B05"/>
    <w:rsid w:val="00766615"/>
    <w:rsid w:val="0076774F"/>
    <w:rsid w:val="00767A86"/>
    <w:rsid w:val="00773554"/>
    <w:rsid w:val="00780112"/>
    <w:rsid w:val="007877CD"/>
    <w:rsid w:val="007A07AC"/>
    <w:rsid w:val="007A2742"/>
    <w:rsid w:val="007A6B16"/>
    <w:rsid w:val="007B4CDB"/>
    <w:rsid w:val="007B67E9"/>
    <w:rsid w:val="007C0A5D"/>
    <w:rsid w:val="007C0D82"/>
    <w:rsid w:val="007C2EB5"/>
    <w:rsid w:val="007C6B7D"/>
    <w:rsid w:val="007D13AD"/>
    <w:rsid w:val="007D1B05"/>
    <w:rsid w:val="007D2AAA"/>
    <w:rsid w:val="007E040F"/>
    <w:rsid w:val="007E354F"/>
    <w:rsid w:val="007E53E8"/>
    <w:rsid w:val="007E5942"/>
    <w:rsid w:val="007E6720"/>
    <w:rsid w:val="007F1FC2"/>
    <w:rsid w:val="007F37FB"/>
    <w:rsid w:val="007F4714"/>
    <w:rsid w:val="007F4945"/>
    <w:rsid w:val="007F53A0"/>
    <w:rsid w:val="0080274D"/>
    <w:rsid w:val="00802C1D"/>
    <w:rsid w:val="0080635F"/>
    <w:rsid w:val="008063E5"/>
    <w:rsid w:val="00812826"/>
    <w:rsid w:val="008140D4"/>
    <w:rsid w:val="008316D3"/>
    <w:rsid w:val="0083179B"/>
    <w:rsid w:val="0083416D"/>
    <w:rsid w:val="00840E09"/>
    <w:rsid w:val="00842E59"/>
    <w:rsid w:val="00844195"/>
    <w:rsid w:val="00845ADD"/>
    <w:rsid w:val="00847D40"/>
    <w:rsid w:val="008525F7"/>
    <w:rsid w:val="00860CBE"/>
    <w:rsid w:val="008613DC"/>
    <w:rsid w:val="00862E4A"/>
    <w:rsid w:val="0087134D"/>
    <w:rsid w:val="008813F3"/>
    <w:rsid w:val="00894385"/>
    <w:rsid w:val="00895D18"/>
    <w:rsid w:val="008A5523"/>
    <w:rsid w:val="008A63E4"/>
    <w:rsid w:val="008A7783"/>
    <w:rsid w:val="008B0AD1"/>
    <w:rsid w:val="008B577B"/>
    <w:rsid w:val="008B6F2E"/>
    <w:rsid w:val="008C545E"/>
    <w:rsid w:val="008D7EF4"/>
    <w:rsid w:val="008E166E"/>
    <w:rsid w:val="008E3831"/>
    <w:rsid w:val="008F34F8"/>
    <w:rsid w:val="00904D38"/>
    <w:rsid w:val="009138D3"/>
    <w:rsid w:val="00913A20"/>
    <w:rsid w:val="00914E03"/>
    <w:rsid w:val="009158A6"/>
    <w:rsid w:val="009206B2"/>
    <w:rsid w:val="00921418"/>
    <w:rsid w:val="00926D63"/>
    <w:rsid w:val="00931FD0"/>
    <w:rsid w:val="0093454A"/>
    <w:rsid w:val="00935565"/>
    <w:rsid w:val="0093571B"/>
    <w:rsid w:val="009423FD"/>
    <w:rsid w:val="00942938"/>
    <w:rsid w:val="009457E8"/>
    <w:rsid w:val="00947BC5"/>
    <w:rsid w:val="009518E4"/>
    <w:rsid w:val="00953C23"/>
    <w:rsid w:val="0095598E"/>
    <w:rsid w:val="009641B5"/>
    <w:rsid w:val="00966AC0"/>
    <w:rsid w:val="0099218D"/>
    <w:rsid w:val="00994AE5"/>
    <w:rsid w:val="00996168"/>
    <w:rsid w:val="009978E3"/>
    <w:rsid w:val="009C2E9B"/>
    <w:rsid w:val="009C4192"/>
    <w:rsid w:val="009D3AAA"/>
    <w:rsid w:val="009D4247"/>
    <w:rsid w:val="009D651D"/>
    <w:rsid w:val="009E2C15"/>
    <w:rsid w:val="009E3988"/>
    <w:rsid w:val="009E3F2A"/>
    <w:rsid w:val="009E56A0"/>
    <w:rsid w:val="009E7229"/>
    <w:rsid w:val="009E7976"/>
    <w:rsid w:val="009F0226"/>
    <w:rsid w:val="009F1FE8"/>
    <w:rsid w:val="00A00F0E"/>
    <w:rsid w:val="00A0568F"/>
    <w:rsid w:val="00A1195E"/>
    <w:rsid w:val="00A13900"/>
    <w:rsid w:val="00A146B7"/>
    <w:rsid w:val="00A2404C"/>
    <w:rsid w:val="00A2615F"/>
    <w:rsid w:val="00A267F6"/>
    <w:rsid w:val="00A31B7C"/>
    <w:rsid w:val="00A55F42"/>
    <w:rsid w:val="00A5709B"/>
    <w:rsid w:val="00A61EE0"/>
    <w:rsid w:val="00A65D7D"/>
    <w:rsid w:val="00A760E1"/>
    <w:rsid w:val="00A772D8"/>
    <w:rsid w:val="00A80BA5"/>
    <w:rsid w:val="00A8547F"/>
    <w:rsid w:val="00A86751"/>
    <w:rsid w:val="00A95332"/>
    <w:rsid w:val="00AA523E"/>
    <w:rsid w:val="00AA61C0"/>
    <w:rsid w:val="00AB30E0"/>
    <w:rsid w:val="00AC516B"/>
    <w:rsid w:val="00AC5ECF"/>
    <w:rsid w:val="00AD4343"/>
    <w:rsid w:val="00AD4474"/>
    <w:rsid w:val="00AE0838"/>
    <w:rsid w:val="00AE6DC0"/>
    <w:rsid w:val="00AE7D07"/>
    <w:rsid w:val="00AF12C6"/>
    <w:rsid w:val="00AF164F"/>
    <w:rsid w:val="00AF2BBD"/>
    <w:rsid w:val="00AF3B0F"/>
    <w:rsid w:val="00B031CC"/>
    <w:rsid w:val="00B10F75"/>
    <w:rsid w:val="00B15718"/>
    <w:rsid w:val="00B208EF"/>
    <w:rsid w:val="00B35339"/>
    <w:rsid w:val="00B35403"/>
    <w:rsid w:val="00B41D12"/>
    <w:rsid w:val="00B507A8"/>
    <w:rsid w:val="00B53023"/>
    <w:rsid w:val="00B5427F"/>
    <w:rsid w:val="00B5521A"/>
    <w:rsid w:val="00B552CF"/>
    <w:rsid w:val="00B56E94"/>
    <w:rsid w:val="00B634AF"/>
    <w:rsid w:val="00B732AC"/>
    <w:rsid w:val="00B742C4"/>
    <w:rsid w:val="00B75201"/>
    <w:rsid w:val="00B75D38"/>
    <w:rsid w:val="00B76DDA"/>
    <w:rsid w:val="00B772E8"/>
    <w:rsid w:val="00B87D97"/>
    <w:rsid w:val="00B919F9"/>
    <w:rsid w:val="00B93F75"/>
    <w:rsid w:val="00BA035C"/>
    <w:rsid w:val="00BA4EE7"/>
    <w:rsid w:val="00BB4CBD"/>
    <w:rsid w:val="00BE02F7"/>
    <w:rsid w:val="00BF3BA8"/>
    <w:rsid w:val="00C000CA"/>
    <w:rsid w:val="00C00A8D"/>
    <w:rsid w:val="00C15242"/>
    <w:rsid w:val="00C17824"/>
    <w:rsid w:val="00C23D69"/>
    <w:rsid w:val="00C25972"/>
    <w:rsid w:val="00C30D8A"/>
    <w:rsid w:val="00C41717"/>
    <w:rsid w:val="00C4470F"/>
    <w:rsid w:val="00C50049"/>
    <w:rsid w:val="00C5429E"/>
    <w:rsid w:val="00C54CBE"/>
    <w:rsid w:val="00C5776D"/>
    <w:rsid w:val="00C6087E"/>
    <w:rsid w:val="00C65068"/>
    <w:rsid w:val="00C66CF6"/>
    <w:rsid w:val="00C7274C"/>
    <w:rsid w:val="00C7339D"/>
    <w:rsid w:val="00C7785E"/>
    <w:rsid w:val="00C80689"/>
    <w:rsid w:val="00C866B7"/>
    <w:rsid w:val="00C87990"/>
    <w:rsid w:val="00C90519"/>
    <w:rsid w:val="00C910C2"/>
    <w:rsid w:val="00C96610"/>
    <w:rsid w:val="00CA0161"/>
    <w:rsid w:val="00CA15B8"/>
    <w:rsid w:val="00CA2B13"/>
    <w:rsid w:val="00CA3561"/>
    <w:rsid w:val="00CB08B8"/>
    <w:rsid w:val="00CB43B6"/>
    <w:rsid w:val="00CB4623"/>
    <w:rsid w:val="00CC0121"/>
    <w:rsid w:val="00CC19AB"/>
    <w:rsid w:val="00CC1D6D"/>
    <w:rsid w:val="00CC2AFE"/>
    <w:rsid w:val="00CC3511"/>
    <w:rsid w:val="00CC3E36"/>
    <w:rsid w:val="00CD3840"/>
    <w:rsid w:val="00CD77CD"/>
    <w:rsid w:val="00CE5473"/>
    <w:rsid w:val="00CF0EEE"/>
    <w:rsid w:val="00CF1AC2"/>
    <w:rsid w:val="00CF1F9A"/>
    <w:rsid w:val="00D05662"/>
    <w:rsid w:val="00D1594C"/>
    <w:rsid w:val="00D24ED7"/>
    <w:rsid w:val="00D259C3"/>
    <w:rsid w:val="00D42518"/>
    <w:rsid w:val="00D44D21"/>
    <w:rsid w:val="00D50A98"/>
    <w:rsid w:val="00D5220D"/>
    <w:rsid w:val="00D54F7E"/>
    <w:rsid w:val="00D5576E"/>
    <w:rsid w:val="00D632D8"/>
    <w:rsid w:val="00D6345A"/>
    <w:rsid w:val="00D66931"/>
    <w:rsid w:val="00D754A1"/>
    <w:rsid w:val="00D75582"/>
    <w:rsid w:val="00D76BF7"/>
    <w:rsid w:val="00D81A91"/>
    <w:rsid w:val="00D853A4"/>
    <w:rsid w:val="00D85B10"/>
    <w:rsid w:val="00DA4E78"/>
    <w:rsid w:val="00DA7FA7"/>
    <w:rsid w:val="00DB2628"/>
    <w:rsid w:val="00DB45D2"/>
    <w:rsid w:val="00DB5587"/>
    <w:rsid w:val="00DC3FAD"/>
    <w:rsid w:val="00DC569A"/>
    <w:rsid w:val="00DC6A8E"/>
    <w:rsid w:val="00DD1DF0"/>
    <w:rsid w:val="00DD41ED"/>
    <w:rsid w:val="00DE0B36"/>
    <w:rsid w:val="00DE508A"/>
    <w:rsid w:val="00DF15F3"/>
    <w:rsid w:val="00DF75B1"/>
    <w:rsid w:val="00E2616F"/>
    <w:rsid w:val="00E32974"/>
    <w:rsid w:val="00E34058"/>
    <w:rsid w:val="00E45805"/>
    <w:rsid w:val="00E45F2E"/>
    <w:rsid w:val="00E47ACC"/>
    <w:rsid w:val="00E53B0D"/>
    <w:rsid w:val="00E57EAD"/>
    <w:rsid w:val="00E713F9"/>
    <w:rsid w:val="00E76960"/>
    <w:rsid w:val="00E838CC"/>
    <w:rsid w:val="00E877AF"/>
    <w:rsid w:val="00EA1C41"/>
    <w:rsid w:val="00EA27C5"/>
    <w:rsid w:val="00EA45E8"/>
    <w:rsid w:val="00EA4CEB"/>
    <w:rsid w:val="00EA7AE0"/>
    <w:rsid w:val="00EB3ED1"/>
    <w:rsid w:val="00EB3EF8"/>
    <w:rsid w:val="00EB7C44"/>
    <w:rsid w:val="00EC335B"/>
    <w:rsid w:val="00EC4324"/>
    <w:rsid w:val="00ED5289"/>
    <w:rsid w:val="00EE1508"/>
    <w:rsid w:val="00EE2632"/>
    <w:rsid w:val="00F10FD7"/>
    <w:rsid w:val="00F146AC"/>
    <w:rsid w:val="00F32694"/>
    <w:rsid w:val="00F36654"/>
    <w:rsid w:val="00F40CD6"/>
    <w:rsid w:val="00F427DE"/>
    <w:rsid w:val="00F60553"/>
    <w:rsid w:val="00F816BC"/>
    <w:rsid w:val="00F93540"/>
    <w:rsid w:val="00FB13EF"/>
    <w:rsid w:val="00FB19F3"/>
    <w:rsid w:val="00FB514C"/>
    <w:rsid w:val="00FC28DD"/>
    <w:rsid w:val="00FD1421"/>
    <w:rsid w:val="00FE1ED9"/>
    <w:rsid w:val="00FE3049"/>
    <w:rsid w:val="00FE612E"/>
    <w:rsid w:val="00FF1CF2"/>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14" fillcolor="#e36b2f" strokecolor="#dc6b2f">
      <v:fill color="#e36b2f"/>
      <v:stroke color="#dc6b2f"/>
    </o:shapedefaults>
    <o:shapelayout v:ext="edit">
      <o:idmap v:ext="edit" data="1"/>
    </o:shapelayout>
  </w:shapeDefaults>
  <w:decimalSymbol w:val="."/>
  <w:listSeparator w:val=","/>
  <w14:docId w14:val="2131EE77"/>
  <w15:docId w15:val="{D96D5649-5862-43EB-8D62-255856EEF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15911"/>
    <w:pPr>
      <w:spacing w:before="240" w:line="360" w:lineRule="auto"/>
      <w:jc w:val="both"/>
    </w:pPr>
    <w:rPr>
      <w:rFonts w:ascii="Arial" w:hAnsi="Arial"/>
      <w:szCs w:val="24"/>
    </w:rPr>
  </w:style>
  <w:style w:type="paragraph" w:styleId="Heading1">
    <w:name w:val="heading 1"/>
    <w:basedOn w:val="Normal"/>
    <w:next w:val="Normal"/>
    <w:link w:val="Heading1Char"/>
    <w:uiPriority w:val="9"/>
    <w:qFormat/>
    <w:rsid w:val="0067235F"/>
    <w:pPr>
      <w:keepNext/>
      <w:keepLines/>
      <w:numPr>
        <w:numId w:val="1"/>
      </w:numPr>
      <w:pBdr>
        <w:bottom w:val="single" w:sz="4" w:space="1" w:color="auto"/>
      </w:pBdr>
      <w:spacing w:before="480"/>
      <w:outlineLvl w:val="0"/>
    </w:pPr>
    <w:rPr>
      <w:rFonts w:eastAsia="Times New Roman"/>
      <w:b/>
      <w:bCs/>
      <w:sz w:val="28"/>
      <w:szCs w:val="28"/>
    </w:rPr>
  </w:style>
  <w:style w:type="paragraph" w:styleId="Heading2">
    <w:name w:val="heading 2"/>
    <w:basedOn w:val="Normal"/>
    <w:next w:val="Normal"/>
    <w:link w:val="Heading2Char"/>
    <w:uiPriority w:val="9"/>
    <w:qFormat/>
    <w:rsid w:val="008E688D"/>
    <w:pPr>
      <w:keepNext/>
      <w:keepLines/>
      <w:numPr>
        <w:numId w:val="3"/>
      </w:numPr>
      <w:outlineLvl w:val="1"/>
    </w:pPr>
    <w:rPr>
      <w:rFonts w:eastAsia="Times New Roman"/>
      <w:bCs/>
      <w:szCs w:val="26"/>
    </w:rPr>
  </w:style>
  <w:style w:type="paragraph" w:styleId="Heading3">
    <w:name w:val="heading 3"/>
    <w:basedOn w:val="Normal"/>
    <w:next w:val="Normal"/>
    <w:link w:val="Heading3Char"/>
    <w:uiPriority w:val="9"/>
    <w:qFormat/>
    <w:rsid w:val="00BC3A74"/>
    <w:pPr>
      <w:keepNext/>
      <w:keepLines/>
      <w:spacing w:before="200"/>
      <w:outlineLvl w:val="2"/>
    </w:pPr>
    <w:rPr>
      <w:rFonts w:ascii="Calibri" w:eastAsia="Times New Roman" w:hAnsi="Calibri"/>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1D1D"/>
    <w:pPr>
      <w:tabs>
        <w:tab w:val="center" w:pos="4320"/>
        <w:tab w:val="right" w:pos="8640"/>
      </w:tabs>
    </w:pPr>
  </w:style>
  <w:style w:type="character" w:customStyle="1" w:styleId="HeaderChar">
    <w:name w:val="Header Char"/>
    <w:basedOn w:val="DefaultParagraphFont"/>
    <w:link w:val="Header"/>
    <w:uiPriority w:val="99"/>
    <w:rsid w:val="00561D1D"/>
  </w:style>
  <w:style w:type="paragraph" w:styleId="Footer">
    <w:name w:val="footer"/>
    <w:basedOn w:val="Normal"/>
    <w:link w:val="FooterChar"/>
    <w:uiPriority w:val="99"/>
    <w:unhideWhenUsed/>
    <w:rsid w:val="00561D1D"/>
    <w:pPr>
      <w:tabs>
        <w:tab w:val="center" w:pos="4320"/>
        <w:tab w:val="right" w:pos="8640"/>
      </w:tabs>
    </w:pPr>
  </w:style>
  <w:style w:type="character" w:customStyle="1" w:styleId="FooterChar">
    <w:name w:val="Footer Char"/>
    <w:basedOn w:val="DefaultParagraphFont"/>
    <w:link w:val="Footer"/>
    <w:uiPriority w:val="99"/>
    <w:rsid w:val="00561D1D"/>
  </w:style>
  <w:style w:type="character" w:styleId="PageNumber">
    <w:name w:val="page number"/>
    <w:basedOn w:val="DefaultParagraphFont"/>
    <w:uiPriority w:val="99"/>
    <w:semiHidden/>
    <w:unhideWhenUsed/>
    <w:rsid w:val="00F533FD"/>
  </w:style>
  <w:style w:type="character" w:customStyle="1" w:styleId="Heading1Char">
    <w:name w:val="Heading 1 Char"/>
    <w:basedOn w:val="DefaultParagraphFont"/>
    <w:link w:val="Heading1"/>
    <w:uiPriority w:val="9"/>
    <w:rsid w:val="0067235F"/>
    <w:rPr>
      <w:rFonts w:ascii="Arial" w:eastAsia="Times New Roman" w:hAnsi="Arial"/>
      <w:b/>
      <w:bCs/>
      <w:sz w:val="28"/>
      <w:szCs w:val="28"/>
    </w:rPr>
  </w:style>
  <w:style w:type="paragraph" w:customStyle="1" w:styleId="TOCHeading1">
    <w:name w:val="TOC Heading1"/>
    <w:basedOn w:val="Heading1"/>
    <w:next w:val="Normal"/>
    <w:uiPriority w:val="39"/>
    <w:unhideWhenUsed/>
    <w:qFormat/>
    <w:rsid w:val="00AB1411"/>
    <w:pPr>
      <w:numPr>
        <w:numId w:val="0"/>
      </w:numPr>
      <w:spacing w:line="276" w:lineRule="auto"/>
      <w:outlineLvl w:val="9"/>
    </w:pPr>
    <w:rPr>
      <w:rFonts w:ascii="Calibri" w:hAnsi="Calibri"/>
      <w:color w:val="365F91"/>
    </w:rPr>
  </w:style>
  <w:style w:type="paragraph" w:styleId="TOC1">
    <w:name w:val="toc 1"/>
    <w:basedOn w:val="Normal"/>
    <w:next w:val="Normal"/>
    <w:autoRedefine/>
    <w:uiPriority w:val="39"/>
    <w:unhideWhenUsed/>
    <w:qFormat/>
    <w:rsid w:val="0084375E"/>
    <w:pPr>
      <w:tabs>
        <w:tab w:val="left" w:pos="440"/>
        <w:tab w:val="right" w:pos="6096"/>
      </w:tabs>
      <w:spacing w:after="100"/>
    </w:pPr>
  </w:style>
  <w:style w:type="character" w:styleId="Hyperlink">
    <w:name w:val="Hyperlink"/>
    <w:basedOn w:val="DefaultParagraphFont"/>
    <w:uiPriority w:val="99"/>
    <w:unhideWhenUsed/>
    <w:rsid w:val="00AB1411"/>
    <w:rPr>
      <w:color w:val="0000FF"/>
      <w:u w:val="single"/>
    </w:rPr>
  </w:style>
  <w:style w:type="paragraph" w:styleId="BalloonText">
    <w:name w:val="Balloon Text"/>
    <w:basedOn w:val="Normal"/>
    <w:link w:val="BalloonTextChar"/>
    <w:uiPriority w:val="99"/>
    <w:semiHidden/>
    <w:unhideWhenUsed/>
    <w:rsid w:val="00AB1411"/>
    <w:rPr>
      <w:rFonts w:ascii="Tahoma" w:hAnsi="Tahoma" w:cs="Tahoma"/>
      <w:sz w:val="16"/>
      <w:szCs w:val="16"/>
    </w:rPr>
  </w:style>
  <w:style w:type="character" w:customStyle="1" w:styleId="BalloonTextChar">
    <w:name w:val="Balloon Text Char"/>
    <w:basedOn w:val="DefaultParagraphFont"/>
    <w:link w:val="BalloonText"/>
    <w:uiPriority w:val="99"/>
    <w:semiHidden/>
    <w:rsid w:val="00AB1411"/>
    <w:rPr>
      <w:rFonts w:ascii="Tahoma" w:hAnsi="Tahoma" w:cs="Tahoma"/>
      <w:sz w:val="16"/>
      <w:szCs w:val="16"/>
    </w:rPr>
  </w:style>
  <w:style w:type="paragraph" w:customStyle="1" w:styleId="MediumGrid1-Accent21">
    <w:name w:val="Medium Grid 1 - Accent 21"/>
    <w:basedOn w:val="Normal"/>
    <w:uiPriority w:val="99"/>
    <w:qFormat/>
    <w:rsid w:val="00A968FC"/>
    <w:pPr>
      <w:numPr>
        <w:numId w:val="2"/>
      </w:numPr>
      <w:contextualSpacing/>
    </w:pPr>
  </w:style>
  <w:style w:type="table" w:styleId="TableGrid">
    <w:name w:val="Table Grid"/>
    <w:basedOn w:val="TableNormal"/>
    <w:uiPriority w:val="59"/>
    <w:rsid w:val="00F25A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FC484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2Char">
    <w:name w:val="Heading 2 Char"/>
    <w:basedOn w:val="DefaultParagraphFont"/>
    <w:link w:val="Heading2"/>
    <w:uiPriority w:val="9"/>
    <w:rsid w:val="008E688D"/>
    <w:rPr>
      <w:rFonts w:ascii="Arial" w:eastAsia="Times New Roman" w:hAnsi="Arial"/>
      <w:bCs/>
      <w:szCs w:val="26"/>
    </w:rPr>
  </w:style>
  <w:style w:type="paragraph" w:customStyle="1" w:styleId="MediumGrid2-Accent21">
    <w:name w:val="Medium Grid 2 - Accent 21"/>
    <w:aliases w:val="numbered list"/>
    <w:basedOn w:val="Normal"/>
    <w:next w:val="Normal"/>
    <w:link w:val="MediumGrid2-Accent2Char"/>
    <w:uiPriority w:val="29"/>
    <w:qFormat/>
    <w:rsid w:val="008E688D"/>
    <w:pPr>
      <w:numPr>
        <w:numId w:val="4"/>
      </w:numPr>
      <w:contextualSpacing/>
    </w:pPr>
    <w:rPr>
      <w:iCs/>
      <w:color w:val="000000"/>
    </w:rPr>
  </w:style>
  <w:style w:type="character" w:customStyle="1" w:styleId="MediumGrid2-Accent2Char">
    <w:name w:val="Medium Grid 2 - Accent 2 Char"/>
    <w:aliases w:val="numbered list Char"/>
    <w:basedOn w:val="DefaultParagraphFont"/>
    <w:link w:val="MediumGrid2-Accent21"/>
    <w:uiPriority w:val="29"/>
    <w:rsid w:val="008E688D"/>
    <w:rPr>
      <w:rFonts w:ascii="Arial" w:hAnsi="Arial"/>
      <w:iCs/>
      <w:color w:val="000000"/>
      <w:szCs w:val="24"/>
    </w:rPr>
  </w:style>
  <w:style w:type="character" w:customStyle="1" w:styleId="Heading3Char">
    <w:name w:val="Heading 3 Char"/>
    <w:basedOn w:val="DefaultParagraphFont"/>
    <w:link w:val="Heading3"/>
    <w:uiPriority w:val="9"/>
    <w:semiHidden/>
    <w:rsid w:val="00BC3A74"/>
    <w:rPr>
      <w:rFonts w:ascii="Calibri" w:eastAsia="Times New Roman" w:hAnsi="Calibri" w:cs="Times New Roman"/>
      <w:b/>
      <w:bCs/>
      <w:color w:val="4F81BD"/>
      <w:sz w:val="20"/>
    </w:rPr>
  </w:style>
  <w:style w:type="character" w:styleId="CommentReference">
    <w:name w:val="annotation reference"/>
    <w:basedOn w:val="DefaultParagraphFont"/>
    <w:uiPriority w:val="99"/>
    <w:semiHidden/>
    <w:unhideWhenUsed/>
    <w:rsid w:val="00F332E7"/>
    <w:rPr>
      <w:sz w:val="16"/>
      <w:szCs w:val="16"/>
    </w:rPr>
  </w:style>
  <w:style w:type="paragraph" w:styleId="CommentText">
    <w:name w:val="annotation text"/>
    <w:basedOn w:val="Normal"/>
    <w:link w:val="CommentTextChar"/>
    <w:uiPriority w:val="99"/>
    <w:semiHidden/>
    <w:unhideWhenUsed/>
    <w:rsid w:val="00F332E7"/>
    <w:pPr>
      <w:spacing w:line="240" w:lineRule="auto"/>
    </w:pPr>
    <w:rPr>
      <w:szCs w:val="20"/>
    </w:rPr>
  </w:style>
  <w:style w:type="character" w:customStyle="1" w:styleId="CommentTextChar">
    <w:name w:val="Comment Text Char"/>
    <w:basedOn w:val="DefaultParagraphFont"/>
    <w:link w:val="CommentText"/>
    <w:uiPriority w:val="99"/>
    <w:semiHidden/>
    <w:rsid w:val="00F332E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332E7"/>
    <w:rPr>
      <w:b/>
      <w:bCs/>
    </w:rPr>
  </w:style>
  <w:style w:type="character" w:customStyle="1" w:styleId="CommentSubjectChar">
    <w:name w:val="Comment Subject Char"/>
    <w:basedOn w:val="CommentTextChar"/>
    <w:link w:val="CommentSubject"/>
    <w:uiPriority w:val="99"/>
    <w:semiHidden/>
    <w:rsid w:val="00F332E7"/>
    <w:rPr>
      <w:rFonts w:ascii="Arial" w:hAnsi="Arial"/>
      <w:b/>
      <w:bCs/>
      <w:sz w:val="20"/>
      <w:szCs w:val="20"/>
    </w:rPr>
  </w:style>
  <w:style w:type="paragraph" w:customStyle="1" w:styleId="Default">
    <w:name w:val="Default"/>
    <w:uiPriority w:val="99"/>
    <w:rsid w:val="00777F15"/>
    <w:pPr>
      <w:autoSpaceDE w:val="0"/>
      <w:autoSpaceDN w:val="0"/>
      <w:adjustRightInd w:val="0"/>
    </w:pPr>
    <w:rPr>
      <w:rFonts w:ascii="Times New Roman" w:eastAsia="Times New Roman" w:hAnsi="Times New Roman"/>
      <w:color w:val="000000"/>
      <w:sz w:val="24"/>
      <w:szCs w:val="24"/>
    </w:rPr>
  </w:style>
  <w:style w:type="paragraph" w:customStyle="1" w:styleId="StyleHeading212pt">
    <w:name w:val="Style Heading 2 + 12 pt"/>
    <w:basedOn w:val="Heading2"/>
    <w:uiPriority w:val="99"/>
    <w:rsid w:val="00057D07"/>
    <w:pPr>
      <w:numPr>
        <w:numId w:val="0"/>
      </w:numPr>
      <w:spacing w:before="200" w:line="276" w:lineRule="auto"/>
      <w:jc w:val="left"/>
    </w:pPr>
    <w:rPr>
      <w:rFonts w:ascii="Calibri" w:hAnsi="Calibri"/>
      <w:b/>
      <w:sz w:val="24"/>
      <w:lang w:val="en-AU"/>
    </w:rPr>
  </w:style>
  <w:style w:type="paragraph" w:styleId="ListParagraph">
    <w:name w:val="List Paragraph"/>
    <w:basedOn w:val="Normal"/>
    <w:link w:val="ListParagraphChar"/>
    <w:uiPriority w:val="34"/>
    <w:qFormat/>
    <w:rsid w:val="00101E09"/>
    <w:pPr>
      <w:ind w:left="3939" w:hanging="360"/>
      <w:contextualSpacing/>
    </w:pPr>
    <w:rPr>
      <w:rFonts w:eastAsia="Calibri"/>
    </w:rPr>
  </w:style>
  <w:style w:type="character" w:styleId="IntenseReference">
    <w:name w:val="Intense Reference"/>
    <w:basedOn w:val="DefaultParagraphFont"/>
    <w:qFormat/>
    <w:rsid w:val="00C90519"/>
    <w:rPr>
      <w:b/>
      <w:bCs/>
      <w:smallCaps/>
      <w:color w:val="C0504D"/>
      <w:spacing w:val="5"/>
      <w:u w:val="single"/>
    </w:rPr>
  </w:style>
  <w:style w:type="paragraph" w:styleId="TOC2">
    <w:name w:val="toc 2"/>
    <w:basedOn w:val="Normal"/>
    <w:next w:val="Normal"/>
    <w:autoRedefine/>
    <w:uiPriority w:val="39"/>
    <w:unhideWhenUsed/>
    <w:qFormat/>
    <w:rsid w:val="00DF75B1"/>
    <w:pPr>
      <w:tabs>
        <w:tab w:val="left" w:pos="450"/>
        <w:tab w:val="right" w:pos="6096"/>
      </w:tabs>
      <w:spacing w:before="0" w:line="288" w:lineRule="auto"/>
      <w:jc w:val="left"/>
    </w:pPr>
    <w:rPr>
      <w:rFonts w:eastAsia="Times New Roman" w:cs="Arial"/>
      <w:b/>
      <w:noProof/>
      <w:sz w:val="14"/>
      <w:szCs w:val="14"/>
    </w:rPr>
  </w:style>
  <w:style w:type="paragraph" w:styleId="TOC3">
    <w:name w:val="toc 3"/>
    <w:basedOn w:val="Normal"/>
    <w:next w:val="Normal"/>
    <w:autoRedefine/>
    <w:uiPriority w:val="39"/>
    <w:unhideWhenUsed/>
    <w:qFormat/>
    <w:rsid w:val="00FD1421"/>
    <w:pPr>
      <w:spacing w:before="0" w:after="100" w:line="276" w:lineRule="auto"/>
      <w:ind w:left="440"/>
      <w:jc w:val="left"/>
    </w:pPr>
    <w:rPr>
      <w:rFonts w:ascii="Calibri" w:eastAsia="Times New Roman" w:hAnsi="Calibri"/>
      <w:sz w:val="22"/>
      <w:szCs w:val="22"/>
    </w:rPr>
  </w:style>
  <w:style w:type="character" w:styleId="BookTitle">
    <w:name w:val="Book Title"/>
    <w:basedOn w:val="DefaultParagraphFont"/>
    <w:qFormat/>
    <w:rsid w:val="0099218D"/>
    <w:rPr>
      <w:b/>
      <w:bCs/>
      <w:smallCaps/>
      <w:spacing w:val="5"/>
    </w:rPr>
  </w:style>
  <w:style w:type="paragraph" w:styleId="Title">
    <w:name w:val="Title"/>
    <w:basedOn w:val="Normal"/>
    <w:next w:val="Normal"/>
    <w:link w:val="TitleChar"/>
    <w:qFormat/>
    <w:rsid w:val="0099218D"/>
    <w:pPr>
      <w:spacing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rsid w:val="0099218D"/>
    <w:rPr>
      <w:rFonts w:ascii="Cambria" w:eastAsia="Times New Roman" w:hAnsi="Cambria" w:cs="Times New Roman"/>
      <w:b/>
      <w:bCs/>
      <w:kern w:val="28"/>
      <w:sz w:val="32"/>
      <w:szCs w:val="32"/>
    </w:rPr>
  </w:style>
  <w:style w:type="character" w:styleId="Strong">
    <w:name w:val="Strong"/>
    <w:basedOn w:val="DefaultParagraphFont"/>
    <w:qFormat/>
    <w:rsid w:val="00D76BF7"/>
    <w:rPr>
      <w:b/>
      <w:bCs/>
    </w:rPr>
  </w:style>
  <w:style w:type="paragraph" w:styleId="DocumentMap">
    <w:name w:val="Document Map"/>
    <w:basedOn w:val="Normal"/>
    <w:link w:val="DocumentMapChar"/>
    <w:rsid w:val="00D54F7E"/>
    <w:rPr>
      <w:rFonts w:ascii="Tahoma" w:hAnsi="Tahoma" w:cs="Tahoma"/>
      <w:sz w:val="16"/>
      <w:szCs w:val="16"/>
    </w:rPr>
  </w:style>
  <w:style w:type="character" w:customStyle="1" w:styleId="DocumentMapChar">
    <w:name w:val="Document Map Char"/>
    <w:basedOn w:val="DefaultParagraphFont"/>
    <w:link w:val="DocumentMap"/>
    <w:rsid w:val="00D54F7E"/>
    <w:rPr>
      <w:rFonts w:ascii="Tahoma" w:hAnsi="Tahoma" w:cs="Tahoma"/>
      <w:sz w:val="16"/>
      <w:szCs w:val="16"/>
    </w:rPr>
  </w:style>
  <w:style w:type="paragraph" w:styleId="NormalWeb">
    <w:name w:val="Normal (Web)"/>
    <w:basedOn w:val="Normal"/>
    <w:uiPriority w:val="99"/>
    <w:unhideWhenUsed/>
    <w:rsid w:val="006E7EBF"/>
    <w:pPr>
      <w:spacing w:before="100" w:beforeAutospacing="1" w:after="100" w:afterAutospacing="1" w:line="240" w:lineRule="auto"/>
      <w:jc w:val="left"/>
    </w:pPr>
    <w:rPr>
      <w:rFonts w:ascii="Times New Roman" w:eastAsia="Times New Roman" w:hAnsi="Times New Roman"/>
      <w:sz w:val="24"/>
    </w:rPr>
  </w:style>
  <w:style w:type="paragraph" w:styleId="NoSpacing">
    <w:name w:val="No Spacing"/>
    <w:qFormat/>
    <w:rsid w:val="00B41D12"/>
    <w:pPr>
      <w:jc w:val="both"/>
    </w:pPr>
    <w:rPr>
      <w:rFonts w:ascii="Arial" w:hAnsi="Arial"/>
      <w:szCs w:val="24"/>
    </w:rPr>
  </w:style>
  <w:style w:type="paragraph" w:styleId="Revision">
    <w:name w:val="Revision"/>
    <w:hidden/>
    <w:rsid w:val="00C7274C"/>
    <w:rPr>
      <w:rFonts w:ascii="Arial" w:hAnsi="Arial"/>
      <w:szCs w:val="24"/>
    </w:rPr>
  </w:style>
  <w:style w:type="character" w:customStyle="1" w:styleId="ListParagraphChar">
    <w:name w:val="List Paragraph Char"/>
    <w:basedOn w:val="DefaultParagraphFont"/>
    <w:link w:val="ListParagraph"/>
    <w:uiPriority w:val="34"/>
    <w:rsid w:val="00DB5587"/>
    <w:rPr>
      <w:rFonts w:ascii="Arial" w:eastAsia="Calibri" w:hAnsi="Arial"/>
      <w:szCs w:val="24"/>
    </w:rPr>
  </w:style>
  <w:style w:type="numbering" w:customStyle="1" w:styleId="Style1">
    <w:name w:val="Style1"/>
    <w:uiPriority w:val="99"/>
    <w:rsid w:val="00DB45D2"/>
    <w:pPr>
      <w:numPr>
        <w:numId w:val="10"/>
      </w:numPr>
    </w:pPr>
  </w:style>
  <w:style w:type="paragraph" w:styleId="BodyText2">
    <w:name w:val="Body Text 2"/>
    <w:basedOn w:val="Normal"/>
    <w:link w:val="BodyText2Char"/>
    <w:rsid w:val="00DB45D2"/>
    <w:pPr>
      <w:autoSpaceDE w:val="0"/>
      <w:autoSpaceDN w:val="0"/>
      <w:adjustRightInd w:val="0"/>
      <w:spacing w:before="0" w:line="240" w:lineRule="auto"/>
      <w:jc w:val="left"/>
    </w:pPr>
    <w:rPr>
      <w:rFonts w:eastAsia="Times New Roman" w:cs="Arial"/>
      <w:sz w:val="22"/>
      <w:szCs w:val="22"/>
      <w:lang w:val="de-DE" w:eastAsia="de-DE"/>
    </w:rPr>
  </w:style>
  <w:style w:type="character" w:customStyle="1" w:styleId="BodyText2Char">
    <w:name w:val="Body Text 2 Char"/>
    <w:basedOn w:val="DefaultParagraphFont"/>
    <w:link w:val="BodyText2"/>
    <w:rsid w:val="00DB45D2"/>
    <w:rPr>
      <w:rFonts w:ascii="Arial" w:eastAsia="Times New Roman" w:hAnsi="Arial" w:cs="Arial"/>
      <w:sz w:val="22"/>
      <w:szCs w:val="22"/>
      <w:lang w:val="de-DE" w:eastAsia="de-DE"/>
    </w:rPr>
  </w:style>
  <w:style w:type="paragraph" w:styleId="BodyText3">
    <w:name w:val="Body Text 3"/>
    <w:basedOn w:val="Normal"/>
    <w:link w:val="BodyText3Char"/>
    <w:rsid w:val="007E5942"/>
    <w:pPr>
      <w:spacing w:after="120"/>
    </w:pPr>
    <w:rPr>
      <w:sz w:val="16"/>
      <w:szCs w:val="16"/>
    </w:rPr>
  </w:style>
  <w:style w:type="character" w:customStyle="1" w:styleId="BodyText3Char">
    <w:name w:val="Body Text 3 Char"/>
    <w:basedOn w:val="DefaultParagraphFont"/>
    <w:link w:val="BodyText3"/>
    <w:rsid w:val="007E5942"/>
    <w:rPr>
      <w:rFonts w:ascii="Arial" w:hAnsi="Arial"/>
      <w:sz w:val="16"/>
      <w:szCs w:val="16"/>
    </w:rPr>
  </w:style>
  <w:style w:type="numbering" w:customStyle="1" w:styleId="Style2">
    <w:name w:val="Style2"/>
    <w:uiPriority w:val="99"/>
    <w:rsid w:val="00716F42"/>
    <w:pPr>
      <w:numPr>
        <w:numId w:val="16"/>
      </w:numPr>
    </w:pPr>
  </w:style>
  <w:style w:type="paragraph" w:styleId="BodyText">
    <w:name w:val="Body Text"/>
    <w:basedOn w:val="Normal"/>
    <w:link w:val="BodyTextChar"/>
    <w:rsid w:val="00DC569A"/>
    <w:pPr>
      <w:spacing w:after="120"/>
    </w:pPr>
  </w:style>
  <w:style w:type="character" w:customStyle="1" w:styleId="BodyTextChar">
    <w:name w:val="Body Text Char"/>
    <w:basedOn w:val="DefaultParagraphFont"/>
    <w:link w:val="BodyText"/>
    <w:rsid w:val="00DC569A"/>
    <w:rPr>
      <w:rFonts w:ascii="Arial" w:hAnsi="Arial"/>
      <w:szCs w:val="24"/>
    </w:rPr>
  </w:style>
  <w:style w:type="character" w:customStyle="1" w:styleId="KIT-extrainfoChar">
    <w:name w:val="KIT-extra info Char"/>
    <w:basedOn w:val="DefaultParagraphFont"/>
    <w:link w:val="KIT-extrainfo"/>
    <w:locked/>
    <w:rsid w:val="002C7054"/>
    <w:rPr>
      <w:rFonts w:ascii="Century Gothic" w:hAnsi="Century Gothic"/>
      <w:bCs/>
      <w:sz w:val="16"/>
      <w:szCs w:val="18"/>
    </w:rPr>
  </w:style>
  <w:style w:type="paragraph" w:customStyle="1" w:styleId="KIT-extrainfo">
    <w:name w:val="KIT-extra info"/>
    <w:basedOn w:val="Normal"/>
    <w:link w:val="KIT-extrainfoChar"/>
    <w:qFormat/>
    <w:rsid w:val="002C7054"/>
    <w:pPr>
      <w:spacing w:before="0" w:line="240" w:lineRule="auto"/>
      <w:ind w:left="720" w:firstLine="720"/>
      <w:jc w:val="left"/>
    </w:pPr>
    <w:rPr>
      <w:rFonts w:ascii="Century Gothic" w:hAnsi="Century Gothic"/>
      <w:bCs/>
      <w:sz w:val="1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6505">
      <w:bodyDiv w:val="1"/>
      <w:marLeft w:val="0"/>
      <w:marRight w:val="0"/>
      <w:marTop w:val="0"/>
      <w:marBottom w:val="0"/>
      <w:divBdr>
        <w:top w:val="none" w:sz="0" w:space="0" w:color="auto"/>
        <w:left w:val="none" w:sz="0" w:space="0" w:color="auto"/>
        <w:bottom w:val="none" w:sz="0" w:space="0" w:color="auto"/>
        <w:right w:val="none" w:sz="0" w:space="0" w:color="auto"/>
      </w:divBdr>
    </w:div>
    <w:div w:id="268317050">
      <w:bodyDiv w:val="1"/>
      <w:marLeft w:val="0"/>
      <w:marRight w:val="0"/>
      <w:marTop w:val="0"/>
      <w:marBottom w:val="0"/>
      <w:divBdr>
        <w:top w:val="none" w:sz="0" w:space="0" w:color="auto"/>
        <w:left w:val="none" w:sz="0" w:space="0" w:color="auto"/>
        <w:bottom w:val="none" w:sz="0" w:space="0" w:color="auto"/>
        <w:right w:val="none" w:sz="0" w:space="0" w:color="auto"/>
      </w:divBdr>
    </w:div>
    <w:div w:id="312759976">
      <w:bodyDiv w:val="1"/>
      <w:marLeft w:val="0"/>
      <w:marRight w:val="0"/>
      <w:marTop w:val="0"/>
      <w:marBottom w:val="0"/>
      <w:divBdr>
        <w:top w:val="none" w:sz="0" w:space="0" w:color="auto"/>
        <w:left w:val="none" w:sz="0" w:space="0" w:color="auto"/>
        <w:bottom w:val="none" w:sz="0" w:space="0" w:color="auto"/>
        <w:right w:val="none" w:sz="0" w:space="0" w:color="auto"/>
      </w:divBdr>
    </w:div>
    <w:div w:id="363746789">
      <w:bodyDiv w:val="1"/>
      <w:marLeft w:val="0"/>
      <w:marRight w:val="0"/>
      <w:marTop w:val="0"/>
      <w:marBottom w:val="0"/>
      <w:divBdr>
        <w:top w:val="none" w:sz="0" w:space="0" w:color="auto"/>
        <w:left w:val="none" w:sz="0" w:space="0" w:color="auto"/>
        <w:bottom w:val="none" w:sz="0" w:space="0" w:color="auto"/>
        <w:right w:val="none" w:sz="0" w:space="0" w:color="auto"/>
      </w:divBdr>
    </w:div>
    <w:div w:id="432627183">
      <w:bodyDiv w:val="1"/>
      <w:marLeft w:val="0"/>
      <w:marRight w:val="0"/>
      <w:marTop w:val="0"/>
      <w:marBottom w:val="0"/>
      <w:divBdr>
        <w:top w:val="none" w:sz="0" w:space="0" w:color="auto"/>
        <w:left w:val="none" w:sz="0" w:space="0" w:color="auto"/>
        <w:bottom w:val="none" w:sz="0" w:space="0" w:color="auto"/>
        <w:right w:val="none" w:sz="0" w:space="0" w:color="auto"/>
      </w:divBdr>
    </w:div>
    <w:div w:id="440031877">
      <w:bodyDiv w:val="1"/>
      <w:marLeft w:val="0"/>
      <w:marRight w:val="0"/>
      <w:marTop w:val="0"/>
      <w:marBottom w:val="0"/>
      <w:divBdr>
        <w:top w:val="none" w:sz="0" w:space="0" w:color="auto"/>
        <w:left w:val="none" w:sz="0" w:space="0" w:color="auto"/>
        <w:bottom w:val="none" w:sz="0" w:space="0" w:color="auto"/>
        <w:right w:val="none" w:sz="0" w:space="0" w:color="auto"/>
      </w:divBdr>
    </w:div>
    <w:div w:id="526523084">
      <w:bodyDiv w:val="1"/>
      <w:marLeft w:val="0"/>
      <w:marRight w:val="0"/>
      <w:marTop w:val="0"/>
      <w:marBottom w:val="0"/>
      <w:divBdr>
        <w:top w:val="none" w:sz="0" w:space="0" w:color="auto"/>
        <w:left w:val="none" w:sz="0" w:space="0" w:color="auto"/>
        <w:bottom w:val="none" w:sz="0" w:space="0" w:color="auto"/>
        <w:right w:val="none" w:sz="0" w:space="0" w:color="auto"/>
      </w:divBdr>
    </w:div>
    <w:div w:id="588079189">
      <w:bodyDiv w:val="1"/>
      <w:marLeft w:val="0"/>
      <w:marRight w:val="0"/>
      <w:marTop w:val="0"/>
      <w:marBottom w:val="0"/>
      <w:divBdr>
        <w:top w:val="none" w:sz="0" w:space="0" w:color="auto"/>
        <w:left w:val="none" w:sz="0" w:space="0" w:color="auto"/>
        <w:bottom w:val="none" w:sz="0" w:space="0" w:color="auto"/>
        <w:right w:val="none" w:sz="0" w:space="0" w:color="auto"/>
      </w:divBdr>
    </w:div>
    <w:div w:id="697584725">
      <w:bodyDiv w:val="1"/>
      <w:marLeft w:val="0"/>
      <w:marRight w:val="0"/>
      <w:marTop w:val="0"/>
      <w:marBottom w:val="0"/>
      <w:divBdr>
        <w:top w:val="none" w:sz="0" w:space="0" w:color="auto"/>
        <w:left w:val="none" w:sz="0" w:space="0" w:color="auto"/>
        <w:bottom w:val="none" w:sz="0" w:space="0" w:color="auto"/>
        <w:right w:val="none" w:sz="0" w:space="0" w:color="auto"/>
      </w:divBdr>
    </w:div>
    <w:div w:id="738985062">
      <w:bodyDiv w:val="1"/>
      <w:marLeft w:val="0"/>
      <w:marRight w:val="0"/>
      <w:marTop w:val="0"/>
      <w:marBottom w:val="0"/>
      <w:divBdr>
        <w:top w:val="none" w:sz="0" w:space="0" w:color="auto"/>
        <w:left w:val="none" w:sz="0" w:space="0" w:color="auto"/>
        <w:bottom w:val="none" w:sz="0" w:space="0" w:color="auto"/>
        <w:right w:val="none" w:sz="0" w:space="0" w:color="auto"/>
      </w:divBdr>
    </w:div>
    <w:div w:id="1226453162">
      <w:bodyDiv w:val="1"/>
      <w:marLeft w:val="0"/>
      <w:marRight w:val="0"/>
      <w:marTop w:val="0"/>
      <w:marBottom w:val="0"/>
      <w:divBdr>
        <w:top w:val="none" w:sz="0" w:space="0" w:color="auto"/>
        <w:left w:val="none" w:sz="0" w:space="0" w:color="auto"/>
        <w:bottom w:val="none" w:sz="0" w:space="0" w:color="auto"/>
        <w:right w:val="none" w:sz="0" w:space="0" w:color="auto"/>
      </w:divBdr>
    </w:div>
    <w:div w:id="1450587466">
      <w:bodyDiv w:val="1"/>
      <w:marLeft w:val="0"/>
      <w:marRight w:val="0"/>
      <w:marTop w:val="0"/>
      <w:marBottom w:val="0"/>
      <w:divBdr>
        <w:top w:val="none" w:sz="0" w:space="0" w:color="auto"/>
        <w:left w:val="none" w:sz="0" w:space="0" w:color="auto"/>
        <w:bottom w:val="none" w:sz="0" w:space="0" w:color="auto"/>
        <w:right w:val="none" w:sz="0" w:space="0" w:color="auto"/>
      </w:divBdr>
    </w:div>
    <w:div w:id="1527479048">
      <w:bodyDiv w:val="1"/>
      <w:marLeft w:val="0"/>
      <w:marRight w:val="0"/>
      <w:marTop w:val="0"/>
      <w:marBottom w:val="0"/>
      <w:divBdr>
        <w:top w:val="none" w:sz="0" w:space="0" w:color="auto"/>
        <w:left w:val="none" w:sz="0" w:space="0" w:color="auto"/>
        <w:bottom w:val="none" w:sz="0" w:space="0" w:color="auto"/>
        <w:right w:val="none" w:sz="0" w:space="0" w:color="auto"/>
      </w:divBdr>
    </w:div>
    <w:div w:id="1579050702">
      <w:bodyDiv w:val="1"/>
      <w:marLeft w:val="0"/>
      <w:marRight w:val="0"/>
      <w:marTop w:val="0"/>
      <w:marBottom w:val="0"/>
      <w:divBdr>
        <w:top w:val="none" w:sz="0" w:space="0" w:color="auto"/>
        <w:left w:val="none" w:sz="0" w:space="0" w:color="auto"/>
        <w:bottom w:val="none" w:sz="0" w:space="0" w:color="auto"/>
        <w:right w:val="none" w:sz="0" w:space="0" w:color="auto"/>
      </w:divBdr>
    </w:div>
    <w:div w:id="1617713451">
      <w:bodyDiv w:val="1"/>
      <w:marLeft w:val="0"/>
      <w:marRight w:val="0"/>
      <w:marTop w:val="0"/>
      <w:marBottom w:val="0"/>
      <w:divBdr>
        <w:top w:val="none" w:sz="0" w:space="0" w:color="auto"/>
        <w:left w:val="none" w:sz="0" w:space="0" w:color="auto"/>
        <w:bottom w:val="none" w:sz="0" w:space="0" w:color="auto"/>
        <w:right w:val="none" w:sz="0" w:space="0" w:color="auto"/>
      </w:divBdr>
    </w:div>
    <w:div w:id="1620913861">
      <w:bodyDiv w:val="1"/>
      <w:marLeft w:val="0"/>
      <w:marRight w:val="0"/>
      <w:marTop w:val="0"/>
      <w:marBottom w:val="0"/>
      <w:divBdr>
        <w:top w:val="none" w:sz="0" w:space="0" w:color="auto"/>
        <w:left w:val="none" w:sz="0" w:space="0" w:color="auto"/>
        <w:bottom w:val="none" w:sz="0" w:space="0" w:color="auto"/>
        <w:right w:val="none" w:sz="0" w:space="0" w:color="auto"/>
      </w:divBdr>
    </w:div>
    <w:div w:id="1675836834">
      <w:bodyDiv w:val="1"/>
      <w:marLeft w:val="0"/>
      <w:marRight w:val="0"/>
      <w:marTop w:val="0"/>
      <w:marBottom w:val="0"/>
      <w:divBdr>
        <w:top w:val="none" w:sz="0" w:space="0" w:color="auto"/>
        <w:left w:val="none" w:sz="0" w:space="0" w:color="auto"/>
        <w:bottom w:val="none" w:sz="0" w:space="0" w:color="auto"/>
        <w:right w:val="none" w:sz="0" w:space="0" w:color="auto"/>
      </w:divBdr>
    </w:div>
    <w:div w:id="1749495152">
      <w:bodyDiv w:val="1"/>
      <w:marLeft w:val="0"/>
      <w:marRight w:val="0"/>
      <w:marTop w:val="0"/>
      <w:marBottom w:val="0"/>
      <w:divBdr>
        <w:top w:val="none" w:sz="0" w:space="0" w:color="auto"/>
        <w:left w:val="none" w:sz="0" w:space="0" w:color="auto"/>
        <w:bottom w:val="none" w:sz="0" w:space="0" w:color="auto"/>
        <w:right w:val="none" w:sz="0" w:space="0" w:color="auto"/>
      </w:divBdr>
    </w:div>
    <w:div w:id="1926987177">
      <w:bodyDiv w:val="1"/>
      <w:marLeft w:val="0"/>
      <w:marRight w:val="0"/>
      <w:marTop w:val="0"/>
      <w:marBottom w:val="0"/>
      <w:divBdr>
        <w:top w:val="none" w:sz="0" w:space="0" w:color="auto"/>
        <w:left w:val="none" w:sz="0" w:space="0" w:color="auto"/>
        <w:bottom w:val="none" w:sz="0" w:space="0" w:color="auto"/>
        <w:right w:val="none" w:sz="0" w:space="0" w:color="auto"/>
      </w:divBdr>
    </w:div>
    <w:div w:id="19593316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footer" Target="footer15.xml"/><Relationship Id="rId21" Type="http://schemas.openxmlformats.org/officeDocument/2006/relationships/header" Target="header6.xml"/><Relationship Id="rId34" Type="http://schemas.openxmlformats.org/officeDocument/2006/relationships/header" Target="header12.xml"/><Relationship Id="rId42" Type="http://schemas.openxmlformats.org/officeDocument/2006/relationships/footer" Target="footer1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10.xm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11.xml"/><Relationship Id="rId37" Type="http://schemas.openxmlformats.org/officeDocument/2006/relationships/footer" Target="footer14.xml"/><Relationship Id="rId40" Type="http://schemas.openxmlformats.org/officeDocument/2006/relationships/hyperlink" Target="http://www.abcam.com/contactus"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10.xml"/><Relationship Id="rId36"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image" Target="media/image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footer" Target="footer11.xml"/><Relationship Id="rId35" Type="http://schemas.openxmlformats.org/officeDocument/2006/relationships/footer" Target="footer13.xm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12.xml"/><Relationship Id="rId38" Type="http://schemas.openxmlformats.org/officeDocument/2006/relationships/header" Target="header1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9BE80-BE54-46F8-B803-B92A7205A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2504</Words>
  <Characters>14275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Abcam</Company>
  <LinksUpToDate>false</LinksUpToDate>
  <CharactersWithSpaces>16746</CharactersWithSpaces>
  <SharedDoc>false</SharedDoc>
  <HLinks>
    <vt:vector size="168" baseType="variant">
      <vt:variant>
        <vt:i4>1245241</vt:i4>
      </vt:variant>
      <vt:variant>
        <vt:i4>164</vt:i4>
      </vt:variant>
      <vt:variant>
        <vt:i4>0</vt:i4>
      </vt:variant>
      <vt:variant>
        <vt:i4>5</vt:i4>
      </vt:variant>
      <vt:variant>
        <vt:lpwstr/>
      </vt:variant>
      <vt:variant>
        <vt:lpwstr>_Toc338424077</vt:lpwstr>
      </vt:variant>
      <vt:variant>
        <vt:i4>1245241</vt:i4>
      </vt:variant>
      <vt:variant>
        <vt:i4>158</vt:i4>
      </vt:variant>
      <vt:variant>
        <vt:i4>0</vt:i4>
      </vt:variant>
      <vt:variant>
        <vt:i4>5</vt:i4>
      </vt:variant>
      <vt:variant>
        <vt:lpwstr/>
      </vt:variant>
      <vt:variant>
        <vt:lpwstr>_Toc338424076</vt:lpwstr>
      </vt:variant>
      <vt:variant>
        <vt:i4>1245241</vt:i4>
      </vt:variant>
      <vt:variant>
        <vt:i4>152</vt:i4>
      </vt:variant>
      <vt:variant>
        <vt:i4>0</vt:i4>
      </vt:variant>
      <vt:variant>
        <vt:i4>5</vt:i4>
      </vt:variant>
      <vt:variant>
        <vt:lpwstr/>
      </vt:variant>
      <vt:variant>
        <vt:lpwstr>_Toc338424075</vt:lpwstr>
      </vt:variant>
      <vt:variant>
        <vt:i4>1245241</vt:i4>
      </vt:variant>
      <vt:variant>
        <vt:i4>146</vt:i4>
      </vt:variant>
      <vt:variant>
        <vt:i4>0</vt:i4>
      </vt:variant>
      <vt:variant>
        <vt:i4>5</vt:i4>
      </vt:variant>
      <vt:variant>
        <vt:lpwstr/>
      </vt:variant>
      <vt:variant>
        <vt:lpwstr>_Toc338424074</vt:lpwstr>
      </vt:variant>
      <vt:variant>
        <vt:i4>1245241</vt:i4>
      </vt:variant>
      <vt:variant>
        <vt:i4>140</vt:i4>
      </vt:variant>
      <vt:variant>
        <vt:i4>0</vt:i4>
      </vt:variant>
      <vt:variant>
        <vt:i4>5</vt:i4>
      </vt:variant>
      <vt:variant>
        <vt:lpwstr/>
      </vt:variant>
      <vt:variant>
        <vt:lpwstr>_Toc338424073</vt:lpwstr>
      </vt:variant>
      <vt:variant>
        <vt:i4>1245241</vt:i4>
      </vt:variant>
      <vt:variant>
        <vt:i4>134</vt:i4>
      </vt:variant>
      <vt:variant>
        <vt:i4>0</vt:i4>
      </vt:variant>
      <vt:variant>
        <vt:i4>5</vt:i4>
      </vt:variant>
      <vt:variant>
        <vt:lpwstr/>
      </vt:variant>
      <vt:variant>
        <vt:lpwstr>_Toc338424072</vt:lpwstr>
      </vt:variant>
      <vt:variant>
        <vt:i4>1245241</vt:i4>
      </vt:variant>
      <vt:variant>
        <vt:i4>128</vt:i4>
      </vt:variant>
      <vt:variant>
        <vt:i4>0</vt:i4>
      </vt:variant>
      <vt:variant>
        <vt:i4>5</vt:i4>
      </vt:variant>
      <vt:variant>
        <vt:lpwstr/>
      </vt:variant>
      <vt:variant>
        <vt:lpwstr>_Toc338424071</vt:lpwstr>
      </vt:variant>
      <vt:variant>
        <vt:i4>1245241</vt:i4>
      </vt:variant>
      <vt:variant>
        <vt:i4>122</vt:i4>
      </vt:variant>
      <vt:variant>
        <vt:i4>0</vt:i4>
      </vt:variant>
      <vt:variant>
        <vt:i4>5</vt:i4>
      </vt:variant>
      <vt:variant>
        <vt:lpwstr/>
      </vt:variant>
      <vt:variant>
        <vt:lpwstr>_Toc338424070</vt:lpwstr>
      </vt:variant>
      <vt:variant>
        <vt:i4>1179705</vt:i4>
      </vt:variant>
      <vt:variant>
        <vt:i4>116</vt:i4>
      </vt:variant>
      <vt:variant>
        <vt:i4>0</vt:i4>
      </vt:variant>
      <vt:variant>
        <vt:i4>5</vt:i4>
      </vt:variant>
      <vt:variant>
        <vt:lpwstr/>
      </vt:variant>
      <vt:variant>
        <vt:lpwstr>_Toc338424069</vt:lpwstr>
      </vt:variant>
      <vt:variant>
        <vt:i4>1179705</vt:i4>
      </vt:variant>
      <vt:variant>
        <vt:i4>110</vt:i4>
      </vt:variant>
      <vt:variant>
        <vt:i4>0</vt:i4>
      </vt:variant>
      <vt:variant>
        <vt:i4>5</vt:i4>
      </vt:variant>
      <vt:variant>
        <vt:lpwstr/>
      </vt:variant>
      <vt:variant>
        <vt:lpwstr>_Toc338424068</vt:lpwstr>
      </vt:variant>
      <vt:variant>
        <vt:i4>1179705</vt:i4>
      </vt:variant>
      <vt:variant>
        <vt:i4>104</vt:i4>
      </vt:variant>
      <vt:variant>
        <vt:i4>0</vt:i4>
      </vt:variant>
      <vt:variant>
        <vt:i4>5</vt:i4>
      </vt:variant>
      <vt:variant>
        <vt:lpwstr/>
      </vt:variant>
      <vt:variant>
        <vt:lpwstr>_Toc338424067</vt:lpwstr>
      </vt:variant>
      <vt:variant>
        <vt:i4>1179705</vt:i4>
      </vt:variant>
      <vt:variant>
        <vt:i4>98</vt:i4>
      </vt:variant>
      <vt:variant>
        <vt:i4>0</vt:i4>
      </vt:variant>
      <vt:variant>
        <vt:i4>5</vt:i4>
      </vt:variant>
      <vt:variant>
        <vt:lpwstr/>
      </vt:variant>
      <vt:variant>
        <vt:lpwstr>_Toc338424066</vt:lpwstr>
      </vt:variant>
      <vt:variant>
        <vt:i4>1179705</vt:i4>
      </vt:variant>
      <vt:variant>
        <vt:i4>92</vt:i4>
      </vt:variant>
      <vt:variant>
        <vt:i4>0</vt:i4>
      </vt:variant>
      <vt:variant>
        <vt:i4>5</vt:i4>
      </vt:variant>
      <vt:variant>
        <vt:lpwstr/>
      </vt:variant>
      <vt:variant>
        <vt:lpwstr>_Toc338424065</vt:lpwstr>
      </vt:variant>
      <vt:variant>
        <vt:i4>1179705</vt:i4>
      </vt:variant>
      <vt:variant>
        <vt:i4>86</vt:i4>
      </vt:variant>
      <vt:variant>
        <vt:i4>0</vt:i4>
      </vt:variant>
      <vt:variant>
        <vt:i4>5</vt:i4>
      </vt:variant>
      <vt:variant>
        <vt:lpwstr/>
      </vt:variant>
      <vt:variant>
        <vt:lpwstr>_Toc338424064</vt:lpwstr>
      </vt:variant>
      <vt:variant>
        <vt:i4>1179705</vt:i4>
      </vt:variant>
      <vt:variant>
        <vt:i4>80</vt:i4>
      </vt:variant>
      <vt:variant>
        <vt:i4>0</vt:i4>
      </vt:variant>
      <vt:variant>
        <vt:i4>5</vt:i4>
      </vt:variant>
      <vt:variant>
        <vt:lpwstr/>
      </vt:variant>
      <vt:variant>
        <vt:lpwstr>_Toc338424063</vt:lpwstr>
      </vt:variant>
      <vt:variant>
        <vt:i4>1179705</vt:i4>
      </vt:variant>
      <vt:variant>
        <vt:i4>74</vt:i4>
      </vt:variant>
      <vt:variant>
        <vt:i4>0</vt:i4>
      </vt:variant>
      <vt:variant>
        <vt:i4>5</vt:i4>
      </vt:variant>
      <vt:variant>
        <vt:lpwstr/>
      </vt:variant>
      <vt:variant>
        <vt:lpwstr>_Toc338424062</vt:lpwstr>
      </vt:variant>
      <vt:variant>
        <vt:i4>1179705</vt:i4>
      </vt:variant>
      <vt:variant>
        <vt:i4>68</vt:i4>
      </vt:variant>
      <vt:variant>
        <vt:i4>0</vt:i4>
      </vt:variant>
      <vt:variant>
        <vt:i4>5</vt:i4>
      </vt:variant>
      <vt:variant>
        <vt:lpwstr/>
      </vt:variant>
      <vt:variant>
        <vt:lpwstr>_Toc338424061</vt:lpwstr>
      </vt:variant>
      <vt:variant>
        <vt:i4>1179705</vt:i4>
      </vt:variant>
      <vt:variant>
        <vt:i4>62</vt:i4>
      </vt:variant>
      <vt:variant>
        <vt:i4>0</vt:i4>
      </vt:variant>
      <vt:variant>
        <vt:i4>5</vt:i4>
      </vt:variant>
      <vt:variant>
        <vt:lpwstr/>
      </vt:variant>
      <vt:variant>
        <vt:lpwstr>_Toc338424060</vt:lpwstr>
      </vt:variant>
      <vt:variant>
        <vt:i4>1114169</vt:i4>
      </vt:variant>
      <vt:variant>
        <vt:i4>56</vt:i4>
      </vt:variant>
      <vt:variant>
        <vt:i4>0</vt:i4>
      </vt:variant>
      <vt:variant>
        <vt:i4>5</vt:i4>
      </vt:variant>
      <vt:variant>
        <vt:lpwstr/>
      </vt:variant>
      <vt:variant>
        <vt:lpwstr>_Toc338424059</vt:lpwstr>
      </vt:variant>
      <vt:variant>
        <vt:i4>1114169</vt:i4>
      </vt:variant>
      <vt:variant>
        <vt:i4>50</vt:i4>
      </vt:variant>
      <vt:variant>
        <vt:i4>0</vt:i4>
      </vt:variant>
      <vt:variant>
        <vt:i4>5</vt:i4>
      </vt:variant>
      <vt:variant>
        <vt:lpwstr/>
      </vt:variant>
      <vt:variant>
        <vt:lpwstr>_Toc338424058</vt:lpwstr>
      </vt:variant>
      <vt:variant>
        <vt:i4>1114169</vt:i4>
      </vt:variant>
      <vt:variant>
        <vt:i4>44</vt:i4>
      </vt:variant>
      <vt:variant>
        <vt:i4>0</vt:i4>
      </vt:variant>
      <vt:variant>
        <vt:i4>5</vt:i4>
      </vt:variant>
      <vt:variant>
        <vt:lpwstr/>
      </vt:variant>
      <vt:variant>
        <vt:lpwstr>_Toc338424057</vt:lpwstr>
      </vt:variant>
      <vt:variant>
        <vt:i4>1114169</vt:i4>
      </vt:variant>
      <vt:variant>
        <vt:i4>38</vt:i4>
      </vt:variant>
      <vt:variant>
        <vt:i4>0</vt:i4>
      </vt:variant>
      <vt:variant>
        <vt:i4>5</vt:i4>
      </vt:variant>
      <vt:variant>
        <vt:lpwstr/>
      </vt:variant>
      <vt:variant>
        <vt:lpwstr>_Toc338424056</vt:lpwstr>
      </vt:variant>
      <vt:variant>
        <vt:i4>1114169</vt:i4>
      </vt:variant>
      <vt:variant>
        <vt:i4>32</vt:i4>
      </vt:variant>
      <vt:variant>
        <vt:i4>0</vt:i4>
      </vt:variant>
      <vt:variant>
        <vt:i4>5</vt:i4>
      </vt:variant>
      <vt:variant>
        <vt:lpwstr/>
      </vt:variant>
      <vt:variant>
        <vt:lpwstr>_Toc338424055</vt:lpwstr>
      </vt:variant>
      <vt:variant>
        <vt:i4>1114169</vt:i4>
      </vt:variant>
      <vt:variant>
        <vt:i4>26</vt:i4>
      </vt:variant>
      <vt:variant>
        <vt:i4>0</vt:i4>
      </vt:variant>
      <vt:variant>
        <vt:i4>5</vt:i4>
      </vt:variant>
      <vt:variant>
        <vt:lpwstr/>
      </vt:variant>
      <vt:variant>
        <vt:lpwstr>_Toc338424054</vt:lpwstr>
      </vt:variant>
      <vt:variant>
        <vt:i4>1114169</vt:i4>
      </vt:variant>
      <vt:variant>
        <vt:i4>20</vt:i4>
      </vt:variant>
      <vt:variant>
        <vt:i4>0</vt:i4>
      </vt:variant>
      <vt:variant>
        <vt:i4>5</vt:i4>
      </vt:variant>
      <vt:variant>
        <vt:lpwstr/>
      </vt:variant>
      <vt:variant>
        <vt:lpwstr>_Toc338424053</vt:lpwstr>
      </vt:variant>
      <vt:variant>
        <vt:i4>1114169</vt:i4>
      </vt:variant>
      <vt:variant>
        <vt:i4>14</vt:i4>
      </vt:variant>
      <vt:variant>
        <vt:i4>0</vt:i4>
      </vt:variant>
      <vt:variant>
        <vt:i4>5</vt:i4>
      </vt:variant>
      <vt:variant>
        <vt:lpwstr/>
      </vt:variant>
      <vt:variant>
        <vt:lpwstr>_Toc338424052</vt:lpwstr>
      </vt:variant>
      <vt:variant>
        <vt:i4>1114169</vt:i4>
      </vt:variant>
      <vt:variant>
        <vt:i4>8</vt:i4>
      </vt:variant>
      <vt:variant>
        <vt:i4>0</vt:i4>
      </vt:variant>
      <vt:variant>
        <vt:i4>5</vt:i4>
      </vt:variant>
      <vt:variant>
        <vt:lpwstr/>
      </vt:variant>
      <vt:variant>
        <vt:lpwstr>_Toc338424051</vt:lpwstr>
      </vt:variant>
      <vt:variant>
        <vt:i4>1114169</vt:i4>
      </vt:variant>
      <vt:variant>
        <vt:i4>2</vt:i4>
      </vt:variant>
      <vt:variant>
        <vt:i4>0</vt:i4>
      </vt:variant>
      <vt:variant>
        <vt:i4>5</vt:i4>
      </vt:variant>
      <vt:variant>
        <vt:lpwstr/>
      </vt:variant>
      <vt:variant>
        <vt:lpwstr>_Toc338424050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Jiahui Lin</cp:lastModifiedBy>
  <cp:revision>2</cp:revision>
  <cp:lastPrinted>2013-08-02T10:43:00Z</cp:lastPrinted>
  <dcterms:created xsi:type="dcterms:W3CDTF">2024-04-19T15:04:00Z</dcterms:created>
  <dcterms:modified xsi:type="dcterms:W3CDTF">2024-04-19T15:04:00Z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i4>2</vt:i4>
  </property>
</Properties>
</file>