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C797F" w14:textId="77777777" w:rsidR="00EA7AE0" w:rsidRPr="006E17B3" w:rsidRDefault="003E3175" w:rsidP="00EA7AE0">
      <w:pPr>
        <w:rPr>
          <w:rFonts w:cs="Arial"/>
          <w:lang w:val="en-GB"/>
        </w:rPr>
      </w:pPr>
      <w:r>
        <w:rPr>
          <w:rFonts w:cs="Arial"/>
          <w:noProof/>
          <w:lang w:val="en-GB" w:eastAsia="en-GB"/>
        </w:rPr>
        <w:drawing>
          <wp:anchor distT="0" distB="0" distL="114300" distR="114300" simplePos="0" relativeHeight="251656192" behindDoc="1" locked="0" layoutInCell="1" allowOverlap="1" wp14:anchorId="75925A09" wp14:editId="0A950F26">
            <wp:simplePos x="0" y="0"/>
            <wp:positionH relativeFrom="column">
              <wp:posOffset>2286000</wp:posOffset>
            </wp:positionH>
            <wp:positionV relativeFrom="page">
              <wp:posOffset>-13970</wp:posOffset>
            </wp:positionV>
            <wp:extent cx="2184400" cy="2184400"/>
            <wp:effectExtent l="19050" t="0" r="6350" b="0"/>
            <wp:wrapNone/>
            <wp:docPr id="14" name="Picture 14" descr="Abcam_Logo_35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bcam_Logo_35mm.jpg"/>
                    <pic:cNvPicPr>
                      <a:picLocks noChangeAspect="1" noChangeArrowheads="1"/>
                    </pic:cNvPicPr>
                  </pic:nvPicPr>
                  <pic:blipFill>
                    <a:blip r:embed="rId8" cstate="print"/>
                    <a:srcRect/>
                    <a:stretch>
                      <a:fillRect/>
                    </a:stretch>
                  </pic:blipFill>
                  <pic:spPr bwMode="auto">
                    <a:xfrm>
                      <a:off x="0" y="0"/>
                      <a:ext cx="2184400" cy="2184400"/>
                    </a:xfrm>
                    <a:prstGeom prst="rect">
                      <a:avLst/>
                    </a:prstGeom>
                    <a:noFill/>
                    <a:ln w="9525">
                      <a:noFill/>
                      <a:miter lim="800000"/>
                      <a:headEnd/>
                      <a:tailEnd/>
                    </a:ln>
                  </pic:spPr>
                </pic:pic>
              </a:graphicData>
            </a:graphic>
          </wp:anchor>
        </w:drawing>
      </w:r>
    </w:p>
    <w:p w14:paraId="6D1DA658" w14:textId="77777777" w:rsidR="00EA7AE0" w:rsidRPr="006E17B3" w:rsidRDefault="00EA7AE0" w:rsidP="00EA7AE0">
      <w:pPr>
        <w:rPr>
          <w:rFonts w:cs="Arial"/>
          <w:lang w:val="en-GB"/>
        </w:rPr>
      </w:pPr>
    </w:p>
    <w:tbl>
      <w:tblPr>
        <w:tblpPr w:leftFromText="180" w:rightFromText="180" w:vertAnchor="text" w:tblpXSpec="center" w:tblpY="126"/>
        <w:tblW w:w="0" w:type="auto"/>
        <w:tblLook w:val="00A0" w:firstRow="1" w:lastRow="0" w:firstColumn="1" w:lastColumn="0" w:noHBand="0" w:noVBand="0"/>
      </w:tblPr>
      <w:tblGrid>
        <w:gridCol w:w="5852"/>
      </w:tblGrid>
      <w:tr w:rsidR="00101E09" w:rsidRPr="00EA7AE0" w14:paraId="534F4AC2" w14:textId="77777777" w:rsidTr="001D6F06">
        <w:trPr>
          <w:trHeight w:hRule="exact" w:val="2887"/>
        </w:trPr>
        <w:tc>
          <w:tcPr>
            <w:tcW w:w="5852" w:type="dxa"/>
            <w:vAlign w:val="center"/>
          </w:tcPr>
          <w:p w14:paraId="25837A6D" w14:textId="77777777" w:rsidR="00033AF5" w:rsidRDefault="002A395C" w:rsidP="00033AF5">
            <w:pPr>
              <w:spacing w:before="0" w:line="240" w:lineRule="auto"/>
              <w:jc w:val="left"/>
              <w:rPr>
                <w:b/>
                <w:sz w:val="48"/>
                <w:szCs w:val="48"/>
              </w:rPr>
            </w:pPr>
            <w:r>
              <w:rPr>
                <w:rFonts w:cs="Arial"/>
                <w:b/>
                <w:color w:val="000000"/>
                <w:sz w:val="48"/>
                <w:szCs w:val="48"/>
                <w:lang w:val="en-GB"/>
              </w:rPr>
              <w:t>ab133</w:t>
            </w:r>
            <w:r w:rsidR="003E6DA1">
              <w:rPr>
                <w:rFonts w:cs="Arial"/>
                <w:b/>
                <w:color w:val="000000"/>
                <w:sz w:val="48"/>
                <w:szCs w:val="48"/>
                <w:lang w:val="en-GB"/>
              </w:rPr>
              <w:t>043</w:t>
            </w:r>
            <w:r w:rsidR="002D5D82">
              <w:rPr>
                <w:b/>
                <w:sz w:val="48"/>
                <w:szCs w:val="48"/>
              </w:rPr>
              <w:t xml:space="preserve"> </w:t>
            </w:r>
            <w:r w:rsidR="00B772E8" w:rsidRPr="00996168">
              <w:rPr>
                <w:b/>
                <w:sz w:val="48"/>
                <w:szCs w:val="48"/>
              </w:rPr>
              <w:t>–</w:t>
            </w:r>
            <w:r>
              <w:rPr>
                <w:b/>
                <w:sz w:val="48"/>
                <w:szCs w:val="48"/>
              </w:rPr>
              <w:t xml:space="preserve"> </w:t>
            </w:r>
          </w:p>
          <w:p w14:paraId="3FFC7633" w14:textId="77777777" w:rsidR="00033AF5" w:rsidRPr="00033AF5" w:rsidRDefault="00033AF5" w:rsidP="00033AF5">
            <w:pPr>
              <w:spacing w:before="0" w:line="240" w:lineRule="auto"/>
              <w:jc w:val="left"/>
              <w:rPr>
                <w:b/>
                <w:sz w:val="48"/>
                <w:szCs w:val="48"/>
              </w:rPr>
            </w:pPr>
            <w:r w:rsidRPr="00033AF5">
              <w:rPr>
                <w:b/>
                <w:sz w:val="48"/>
              </w:rPr>
              <w:t>Direct 8-iso-PGF2alpha ELISA Kit</w:t>
            </w:r>
          </w:p>
        </w:tc>
      </w:tr>
    </w:tbl>
    <w:p w14:paraId="23F3D237" w14:textId="77777777" w:rsidR="00EA7AE0" w:rsidRPr="006E17B3" w:rsidRDefault="00EA7AE0" w:rsidP="00EA7AE0">
      <w:pPr>
        <w:rPr>
          <w:rFonts w:cs="Arial"/>
          <w:lang w:val="en-GB"/>
        </w:rPr>
      </w:pPr>
    </w:p>
    <w:p w14:paraId="5BD4445F" w14:textId="77777777" w:rsidR="00EA7AE0" w:rsidRPr="00B772E8" w:rsidRDefault="00EA7AE0" w:rsidP="00EA7AE0">
      <w:pPr>
        <w:jc w:val="left"/>
        <w:rPr>
          <w:rFonts w:cs="Arial"/>
          <w:szCs w:val="20"/>
          <w:lang w:val="en-GB"/>
        </w:rPr>
      </w:pPr>
      <w:r w:rsidRPr="00B772E8">
        <w:rPr>
          <w:rFonts w:cs="Arial"/>
          <w:szCs w:val="20"/>
          <w:lang w:val="en-GB"/>
        </w:rPr>
        <w:t>Instructions for Use</w:t>
      </w:r>
    </w:p>
    <w:p w14:paraId="794FD9C8" w14:textId="77777777" w:rsidR="00EA7AE0" w:rsidRPr="00B772E8" w:rsidRDefault="00EA7AE0" w:rsidP="00EA7AE0">
      <w:pPr>
        <w:autoSpaceDE w:val="0"/>
        <w:autoSpaceDN w:val="0"/>
        <w:adjustRightInd w:val="0"/>
        <w:spacing w:before="0" w:line="240" w:lineRule="auto"/>
        <w:jc w:val="left"/>
        <w:rPr>
          <w:rFonts w:cs="Arial"/>
          <w:szCs w:val="20"/>
        </w:rPr>
      </w:pPr>
    </w:p>
    <w:p w14:paraId="0762D5BB" w14:textId="77777777" w:rsidR="00310A48" w:rsidRDefault="005C510B" w:rsidP="00CA281A">
      <w:pPr>
        <w:spacing w:before="60" w:after="60" w:line="276" w:lineRule="auto"/>
        <w:rPr>
          <w:rFonts w:cs="Arial"/>
          <w:szCs w:val="20"/>
        </w:rPr>
      </w:pPr>
      <w:r w:rsidRPr="005C510B">
        <w:rPr>
          <w:rFonts w:cs="Arial"/>
          <w:szCs w:val="20"/>
        </w:rPr>
        <w:t xml:space="preserve">For quantitative detection of </w:t>
      </w:r>
      <w:r w:rsidR="003E6DA1">
        <w:rPr>
          <w:rFonts w:cs="Arial"/>
          <w:szCs w:val="20"/>
        </w:rPr>
        <w:t>8-iso-PGF</w:t>
      </w:r>
      <w:r w:rsidR="003E6DA1" w:rsidRPr="008053A3">
        <w:rPr>
          <w:rFonts w:cs="Arial"/>
          <w:szCs w:val="20"/>
          <w:vertAlign w:val="subscript"/>
        </w:rPr>
        <w:t>2</w:t>
      </w:r>
      <w:r w:rsidR="003E6DA1">
        <w:rPr>
          <w:rFonts w:cs="Arial"/>
          <w:szCs w:val="20"/>
        </w:rPr>
        <w:t>alpha</w:t>
      </w:r>
      <w:r w:rsidRPr="005C510B">
        <w:rPr>
          <w:rFonts w:cs="Arial"/>
          <w:szCs w:val="20"/>
        </w:rPr>
        <w:t xml:space="preserve"> in</w:t>
      </w:r>
      <w:r w:rsidR="007B4AF7">
        <w:rPr>
          <w:rFonts w:cs="Arial"/>
          <w:szCs w:val="20"/>
        </w:rPr>
        <w:t xml:space="preserve"> </w:t>
      </w:r>
      <w:r w:rsidR="00D819FF">
        <w:rPr>
          <w:rFonts w:cs="Arial"/>
          <w:szCs w:val="20"/>
        </w:rPr>
        <w:t>Biological fluids.</w:t>
      </w:r>
    </w:p>
    <w:p w14:paraId="75AE1503" w14:textId="77777777" w:rsidR="00CA281A" w:rsidRDefault="00CA281A" w:rsidP="00CA281A">
      <w:pPr>
        <w:spacing w:before="60" w:after="60" w:line="276" w:lineRule="auto"/>
        <w:rPr>
          <w:rFonts w:cs="Arial"/>
          <w:szCs w:val="20"/>
        </w:rPr>
      </w:pPr>
    </w:p>
    <w:p w14:paraId="32690921" w14:textId="77777777" w:rsidR="00894486" w:rsidRPr="00CA281A" w:rsidRDefault="00894486" w:rsidP="00CA281A">
      <w:pPr>
        <w:spacing w:before="60" w:after="60" w:line="276" w:lineRule="auto"/>
        <w:rPr>
          <w:rFonts w:cs="Arial"/>
          <w:szCs w:val="20"/>
        </w:rPr>
      </w:pPr>
    </w:p>
    <w:p w14:paraId="02900657" w14:textId="77777777" w:rsidR="000A652A" w:rsidRPr="00CA281A" w:rsidRDefault="000A652A" w:rsidP="00CA281A">
      <w:pPr>
        <w:autoSpaceDE w:val="0"/>
        <w:autoSpaceDN w:val="0"/>
        <w:adjustRightInd w:val="0"/>
        <w:spacing w:before="0" w:line="240" w:lineRule="auto"/>
        <w:jc w:val="left"/>
        <w:rPr>
          <w:rFonts w:cs="Arial"/>
          <w:szCs w:val="20"/>
          <w:highlight w:val="lightGray"/>
        </w:rPr>
      </w:pPr>
    </w:p>
    <w:p w14:paraId="6A4FF8CA" w14:textId="77777777" w:rsidR="000A652A" w:rsidRPr="000A652A" w:rsidRDefault="000A652A" w:rsidP="000A652A">
      <w:pPr>
        <w:autoSpaceDE w:val="0"/>
        <w:autoSpaceDN w:val="0"/>
        <w:adjustRightInd w:val="0"/>
        <w:spacing w:before="0" w:line="240" w:lineRule="auto"/>
        <w:jc w:val="left"/>
        <w:rPr>
          <w:rFonts w:cs="Arial"/>
          <w:szCs w:val="20"/>
          <w:u w:val="single"/>
        </w:rPr>
      </w:pPr>
      <w:r w:rsidRPr="000A652A">
        <w:rPr>
          <w:rFonts w:cs="Arial"/>
          <w:szCs w:val="20"/>
          <w:u w:val="single"/>
        </w:rPr>
        <w:t>This product is for research use only and is not intended for diagnostic use.</w:t>
      </w:r>
    </w:p>
    <w:p w14:paraId="19085EA4" w14:textId="77777777" w:rsidR="001C24E8" w:rsidRDefault="001C24E8" w:rsidP="00EA7AE0">
      <w:pPr>
        <w:spacing w:before="0" w:line="240" w:lineRule="auto"/>
        <w:ind w:firstLine="284"/>
        <w:jc w:val="left"/>
        <w:rPr>
          <w:b/>
          <w:sz w:val="24"/>
        </w:rPr>
      </w:pPr>
    </w:p>
    <w:p w14:paraId="71236A5B" w14:textId="77777777" w:rsidR="008803E0" w:rsidRDefault="008803E0" w:rsidP="00EA7AE0">
      <w:pPr>
        <w:spacing w:before="0" w:line="240" w:lineRule="auto"/>
        <w:ind w:firstLine="284"/>
        <w:jc w:val="left"/>
        <w:rPr>
          <w:b/>
          <w:sz w:val="24"/>
        </w:rPr>
      </w:pPr>
    </w:p>
    <w:p w14:paraId="76B40869" w14:textId="77777777" w:rsidR="007102DC" w:rsidRDefault="007102DC" w:rsidP="00EA7AE0">
      <w:pPr>
        <w:spacing w:before="0" w:line="240" w:lineRule="auto"/>
        <w:ind w:firstLine="284"/>
        <w:jc w:val="left"/>
        <w:rPr>
          <w:b/>
          <w:sz w:val="24"/>
        </w:rPr>
      </w:pPr>
    </w:p>
    <w:p w14:paraId="73B39EF3" w14:textId="77777777" w:rsidR="001C24E8" w:rsidRDefault="001C24E8" w:rsidP="00EA7AE0">
      <w:pPr>
        <w:spacing w:before="0" w:line="240" w:lineRule="auto"/>
        <w:ind w:firstLine="284"/>
        <w:jc w:val="left"/>
        <w:rPr>
          <w:b/>
          <w:sz w:val="24"/>
        </w:rPr>
      </w:pPr>
    </w:p>
    <w:p w14:paraId="4CE5C564" w14:textId="77777777" w:rsidR="00155BF2" w:rsidRDefault="00155BF2" w:rsidP="00EA7AE0">
      <w:pPr>
        <w:spacing w:before="0" w:line="240" w:lineRule="auto"/>
        <w:ind w:firstLine="284"/>
        <w:jc w:val="left"/>
        <w:rPr>
          <w:b/>
          <w:sz w:val="24"/>
        </w:rPr>
      </w:pPr>
    </w:p>
    <w:p w14:paraId="25D26393" w14:textId="77777777" w:rsidR="009E1FF0" w:rsidRDefault="009E1FF0" w:rsidP="00EA7AE0">
      <w:pPr>
        <w:spacing w:before="0" w:line="240" w:lineRule="auto"/>
        <w:ind w:firstLine="284"/>
        <w:jc w:val="left"/>
        <w:rPr>
          <w:b/>
          <w:sz w:val="24"/>
        </w:rPr>
      </w:pPr>
    </w:p>
    <w:p w14:paraId="1342B481" w14:textId="77777777" w:rsidR="001D6F06" w:rsidRPr="009E1FF0" w:rsidRDefault="001D6F06" w:rsidP="009E1FF0">
      <w:pPr>
        <w:ind w:firstLine="720"/>
        <w:rPr>
          <w:sz w:val="24"/>
        </w:rPr>
      </w:pPr>
    </w:p>
    <w:p w14:paraId="011371E3" w14:textId="77777777" w:rsidR="00FD1421" w:rsidRPr="00DF75B1" w:rsidRDefault="00FD1421">
      <w:pPr>
        <w:pStyle w:val="TOCHeading1"/>
        <w:rPr>
          <w:rFonts w:ascii="Arial" w:hAnsi="Arial" w:cs="Arial"/>
          <w:b w:val="0"/>
          <w:color w:val="auto"/>
          <w:sz w:val="32"/>
          <w:szCs w:val="32"/>
        </w:rPr>
      </w:pPr>
      <w:r w:rsidRPr="00DF75B1">
        <w:rPr>
          <w:rFonts w:ascii="Arial" w:hAnsi="Arial" w:cs="Arial"/>
          <w:b w:val="0"/>
          <w:color w:val="auto"/>
          <w:sz w:val="32"/>
          <w:szCs w:val="32"/>
        </w:rPr>
        <w:lastRenderedPageBreak/>
        <w:t>Table of Contents</w:t>
      </w:r>
    </w:p>
    <w:p w14:paraId="6204CDB5" w14:textId="77777777" w:rsidR="004238B3" w:rsidRPr="00ED0BB7" w:rsidRDefault="004238B3" w:rsidP="0099218D">
      <w:pPr>
        <w:spacing w:before="0" w:line="240" w:lineRule="auto"/>
        <w:jc w:val="left"/>
        <w:rPr>
          <w:rStyle w:val="Strong"/>
          <w:rFonts w:cs="Arial"/>
          <w:color w:val="002060"/>
          <w:sz w:val="18"/>
          <w:szCs w:val="18"/>
          <w:u w:val="single"/>
        </w:rPr>
      </w:pPr>
    </w:p>
    <w:p w14:paraId="6D547417" w14:textId="77777777" w:rsidR="00DF75B1" w:rsidRPr="00ED0BB7" w:rsidRDefault="003413BF" w:rsidP="00DF75B1">
      <w:pPr>
        <w:pStyle w:val="TOC2"/>
        <w:spacing w:line="312" w:lineRule="auto"/>
        <w:rPr>
          <w:rStyle w:val="Strong"/>
          <w:b/>
          <w:color w:val="0A2972"/>
          <w:sz w:val="18"/>
          <w:szCs w:val="18"/>
        </w:rPr>
      </w:pPr>
      <w:r w:rsidRPr="00ED0BB7">
        <w:rPr>
          <w:rStyle w:val="Strong"/>
          <w:b/>
          <w:color w:val="0A2972"/>
          <w:sz w:val="18"/>
          <w:szCs w:val="18"/>
        </w:rPr>
        <w:t>INTRODUCTION</w:t>
      </w:r>
    </w:p>
    <w:p w14:paraId="5BF68BC4" w14:textId="77777777" w:rsidR="00604E5E" w:rsidRPr="00604E5E" w:rsidRDefault="0023471B" w:rsidP="00604E5E">
      <w:pPr>
        <w:pStyle w:val="TOC2"/>
        <w:spacing w:line="276" w:lineRule="auto"/>
        <w:rPr>
          <w:rFonts w:asciiTheme="minorHAnsi" w:eastAsiaTheme="minorEastAsia" w:hAnsiTheme="minorHAnsi" w:cstheme="minorBidi"/>
          <w:b w:val="0"/>
          <w:sz w:val="18"/>
          <w:szCs w:val="18"/>
          <w:lang w:val="en-GB" w:eastAsia="en-GB"/>
        </w:rPr>
      </w:pPr>
      <w:r w:rsidRPr="00604E5E">
        <w:rPr>
          <w:rStyle w:val="Strong"/>
          <w:sz w:val="18"/>
          <w:szCs w:val="18"/>
        </w:rPr>
        <w:fldChar w:fldCharType="begin"/>
      </w:r>
      <w:r w:rsidR="003413BF" w:rsidRPr="00604E5E">
        <w:rPr>
          <w:rStyle w:val="Strong"/>
          <w:sz w:val="18"/>
          <w:szCs w:val="18"/>
        </w:rPr>
        <w:instrText xml:space="preserve"> TOC \o "1-3" \h \z \u </w:instrText>
      </w:r>
      <w:r w:rsidRPr="00604E5E">
        <w:rPr>
          <w:rStyle w:val="Strong"/>
          <w:sz w:val="18"/>
          <w:szCs w:val="18"/>
        </w:rPr>
        <w:fldChar w:fldCharType="separate"/>
      </w:r>
      <w:hyperlink w:anchor="_Toc366745111" w:history="1">
        <w:r w:rsidR="00604E5E" w:rsidRPr="00604E5E">
          <w:rPr>
            <w:rStyle w:val="Hyperlink"/>
            <w:smallCaps/>
            <w:spacing w:val="5"/>
            <w:sz w:val="18"/>
            <w:szCs w:val="18"/>
          </w:rPr>
          <w:t>1.</w:t>
        </w:r>
        <w:r w:rsidR="00604E5E" w:rsidRPr="00604E5E">
          <w:rPr>
            <w:rFonts w:asciiTheme="minorHAnsi" w:eastAsiaTheme="minorEastAsia" w:hAnsiTheme="minorHAnsi" w:cstheme="minorBidi"/>
            <w:b w:val="0"/>
            <w:sz w:val="18"/>
            <w:szCs w:val="18"/>
            <w:lang w:val="en-GB" w:eastAsia="en-GB"/>
          </w:rPr>
          <w:tab/>
        </w:r>
        <w:r w:rsidR="00604E5E" w:rsidRPr="00604E5E">
          <w:rPr>
            <w:rStyle w:val="Hyperlink"/>
            <w:sz w:val="18"/>
            <w:szCs w:val="18"/>
          </w:rPr>
          <w:t>BACKGROUND</w:t>
        </w:r>
        <w:r w:rsidR="00604E5E" w:rsidRPr="00604E5E">
          <w:rPr>
            <w:webHidden/>
            <w:sz w:val="18"/>
            <w:szCs w:val="18"/>
          </w:rPr>
          <w:tab/>
        </w:r>
        <w:r w:rsidRPr="00604E5E">
          <w:rPr>
            <w:webHidden/>
            <w:sz w:val="18"/>
            <w:szCs w:val="18"/>
          </w:rPr>
          <w:fldChar w:fldCharType="begin"/>
        </w:r>
        <w:r w:rsidR="00604E5E" w:rsidRPr="00604E5E">
          <w:rPr>
            <w:webHidden/>
            <w:sz w:val="18"/>
            <w:szCs w:val="18"/>
          </w:rPr>
          <w:instrText xml:space="preserve"> PAGEREF _Toc366745111 \h </w:instrText>
        </w:r>
        <w:r w:rsidRPr="00604E5E">
          <w:rPr>
            <w:webHidden/>
            <w:sz w:val="18"/>
            <w:szCs w:val="18"/>
          </w:rPr>
        </w:r>
        <w:r w:rsidRPr="00604E5E">
          <w:rPr>
            <w:webHidden/>
            <w:sz w:val="18"/>
            <w:szCs w:val="18"/>
          </w:rPr>
          <w:fldChar w:fldCharType="separate"/>
        </w:r>
        <w:r w:rsidR="006A6B82">
          <w:rPr>
            <w:webHidden/>
            <w:sz w:val="18"/>
            <w:szCs w:val="18"/>
          </w:rPr>
          <w:t>2</w:t>
        </w:r>
        <w:r w:rsidRPr="00604E5E">
          <w:rPr>
            <w:webHidden/>
            <w:sz w:val="18"/>
            <w:szCs w:val="18"/>
          </w:rPr>
          <w:fldChar w:fldCharType="end"/>
        </w:r>
      </w:hyperlink>
    </w:p>
    <w:p w14:paraId="1C5CD052" w14:textId="77777777" w:rsidR="00604E5E" w:rsidRPr="00604E5E" w:rsidRDefault="002B42F6" w:rsidP="00604E5E">
      <w:pPr>
        <w:pStyle w:val="TOC2"/>
        <w:spacing w:line="276" w:lineRule="auto"/>
        <w:rPr>
          <w:rStyle w:val="Hyperlink"/>
          <w:sz w:val="18"/>
          <w:szCs w:val="18"/>
        </w:rPr>
      </w:pPr>
      <w:hyperlink w:anchor="_Toc366745112" w:history="1">
        <w:r w:rsidR="00604E5E" w:rsidRPr="00604E5E">
          <w:rPr>
            <w:rStyle w:val="Hyperlink"/>
            <w:sz w:val="18"/>
            <w:szCs w:val="18"/>
          </w:rPr>
          <w:t>2.</w:t>
        </w:r>
        <w:r w:rsidR="00604E5E" w:rsidRPr="00604E5E">
          <w:rPr>
            <w:rFonts w:asciiTheme="minorHAnsi" w:eastAsiaTheme="minorEastAsia" w:hAnsiTheme="minorHAnsi" w:cstheme="minorBidi"/>
            <w:b w:val="0"/>
            <w:sz w:val="18"/>
            <w:szCs w:val="18"/>
            <w:lang w:val="en-GB" w:eastAsia="en-GB"/>
          </w:rPr>
          <w:tab/>
        </w:r>
        <w:r w:rsidR="00604E5E" w:rsidRPr="00604E5E">
          <w:rPr>
            <w:rStyle w:val="Hyperlink"/>
            <w:sz w:val="18"/>
            <w:szCs w:val="18"/>
          </w:rPr>
          <w:t>ASSAY SUMMARY</w:t>
        </w:r>
        <w:r w:rsidR="00604E5E" w:rsidRPr="00604E5E">
          <w:rPr>
            <w:webHidden/>
            <w:sz w:val="18"/>
            <w:szCs w:val="18"/>
          </w:rPr>
          <w:tab/>
        </w:r>
        <w:r w:rsidR="0023471B" w:rsidRPr="00604E5E">
          <w:rPr>
            <w:webHidden/>
            <w:sz w:val="18"/>
            <w:szCs w:val="18"/>
          </w:rPr>
          <w:fldChar w:fldCharType="begin"/>
        </w:r>
        <w:r w:rsidR="00604E5E" w:rsidRPr="00604E5E">
          <w:rPr>
            <w:webHidden/>
            <w:sz w:val="18"/>
            <w:szCs w:val="18"/>
          </w:rPr>
          <w:instrText xml:space="preserve"> PAGEREF _Toc366745112 \h </w:instrText>
        </w:r>
        <w:r w:rsidR="0023471B" w:rsidRPr="00604E5E">
          <w:rPr>
            <w:webHidden/>
            <w:sz w:val="18"/>
            <w:szCs w:val="18"/>
          </w:rPr>
        </w:r>
        <w:r w:rsidR="0023471B" w:rsidRPr="00604E5E">
          <w:rPr>
            <w:webHidden/>
            <w:sz w:val="18"/>
            <w:szCs w:val="18"/>
          </w:rPr>
          <w:fldChar w:fldCharType="separate"/>
        </w:r>
        <w:r w:rsidR="006A6B82">
          <w:rPr>
            <w:webHidden/>
            <w:sz w:val="18"/>
            <w:szCs w:val="18"/>
          </w:rPr>
          <w:t>3</w:t>
        </w:r>
        <w:r w:rsidR="0023471B" w:rsidRPr="00604E5E">
          <w:rPr>
            <w:webHidden/>
            <w:sz w:val="18"/>
            <w:szCs w:val="18"/>
          </w:rPr>
          <w:fldChar w:fldCharType="end"/>
        </w:r>
      </w:hyperlink>
    </w:p>
    <w:p w14:paraId="2FB0A5C5" w14:textId="77777777" w:rsidR="00604E5E" w:rsidRDefault="00604E5E" w:rsidP="00604E5E">
      <w:pPr>
        <w:pStyle w:val="TOC2"/>
        <w:spacing w:line="276" w:lineRule="auto"/>
        <w:rPr>
          <w:rStyle w:val="Strong"/>
          <w:rFonts w:cs="Times New Roman"/>
          <w:b/>
          <w:bCs w:val="0"/>
          <w:color w:val="DC6B2F"/>
          <w:sz w:val="18"/>
          <w:szCs w:val="18"/>
        </w:rPr>
      </w:pPr>
    </w:p>
    <w:p w14:paraId="26D43116" w14:textId="77777777" w:rsidR="00604E5E" w:rsidRPr="00604E5E" w:rsidRDefault="00604E5E" w:rsidP="00604E5E">
      <w:pPr>
        <w:pStyle w:val="TOC2"/>
        <w:spacing w:line="276" w:lineRule="auto"/>
        <w:rPr>
          <w:rFonts w:cs="Times New Roman"/>
          <w:b w:val="0"/>
          <w:bCs/>
          <w:color w:val="DC6B2F"/>
          <w:sz w:val="18"/>
          <w:szCs w:val="18"/>
        </w:rPr>
      </w:pPr>
      <w:r w:rsidRPr="00604E5E">
        <w:rPr>
          <w:rStyle w:val="Strong"/>
          <w:rFonts w:cs="Times New Roman"/>
          <w:b/>
          <w:bCs w:val="0"/>
          <w:color w:val="DC6B2F"/>
          <w:sz w:val="18"/>
          <w:szCs w:val="18"/>
        </w:rPr>
        <w:t>GENERAL INFORMATION</w:t>
      </w:r>
    </w:p>
    <w:p w14:paraId="356BED83" w14:textId="77777777" w:rsidR="00604E5E" w:rsidRPr="00604E5E" w:rsidRDefault="002B42F6" w:rsidP="00604E5E">
      <w:pPr>
        <w:pStyle w:val="TOC2"/>
        <w:spacing w:line="276" w:lineRule="auto"/>
        <w:rPr>
          <w:rFonts w:asciiTheme="minorHAnsi" w:eastAsiaTheme="minorEastAsia" w:hAnsiTheme="minorHAnsi" w:cstheme="minorBidi"/>
          <w:b w:val="0"/>
          <w:sz w:val="18"/>
          <w:szCs w:val="18"/>
          <w:lang w:val="en-GB" w:eastAsia="en-GB"/>
        </w:rPr>
      </w:pPr>
      <w:hyperlink w:anchor="_Toc366745113" w:history="1">
        <w:r w:rsidR="00604E5E" w:rsidRPr="00604E5E">
          <w:rPr>
            <w:rStyle w:val="Hyperlink"/>
            <w:rFonts w:eastAsia="Cambria"/>
            <w:sz w:val="18"/>
            <w:szCs w:val="18"/>
          </w:rPr>
          <w:t>3.</w:t>
        </w:r>
        <w:r w:rsidR="00604E5E" w:rsidRPr="00604E5E">
          <w:rPr>
            <w:rFonts w:asciiTheme="minorHAnsi" w:eastAsiaTheme="minorEastAsia" w:hAnsiTheme="minorHAnsi" w:cstheme="minorBidi"/>
            <w:b w:val="0"/>
            <w:sz w:val="18"/>
            <w:szCs w:val="18"/>
            <w:lang w:val="en-GB" w:eastAsia="en-GB"/>
          </w:rPr>
          <w:tab/>
        </w:r>
        <w:r w:rsidR="00604E5E" w:rsidRPr="00604E5E">
          <w:rPr>
            <w:rStyle w:val="Hyperlink"/>
            <w:sz w:val="18"/>
            <w:szCs w:val="18"/>
          </w:rPr>
          <w:t>PRECAUTIONS</w:t>
        </w:r>
        <w:r w:rsidR="00604E5E" w:rsidRPr="00604E5E">
          <w:rPr>
            <w:webHidden/>
            <w:sz w:val="18"/>
            <w:szCs w:val="18"/>
          </w:rPr>
          <w:tab/>
        </w:r>
        <w:r w:rsidR="0023471B" w:rsidRPr="00604E5E">
          <w:rPr>
            <w:webHidden/>
            <w:sz w:val="18"/>
            <w:szCs w:val="18"/>
          </w:rPr>
          <w:fldChar w:fldCharType="begin"/>
        </w:r>
        <w:r w:rsidR="00604E5E" w:rsidRPr="00604E5E">
          <w:rPr>
            <w:webHidden/>
            <w:sz w:val="18"/>
            <w:szCs w:val="18"/>
          </w:rPr>
          <w:instrText xml:space="preserve"> PAGEREF _Toc366745113 \h </w:instrText>
        </w:r>
        <w:r w:rsidR="0023471B" w:rsidRPr="00604E5E">
          <w:rPr>
            <w:webHidden/>
            <w:sz w:val="18"/>
            <w:szCs w:val="18"/>
          </w:rPr>
        </w:r>
        <w:r w:rsidR="0023471B" w:rsidRPr="00604E5E">
          <w:rPr>
            <w:webHidden/>
            <w:sz w:val="18"/>
            <w:szCs w:val="18"/>
          </w:rPr>
          <w:fldChar w:fldCharType="separate"/>
        </w:r>
        <w:r w:rsidR="006A6B82">
          <w:rPr>
            <w:webHidden/>
            <w:sz w:val="18"/>
            <w:szCs w:val="18"/>
          </w:rPr>
          <w:t>4</w:t>
        </w:r>
        <w:r w:rsidR="0023471B" w:rsidRPr="00604E5E">
          <w:rPr>
            <w:webHidden/>
            <w:sz w:val="18"/>
            <w:szCs w:val="18"/>
          </w:rPr>
          <w:fldChar w:fldCharType="end"/>
        </w:r>
      </w:hyperlink>
    </w:p>
    <w:p w14:paraId="0883903D" w14:textId="77777777" w:rsidR="00604E5E" w:rsidRPr="00604E5E" w:rsidRDefault="002B42F6" w:rsidP="00604E5E">
      <w:pPr>
        <w:pStyle w:val="TOC2"/>
        <w:spacing w:line="276" w:lineRule="auto"/>
        <w:rPr>
          <w:rFonts w:asciiTheme="minorHAnsi" w:eastAsiaTheme="minorEastAsia" w:hAnsiTheme="minorHAnsi" w:cstheme="minorBidi"/>
          <w:b w:val="0"/>
          <w:sz w:val="18"/>
          <w:szCs w:val="18"/>
          <w:lang w:val="en-GB" w:eastAsia="en-GB"/>
        </w:rPr>
      </w:pPr>
      <w:hyperlink w:anchor="_Toc366745114" w:history="1">
        <w:r w:rsidR="00604E5E" w:rsidRPr="00604E5E">
          <w:rPr>
            <w:rStyle w:val="Hyperlink"/>
            <w:sz w:val="18"/>
            <w:szCs w:val="18"/>
          </w:rPr>
          <w:t>4.</w:t>
        </w:r>
        <w:r w:rsidR="00604E5E" w:rsidRPr="00604E5E">
          <w:rPr>
            <w:rFonts w:asciiTheme="minorHAnsi" w:eastAsiaTheme="minorEastAsia" w:hAnsiTheme="minorHAnsi" w:cstheme="minorBidi"/>
            <w:b w:val="0"/>
            <w:sz w:val="18"/>
            <w:szCs w:val="18"/>
            <w:lang w:val="en-GB" w:eastAsia="en-GB"/>
          </w:rPr>
          <w:tab/>
        </w:r>
        <w:r w:rsidR="00604E5E" w:rsidRPr="00604E5E">
          <w:rPr>
            <w:rStyle w:val="Hyperlink"/>
            <w:sz w:val="18"/>
            <w:szCs w:val="18"/>
          </w:rPr>
          <w:t>STORAGE AND STABILITY</w:t>
        </w:r>
        <w:r w:rsidR="00604E5E" w:rsidRPr="00604E5E">
          <w:rPr>
            <w:webHidden/>
            <w:sz w:val="18"/>
            <w:szCs w:val="18"/>
          </w:rPr>
          <w:tab/>
        </w:r>
        <w:r w:rsidR="0023471B" w:rsidRPr="00604E5E">
          <w:rPr>
            <w:webHidden/>
            <w:sz w:val="18"/>
            <w:szCs w:val="18"/>
          </w:rPr>
          <w:fldChar w:fldCharType="begin"/>
        </w:r>
        <w:r w:rsidR="00604E5E" w:rsidRPr="00604E5E">
          <w:rPr>
            <w:webHidden/>
            <w:sz w:val="18"/>
            <w:szCs w:val="18"/>
          </w:rPr>
          <w:instrText xml:space="preserve"> PAGEREF _Toc366745114 \h </w:instrText>
        </w:r>
        <w:r w:rsidR="0023471B" w:rsidRPr="00604E5E">
          <w:rPr>
            <w:webHidden/>
            <w:sz w:val="18"/>
            <w:szCs w:val="18"/>
          </w:rPr>
        </w:r>
        <w:r w:rsidR="0023471B" w:rsidRPr="00604E5E">
          <w:rPr>
            <w:webHidden/>
            <w:sz w:val="18"/>
            <w:szCs w:val="18"/>
          </w:rPr>
          <w:fldChar w:fldCharType="separate"/>
        </w:r>
        <w:r w:rsidR="006A6B82">
          <w:rPr>
            <w:webHidden/>
            <w:sz w:val="18"/>
            <w:szCs w:val="18"/>
          </w:rPr>
          <w:t>5</w:t>
        </w:r>
        <w:r w:rsidR="0023471B" w:rsidRPr="00604E5E">
          <w:rPr>
            <w:webHidden/>
            <w:sz w:val="18"/>
            <w:szCs w:val="18"/>
          </w:rPr>
          <w:fldChar w:fldCharType="end"/>
        </w:r>
      </w:hyperlink>
    </w:p>
    <w:p w14:paraId="3A4118E0" w14:textId="77777777" w:rsidR="00604E5E" w:rsidRPr="00604E5E" w:rsidRDefault="002B42F6" w:rsidP="00604E5E">
      <w:pPr>
        <w:pStyle w:val="TOC2"/>
        <w:spacing w:line="276" w:lineRule="auto"/>
        <w:rPr>
          <w:rFonts w:asciiTheme="minorHAnsi" w:eastAsiaTheme="minorEastAsia" w:hAnsiTheme="minorHAnsi" w:cstheme="minorBidi"/>
          <w:b w:val="0"/>
          <w:sz w:val="18"/>
          <w:szCs w:val="18"/>
          <w:lang w:val="en-GB" w:eastAsia="en-GB"/>
        </w:rPr>
      </w:pPr>
      <w:hyperlink w:anchor="_Toc366745115" w:history="1">
        <w:r w:rsidR="00604E5E" w:rsidRPr="00604E5E">
          <w:rPr>
            <w:rStyle w:val="Hyperlink"/>
            <w:sz w:val="18"/>
            <w:szCs w:val="18"/>
          </w:rPr>
          <w:t>5.</w:t>
        </w:r>
        <w:r w:rsidR="00604E5E" w:rsidRPr="00604E5E">
          <w:rPr>
            <w:rFonts w:asciiTheme="minorHAnsi" w:eastAsiaTheme="minorEastAsia" w:hAnsiTheme="minorHAnsi" w:cstheme="minorBidi"/>
            <w:b w:val="0"/>
            <w:sz w:val="18"/>
            <w:szCs w:val="18"/>
            <w:lang w:val="en-GB" w:eastAsia="en-GB"/>
          </w:rPr>
          <w:tab/>
        </w:r>
        <w:r w:rsidR="00604E5E" w:rsidRPr="00604E5E">
          <w:rPr>
            <w:rStyle w:val="Hyperlink"/>
            <w:sz w:val="18"/>
            <w:szCs w:val="18"/>
          </w:rPr>
          <w:t>MATERIALS SUPPLIED</w:t>
        </w:r>
        <w:r w:rsidR="00604E5E" w:rsidRPr="00604E5E">
          <w:rPr>
            <w:webHidden/>
            <w:sz w:val="18"/>
            <w:szCs w:val="18"/>
          </w:rPr>
          <w:tab/>
        </w:r>
        <w:r w:rsidR="0023471B" w:rsidRPr="00604E5E">
          <w:rPr>
            <w:webHidden/>
            <w:sz w:val="18"/>
            <w:szCs w:val="18"/>
          </w:rPr>
          <w:fldChar w:fldCharType="begin"/>
        </w:r>
        <w:r w:rsidR="00604E5E" w:rsidRPr="00604E5E">
          <w:rPr>
            <w:webHidden/>
            <w:sz w:val="18"/>
            <w:szCs w:val="18"/>
          </w:rPr>
          <w:instrText xml:space="preserve"> PAGEREF _Toc366745115 \h </w:instrText>
        </w:r>
        <w:r w:rsidR="0023471B" w:rsidRPr="00604E5E">
          <w:rPr>
            <w:webHidden/>
            <w:sz w:val="18"/>
            <w:szCs w:val="18"/>
          </w:rPr>
        </w:r>
        <w:r w:rsidR="0023471B" w:rsidRPr="00604E5E">
          <w:rPr>
            <w:webHidden/>
            <w:sz w:val="18"/>
            <w:szCs w:val="18"/>
          </w:rPr>
          <w:fldChar w:fldCharType="separate"/>
        </w:r>
        <w:r w:rsidR="006A6B82">
          <w:rPr>
            <w:webHidden/>
            <w:sz w:val="18"/>
            <w:szCs w:val="18"/>
          </w:rPr>
          <w:t>5</w:t>
        </w:r>
        <w:r w:rsidR="0023471B" w:rsidRPr="00604E5E">
          <w:rPr>
            <w:webHidden/>
            <w:sz w:val="18"/>
            <w:szCs w:val="18"/>
          </w:rPr>
          <w:fldChar w:fldCharType="end"/>
        </w:r>
      </w:hyperlink>
    </w:p>
    <w:p w14:paraId="6E64235D" w14:textId="77777777" w:rsidR="00604E5E" w:rsidRPr="00604E5E" w:rsidRDefault="002B42F6" w:rsidP="00604E5E">
      <w:pPr>
        <w:pStyle w:val="TOC2"/>
        <w:spacing w:line="276" w:lineRule="auto"/>
        <w:rPr>
          <w:rFonts w:asciiTheme="minorHAnsi" w:eastAsiaTheme="minorEastAsia" w:hAnsiTheme="minorHAnsi" w:cstheme="minorBidi"/>
          <w:b w:val="0"/>
          <w:sz w:val="18"/>
          <w:szCs w:val="18"/>
          <w:lang w:val="en-GB" w:eastAsia="en-GB"/>
        </w:rPr>
      </w:pPr>
      <w:hyperlink w:anchor="_Toc366745116" w:history="1">
        <w:r w:rsidR="00604E5E" w:rsidRPr="00604E5E">
          <w:rPr>
            <w:rStyle w:val="Hyperlink"/>
            <w:rFonts w:eastAsia="Cambria"/>
            <w:sz w:val="18"/>
            <w:szCs w:val="18"/>
          </w:rPr>
          <w:t>6.</w:t>
        </w:r>
        <w:r w:rsidR="00604E5E" w:rsidRPr="00604E5E">
          <w:rPr>
            <w:rFonts w:asciiTheme="minorHAnsi" w:eastAsiaTheme="minorEastAsia" w:hAnsiTheme="minorHAnsi" w:cstheme="minorBidi"/>
            <w:b w:val="0"/>
            <w:sz w:val="18"/>
            <w:szCs w:val="18"/>
            <w:lang w:val="en-GB" w:eastAsia="en-GB"/>
          </w:rPr>
          <w:tab/>
        </w:r>
        <w:r w:rsidR="00604E5E" w:rsidRPr="00604E5E">
          <w:rPr>
            <w:rStyle w:val="Hyperlink"/>
            <w:sz w:val="18"/>
            <w:szCs w:val="18"/>
          </w:rPr>
          <w:t>MATERIALS REQUIRED, NOT SUPPLIED</w:t>
        </w:r>
        <w:r w:rsidR="00604E5E" w:rsidRPr="00604E5E">
          <w:rPr>
            <w:webHidden/>
            <w:sz w:val="18"/>
            <w:szCs w:val="18"/>
          </w:rPr>
          <w:tab/>
        </w:r>
        <w:r w:rsidR="0023471B" w:rsidRPr="00604E5E">
          <w:rPr>
            <w:webHidden/>
            <w:sz w:val="18"/>
            <w:szCs w:val="18"/>
          </w:rPr>
          <w:fldChar w:fldCharType="begin"/>
        </w:r>
        <w:r w:rsidR="00604E5E" w:rsidRPr="00604E5E">
          <w:rPr>
            <w:webHidden/>
            <w:sz w:val="18"/>
            <w:szCs w:val="18"/>
          </w:rPr>
          <w:instrText xml:space="preserve"> PAGEREF _Toc366745116 \h </w:instrText>
        </w:r>
        <w:r w:rsidR="0023471B" w:rsidRPr="00604E5E">
          <w:rPr>
            <w:webHidden/>
            <w:sz w:val="18"/>
            <w:szCs w:val="18"/>
          </w:rPr>
        </w:r>
        <w:r w:rsidR="0023471B" w:rsidRPr="00604E5E">
          <w:rPr>
            <w:webHidden/>
            <w:sz w:val="18"/>
            <w:szCs w:val="18"/>
          </w:rPr>
          <w:fldChar w:fldCharType="separate"/>
        </w:r>
        <w:r w:rsidR="006A6B82">
          <w:rPr>
            <w:webHidden/>
            <w:sz w:val="18"/>
            <w:szCs w:val="18"/>
          </w:rPr>
          <w:t>6</w:t>
        </w:r>
        <w:r w:rsidR="0023471B" w:rsidRPr="00604E5E">
          <w:rPr>
            <w:webHidden/>
            <w:sz w:val="18"/>
            <w:szCs w:val="18"/>
          </w:rPr>
          <w:fldChar w:fldCharType="end"/>
        </w:r>
      </w:hyperlink>
    </w:p>
    <w:p w14:paraId="12AD8666" w14:textId="77777777" w:rsidR="00604E5E" w:rsidRPr="00604E5E" w:rsidRDefault="002B42F6" w:rsidP="00604E5E">
      <w:pPr>
        <w:pStyle w:val="TOC2"/>
        <w:spacing w:line="276" w:lineRule="auto"/>
        <w:rPr>
          <w:rFonts w:asciiTheme="minorHAnsi" w:eastAsiaTheme="minorEastAsia" w:hAnsiTheme="minorHAnsi" w:cstheme="minorBidi"/>
          <w:b w:val="0"/>
          <w:sz w:val="18"/>
          <w:szCs w:val="18"/>
          <w:lang w:val="en-GB" w:eastAsia="en-GB"/>
        </w:rPr>
      </w:pPr>
      <w:hyperlink w:anchor="_Toc366745117" w:history="1">
        <w:r w:rsidR="00604E5E" w:rsidRPr="00604E5E">
          <w:rPr>
            <w:rStyle w:val="Hyperlink"/>
            <w:sz w:val="18"/>
            <w:szCs w:val="18"/>
          </w:rPr>
          <w:t>7.</w:t>
        </w:r>
        <w:r w:rsidR="00604E5E" w:rsidRPr="00604E5E">
          <w:rPr>
            <w:rFonts w:asciiTheme="minorHAnsi" w:eastAsiaTheme="minorEastAsia" w:hAnsiTheme="minorHAnsi" w:cstheme="minorBidi"/>
            <w:b w:val="0"/>
            <w:sz w:val="18"/>
            <w:szCs w:val="18"/>
            <w:lang w:val="en-GB" w:eastAsia="en-GB"/>
          </w:rPr>
          <w:tab/>
        </w:r>
        <w:r w:rsidR="00604E5E" w:rsidRPr="00604E5E">
          <w:rPr>
            <w:rStyle w:val="Hyperlink"/>
            <w:sz w:val="18"/>
            <w:szCs w:val="18"/>
          </w:rPr>
          <w:t>LIMITATIONS</w:t>
        </w:r>
        <w:r w:rsidR="00604E5E" w:rsidRPr="00604E5E">
          <w:rPr>
            <w:webHidden/>
            <w:sz w:val="18"/>
            <w:szCs w:val="18"/>
          </w:rPr>
          <w:tab/>
        </w:r>
        <w:r w:rsidR="0023471B" w:rsidRPr="00604E5E">
          <w:rPr>
            <w:webHidden/>
            <w:sz w:val="18"/>
            <w:szCs w:val="18"/>
          </w:rPr>
          <w:fldChar w:fldCharType="begin"/>
        </w:r>
        <w:r w:rsidR="00604E5E" w:rsidRPr="00604E5E">
          <w:rPr>
            <w:webHidden/>
            <w:sz w:val="18"/>
            <w:szCs w:val="18"/>
          </w:rPr>
          <w:instrText xml:space="preserve"> PAGEREF _Toc366745117 \h </w:instrText>
        </w:r>
        <w:r w:rsidR="0023471B" w:rsidRPr="00604E5E">
          <w:rPr>
            <w:webHidden/>
            <w:sz w:val="18"/>
            <w:szCs w:val="18"/>
          </w:rPr>
        </w:r>
        <w:r w:rsidR="0023471B" w:rsidRPr="00604E5E">
          <w:rPr>
            <w:webHidden/>
            <w:sz w:val="18"/>
            <w:szCs w:val="18"/>
          </w:rPr>
          <w:fldChar w:fldCharType="separate"/>
        </w:r>
        <w:r w:rsidR="006A6B82">
          <w:rPr>
            <w:webHidden/>
            <w:sz w:val="18"/>
            <w:szCs w:val="18"/>
          </w:rPr>
          <w:t>6</w:t>
        </w:r>
        <w:r w:rsidR="0023471B" w:rsidRPr="00604E5E">
          <w:rPr>
            <w:webHidden/>
            <w:sz w:val="18"/>
            <w:szCs w:val="18"/>
          </w:rPr>
          <w:fldChar w:fldCharType="end"/>
        </w:r>
      </w:hyperlink>
    </w:p>
    <w:p w14:paraId="2609A1D7" w14:textId="77777777" w:rsidR="00604E5E" w:rsidRPr="00604E5E" w:rsidRDefault="002B42F6" w:rsidP="00604E5E">
      <w:pPr>
        <w:pStyle w:val="TOC2"/>
        <w:spacing w:line="276" w:lineRule="auto"/>
        <w:rPr>
          <w:rStyle w:val="Hyperlink"/>
          <w:sz w:val="18"/>
          <w:szCs w:val="18"/>
        </w:rPr>
      </w:pPr>
      <w:hyperlink w:anchor="_Toc366745118" w:history="1">
        <w:r w:rsidR="00604E5E" w:rsidRPr="00604E5E">
          <w:rPr>
            <w:rStyle w:val="Hyperlink"/>
            <w:sz w:val="18"/>
            <w:szCs w:val="18"/>
          </w:rPr>
          <w:t>8.</w:t>
        </w:r>
        <w:r w:rsidR="00604E5E" w:rsidRPr="00604E5E">
          <w:rPr>
            <w:rFonts w:asciiTheme="minorHAnsi" w:eastAsiaTheme="minorEastAsia" w:hAnsiTheme="minorHAnsi" w:cstheme="minorBidi"/>
            <w:b w:val="0"/>
            <w:sz w:val="18"/>
            <w:szCs w:val="18"/>
            <w:lang w:val="en-GB" w:eastAsia="en-GB"/>
          </w:rPr>
          <w:tab/>
        </w:r>
        <w:r w:rsidR="00604E5E" w:rsidRPr="00604E5E">
          <w:rPr>
            <w:rStyle w:val="Hyperlink"/>
            <w:sz w:val="18"/>
            <w:szCs w:val="18"/>
          </w:rPr>
          <w:t>TECHNICAL HINTS</w:t>
        </w:r>
        <w:r w:rsidR="00604E5E" w:rsidRPr="00604E5E">
          <w:rPr>
            <w:webHidden/>
            <w:sz w:val="18"/>
            <w:szCs w:val="18"/>
          </w:rPr>
          <w:tab/>
        </w:r>
        <w:r w:rsidR="0023471B" w:rsidRPr="00604E5E">
          <w:rPr>
            <w:webHidden/>
            <w:sz w:val="18"/>
            <w:szCs w:val="18"/>
          </w:rPr>
          <w:fldChar w:fldCharType="begin"/>
        </w:r>
        <w:r w:rsidR="00604E5E" w:rsidRPr="00604E5E">
          <w:rPr>
            <w:webHidden/>
            <w:sz w:val="18"/>
            <w:szCs w:val="18"/>
          </w:rPr>
          <w:instrText xml:space="preserve"> PAGEREF _Toc366745118 \h </w:instrText>
        </w:r>
        <w:r w:rsidR="0023471B" w:rsidRPr="00604E5E">
          <w:rPr>
            <w:webHidden/>
            <w:sz w:val="18"/>
            <w:szCs w:val="18"/>
          </w:rPr>
        </w:r>
        <w:r w:rsidR="0023471B" w:rsidRPr="00604E5E">
          <w:rPr>
            <w:webHidden/>
            <w:sz w:val="18"/>
            <w:szCs w:val="18"/>
          </w:rPr>
          <w:fldChar w:fldCharType="separate"/>
        </w:r>
        <w:r w:rsidR="006A6B82">
          <w:rPr>
            <w:webHidden/>
            <w:sz w:val="18"/>
            <w:szCs w:val="18"/>
          </w:rPr>
          <w:t>7</w:t>
        </w:r>
        <w:r w:rsidR="0023471B" w:rsidRPr="00604E5E">
          <w:rPr>
            <w:webHidden/>
            <w:sz w:val="18"/>
            <w:szCs w:val="18"/>
          </w:rPr>
          <w:fldChar w:fldCharType="end"/>
        </w:r>
      </w:hyperlink>
    </w:p>
    <w:p w14:paraId="5A928414" w14:textId="77777777" w:rsidR="00604E5E" w:rsidRDefault="00604E5E" w:rsidP="00604E5E">
      <w:pPr>
        <w:pStyle w:val="TOC2"/>
        <w:spacing w:line="276" w:lineRule="auto"/>
        <w:rPr>
          <w:rStyle w:val="Strong"/>
          <w:rFonts w:cs="Times New Roman"/>
          <w:b/>
          <w:bCs w:val="0"/>
          <w:color w:val="2B85BB"/>
          <w:sz w:val="18"/>
          <w:szCs w:val="18"/>
        </w:rPr>
      </w:pPr>
    </w:p>
    <w:p w14:paraId="41E1DE57" w14:textId="77777777" w:rsidR="00604E5E" w:rsidRPr="00604E5E" w:rsidRDefault="00604E5E" w:rsidP="00604E5E">
      <w:pPr>
        <w:pStyle w:val="TOC2"/>
        <w:spacing w:line="276" w:lineRule="auto"/>
        <w:rPr>
          <w:rFonts w:cs="Times New Roman"/>
          <w:b w:val="0"/>
          <w:bCs/>
          <w:color w:val="2B85BB"/>
          <w:sz w:val="18"/>
          <w:szCs w:val="18"/>
        </w:rPr>
      </w:pPr>
      <w:r w:rsidRPr="00604E5E">
        <w:rPr>
          <w:rStyle w:val="Strong"/>
          <w:rFonts w:cs="Times New Roman"/>
          <w:b/>
          <w:bCs w:val="0"/>
          <w:color w:val="2B85BB"/>
          <w:sz w:val="18"/>
          <w:szCs w:val="18"/>
        </w:rPr>
        <w:t>ASSAY PREPARATION</w:t>
      </w:r>
    </w:p>
    <w:p w14:paraId="111B78BD" w14:textId="77777777" w:rsidR="00604E5E" w:rsidRPr="00604E5E" w:rsidRDefault="002B42F6" w:rsidP="00604E5E">
      <w:pPr>
        <w:pStyle w:val="TOC2"/>
        <w:spacing w:line="276" w:lineRule="auto"/>
        <w:rPr>
          <w:rFonts w:asciiTheme="minorHAnsi" w:eastAsiaTheme="minorEastAsia" w:hAnsiTheme="minorHAnsi" w:cstheme="minorBidi"/>
          <w:b w:val="0"/>
          <w:sz w:val="18"/>
          <w:szCs w:val="18"/>
          <w:lang w:val="en-GB" w:eastAsia="en-GB"/>
        </w:rPr>
      </w:pPr>
      <w:hyperlink w:anchor="_Toc366745119" w:history="1">
        <w:r w:rsidR="00604E5E" w:rsidRPr="00604E5E">
          <w:rPr>
            <w:rStyle w:val="Hyperlink"/>
            <w:sz w:val="18"/>
            <w:szCs w:val="18"/>
          </w:rPr>
          <w:t>9.</w:t>
        </w:r>
        <w:r w:rsidR="00604E5E" w:rsidRPr="00604E5E">
          <w:rPr>
            <w:rFonts w:asciiTheme="minorHAnsi" w:eastAsiaTheme="minorEastAsia" w:hAnsiTheme="minorHAnsi" w:cstheme="minorBidi"/>
            <w:b w:val="0"/>
            <w:sz w:val="18"/>
            <w:szCs w:val="18"/>
            <w:lang w:val="en-GB" w:eastAsia="en-GB"/>
          </w:rPr>
          <w:tab/>
        </w:r>
        <w:r w:rsidR="00604E5E" w:rsidRPr="00604E5E">
          <w:rPr>
            <w:rStyle w:val="Hyperlink"/>
            <w:sz w:val="18"/>
            <w:szCs w:val="18"/>
          </w:rPr>
          <w:t>REAGENT PREPARATION</w:t>
        </w:r>
        <w:r w:rsidR="00604E5E" w:rsidRPr="00604E5E">
          <w:rPr>
            <w:webHidden/>
            <w:sz w:val="18"/>
            <w:szCs w:val="18"/>
          </w:rPr>
          <w:tab/>
        </w:r>
        <w:r w:rsidR="0023471B" w:rsidRPr="00604E5E">
          <w:rPr>
            <w:webHidden/>
            <w:sz w:val="18"/>
            <w:szCs w:val="18"/>
          </w:rPr>
          <w:fldChar w:fldCharType="begin"/>
        </w:r>
        <w:r w:rsidR="00604E5E" w:rsidRPr="00604E5E">
          <w:rPr>
            <w:webHidden/>
            <w:sz w:val="18"/>
            <w:szCs w:val="18"/>
          </w:rPr>
          <w:instrText xml:space="preserve"> PAGEREF _Toc366745119 \h </w:instrText>
        </w:r>
        <w:r w:rsidR="0023471B" w:rsidRPr="00604E5E">
          <w:rPr>
            <w:webHidden/>
            <w:sz w:val="18"/>
            <w:szCs w:val="18"/>
          </w:rPr>
        </w:r>
        <w:r w:rsidR="0023471B" w:rsidRPr="00604E5E">
          <w:rPr>
            <w:webHidden/>
            <w:sz w:val="18"/>
            <w:szCs w:val="18"/>
          </w:rPr>
          <w:fldChar w:fldCharType="separate"/>
        </w:r>
        <w:r w:rsidR="006A6B82">
          <w:rPr>
            <w:webHidden/>
            <w:sz w:val="18"/>
            <w:szCs w:val="18"/>
          </w:rPr>
          <w:t>8</w:t>
        </w:r>
        <w:r w:rsidR="0023471B" w:rsidRPr="00604E5E">
          <w:rPr>
            <w:webHidden/>
            <w:sz w:val="18"/>
            <w:szCs w:val="18"/>
          </w:rPr>
          <w:fldChar w:fldCharType="end"/>
        </w:r>
      </w:hyperlink>
    </w:p>
    <w:p w14:paraId="65F3A8EC" w14:textId="77777777" w:rsidR="00604E5E" w:rsidRPr="00604E5E" w:rsidRDefault="002B42F6" w:rsidP="00604E5E">
      <w:pPr>
        <w:pStyle w:val="TOC2"/>
        <w:spacing w:line="276" w:lineRule="auto"/>
        <w:rPr>
          <w:rFonts w:asciiTheme="minorHAnsi" w:eastAsiaTheme="minorEastAsia" w:hAnsiTheme="minorHAnsi" w:cstheme="minorBidi"/>
          <w:b w:val="0"/>
          <w:sz w:val="18"/>
          <w:szCs w:val="18"/>
          <w:lang w:val="en-GB" w:eastAsia="en-GB"/>
        </w:rPr>
      </w:pPr>
      <w:hyperlink w:anchor="_Toc366745120" w:history="1">
        <w:r w:rsidR="00604E5E" w:rsidRPr="00604E5E">
          <w:rPr>
            <w:rStyle w:val="Hyperlink"/>
            <w:sz w:val="18"/>
            <w:szCs w:val="18"/>
          </w:rPr>
          <w:t>10.</w:t>
        </w:r>
        <w:r w:rsidR="00604E5E" w:rsidRPr="00604E5E">
          <w:rPr>
            <w:rFonts w:asciiTheme="minorHAnsi" w:eastAsiaTheme="minorEastAsia" w:hAnsiTheme="minorHAnsi" w:cstheme="minorBidi"/>
            <w:b w:val="0"/>
            <w:sz w:val="18"/>
            <w:szCs w:val="18"/>
            <w:lang w:val="en-GB" w:eastAsia="en-GB"/>
          </w:rPr>
          <w:tab/>
        </w:r>
        <w:r w:rsidR="00604E5E" w:rsidRPr="00604E5E">
          <w:rPr>
            <w:rStyle w:val="Hyperlink"/>
            <w:sz w:val="18"/>
            <w:szCs w:val="18"/>
          </w:rPr>
          <w:t>STANDARD PREPARATIONS</w:t>
        </w:r>
        <w:r w:rsidR="00604E5E" w:rsidRPr="00604E5E">
          <w:rPr>
            <w:webHidden/>
            <w:sz w:val="18"/>
            <w:szCs w:val="18"/>
          </w:rPr>
          <w:tab/>
        </w:r>
        <w:r w:rsidR="0023471B" w:rsidRPr="00604E5E">
          <w:rPr>
            <w:webHidden/>
            <w:sz w:val="18"/>
            <w:szCs w:val="18"/>
          </w:rPr>
          <w:fldChar w:fldCharType="begin"/>
        </w:r>
        <w:r w:rsidR="00604E5E" w:rsidRPr="00604E5E">
          <w:rPr>
            <w:webHidden/>
            <w:sz w:val="18"/>
            <w:szCs w:val="18"/>
          </w:rPr>
          <w:instrText xml:space="preserve"> PAGEREF _Toc366745120 \h </w:instrText>
        </w:r>
        <w:r w:rsidR="0023471B" w:rsidRPr="00604E5E">
          <w:rPr>
            <w:webHidden/>
            <w:sz w:val="18"/>
            <w:szCs w:val="18"/>
          </w:rPr>
        </w:r>
        <w:r w:rsidR="0023471B" w:rsidRPr="00604E5E">
          <w:rPr>
            <w:webHidden/>
            <w:sz w:val="18"/>
            <w:szCs w:val="18"/>
          </w:rPr>
          <w:fldChar w:fldCharType="separate"/>
        </w:r>
        <w:r w:rsidR="006A6B82">
          <w:rPr>
            <w:webHidden/>
            <w:sz w:val="18"/>
            <w:szCs w:val="18"/>
          </w:rPr>
          <w:t>9</w:t>
        </w:r>
        <w:r w:rsidR="0023471B" w:rsidRPr="00604E5E">
          <w:rPr>
            <w:webHidden/>
            <w:sz w:val="18"/>
            <w:szCs w:val="18"/>
          </w:rPr>
          <w:fldChar w:fldCharType="end"/>
        </w:r>
      </w:hyperlink>
    </w:p>
    <w:p w14:paraId="4FA463C3" w14:textId="77777777" w:rsidR="00604E5E" w:rsidRPr="00604E5E" w:rsidRDefault="002B42F6" w:rsidP="00604E5E">
      <w:pPr>
        <w:pStyle w:val="TOC2"/>
        <w:spacing w:line="276" w:lineRule="auto"/>
        <w:rPr>
          <w:rFonts w:asciiTheme="minorHAnsi" w:eastAsiaTheme="minorEastAsia" w:hAnsiTheme="minorHAnsi" w:cstheme="minorBidi"/>
          <w:b w:val="0"/>
          <w:sz w:val="18"/>
          <w:szCs w:val="18"/>
          <w:lang w:val="en-GB" w:eastAsia="en-GB"/>
        </w:rPr>
      </w:pPr>
      <w:hyperlink w:anchor="_Toc366745121" w:history="1">
        <w:r w:rsidR="00604E5E" w:rsidRPr="00604E5E">
          <w:rPr>
            <w:rStyle w:val="Hyperlink"/>
            <w:sz w:val="18"/>
            <w:szCs w:val="18"/>
          </w:rPr>
          <w:t>11.</w:t>
        </w:r>
        <w:r w:rsidR="00604E5E" w:rsidRPr="00604E5E">
          <w:rPr>
            <w:rFonts w:asciiTheme="minorHAnsi" w:eastAsiaTheme="minorEastAsia" w:hAnsiTheme="minorHAnsi" w:cstheme="minorBidi"/>
            <w:b w:val="0"/>
            <w:sz w:val="18"/>
            <w:szCs w:val="18"/>
            <w:lang w:val="en-GB" w:eastAsia="en-GB"/>
          </w:rPr>
          <w:tab/>
        </w:r>
        <w:r w:rsidR="00604E5E" w:rsidRPr="00604E5E">
          <w:rPr>
            <w:rStyle w:val="Hyperlink"/>
            <w:sz w:val="18"/>
            <w:szCs w:val="18"/>
          </w:rPr>
          <w:t>SAMPLE COLLECTION AND STORAGE</w:t>
        </w:r>
        <w:r w:rsidR="00604E5E" w:rsidRPr="00604E5E">
          <w:rPr>
            <w:webHidden/>
            <w:sz w:val="18"/>
            <w:szCs w:val="18"/>
          </w:rPr>
          <w:tab/>
        </w:r>
        <w:r w:rsidR="0023471B" w:rsidRPr="00604E5E">
          <w:rPr>
            <w:webHidden/>
            <w:sz w:val="18"/>
            <w:szCs w:val="18"/>
          </w:rPr>
          <w:fldChar w:fldCharType="begin"/>
        </w:r>
        <w:r w:rsidR="00604E5E" w:rsidRPr="00604E5E">
          <w:rPr>
            <w:webHidden/>
            <w:sz w:val="18"/>
            <w:szCs w:val="18"/>
          </w:rPr>
          <w:instrText xml:space="preserve"> PAGEREF _Toc366745121 \h </w:instrText>
        </w:r>
        <w:r w:rsidR="0023471B" w:rsidRPr="00604E5E">
          <w:rPr>
            <w:webHidden/>
            <w:sz w:val="18"/>
            <w:szCs w:val="18"/>
          </w:rPr>
        </w:r>
        <w:r w:rsidR="0023471B" w:rsidRPr="00604E5E">
          <w:rPr>
            <w:webHidden/>
            <w:sz w:val="18"/>
            <w:szCs w:val="18"/>
          </w:rPr>
          <w:fldChar w:fldCharType="separate"/>
        </w:r>
        <w:r w:rsidR="006A6B82">
          <w:rPr>
            <w:webHidden/>
            <w:sz w:val="18"/>
            <w:szCs w:val="18"/>
          </w:rPr>
          <w:t>11</w:t>
        </w:r>
        <w:r w:rsidR="0023471B" w:rsidRPr="00604E5E">
          <w:rPr>
            <w:webHidden/>
            <w:sz w:val="18"/>
            <w:szCs w:val="18"/>
          </w:rPr>
          <w:fldChar w:fldCharType="end"/>
        </w:r>
      </w:hyperlink>
    </w:p>
    <w:p w14:paraId="70941D9B" w14:textId="77777777" w:rsidR="00604E5E" w:rsidRPr="00604E5E" w:rsidRDefault="002B42F6" w:rsidP="00604E5E">
      <w:pPr>
        <w:pStyle w:val="TOC2"/>
        <w:spacing w:line="276" w:lineRule="auto"/>
        <w:rPr>
          <w:rStyle w:val="Hyperlink"/>
          <w:sz w:val="18"/>
          <w:szCs w:val="18"/>
        </w:rPr>
      </w:pPr>
      <w:hyperlink w:anchor="_Toc366745122" w:history="1">
        <w:r w:rsidR="00604E5E" w:rsidRPr="00604E5E">
          <w:rPr>
            <w:rStyle w:val="Hyperlink"/>
            <w:sz w:val="18"/>
            <w:szCs w:val="18"/>
          </w:rPr>
          <w:t>12.</w:t>
        </w:r>
        <w:r w:rsidR="00604E5E" w:rsidRPr="00604E5E">
          <w:rPr>
            <w:rFonts w:asciiTheme="minorHAnsi" w:eastAsiaTheme="minorEastAsia" w:hAnsiTheme="minorHAnsi" w:cstheme="minorBidi"/>
            <w:b w:val="0"/>
            <w:sz w:val="18"/>
            <w:szCs w:val="18"/>
            <w:lang w:val="en-GB" w:eastAsia="en-GB"/>
          </w:rPr>
          <w:tab/>
        </w:r>
        <w:r w:rsidR="00604E5E" w:rsidRPr="00604E5E">
          <w:rPr>
            <w:rStyle w:val="Hyperlink"/>
            <w:sz w:val="18"/>
            <w:szCs w:val="18"/>
          </w:rPr>
          <w:t>PLATE PREPARATION</w:t>
        </w:r>
        <w:r w:rsidR="00604E5E" w:rsidRPr="00604E5E">
          <w:rPr>
            <w:webHidden/>
            <w:sz w:val="18"/>
            <w:szCs w:val="18"/>
          </w:rPr>
          <w:tab/>
        </w:r>
        <w:r w:rsidR="0023471B" w:rsidRPr="00604E5E">
          <w:rPr>
            <w:webHidden/>
            <w:sz w:val="18"/>
            <w:szCs w:val="18"/>
          </w:rPr>
          <w:fldChar w:fldCharType="begin"/>
        </w:r>
        <w:r w:rsidR="00604E5E" w:rsidRPr="00604E5E">
          <w:rPr>
            <w:webHidden/>
            <w:sz w:val="18"/>
            <w:szCs w:val="18"/>
          </w:rPr>
          <w:instrText xml:space="preserve"> PAGEREF _Toc366745122 \h </w:instrText>
        </w:r>
        <w:r w:rsidR="0023471B" w:rsidRPr="00604E5E">
          <w:rPr>
            <w:webHidden/>
            <w:sz w:val="18"/>
            <w:szCs w:val="18"/>
          </w:rPr>
        </w:r>
        <w:r w:rsidR="0023471B" w:rsidRPr="00604E5E">
          <w:rPr>
            <w:webHidden/>
            <w:sz w:val="18"/>
            <w:szCs w:val="18"/>
          </w:rPr>
          <w:fldChar w:fldCharType="separate"/>
        </w:r>
        <w:r w:rsidR="006A6B82">
          <w:rPr>
            <w:webHidden/>
            <w:sz w:val="18"/>
            <w:szCs w:val="18"/>
          </w:rPr>
          <w:t>13</w:t>
        </w:r>
        <w:r w:rsidR="0023471B" w:rsidRPr="00604E5E">
          <w:rPr>
            <w:webHidden/>
            <w:sz w:val="18"/>
            <w:szCs w:val="18"/>
          </w:rPr>
          <w:fldChar w:fldCharType="end"/>
        </w:r>
      </w:hyperlink>
    </w:p>
    <w:p w14:paraId="7D40C77B" w14:textId="77777777" w:rsidR="00604E5E" w:rsidRDefault="00604E5E" w:rsidP="00604E5E">
      <w:pPr>
        <w:pStyle w:val="TOC2"/>
        <w:spacing w:line="276" w:lineRule="auto"/>
        <w:rPr>
          <w:rStyle w:val="Strong"/>
          <w:rFonts w:cs="Times New Roman"/>
          <w:b/>
          <w:bCs w:val="0"/>
          <w:color w:val="DA291C"/>
          <w:sz w:val="18"/>
          <w:szCs w:val="18"/>
        </w:rPr>
      </w:pPr>
    </w:p>
    <w:p w14:paraId="3931A368" w14:textId="77777777" w:rsidR="00604E5E" w:rsidRPr="00604E5E" w:rsidRDefault="00604E5E" w:rsidP="00604E5E">
      <w:pPr>
        <w:pStyle w:val="TOC2"/>
        <w:spacing w:line="276" w:lineRule="auto"/>
        <w:rPr>
          <w:rStyle w:val="Hyperlink"/>
          <w:rFonts w:cs="Times New Roman"/>
          <w:color w:val="DA291C"/>
          <w:sz w:val="18"/>
          <w:szCs w:val="18"/>
          <w:u w:val="none"/>
        </w:rPr>
      </w:pPr>
      <w:r w:rsidRPr="00604E5E">
        <w:rPr>
          <w:rStyle w:val="Strong"/>
          <w:rFonts w:cs="Times New Roman"/>
          <w:b/>
          <w:bCs w:val="0"/>
          <w:color w:val="DA291C"/>
          <w:sz w:val="18"/>
          <w:szCs w:val="18"/>
        </w:rPr>
        <w:t>ASSAY PROCEDURE</w:t>
      </w:r>
    </w:p>
    <w:p w14:paraId="4056B202" w14:textId="77777777" w:rsidR="00604E5E" w:rsidRPr="00604E5E" w:rsidRDefault="002B42F6" w:rsidP="00604E5E">
      <w:pPr>
        <w:pStyle w:val="TOC2"/>
        <w:spacing w:line="276" w:lineRule="auto"/>
        <w:rPr>
          <w:rStyle w:val="Hyperlink"/>
          <w:sz w:val="18"/>
          <w:szCs w:val="18"/>
        </w:rPr>
      </w:pPr>
      <w:hyperlink w:anchor="_Toc366745123" w:history="1">
        <w:r w:rsidR="00604E5E" w:rsidRPr="00604E5E">
          <w:rPr>
            <w:rStyle w:val="Hyperlink"/>
            <w:rFonts w:eastAsia="Cambria"/>
            <w:sz w:val="18"/>
            <w:szCs w:val="18"/>
          </w:rPr>
          <w:t>13.</w:t>
        </w:r>
        <w:r w:rsidR="00604E5E" w:rsidRPr="00604E5E">
          <w:rPr>
            <w:rFonts w:asciiTheme="minorHAnsi" w:eastAsiaTheme="minorEastAsia" w:hAnsiTheme="minorHAnsi" w:cstheme="minorBidi"/>
            <w:b w:val="0"/>
            <w:sz w:val="18"/>
            <w:szCs w:val="18"/>
            <w:lang w:val="en-GB" w:eastAsia="en-GB"/>
          </w:rPr>
          <w:tab/>
        </w:r>
        <w:r w:rsidR="00604E5E" w:rsidRPr="00604E5E">
          <w:rPr>
            <w:rStyle w:val="Hyperlink"/>
            <w:sz w:val="18"/>
            <w:szCs w:val="18"/>
          </w:rPr>
          <w:t>ASSAY PROCEDURE</w:t>
        </w:r>
        <w:r w:rsidR="00604E5E" w:rsidRPr="00604E5E">
          <w:rPr>
            <w:webHidden/>
            <w:sz w:val="18"/>
            <w:szCs w:val="18"/>
          </w:rPr>
          <w:tab/>
        </w:r>
        <w:r w:rsidR="0023471B" w:rsidRPr="00604E5E">
          <w:rPr>
            <w:webHidden/>
            <w:sz w:val="18"/>
            <w:szCs w:val="18"/>
          </w:rPr>
          <w:fldChar w:fldCharType="begin"/>
        </w:r>
        <w:r w:rsidR="00604E5E" w:rsidRPr="00604E5E">
          <w:rPr>
            <w:webHidden/>
            <w:sz w:val="18"/>
            <w:szCs w:val="18"/>
          </w:rPr>
          <w:instrText xml:space="preserve"> PAGEREF _Toc366745123 \h </w:instrText>
        </w:r>
        <w:r w:rsidR="0023471B" w:rsidRPr="00604E5E">
          <w:rPr>
            <w:webHidden/>
            <w:sz w:val="18"/>
            <w:szCs w:val="18"/>
          </w:rPr>
        </w:r>
        <w:r w:rsidR="0023471B" w:rsidRPr="00604E5E">
          <w:rPr>
            <w:webHidden/>
            <w:sz w:val="18"/>
            <w:szCs w:val="18"/>
          </w:rPr>
          <w:fldChar w:fldCharType="separate"/>
        </w:r>
        <w:r w:rsidR="006A6B82">
          <w:rPr>
            <w:webHidden/>
            <w:sz w:val="18"/>
            <w:szCs w:val="18"/>
          </w:rPr>
          <w:t>14</w:t>
        </w:r>
        <w:r w:rsidR="0023471B" w:rsidRPr="00604E5E">
          <w:rPr>
            <w:webHidden/>
            <w:sz w:val="18"/>
            <w:szCs w:val="18"/>
          </w:rPr>
          <w:fldChar w:fldCharType="end"/>
        </w:r>
      </w:hyperlink>
    </w:p>
    <w:p w14:paraId="58F7DFC6" w14:textId="77777777" w:rsidR="00604E5E" w:rsidRDefault="00604E5E" w:rsidP="00604E5E">
      <w:pPr>
        <w:pStyle w:val="TOC2"/>
        <w:spacing w:line="276" w:lineRule="auto"/>
        <w:rPr>
          <w:rStyle w:val="Strong"/>
          <w:b/>
          <w:color w:val="653279"/>
          <w:sz w:val="18"/>
          <w:szCs w:val="18"/>
        </w:rPr>
      </w:pPr>
    </w:p>
    <w:p w14:paraId="3850A218" w14:textId="77777777" w:rsidR="00604E5E" w:rsidRPr="00604E5E" w:rsidRDefault="00604E5E" w:rsidP="00604E5E">
      <w:pPr>
        <w:pStyle w:val="TOC2"/>
        <w:spacing w:line="276" w:lineRule="auto"/>
        <w:rPr>
          <w:rStyle w:val="Hyperlink"/>
          <w:bCs/>
          <w:color w:val="653279"/>
          <w:sz w:val="18"/>
          <w:szCs w:val="18"/>
          <w:u w:val="none"/>
        </w:rPr>
      </w:pPr>
      <w:r w:rsidRPr="00604E5E">
        <w:rPr>
          <w:rStyle w:val="Strong"/>
          <w:b/>
          <w:color w:val="653279"/>
          <w:sz w:val="18"/>
          <w:szCs w:val="18"/>
        </w:rPr>
        <w:t>DATA ANALYSIS</w:t>
      </w:r>
    </w:p>
    <w:p w14:paraId="08675388" w14:textId="77777777" w:rsidR="00604E5E" w:rsidRPr="00604E5E" w:rsidRDefault="002B42F6" w:rsidP="00604E5E">
      <w:pPr>
        <w:pStyle w:val="TOC2"/>
        <w:spacing w:line="276" w:lineRule="auto"/>
        <w:rPr>
          <w:rFonts w:asciiTheme="minorHAnsi" w:eastAsiaTheme="minorEastAsia" w:hAnsiTheme="minorHAnsi" w:cstheme="minorBidi"/>
          <w:b w:val="0"/>
          <w:sz w:val="18"/>
          <w:szCs w:val="18"/>
          <w:lang w:val="en-GB" w:eastAsia="en-GB"/>
        </w:rPr>
      </w:pPr>
      <w:hyperlink w:anchor="_Toc366745124" w:history="1">
        <w:r w:rsidR="00604E5E" w:rsidRPr="00604E5E">
          <w:rPr>
            <w:rStyle w:val="Hyperlink"/>
            <w:rFonts w:eastAsia="Cambria"/>
            <w:sz w:val="18"/>
            <w:szCs w:val="18"/>
          </w:rPr>
          <w:t>14.</w:t>
        </w:r>
        <w:r w:rsidR="00604E5E" w:rsidRPr="00604E5E">
          <w:rPr>
            <w:rFonts w:asciiTheme="minorHAnsi" w:eastAsiaTheme="minorEastAsia" w:hAnsiTheme="minorHAnsi" w:cstheme="minorBidi"/>
            <w:b w:val="0"/>
            <w:sz w:val="18"/>
            <w:szCs w:val="18"/>
            <w:lang w:val="en-GB" w:eastAsia="en-GB"/>
          </w:rPr>
          <w:tab/>
        </w:r>
        <w:r w:rsidR="00604E5E" w:rsidRPr="00604E5E">
          <w:rPr>
            <w:rStyle w:val="Hyperlink"/>
            <w:sz w:val="18"/>
            <w:szCs w:val="18"/>
          </w:rPr>
          <w:t>CALCULATIONS</w:t>
        </w:r>
        <w:r w:rsidR="00604E5E" w:rsidRPr="00604E5E">
          <w:rPr>
            <w:webHidden/>
            <w:sz w:val="18"/>
            <w:szCs w:val="18"/>
          </w:rPr>
          <w:tab/>
        </w:r>
        <w:r w:rsidR="0023471B" w:rsidRPr="00604E5E">
          <w:rPr>
            <w:webHidden/>
            <w:sz w:val="18"/>
            <w:szCs w:val="18"/>
          </w:rPr>
          <w:fldChar w:fldCharType="begin"/>
        </w:r>
        <w:r w:rsidR="00604E5E" w:rsidRPr="00604E5E">
          <w:rPr>
            <w:webHidden/>
            <w:sz w:val="18"/>
            <w:szCs w:val="18"/>
          </w:rPr>
          <w:instrText xml:space="preserve"> PAGEREF _Toc366745124 \h </w:instrText>
        </w:r>
        <w:r w:rsidR="0023471B" w:rsidRPr="00604E5E">
          <w:rPr>
            <w:webHidden/>
            <w:sz w:val="18"/>
            <w:szCs w:val="18"/>
          </w:rPr>
        </w:r>
        <w:r w:rsidR="0023471B" w:rsidRPr="00604E5E">
          <w:rPr>
            <w:webHidden/>
            <w:sz w:val="18"/>
            <w:szCs w:val="18"/>
          </w:rPr>
          <w:fldChar w:fldCharType="separate"/>
        </w:r>
        <w:r w:rsidR="006A6B82">
          <w:rPr>
            <w:webHidden/>
            <w:sz w:val="18"/>
            <w:szCs w:val="18"/>
          </w:rPr>
          <w:t>16</w:t>
        </w:r>
        <w:r w:rsidR="0023471B" w:rsidRPr="00604E5E">
          <w:rPr>
            <w:webHidden/>
            <w:sz w:val="18"/>
            <w:szCs w:val="18"/>
          </w:rPr>
          <w:fldChar w:fldCharType="end"/>
        </w:r>
      </w:hyperlink>
    </w:p>
    <w:p w14:paraId="7EFC2F97" w14:textId="77777777" w:rsidR="00604E5E" w:rsidRPr="00604E5E" w:rsidRDefault="002B42F6" w:rsidP="00604E5E">
      <w:pPr>
        <w:pStyle w:val="TOC2"/>
        <w:spacing w:line="276" w:lineRule="auto"/>
        <w:rPr>
          <w:rFonts w:asciiTheme="minorHAnsi" w:eastAsiaTheme="minorEastAsia" w:hAnsiTheme="minorHAnsi" w:cstheme="minorBidi"/>
          <w:b w:val="0"/>
          <w:sz w:val="18"/>
          <w:szCs w:val="18"/>
          <w:lang w:val="en-GB" w:eastAsia="en-GB"/>
        </w:rPr>
      </w:pPr>
      <w:hyperlink w:anchor="_Toc366745125" w:history="1">
        <w:r w:rsidR="00604E5E" w:rsidRPr="00604E5E">
          <w:rPr>
            <w:rStyle w:val="Hyperlink"/>
            <w:sz w:val="18"/>
            <w:szCs w:val="18"/>
          </w:rPr>
          <w:t>15.</w:t>
        </w:r>
        <w:r w:rsidR="00604E5E" w:rsidRPr="00604E5E">
          <w:rPr>
            <w:rFonts w:asciiTheme="minorHAnsi" w:eastAsiaTheme="minorEastAsia" w:hAnsiTheme="minorHAnsi" w:cstheme="minorBidi"/>
            <w:b w:val="0"/>
            <w:sz w:val="18"/>
            <w:szCs w:val="18"/>
            <w:lang w:val="en-GB" w:eastAsia="en-GB"/>
          </w:rPr>
          <w:tab/>
        </w:r>
        <w:r w:rsidR="00604E5E" w:rsidRPr="00604E5E">
          <w:rPr>
            <w:rStyle w:val="Hyperlink"/>
            <w:sz w:val="18"/>
            <w:szCs w:val="18"/>
          </w:rPr>
          <w:t>TYPICAL DATA</w:t>
        </w:r>
        <w:r w:rsidR="00604E5E" w:rsidRPr="00604E5E">
          <w:rPr>
            <w:webHidden/>
            <w:sz w:val="18"/>
            <w:szCs w:val="18"/>
          </w:rPr>
          <w:tab/>
        </w:r>
        <w:r w:rsidR="0023471B" w:rsidRPr="00604E5E">
          <w:rPr>
            <w:webHidden/>
            <w:sz w:val="18"/>
            <w:szCs w:val="18"/>
          </w:rPr>
          <w:fldChar w:fldCharType="begin"/>
        </w:r>
        <w:r w:rsidR="00604E5E" w:rsidRPr="00604E5E">
          <w:rPr>
            <w:webHidden/>
            <w:sz w:val="18"/>
            <w:szCs w:val="18"/>
          </w:rPr>
          <w:instrText xml:space="preserve"> PAGEREF _Toc366745125 \h </w:instrText>
        </w:r>
        <w:r w:rsidR="0023471B" w:rsidRPr="00604E5E">
          <w:rPr>
            <w:webHidden/>
            <w:sz w:val="18"/>
            <w:szCs w:val="18"/>
          </w:rPr>
        </w:r>
        <w:r w:rsidR="0023471B" w:rsidRPr="00604E5E">
          <w:rPr>
            <w:webHidden/>
            <w:sz w:val="18"/>
            <w:szCs w:val="18"/>
          </w:rPr>
          <w:fldChar w:fldCharType="separate"/>
        </w:r>
        <w:r w:rsidR="006A6B82">
          <w:rPr>
            <w:webHidden/>
            <w:sz w:val="18"/>
            <w:szCs w:val="18"/>
          </w:rPr>
          <w:t>17</w:t>
        </w:r>
        <w:r w:rsidR="0023471B" w:rsidRPr="00604E5E">
          <w:rPr>
            <w:webHidden/>
            <w:sz w:val="18"/>
            <w:szCs w:val="18"/>
          </w:rPr>
          <w:fldChar w:fldCharType="end"/>
        </w:r>
      </w:hyperlink>
    </w:p>
    <w:p w14:paraId="2BBAB3FC" w14:textId="77777777" w:rsidR="00604E5E" w:rsidRPr="00604E5E" w:rsidRDefault="002B42F6" w:rsidP="00604E5E">
      <w:pPr>
        <w:pStyle w:val="TOC2"/>
        <w:spacing w:line="276" w:lineRule="auto"/>
        <w:rPr>
          <w:rFonts w:asciiTheme="minorHAnsi" w:eastAsiaTheme="minorEastAsia" w:hAnsiTheme="minorHAnsi" w:cstheme="minorBidi"/>
          <w:b w:val="0"/>
          <w:sz w:val="18"/>
          <w:szCs w:val="18"/>
          <w:lang w:val="en-GB" w:eastAsia="en-GB"/>
        </w:rPr>
      </w:pPr>
      <w:hyperlink w:anchor="_Toc366745126" w:history="1">
        <w:r w:rsidR="00604E5E" w:rsidRPr="00604E5E">
          <w:rPr>
            <w:rStyle w:val="Hyperlink"/>
            <w:sz w:val="18"/>
            <w:szCs w:val="18"/>
          </w:rPr>
          <w:t>16.</w:t>
        </w:r>
        <w:r w:rsidR="00604E5E" w:rsidRPr="00604E5E">
          <w:rPr>
            <w:rFonts w:asciiTheme="minorHAnsi" w:eastAsiaTheme="minorEastAsia" w:hAnsiTheme="minorHAnsi" w:cstheme="minorBidi"/>
            <w:b w:val="0"/>
            <w:sz w:val="18"/>
            <w:szCs w:val="18"/>
            <w:lang w:val="en-GB" w:eastAsia="en-GB"/>
          </w:rPr>
          <w:tab/>
        </w:r>
        <w:r w:rsidR="00604E5E" w:rsidRPr="00604E5E">
          <w:rPr>
            <w:rStyle w:val="Hyperlink"/>
            <w:sz w:val="18"/>
            <w:szCs w:val="18"/>
          </w:rPr>
          <w:t>TYPICAL SAMPLE VALUES</w:t>
        </w:r>
        <w:r w:rsidR="00604E5E" w:rsidRPr="00604E5E">
          <w:rPr>
            <w:webHidden/>
            <w:sz w:val="18"/>
            <w:szCs w:val="18"/>
          </w:rPr>
          <w:tab/>
        </w:r>
        <w:r w:rsidR="0023471B" w:rsidRPr="00604E5E">
          <w:rPr>
            <w:webHidden/>
            <w:sz w:val="18"/>
            <w:szCs w:val="18"/>
          </w:rPr>
          <w:fldChar w:fldCharType="begin"/>
        </w:r>
        <w:r w:rsidR="00604E5E" w:rsidRPr="00604E5E">
          <w:rPr>
            <w:webHidden/>
            <w:sz w:val="18"/>
            <w:szCs w:val="18"/>
          </w:rPr>
          <w:instrText xml:space="preserve"> PAGEREF _Toc366745126 \h </w:instrText>
        </w:r>
        <w:r w:rsidR="0023471B" w:rsidRPr="00604E5E">
          <w:rPr>
            <w:webHidden/>
            <w:sz w:val="18"/>
            <w:szCs w:val="18"/>
          </w:rPr>
        </w:r>
        <w:r w:rsidR="0023471B" w:rsidRPr="00604E5E">
          <w:rPr>
            <w:webHidden/>
            <w:sz w:val="18"/>
            <w:szCs w:val="18"/>
          </w:rPr>
          <w:fldChar w:fldCharType="separate"/>
        </w:r>
        <w:r w:rsidR="006A6B82">
          <w:rPr>
            <w:webHidden/>
            <w:sz w:val="18"/>
            <w:szCs w:val="18"/>
          </w:rPr>
          <w:t>20</w:t>
        </w:r>
        <w:r w:rsidR="0023471B" w:rsidRPr="00604E5E">
          <w:rPr>
            <w:webHidden/>
            <w:sz w:val="18"/>
            <w:szCs w:val="18"/>
          </w:rPr>
          <w:fldChar w:fldCharType="end"/>
        </w:r>
      </w:hyperlink>
    </w:p>
    <w:p w14:paraId="34979567" w14:textId="77777777" w:rsidR="00604E5E" w:rsidRPr="00604E5E" w:rsidRDefault="002B42F6" w:rsidP="00604E5E">
      <w:pPr>
        <w:pStyle w:val="TOC2"/>
        <w:spacing w:line="276" w:lineRule="auto"/>
        <w:rPr>
          <w:rStyle w:val="Hyperlink"/>
          <w:sz w:val="18"/>
          <w:szCs w:val="18"/>
        </w:rPr>
      </w:pPr>
      <w:hyperlink w:anchor="_Toc366745127" w:history="1">
        <w:r w:rsidR="00604E5E" w:rsidRPr="00604E5E">
          <w:rPr>
            <w:rStyle w:val="Hyperlink"/>
            <w:sz w:val="18"/>
            <w:szCs w:val="18"/>
          </w:rPr>
          <w:t>17.</w:t>
        </w:r>
        <w:r w:rsidR="00604E5E" w:rsidRPr="00604E5E">
          <w:rPr>
            <w:rFonts w:asciiTheme="minorHAnsi" w:eastAsiaTheme="minorEastAsia" w:hAnsiTheme="minorHAnsi" w:cstheme="minorBidi"/>
            <w:b w:val="0"/>
            <w:sz w:val="18"/>
            <w:szCs w:val="18"/>
            <w:lang w:val="en-GB" w:eastAsia="en-GB"/>
          </w:rPr>
          <w:tab/>
        </w:r>
        <w:r w:rsidR="00604E5E" w:rsidRPr="00604E5E">
          <w:rPr>
            <w:rStyle w:val="Hyperlink"/>
            <w:sz w:val="18"/>
            <w:szCs w:val="18"/>
          </w:rPr>
          <w:t>ASSAY SPECIFICITY</w:t>
        </w:r>
        <w:r w:rsidR="00604E5E" w:rsidRPr="00604E5E">
          <w:rPr>
            <w:webHidden/>
            <w:sz w:val="18"/>
            <w:szCs w:val="18"/>
          </w:rPr>
          <w:tab/>
        </w:r>
        <w:r w:rsidR="0023471B" w:rsidRPr="00604E5E">
          <w:rPr>
            <w:webHidden/>
            <w:sz w:val="18"/>
            <w:szCs w:val="18"/>
          </w:rPr>
          <w:fldChar w:fldCharType="begin"/>
        </w:r>
        <w:r w:rsidR="00604E5E" w:rsidRPr="00604E5E">
          <w:rPr>
            <w:webHidden/>
            <w:sz w:val="18"/>
            <w:szCs w:val="18"/>
          </w:rPr>
          <w:instrText xml:space="preserve"> PAGEREF _Toc366745127 \h </w:instrText>
        </w:r>
        <w:r w:rsidR="0023471B" w:rsidRPr="00604E5E">
          <w:rPr>
            <w:webHidden/>
            <w:sz w:val="18"/>
            <w:szCs w:val="18"/>
          </w:rPr>
        </w:r>
        <w:r w:rsidR="0023471B" w:rsidRPr="00604E5E">
          <w:rPr>
            <w:webHidden/>
            <w:sz w:val="18"/>
            <w:szCs w:val="18"/>
          </w:rPr>
          <w:fldChar w:fldCharType="separate"/>
        </w:r>
        <w:r w:rsidR="006A6B82">
          <w:rPr>
            <w:webHidden/>
            <w:sz w:val="18"/>
            <w:szCs w:val="18"/>
          </w:rPr>
          <w:t>22</w:t>
        </w:r>
        <w:r w:rsidR="0023471B" w:rsidRPr="00604E5E">
          <w:rPr>
            <w:webHidden/>
            <w:sz w:val="18"/>
            <w:szCs w:val="18"/>
          </w:rPr>
          <w:fldChar w:fldCharType="end"/>
        </w:r>
      </w:hyperlink>
    </w:p>
    <w:p w14:paraId="364B5581" w14:textId="77777777" w:rsidR="00604E5E" w:rsidRDefault="00604E5E" w:rsidP="00604E5E">
      <w:pPr>
        <w:pStyle w:val="TOC2"/>
        <w:spacing w:line="276" w:lineRule="auto"/>
        <w:rPr>
          <w:rStyle w:val="Strong"/>
          <w:b/>
          <w:color w:val="404040"/>
          <w:sz w:val="18"/>
          <w:szCs w:val="18"/>
        </w:rPr>
      </w:pPr>
    </w:p>
    <w:p w14:paraId="031BFB7A" w14:textId="77777777" w:rsidR="00604E5E" w:rsidRPr="00604E5E" w:rsidRDefault="00604E5E" w:rsidP="00604E5E">
      <w:pPr>
        <w:pStyle w:val="TOC2"/>
        <w:spacing w:line="276" w:lineRule="auto"/>
        <w:rPr>
          <w:rStyle w:val="Hyperlink"/>
          <w:bCs/>
          <w:color w:val="404040"/>
          <w:sz w:val="18"/>
          <w:szCs w:val="18"/>
          <w:u w:val="none"/>
        </w:rPr>
      </w:pPr>
      <w:r w:rsidRPr="00604E5E">
        <w:rPr>
          <w:rStyle w:val="Strong"/>
          <w:b/>
          <w:color w:val="404040"/>
          <w:sz w:val="18"/>
          <w:szCs w:val="18"/>
        </w:rPr>
        <w:t>RESOURCES</w:t>
      </w:r>
    </w:p>
    <w:p w14:paraId="638B20FB" w14:textId="77777777" w:rsidR="00604E5E" w:rsidRPr="00604E5E" w:rsidRDefault="002B42F6" w:rsidP="00604E5E">
      <w:pPr>
        <w:pStyle w:val="TOC2"/>
        <w:spacing w:line="276" w:lineRule="auto"/>
        <w:rPr>
          <w:rFonts w:asciiTheme="minorHAnsi" w:eastAsiaTheme="minorEastAsia" w:hAnsiTheme="minorHAnsi" w:cstheme="minorBidi"/>
          <w:b w:val="0"/>
          <w:sz w:val="18"/>
          <w:szCs w:val="18"/>
          <w:lang w:val="en-GB" w:eastAsia="en-GB"/>
        </w:rPr>
      </w:pPr>
      <w:hyperlink w:anchor="_Toc366745128" w:history="1">
        <w:r w:rsidR="00604E5E" w:rsidRPr="00604E5E">
          <w:rPr>
            <w:rStyle w:val="Hyperlink"/>
            <w:sz w:val="18"/>
            <w:szCs w:val="18"/>
          </w:rPr>
          <w:t>18.</w:t>
        </w:r>
        <w:r w:rsidR="00604E5E" w:rsidRPr="00604E5E">
          <w:rPr>
            <w:rFonts w:asciiTheme="minorHAnsi" w:eastAsiaTheme="minorEastAsia" w:hAnsiTheme="minorHAnsi" w:cstheme="minorBidi"/>
            <w:b w:val="0"/>
            <w:sz w:val="18"/>
            <w:szCs w:val="18"/>
            <w:lang w:val="en-GB" w:eastAsia="en-GB"/>
          </w:rPr>
          <w:tab/>
        </w:r>
        <w:r w:rsidR="00604E5E" w:rsidRPr="00604E5E">
          <w:rPr>
            <w:rStyle w:val="Hyperlink"/>
            <w:sz w:val="18"/>
            <w:szCs w:val="18"/>
          </w:rPr>
          <w:t>TROUBLESHOOTING</w:t>
        </w:r>
        <w:r w:rsidR="00604E5E" w:rsidRPr="00604E5E">
          <w:rPr>
            <w:webHidden/>
            <w:sz w:val="18"/>
            <w:szCs w:val="18"/>
          </w:rPr>
          <w:tab/>
        </w:r>
        <w:r w:rsidR="0023471B" w:rsidRPr="00604E5E">
          <w:rPr>
            <w:webHidden/>
            <w:sz w:val="18"/>
            <w:szCs w:val="18"/>
          </w:rPr>
          <w:fldChar w:fldCharType="begin"/>
        </w:r>
        <w:r w:rsidR="00604E5E" w:rsidRPr="00604E5E">
          <w:rPr>
            <w:webHidden/>
            <w:sz w:val="18"/>
            <w:szCs w:val="18"/>
          </w:rPr>
          <w:instrText xml:space="preserve"> PAGEREF _Toc366745128 \h </w:instrText>
        </w:r>
        <w:r w:rsidR="0023471B" w:rsidRPr="00604E5E">
          <w:rPr>
            <w:webHidden/>
            <w:sz w:val="18"/>
            <w:szCs w:val="18"/>
          </w:rPr>
        </w:r>
        <w:r w:rsidR="0023471B" w:rsidRPr="00604E5E">
          <w:rPr>
            <w:webHidden/>
            <w:sz w:val="18"/>
            <w:szCs w:val="18"/>
          </w:rPr>
          <w:fldChar w:fldCharType="separate"/>
        </w:r>
        <w:r w:rsidR="006A6B82">
          <w:rPr>
            <w:webHidden/>
            <w:sz w:val="18"/>
            <w:szCs w:val="18"/>
          </w:rPr>
          <w:t>23</w:t>
        </w:r>
        <w:r w:rsidR="0023471B" w:rsidRPr="00604E5E">
          <w:rPr>
            <w:webHidden/>
            <w:sz w:val="18"/>
            <w:szCs w:val="18"/>
          </w:rPr>
          <w:fldChar w:fldCharType="end"/>
        </w:r>
      </w:hyperlink>
    </w:p>
    <w:p w14:paraId="6B7D16B9" w14:textId="77777777" w:rsidR="00604E5E" w:rsidRPr="00604E5E" w:rsidRDefault="002B42F6" w:rsidP="00604E5E">
      <w:pPr>
        <w:pStyle w:val="TOC2"/>
        <w:spacing w:line="276" w:lineRule="auto"/>
        <w:rPr>
          <w:rFonts w:asciiTheme="minorHAnsi" w:eastAsiaTheme="minorEastAsia" w:hAnsiTheme="minorHAnsi" w:cstheme="minorBidi"/>
          <w:b w:val="0"/>
          <w:sz w:val="18"/>
          <w:szCs w:val="18"/>
          <w:lang w:val="en-GB" w:eastAsia="en-GB"/>
        </w:rPr>
      </w:pPr>
      <w:hyperlink w:anchor="_Toc366745129" w:history="1">
        <w:r w:rsidR="00604E5E" w:rsidRPr="00604E5E">
          <w:rPr>
            <w:rStyle w:val="Hyperlink"/>
            <w:sz w:val="18"/>
            <w:szCs w:val="18"/>
          </w:rPr>
          <w:t>19.</w:t>
        </w:r>
        <w:r w:rsidR="00604E5E" w:rsidRPr="00604E5E">
          <w:rPr>
            <w:rFonts w:asciiTheme="minorHAnsi" w:eastAsiaTheme="minorEastAsia" w:hAnsiTheme="minorHAnsi" w:cstheme="minorBidi"/>
            <w:b w:val="0"/>
            <w:sz w:val="18"/>
            <w:szCs w:val="18"/>
            <w:lang w:val="en-GB" w:eastAsia="en-GB"/>
          </w:rPr>
          <w:tab/>
        </w:r>
        <w:r w:rsidR="00604E5E" w:rsidRPr="00604E5E">
          <w:rPr>
            <w:rStyle w:val="Hyperlink"/>
            <w:sz w:val="18"/>
            <w:szCs w:val="18"/>
          </w:rPr>
          <w:t>NOTES</w:t>
        </w:r>
        <w:r w:rsidR="00604E5E" w:rsidRPr="00604E5E">
          <w:rPr>
            <w:webHidden/>
            <w:sz w:val="18"/>
            <w:szCs w:val="18"/>
          </w:rPr>
          <w:tab/>
        </w:r>
        <w:r w:rsidR="0023471B" w:rsidRPr="00604E5E">
          <w:rPr>
            <w:webHidden/>
            <w:sz w:val="18"/>
            <w:szCs w:val="18"/>
          </w:rPr>
          <w:fldChar w:fldCharType="begin"/>
        </w:r>
        <w:r w:rsidR="00604E5E" w:rsidRPr="00604E5E">
          <w:rPr>
            <w:webHidden/>
            <w:sz w:val="18"/>
            <w:szCs w:val="18"/>
          </w:rPr>
          <w:instrText xml:space="preserve"> PAGEREF _Toc366745129 \h </w:instrText>
        </w:r>
        <w:r w:rsidR="0023471B" w:rsidRPr="00604E5E">
          <w:rPr>
            <w:webHidden/>
            <w:sz w:val="18"/>
            <w:szCs w:val="18"/>
          </w:rPr>
        </w:r>
        <w:r w:rsidR="0023471B" w:rsidRPr="00604E5E">
          <w:rPr>
            <w:webHidden/>
            <w:sz w:val="18"/>
            <w:szCs w:val="18"/>
          </w:rPr>
          <w:fldChar w:fldCharType="separate"/>
        </w:r>
        <w:r w:rsidR="006A6B82">
          <w:rPr>
            <w:webHidden/>
            <w:sz w:val="18"/>
            <w:szCs w:val="18"/>
          </w:rPr>
          <w:t>24</w:t>
        </w:r>
        <w:r w:rsidR="0023471B" w:rsidRPr="00604E5E">
          <w:rPr>
            <w:webHidden/>
            <w:sz w:val="18"/>
            <w:szCs w:val="18"/>
          </w:rPr>
          <w:fldChar w:fldCharType="end"/>
        </w:r>
      </w:hyperlink>
    </w:p>
    <w:p w14:paraId="38DDAA5F" w14:textId="77777777" w:rsidR="00D75582" w:rsidRPr="00604E5E" w:rsidRDefault="0023471B" w:rsidP="00604E5E">
      <w:pPr>
        <w:pStyle w:val="Heading2"/>
        <w:numPr>
          <w:ilvl w:val="0"/>
          <w:numId w:val="0"/>
        </w:numPr>
        <w:spacing w:before="0" w:line="276" w:lineRule="auto"/>
        <w:ind w:left="720" w:hanging="360"/>
        <w:rPr>
          <w:rFonts w:cs="Arial"/>
          <w:sz w:val="18"/>
          <w:szCs w:val="18"/>
        </w:rPr>
        <w:sectPr w:rsidR="00D75582" w:rsidRPr="00604E5E" w:rsidSect="00B162DE">
          <w:headerReference w:type="even" r:id="rId9"/>
          <w:headerReference w:type="default" r:id="rId10"/>
          <w:footerReference w:type="even" r:id="rId11"/>
          <w:footerReference w:type="default" r:id="rId12"/>
          <w:headerReference w:type="first" r:id="rId13"/>
          <w:footerReference w:type="first" r:id="rId14"/>
          <w:pgSz w:w="7920" w:h="12240"/>
          <w:pgMar w:top="1440" w:right="907" w:bottom="720" w:left="720" w:header="0" w:footer="0" w:gutter="0"/>
          <w:pgNumType w:start="0"/>
          <w:cols w:space="708"/>
          <w:titlePg/>
          <w:docGrid w:linePitch="272"/>
        </w:sectPr>
      </w:pPr>
      <w:r w:rsidRPr="00604E5E">
        <w:rPr>
          <w:rStyle w:val="Strong"/>
          <w:rFonts w:cs="Arial"/>
          <w:b w:val="0"/>
          <w:sz w:val="18"/>
          <w:szCs w:val="18"/>
        </w:rPr>
        <w:fldChar w:fldCharType="end"/>
      </w:r>
    </w:p>
    <w:p w14:paraId="2ADDDF65" w14:textId="77777777" w:rsidR="000A652A" w:rsidRPr="007E3D41" w:rsidRDefault="00EE2632" w:rsidP="000A0847">
      <w:pPr>
        <w:pStyle w:val="Heading2"/>
        <w:tabs>
          <w:tab w:val="left" w:pos="360"/>
        </w:tabs>
        <w:spacing w:before="60" w:after="60" w:line="276" w:lineRule="auto"/>
        <w:ind w:hanging="720"/>
        <w:rPr>
          <w:smallCaps/>
          <w:color w:val="0A2972"/>
          <w:spacing w:val="5"/>
          <w:u w:val="single"/>
        </w:rPr>
      </w:pPr>
      <w:bookmarkStart w:id="0" w:name="_Toc366745111"/>
      <w:r w:rsidRPr="007E3D41">
        <w:rPr>
          <w:rStyle w:val="Strong"/>
          <w:color w:val="0A2972"/>
          <w:sz w:val="24"/>
          <w:szCs w:val="24"/>
          <w:u w:val="single"/>
        </w:rPr>
        <w:lastRenderedPageBreak/>
        <w:t>BACKGROUND</w:t>
      </w:r>
      <w:bookmarkEnd w:id="0"/>
    </w:p>
    <w:p w14:paraId="1CCFFA37" w14:textId="77777777" w:rsidR="000D64E2" w:rsidRPr="00651263" w:rsidRDefault="003D3025" w:rsidP="00B121A8">
      <w:pPr>
        <w:spacing w:before="60" w:after="60" w:line="276" w:lineRule="auto"/>
        <w:rPr>
          <w:rFonts w:cs="Arial"/>
          <w:szCs w:val="20"/>
        </w:rPr>
      </w:pPr>
      <w:r w:rsidRPr="00651263">
        <w:rPr>
          <w:rFonts w:cs="Arial"/>
          <w:szCs w:val="20"/>
        </w:rPr>
        <w:t>Abcam’s</w:t>
      </w:r>
      <w:r w:rsidR="003E6DA1">
        <w:rPr>
          <w:rFonts w:cs="Arial"/>
          <w:szCs w:val="20"/>
        </w:rPr>
        <w:t xml:space="preserve"> Direct</w:t>
      </w:r>
      <w:r w:rsidRPr="00651263">
        <w:rPr>
          <w:rFonts w:cs="Arial"/>
          <w:szCs w:val="20"/>
        </w:rPr>
        <w:t xml:space="preserve"> </w:t>
      </w:r>
      <w:r w:rsidR="00B121A8">
        <w:rPr>
          <w:rFonts w:cs="Arial"/>
          <w:szCs w:val="20"/>
        </w:rPr>
        <w:t>8-iso-PGF</w:t>
      </w:r>
      <w:r w:rsidR="00B121A8" w:rsidRPr="008053A3">
        <w:rPr>
          <w:rFonts w:cs="Arial"/>
          <w:szCs w:val="20"/>
          <w:vertAlign w:val="subscript"/>
        </w:rPr>
        <w:t>2</w:t>
      </w:r>
      <w:r w:rsidR="00B121A8">
        <w:rPr>
          <w:rFonts w:cs="Arial"/>
          <w:szCs w:val="20"/>
        </w:rPr>
        <w:t>alpha</w:t>
      </w:r>
      <w:r w:rsidR="00B121A8" w:rsidRPr="005C510B">
        <w:rPr>
          <w:rFonts w:cs="Arial"/>
          <w:szCs w:val="20"/>
        </w:rPr>
        <w:t xml:space="preserve"> </w:t>
      </w:r>
      <w:r w:rsidR="00F74D81" w:rsidRPr="00651263">
        <w:rPr>
          <w:rFonts w:cs="Arial"/>
          <w:i/>
          <w:szCs w:val="20"/>
        </w:rPr>
        <w:t>in vitro</w:t>
      </w:r>
      <w:r w:rsidR="00F74D81" w:rsidRPr="00651263">
        <w:rPr>
          <w:rFonts w:cs="Arial"/>
          <w:szCs w:val="20"/>
        </w:rPr>
        <w:t xml:space="preserve"> </w:t>
      </w:r>
      <w:r w:rsidR="00E26C9E" w:rsidRPr="00651263">
        <w:rPr>
          <w:rFonts w:cs="Arial"/>
          <w:szCs w:val="20"/>
        </w:rPr>
        <w:t xml:space="preserve">competitive </w:t>
      </w:r>
      <w:r w:rsidR="00F74D81" w:rsidRPr="00651263">
        <w:rPr>
          <w:rFonts w:cs="Arial"/>
          <w:szCs w:val="20"/>
        </w:rPr>
        <w:t xml:space="preserve">ELISA (Enzyme-Linked Immunosorbent Assay) kit is designed for the accurate quantitative measurement of </w:t>
      </w:r>
      <w:r w:rsidR="005C2BB5">
        <w:rPr>
          <w:rFonts w:cs="Arial"/>
          <w:szCs w:val="20"/>
        </w:rPr>
        <w:t>8-iso-PGF</w:t>
      </w:r>
      <w:r w:rsidR="005C2BB5" w:rsidRPr="008053A3">
        <w:rPr>
          <w:rFonts w:cs="Arial"/>
          <w:szCs w:val="20"/>
          <w:vertAlign w:val="subscript"/>
        </w:rPr>
        <w:t>2</w:t>
      </w:r>
      <w:r w:rsidR="005C2BB5">
        <w:rPr>
          <w:rFonts w:cs="Arial"/>
          <w:szCs w:val="20"/>
          <w:vertAlign w:val="subscript"/>
        </w:rPr>
        <w:t>α</w:t>
      </w:r>
      <w:r w:rsidR="005C2BB5" w:rsidRPr="00651263">
        <w:rPr>
          <w:rFonts w:cs="Arial"/>
          <w:szCs w:val="20"/>
        </w:rPr>
        <w:t xml:space="preserve"> </w:t>
      </w:r>
      <w:r w:rsidR="000D64E2" w:rsidRPr="00651263">
        <w:rPr>
          <w:rFonts w:cs="Arial"/>
          <w:szCs w:val="20"/>
        </w:rPr>
        <w:t>in</w:t>
      </w:r>
      <w:r w:rsidR="007B4AF7" w:rsidRPr="00651263">
        <w:rPr>
          <w:rFonts w:cs="Arial"/>
          <w:szCs w:val="20"/>
        </w:rPr>
        <w:t xml:space="preserve"> </w:t>
      </w:r>
      <w:r w:rsidR="00BD1D5B">
        <w:rPr>
          <w:rFonts w:cs="Arial"/>
          <w:szCs w:val="20"/>
        </w:rPr>
        <w:t>Biological fluids.</w:t>
      </w:r>
    </w:p>
    <w:p w14:paraId="71BEBF42" w14:textId="77777777" w:rsidR="00F74D81" w:rsidRPr="00651263" w:rsidRDefault="00F74D81" w:rsidP="00B121A8">
      <w:pPr>
        <w:spacing w:before="60" w:after="60" w:line="276" w:lineRule="auto"/>
        <w:ind w:hanging="1"/>
        <w:rPr>
          <w:rFonts w:cs="Arial"/>
          <w:szCs w:val="20"/>
        </w:rPr>
      </w:pPr>
    </w:p>
    <w:p w14:paraId="3DBC386B" w14:textId="77777777" w:rsidR="00A326A2" w:rsidRDefault="00A326A2" w:rsidP="00B121A8">
      <w:pPr>
        <w:spacing w:before="60" w:after="60" w:line="276" w:lineRule="auto"/>
        <w:rPr>
          <w:szCs w:val="20"/>
        </w:rPr>
      </w:pPr>
      <w:r>
        <w:rPr>
          <w:szCs w:val="20"/>
        </w:rPr>
        <w:t>A goat anti-</w:t>
      </w:r>
      <w:r w:rsidR="00EF48B4">
        <w:rPr>
          <w:szCs w:val="20"/>
        </w:rPr>
        <w:t>rabbit</w:t>
      </w:r>
      <w:r>
        <w:rPr>
          <w:szCs w:val="20"/>
        </w:rPr>
        <w:t xml:space="preserve"> </w:t>
      </w:r>
      <w:r w:rsidRPr="0064165E">
        <w:rPr>
          <w:szCs w:val="20"/>
        </w:rPr>
        <w:t xml:space="preserve">IgG antibody has been precoated onto 96-well plates. Standards or test samples are added to the wells, along with an </w:t>
      </w:r>
      <w:r w:rsidRPr="00A326A2">
        <w:rPr>
          <w:szCs w:val="20"/>
        </w:rPr>
        <w:t>alkaline phosphatase (AP)</w:t>
      </w:r>
      <w:r w:rsidRPr="0064165E">
        <w:rPr>
          <w:szCs w:val="20"/>
        </w:rPr>
        <w:t xml:space="preserve"> conjugated-</w:t>
      </w:r>
      <w:r w:rsidR="00B121A8">
        <w:rPr>
          <w:rFonts w:cs="Arial"/>
          <w:szCs w:val="20"/>
        </w:rPr>
        <w:t>8-iso-PGF</w:t>
      </w:r>
      <w:r w:rsidR="00B121A8" w:rsidRPr="008053A3">
        <w:rPr>
          <w:rFonts w:cs="Arial"/>
          <w:szCs w:val="20"/>
          <w:vertAlign w:val="subscript"/>
        </w:rPr>
        <w:t>2</w:t>
      </w:r>
      <w:r w:rsidR="00B121A8">
        <w:rPr>
          <w:rFonts w:cs="Arial"/>
          <w:szCs w:val="20"/>
        </w:rPr>
        <w:t>alpha</w:t>
      </w:r>
      <w:r w:rsidR="00B121A8" w:rsidRPr="005C510B">
        <w:rPr>
          <w:rFonts w:cs="Arial"/>
          <w:szCs w:val="20"/>
        </w:rPr>
        <w:t xml:space="preserve"> </w:t>
      </w:r>
      <w:r w:rsidRPr="0064165E">
        <w:rPr>
          <w:szCs w:val="20"/>
        </w:rPr>
        <w:t>anti</w:t>
      </w:r>
      <w:r>
        <w:rPr>
          <w:szCs w:val="20"/>
        </w:rPr>
        <w:t>gen and a</w:t>
      </w:r>
      <w:r w:rsidR="00027A7D">
        <w:rPr>
          <w:szCs w:val="20"/>
        </w:rPr>
        <w:t xml:space="preserve"> </w:t>
      </w:r>
      <w:r w:rsidR="001C1633">
        <w:rPr>
          <w:szCs w:val="20"/>
        </w:rPr>
        <w:t>rabbit polyclonal</w:t>
      </w:r>
      <w:r>
        <w:rPr>
          <w:szCs w:val="20"/>
        </w:rPr>
        <w:t xml:space="preserve"> antibody specific to </w:t>
      </w:r>
      <w:r w:rsidR="00B121A8">
        <w:rPr>
          <w:rFonts w:cs="Arial"/>
          <w:szCs w:val="20"/>
        </w:rPr>
        <w:t>8-iso-PGF</w:t>
      </w:r>
      <w:r w:rsidR="00B121A8" w:rsidRPr="008053A3">
        <w:rPr>
          <w:rFonts w:cs="Arial"/>
          <w:szCs w:val="20"/>
          <w:vertAlign w:val="subscript"/>
        </w:rPr>
        <w:t>2</w:t>
      </w:r>
      <w:r w:rsidR="00B121A8">
        <w:rPr>
          <w:rFonts w:cs="Arial"/>
          <w:szCs w:val="20"/>
        </w:rPr>
        <w:t>alpha</w:t>
      </w:r>
      <w:r w:rsidRPr="0064165E">
        <w:rPr>
          <w:szCs w:val="20"/>
        </w:rPr>
        <w:t>. After incubation the excess reagents are washed away</w:t>
      </w:r>
      <w:r>
        <w:rPr>
          <w:szCs w:val="20"/>
        </w:rPr>
        <w:t>.</w:t>
      </w:r>
      <w:r w:rsidRPr="0064165E">
        <w:rPr>
          <w:szCs w:val="20"/>
        </w:rPr>
        <w:t xml:space="preserve"> </w:t>
      </w:r>
      <w:r w:rsidRPr="00A326A2">
        <w:rPr>
          <w:szCs w:val="20"/>
        </w:rPr>
        <w:t>pNpp</w:t>
      </w:r>
      <w:r>
        <w:rPr>
          <w:szCs w:val="20"/>
        </w:rPr>
        <w:t xml:space="preserve"> substrate is added and after a short incubation the enzyme reaction is stopped and the</w:t>
      </w:r>
      <w:r w:rsidRPr="0064165E">
        <w:rPr>
          <w:szCs w:val="20"/>
        </w:rPr>
        <w:t xml:space="preserve"> </w:t>
      </w:r>
      <w:r w:rsidRPr="00A326A2">
        <w:rPr>
          <w:szCs w:val="20"/>
        </w:rPr>
        <w:t>yellow</w:t>
      </w:r>
      <w:r w:rsidRPr="00E34192">
        <w:rPr>
          <w:szCs w:val="20"/>
        </w:rPr>
        <w:t xml:space="preserve"> color</w:t>
      </w:r>
      <w:r>
        <w:rPr>
          <w:szCs w:val="20"/>
        </w:rPr>
        <w:t xml:space="preserve"> generated is read at </w:t>
      </w:r>
      <w:r w:rsidRPr="00A326A2">
        <w:rPr>
          <w:szCs w:val="20"/>
        </w:rPr>
        <w:t>405</w:t>
      </w:r>
      <w:r>
        <w:rPr>
          <w:szCs w:val="20"/>
        </w:rPr>
        <w:t xml:space="preserve"> nm</w:t>
      </w:r>
      <w:r w:rsidRPr="0064165E">
        <w:rPr>
          <w:szCs w:val="20"/>
        </w:rPr>
        <w:t>.</w:t>
      </w:r>
      <w:r>
        <w:rPr>
          <w:szCs w:val="20"/>
        </w:rPr>
        <w:t xml:space="preserve"> </w:t>
      </w:r>
      <w:r w:rsidRPr="0064165E">
        <w:rPr>
          <w:szCs w:val="20"/>
        </w:rPr>
        <w:t xml:space="preserve">The intensity of the </w:t>
      </w:r>
      <w:r w:rsidRPr="00E34192">
        <w:rPr>
          <w:szCs w:val="20"/>
        </w:rPr>
        <w:t>yellow</w:t>
      </w:r>
      <w:r w:rsidRPr="0064165E">
        <w:rPr>
          <w:szCs w:val="20"/>
        </w:rPr>
        <w:t xml:space="preserve"> coloration is inversely proportional to the amount of </w:t>
      </w:r>
      <w:r w:rsidR="00B121A8">
        <w:rPr>
          <w:rFonts w:cs="Arial"/>
          <w:szCs w:val="20"/>
        </w:rPr>
        <w:t>8-iso-PGF</w:t>
      </w:r>
      <w:r w:rsidR="00B121A8" w:rsidRPr="008053A3">
        <w:rPr>
          <w:rFonts w:cs="Arial"/>
          <w:szCs w:val="20"/>
          <w:vertAlign w:val="subscript"/>
        </w:rPr>
        <w:t>2</w:t>
      </w:r>
      <w:r w:rsidR="00B121A8">
        <w:rPr>
          <w:rFonts w:cs="Arial"/>
          <w:szCs w:val="20"/>
        </w:rPr>
        <w:t>alpha</w:t>
      </w:r>
      <w:r w:rsidR="00B121A8" w:rsidRPr="005C510B">
        <w:rPr>
          <w:rFonts w:cs="Arial"/>
          <w:szCs w:val="20"/>
        </w:rPr>
        <w:t xml:space="preserve"> </w:t>
      </w:r>
      <w:r w:rsidRPr="0064165E">
        <w:rPr>
          <w:szCs w:val="20"/>
        </w:rPr>
        <w:t>captured in the plate.</w:t>
      </w:r>
    </w:p>
    <w:p w14:paraId="78CD3B02" w14:textId="77777777" w:rsidR="00651263" w:rsidRDefault="00651263" w:rsidP="00B121A8">
      <w:pPr>
        <w:spacing w:before="60" w:after="60" w:line="276" w:lineRule="auto"/>
        <w:rPr>
          <w:rFonts w:cs="Arial"/>
          <w:szCs w:val="20"/>
        </w:rPr>
      </w:pPr>
    </w:p>
    <w:p w14:paraId="745DA945" w14:textId="77777777" w:rsidR="00E4059A" w:rsidRPr="003E6DA1" w:rsidRDefault="00E04D01" w:rsidP="00B121A8">
      <w:pPr>
        <w:spacing w:before="60" w:after="60" w:line="276" w:lineRule="auto"/>
        <w:ind w:hanging="1"/>
        <w:rPr>
          <w:rFonts w:cs="Arial"/>
          <w:szCs w:val="20"/>
        </w:rPr>
      </w:pPr>
      <w:r>
        <w:rPr>
          <w:rFonts w:cs="Arial"/>
          <w:szCs w:val="20"/>
        </w:rPr>
        <w:t>The 8-epimer of Prostaglandin F</w:t>
      </w:r>
      <w:r w:rsidRPr="005C2BB5">
        <w:rPr>
          <w:rFonts w:cs="Arial"/>
          <w:szCs w:val="20"/>
          <w:vertAlign w:val="subscript"/>
        </w:rPr>
        <w:t>2</w:t>
      </w:r>
      <w:r w:rsidR="005C2BB5" w:rsidRPr="005C2BB5">
        <w:rPr>
          <w:rFonts w:cs="Arial"/>
          <w:szCs w:val="20"/>
          <w:vertAlign w:val="subscript"/>
        </w:rPr>
        <w:t>α</w:t>
      </w:r>
      <w:r w:rsidR="00593D50">
        <w:rPr>
          <w:rFonts w:cs="Arial"/>
          <w:szCs w:val="20"/>
        </w:rPr>
        <w:t xml:space="preserve"> (</w:t>
      </w:r>
      <w:r w:rsidR="00B121A8">
        <w:rPr>
          <w:rFonts w:cs="Arial"/>
          <w:szCs w:val="20"/>
        </w:rPr>
        <w:t>8-iso-PGF</w:t>
      </w:r>
      <w:r w:rsidR="00B121A8" w:rsidRPr="008053A3">
        <w:rPr>
          <w:rFonts w:cs="Arial"/>
          <w:szCs w:val="20"/>
          <w:vertAlign w:val="subscript"/>
        </w:rPr>
        <w:t>2</w:t>
      </w:r>
      <w:r w:rsidR="00B121A8">
        <w:rPr>
          <w:rFonts w:cs="Arial"/>
          <w:szCs w:val="20"/>
        </w:rPr>
        <w:t>alpha</w:t>
      </w:r>
      <w:r w:rsidR="003E6DA1" w:rsidRPr="003E6DA1">
        <w:rPr>
          <w:rFonts w:cs="Arial"/>
          <w:szCs w:val="20"/>
        </w:rPr>
        <w:t xml:space="preserve">) is produced </w:t>
      </w:r>
      <w:r w:rsidR="003E6DA1">
        <w:rPr>
          <w:rFonts w:cs="Arial"/>
          <w:i/>
          <w:szCs w:val="20"/>
        </w:rPr>
        <w:t>in</w:t>
      </w:r>
      <w:r w:rsidR="003E6DA1" w:rsidRPr="003E6DA1">
        <w:rPr>
          <w:rFonts w:cs="Arial"/>
          <w:i/>
          <w:szCs w:val="20"/>
        </w:rPr>
        <w:t xml:space="preserve"> vivo</w:t>
      </w:r>
      <w:r w:rsidR="003E6DA1" w:rsidRPr="003E6DA1">
        <w:rPr>
          <w:rFonts w:cs="Arial"/>
          <w:szCs w:val="20"/>
        </w:rPr>
        <w:t xml:space="preserve"> by both non-cy</w:t>
      </w:r>
      <w:r w:rsidR="003E6DA1">
        <w:rPr>
          <w:rFonts w:cs="Arial"/>
          <w:szCs w:val="20"/>
        </w:rPr>
        <w:t xml:space="preserve">clooxygenase and cyclooxygenase </w:t>
      </w:r>
      <w:r w:rsidR="003E6DA1" w:rsidRPr="003E6DA1">
        <w:rPr>
          <w:rFonts w:cs="Arial"/>
          <w:szCs w:val="20"/>
        </w:rPr>
        <w:t>dependent mechanisms from arachidonic acid.</w:t>
      </w:r>
      <w:r w:rsidR="00593D50">
        <w:rPr>
          <w:rFonts w:cs="Arial"/>
          <w:szCs w:val="20"/>
        </w:rPr>
        <w:t xml:space="preserve"> </w:t>
      </w:r>
      <w:r w:rsidR="00B121A8">
        <w:rPr>
          <w:rFonts w:cs="Arial"/>
          <w:szCs w:val="20"/>
        </w:rPr>
        <w:t>8-iso-PGF</w:t>
      </w:r>
      <w:r w:rsidR="00B121A8" w:rsidRPr="008053A3">
        <w:rPr>
          <w:rFonts w:cs="Arial"/>
          <w:szCs w:val="20"/>
          <w:vertAlign w:val="subscript"/>
        </w:rPr>
        <w:t>2</w:t>
      </w:r>
      <w:r w:rsidR="00B121A8">
        <w:rPr>
          <w:rFonts w:cs="Arial"/>
          <w:szCs w:val="20"/>
        </w:rPr>
        <w:t>alpha</w:t>
      </w:r>
      <w:r w:rsidR="00B121A8" w:rsidRPr="005C510B">
        <w:rPr>
          <w:rFonts w:cs="Arial"/>
          <w:szCs w:val="20"/>
        </w:rPr>
        <w:t xml:space="preserve"> </w:t>
      </w:r>
      <w:r w:rsidR="003E6DA1" w:rsidRPr="003E6DA1">
        <w:rPr>
          <w:rFonts w:cs="Arial"/>
          <w:szCs w:val="20"/>
        </w:rPr>
        <w:t>has been shown to be a potent vasoconstr</w:t>
      </w:r>
      <w:r w:rsidR="00593D50">
        <w:rPr>
          <w:rFonts w:cs="Arial"/>
          <w:szCs w:val="20"/>
        </w:rPr>
        <w:t xml:space="preserve">ictor, a potential mediator of </w:t>
      </w:r>
      <w:r w:rsidR="003E6DA1" w:rsidRPr="003E6DA1">
        <w:rPr>
          <w:rFonts w:cs="Arial"/>
          <w:szCs w:val="20"/>
        </w:rPr>
        <w:t xml:space="preserve">hepatorenal syndrome and atherosclerosis </w:t>
      </w:r>
      <w:r w:rsidR="003E6DA1">
        <w:rPr>
          <w:rFonts w:cs="Arial"/>
          <w:szCs w:val="20"/>
        </w:rPr>
        <w:t xml:space="preserve">and a mutagen in 3T3 </w:t>
      </w:r>
      <w:r w:rsidR="003E6DA1" w:rsidRPr="003E6DA1">
        <w:rPr>
          <w:rFonts w:cs="Arial"/>
          <w:szCs w:val="20"/>
        </w:rPr>
        <w:t>cells and in vas</w:t>
      </w:r>
      <w:r w:rsidR="00593D50">
        <w:rPr>
          <w:rFonts w:cs="Arial"/>
          <w:szCs w:val="20"/>
        </w:rPr>
        <w:t xml:space="preserve">cular smooth muscle cells. It has also been </w:t>
      </w:r>
      <w:r w:rsidR="003E6DA1" w:rsidRPr="003E6DA1">
        <w:rPr>
          <w:rFonts w:cs="Arial"/>
          <w:szCs w:val="20"/>
        </w:rPr>
        <w:t>postulated to participate as a pathophys</w:t>
      </w:r>
      <w:r w:rsidR="00593D50">
        <w:rPr>
          <w:rFonts w:cs="Arial"/>
          <w:szCs w:val="20"/>
        </w:rPr>
        <w:t>iological mediator and is</w:t>
      </w:r>
      <w:r w:rsidR="003E6DA1" w:rsidRPr="003E6DA1">
        <w:rPr>
          <w:rFonts w:cs="Arial"/>
          <w:szCs w:val="20"/>
        </w:rPr>
        <w:t xml:space="preserve"> able to modify the f</w:t>
      </w:r>
      <w:r w:rsidR="00593D50">
        <w:rPr>
          <w:rFonts w:cs="Arial"/>
          <w:szCs w:val="20"/>
        </w:rPr>
        <w:t xml:space="preserve">luidity and integrity of membranes. </w:t>
      </w:r>
      <w:r w:rsidR="00B121A8">
        <w:rPr>
          <w:rFonts w:cs="Arial"/>
          <w:szCs w:val="20"/>
        </w:rPr>
        <w:t>8-iso-PGF</w:t>
      </w:r>
      <w:r w:rsidR="00B121A8" w:rsidRPr="008053A3">
        <w:rPr>
          <w:rFonts w:cs="Arial"/>
          <w:szCs w:val="20"/>
          <w:vertAlign w:val="subscript"/>
        </w:rPr>
        <w:t>2</w:t>
      </w:r>
      <w:r w:rsidR="00B121A8">
        <w:rPr>
          <w:rFonts w:cs="Arial"/>
          <w:szCs w:val="20"/>
        </w:rPr>
        <w:t>alpha</w:t>
      </w:r>
      <w:r w:rsidR="00B121A8" w:rsidRPr="005C510B">
        <w:rPr>
          <w:rFonts w:cs="Arial"/>
          <w:szCs w:val="20"/>
        </w:rPr>
        <w:t xml:space="preserve"> </w:t>
      </w:r>
      <w:r w:rsidR="003E6DA1" w:rsidRPr="003E6DA1">
        <w:rPr>
          <w:rFonts w:cs="Arial"/>
          <w:szCs w:val="20"/>
        </w:rPr>
        <w:t>has been shown to c</w:t>
      </w:r>
      <w:r w:rsidR="00593D50">
        <w:rPr>
          <w:rFonts w:cs="Arial"/>
          <w:szCs w:val="20"/>
        </w:rPr>
        <w:t>irculate in plasma and is excreted in urine</w:t>
      </w:r>
      <w:r w:rsidR="003E6DA1" w:rsidRPr="003E6DA1">
        <w:rPr>
          <w:rFonts w:cs="Arial"/>
          <w:szCs w:val="20"/>
        </w:rPr>
        <w:t>. Methods</w:t>
      </w:r>
      <w:r w:rsidR="00593D50">
        <w:rPr>
          <w:rFonts w:cs="Arial"/>
          <w:szCs w:val="20"/>
        </w:rPr>
        <w:t xml:space="preserve"> for assessing total </w:t>
      </w:r>
      <w:r w:rsidR="00B121A8">
        <w:rPr>
          <w:rFonts w:cs="Arial"/>
          <w:szCs w:val="20"/>
        </w:rPr>
        <w:t>8-iso-PGF</w:t>
      </w:r>
      <w:r w:rsidR="00B121A8" w:rsidRPr="008053A3">
        <w:rPr>
          <w:rFonts w:cs="Arial"/>
          <w:szCs w:val="20"/>
          <w:vertAlign w:val="subscript"/>
        </w:rPr>
        <w:t>2</w:t>
      </w:r>
      <w:r w:rsidR="00B121A8">
        <w:rPr>
          <w:rFonts w:cs="Arial"/>
          <w:szCs w:val="20"/>
        </w:rPr>
        <w:t>alpha</w:t>
      </w:r>
      <w:r w:rsidR="00B121A8" w:rsidRPr="005C510B">
        <w:rPr>
          <w:rFonts w:cs="Arial"/>
          <w:szCs w:val="20"/>
        </w:rPr>
        <w:t xml:space="preserve"> </w:t>
      </w:r>
      <w:r w:rsidR="00593D50">
        <w:rPr>
          <w:rFonts w:cs="Arial"/>
          <w:szCs w:val="20"/>
        </w:rPr>
        <w:t xml:space="preserve">typically require </w:t>
      </w:r>
      <w:r w:rsidR="003E6DA1" w:rsidRPr="003E6DA1">
        <w:rPr>
          <w:rFonts w:cs="Arial"/>
          <w:szCs w:val="20"/>
        </w:rPr>
        <w:t>the alkaline hydrolysis of</w:t>
      </w:r>
      <w:r w:rsidR="008053A3">
        <w:rPr>
          <w:rFonts w:cs="Arial"/>
          <w:szCs w:val="20"/>
        </w:rPr>
        <w:t xml:space="preserve"> </w:t>
      </w:r>
      <w:r w:rsidR="00B121A8">
        <w:rPr>
          <w:rFonts w:cs="Arial"/>
          <w:szCs w:val="20"/>
        </w:rPr>
        <w:t>8-iso-PGF</w:t>
      </w:r>
      <w:r w:rsidR="00B121A8" w:rsidRPr="008053A3">
        <w:rPr>
          <w:rFonts w:cs="Arial"/>
          <w:szCs w:val="20"/>
          <w:vertAlign w:val="subscript"/>
        </w:rPr>
        <w:t>2</w:t>
      </w:r>
      <w:r w:rsidR="00B121A8">
        <w:rPr>
          <w:rFonts w:cs="Arial"/>
          <w:szCs w:val="20"/>
        </w:rPr>
        <w:t>alpha</w:t>
      </w:r>
      <w:r w:rsidR="00B121A8" w:rsidRPr="005C510B">
        <w:rPr>
          <w:rFonts w:cs="Arial"/>
          <w:szCs w:val="20"/>
        </w:rPr>
        <w:t xml:space="preserve"> </w:t>
      </w:r>
      <w:r w:rsidR="00593D50">
        <w:rPr>
          <w:rFonts w:cs="Arial"/>
          <w:szCs w:val="20"/>
        </w:rPr>
        <w:t>esters from tissues, followed</w:t>
      </w:r>
      <w:r w:rsidR="003E6DA1" w:rsidRPr="003E6DA1">
        <w:rPr>
          <w:rFonts w:cs="Arial"/>
          <w:szCs w:val="20"/>
        </w:rPr>
        <w:t xml:space="preserve"> by length procedures</w:t>
      </w:r>
      <w:r w:rsidR="00593D50">
        <w:rPr>
          <w:rFonts w:cs="Arial"/>
          <w:szCs w:val="20"/>
        </w:rPr>
        <w:t xml:space="preserve"> involving extractions, phase separations and </w:t>
      </w:r>
      <w:r w:rsidR="00C11D02">
        <w:rPr>
          <w:rFonts w:cs="Arial"/>
          <w:szCs w:val="20"/>
        </w:rPr>
        <w:t>thin layer chromatography.</w:t>
      </w:r>
    </w:p>
    <w:p w14:paraId="4833AB7C" w14:textId="77777777" w:rsidR="00183DF1" w:rsidRDefault="00183DF1">
      <w:pPr>
        <w:spacing w:before="0" w:line="240" w:lineRule="auto"/>
        <w:jc w:val="left"/>
        <w:rPr>
          <w:rFonts w:cs="Arial"/>
          <w:szCs w:val="20"/>
        </w:rPr>
      </w:pPr>
      <w:r>
        <w:rPr>
          <w:rFonts w:cs="Arial"/>
          <w:szCs w:val="20"/>
        </w:rPr>
        <w:br w:type="page"/>
      </w:r>
    </w:p>
    <w:p w14:paraId="014691C9" w14:textId="77777777" w:rsidR="00A406C7" w:rsidRPr="007E3D41" w:rsidRDefault="003D3025" w:rsidP="00A406C7">
      <w:pPr>
        <w:pStyle w:val="Heading2"/>
        <w:tabs>
          <w:tab w:val="left" w:pos="360"/>
        </w:tabs>
        <w:spacing w:before="60" w:after="60" w:line="276" w:lineRule="auto"/>
        <w:ind w:hanging="720"/>
        <w:rPr>
          <w:rStyle w:val="Strong"/>
          <w:color w:val="0A2972"/>
          <w:sz w:val="24"/>
          <w:szCs w:val="24"/>
          <w:u w:val="single"/>
        </w:rPr>
      </w:pPr>
      <w:r w:rsidRPr="0089684A">
        <w:rPr>
          <w:color w:val="0A2972"/>
          <w:sz w:val="18"/>
          <w:szCs w:val="18"/>
        </w:rPr>
        <w:lastRenderedPageBreak/>
        <w:t xml:space="preserve"> </w:t>
      </w:r>
      <w:bookmarkStart w:id="1" w:name="_Toc366745112"/>
      <w:r w:rsidR="00A406C7" w:rsidRPr="007E3D41">
        <w:rPr>
          <w:rStyle w:val="Strong"/>
          <w:color w:val="0A2972"/>
          <w:sz w:val="24"/>
          <w:szCs w:val="24"/>
          <w:u w:val="single"/>
        </w:rPr>
        <w:t>ASSAY SUMMARY</w:t>
      </w:r>
      <w:bookmarkEnd w:id="1"/>
    </w:p>
    <w:p w14:paraId="0B53886A" w14:textId="77777777" w:rsidR="00A406C7" w:rsidRDefault="00A406C7" w:rsidP="00CB34E2">
      <w:pPr>
        <w:spacing w:beforeLines="30" w:before="72" w:afterLines="30" w:after="72" w:line="276" w:lineRule="auto"/>
        <w:rPr>
          <w:rStyle w:val="Strong"/>
          <w:rFonts w:cs="Arial"/>
          <w:b w:val="0"/>
          <w:szCs w:val="20"/>
        </w:rPr>
      </w:pPr>
      <w:r>
        <w:rPr>
          <w:rFonts w:cs="Arial"/>
          <w:bCs/>
          <w:noProof/>
          <w:szCs w:val="20"/>
          <w:lang w:val="en-GB" w:eastAsia="en-GB"/>
        </w:rPr>
        <w:drawing>
          <wp:anchor distT="0" distB="0" distL="114300" distR="114300" simplePos="0" relativeHeight="251675648" behindDoc="0" locked="0" layoutInCell="1" allowOverlap="1" wp14:anchorId="1372CC4C" wp14:editId="36142885">
            <wp:simplePos x="0" y="0"/>
            <wp:positionH relativeFrom="column">
              <wp:posOffset>17780</wp:posOffset>
            </wp:positionH>
            <wp:positionV relativeFrom="paragraph">
              <wp:posOffset>36195</wp:posOffset>
            </wp:positionV>
            <wp:extent cx="1678940" cy="5201285"/>
            <wp:effectExtent l="19050" t="0" r="0" b="0"/>
            <wp:wrapSquare wrapText="bothSides"/>
            <wp:docPr id="4" name="Picture 3" descr="Enzo Competative Assay 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zo Competative Assay Summary.jpg"/>
                    <pic:cNvPicPr/>
                  </pic:nvPicPr>
                  <pic:blipFill>
                    <a:blip r:embed="rId15" cstate="print"/>
                    <a:srcRect l="73653" t="3014"/>
                    <a:stretch>
                      <a:fillRect/>
                    </a:stretch>
                  </pic:blipFill>
                  <pic:spPr>
                    <a:xfrm>
                      <a:off x="0" y="0"/>
                      <a:ext cx="1678940" cy="5201285"/>
                    </a:xfrm>
                    <a:prstGeom prst="rect">
                      <a:avLst/>
                    </a:prstGeom>
                  </pic:spPr>
                </pic:pic>
              </a:graphicData>
            </a:graphic>
          </wp:anchor>
        </w:drawing>
      </w:r>
    </w:p>
    <w:p w14:paraId="1EA50D6C" w14:textId="77777777" w:rsidR="00A406C7" w:rsidRDefault="00A406C7" w:rsidP="00CB34E2">
      <w:pPr>
        <w:spacing w:beforeLines="30" w:before="72" w:afterLines="30" w:after="72" w:line="276" w:lineRule="auto"/>
        <w:rPr>
          <w:rStyle w:val="Strong"/>
          <w:rFonts w:cs="Arial"/>
          <w:b w:val="0"/>
          <w:szCs w:val="20"/>
        </w:rPr>
      </w:pPr>
    </w:p>
    <w:p w14:paraId="3D00AF14" w14:textId="77777777" w:rsidR="00A406C7" w:rsidRDefault="00A406C7" w:rsidP="00CB34E2">
      <w:pPr>
        <w:spacing w:beforeLines="30" w:before="72" w:afterLines="30" w:after="72" w:line="276" w:lineRule="auto"/>
        <w:rPr>
          <w:rStyle w:val="Strong"/>
          <w:rFonts w:cs="Arial"/>
          <w:b w:val="0"/>
          <w:szCs w:val="20"/>
        </w:rPr>
      </w:pPr>
      <w:r w:rsidRPr="00DB2628">
        <w:rPr>
          <w:rStyle w:val="Strong"/>
          <w:rFonts w:cs="Arial"/>
          <w:b w:val="0"/>
          <w:szCs w:val="20"/>
        </w:rPr>
        <w:t>Prepare all reagents</w:t>
      </w:r>
      <w:r>
        <w:rPr>
          <w:rStyle w:val="Strong"/>
          <w:rFonts w:cs="Arial"/>
          <w:b w:val="0"/>
          <w:szCs w:val="20"/>
        </w:rPr>
        <w:t xml:space="preserve"> and </w:t>
      </w:r>
      <w:r w:rsidRPr="00DB2628">
        <w:rPr>
          <w:rStyle w:val="Strong"/>
          <w:rFonts w:cs="Arial"/>
          <w:b w:val="0"/>
          <w:szCs w:val="20"/>
        </w:rPr>
        <w:t>samples as instructed.</w:t>
      </w:r>
    </w:p>
    <w:p w14:paraId="5E49755B" w14:textId="77777777" w:rsidR="00A406C7" w:rsidRDefault="00A406C7" w:rsidP="00CB34E2">
      <w:pPr>
        <w:spacing w:beforeLines="30" w:before="72" w:afterLines="30" w:after="72" w:line="276" w:lineRule="auto"/>
        <w:rPr>
          <w:rStyle w:val="Strong"/>
          <w:rFonts w:cs="Arial"/>
          <w:b w:val="0"/>
          <w:szCs w:val="20"/>
          <w:highlight w:val="red"/>
        </w:rPr>
      </w:pPr>
    </w:p>
    <w:p w14:paraId="4328198C" w14:textId="77777777" w:rsidR="00A406C7" w:rsidRDefault="00A406C7" w:rsidP="00CB34E2">
      <w:pPr>
        <w:spacing w:beforeLines="30" w:before="72" w:afterLines="30" w:after="72" w:line="276" w:lineRule="auto"/>
        <w:rPr>
          <w:rFonts w:cs="Arial"/>
          <w:szCs w:val="20"/>
        </w:rPr>
      </w:pPr>
    </w:p>
    <w:p w14:paraId="7468E281" w14:textId="77777777" w:rsidR="00A406C7" w:rsidRDefault="00A406C7" w:rsidP="00CB34E2">
      <w:pPr>
        <w:spacing w:beforeLines="30" w:before="72" w:afterLines="30" w:after="72" w:line="276" w:lineRule="auto"/>
        <w:rPr>
          <w:rFonts w:cs="Arial"/>
          <w:szCs w:val="20"/>
        </w:rPr>
      </w:pPr>
    </w:p>
    <w:p w14:paraId="76C6561D" w14:textId="77777777" w:rsidR="00A406C7" w:rsidRDefault="00A406C7" w:rsidP="00CB34E2">
      <w:pPr>
        <w:spacing w:beforeLines="30" w:before="72" w:afterLines="30" w:after="72" w:line="276" w:lineRule="auto"/>
        <w:rPr>
          <w:rFonts w:cs="Arial"/>
          <w:szCs w:val="20"/>
        </w:rPr>
      </w:pPr>
      <w:r w:rsidRPr="00DB2628">
        <w:rPr>
          <w:rFonts w:cs="Arial"/>
          <w:szCs w:val="20"/>
        </w:rPr>
        <w:t>Add standar</w:t>
      </w:r>
      <w:r>
        <w:rPr>
          <w:rFonts w:cs="Arial"/>
          <w:szCs w:val="20"/>
        </w:rPr>
        <w:t>d</w:t>
      </w:r>
      <w:r w:rsidRPr="00DB2628">
        <w:rPr>
          <w:rFonts w:cs="Arial"/>
          <w:szCs w:val="20"/>
        </w:rPr>
        <w:t xml:space="preserve">s and samples to </w:t>
      </w:r>
      <w:r>
        <w:rPr>
          <w:rFonts w:cs="Arial"/>
          <w:szCs w:val="20"/>
        </w:rPr>
        <w:t>appropriate wells</w:t>
      </w:r>
      <w:r w:rsidRPr="00DB2628">
        <w:rPr>
          <w:rFonts w:cs="Arial"/>
          <w:szCs w:val="20"/>
        </w:rPr>
        <w:t xml:space="preserve">. </w:t>
      </w:r>
    </w:p>
    <w:p w14:paraId="31E27C10" w14:textId="77777777" w:rsidR="00A406C7" w:rsidRDefault="00A406C7" w:rsidP="00CB34E2">
      <w:pPr>
        <w:spacing w:beforeLines="30" w:before="72" w:afterLines="30" w:after="72" w:line="276" w:lineRule="auto"/>
        <w:jc w:val="left"/>
        <w:rPr>
          <w:rFonts w:cs="Arial"/>
          <w:szCs w:val="20"/>
          <w:highlight w:val="red"/>
        </w:rPr>
      </w:pPr>
    </w:p>
    <w:p w14:paraId="58BE5072" w14:textId="77777777" w:rsidR="00A406C7" w:rsidRDefault="00A406C7" w:rsidP="00CB34E2">
      <w:pPr>
        <w:spacing w:beforeLines="30" w:before="72" w:afterLines="30" w:after="72" w:line="276" w:lineRule="auto"/>
        <w:jc w:val="left"/>
        <w:rPr>
          <w:rFonts w:cs="Arial"/>
          <w:szCs w:val="20"/>
          <w:highlight w:val="red"/>
        </w:rPr>
      </w:pPr>
    </w:p>
    <w:p w14:paraId="18210F11" w14:textId="77777777" w:rsidR="00A406C7" w:rsidRDefault="00A406C7" w:rsidP="00CB34E2">
      <w:pPr>
        <w:spacing w:beforeLines="30" w:before="72" w:afterLines="30" w:after="72" w:line="276" w:lineRule="auto"/>
        <w:jc w:val="left"/>
        <w:rPr>
          <w:rFonts w:cs="Arial"/>
          <w:szCs w:val="20"/>
          <w:highlight w:val="red"/>
        </w:rPr>
      </w:pPr>
    </w:p>
    <w:p w14:paraId="474BB6FF" w14:textId="77777777" w:rsidR="00A406C7" w:rsidRDefault="00A406C7" w:rsidP="00CB34E2">
      <w:pPr>
        <w:spacing w:beforeLines="30" w:before="72" w:afterLines="30" w:after="72" w:line="276" w:lineRule="auto"/>
        <w:rPr>
          <w:rFonts w:cs="Arial"/>
          <w:szCs w:val="20"/>
          <w:highlight w:val="red"/>
        </w:rPr>
      </w:pPr>
      <w:r>
        <w:rPr>
          <w:rFonts w:cs="Arial"/>
          <w:szCs w:val="20"/>
        </w:rPr>
        <w:t>Add prepared labeled</w:t>
      </w:r>
      <w:r w:rsidRPr="00ED5289">
        <w:rPr>
          <w:rFonts w:cs="Arial"/>
          <w:szCs w:val="20"/>
        </w:rPr>
        <w:t xml:space="preserve"> </w:t>
      </w:r>
      <w:r>
        <w:rPr>
          <w:rFonts w:cs="Arial"/>
          <w:szCs w:val="20"/>
        </w:rPr>
        <w:t>AP-</w:t>
      </w:r>
      <w:r w:rsidRPr="00ED5289">
        <w:rPr>
          <w:rFonts w:cs="Arial"/>
          <w:szCs w:val="20"/>
        </w:rPr>
        <w:t xml:space="preserve">conjugate to </w:t>
      </w:r>
      <w:r>
        <w:rPr>
          <w:rFonts w:cs="Arial"/>
          <w:szCs w:val="20"/>
        </w:rPr>
        <w:t>appropriate</w:t>
      </w:r>
      <w:r w:rsidRPr="00ED5289">
        <w:rPr>
          <w:rFonts w:cs="Arial"/>
          <w:szCs w:val="20"/>
        </w:rPr>
        <w:t xml:space="preserve"> well</w:t>
      </w:r>
      <w:r>
        <w:rPr>
          <w:rFonts w:cs="Arial"/>
          <w:szCs w:val="20"/>
        </w:rPr>
        <w:t>s</w:t>
      </w:r>
      <w:r w:rsidRPr="00ED5289">
        <w:rPr>
          <w:rFonts w:cs="Arial"/>
          <w:szCs w:val="20"/>
        </w:rPr>
        <w:t xml:space="preserve">. </w:t>
      </w:r>
    </w:p>
    <w:p w14:paraId="3EB83AD7" w14:textId="77777777" w:rsidR="00A406C7" w:rsidRDefault="00A406C7" w:rsidP="00CB34E2">
      <w:pPr>
        <w:spacing w:beforeLines="30" w:before="72" w:afterLines="30" w:after="72" w:line="276" w:lineRule="auto"/>
        <w:rPr>
          <w:rFonts w:cs="Arial"/>
          <w:szCs w:val="20"/>
          <w:highlight w:val="red"/>
        </w:rPr>
      </w:pPr>
    </w:p>
    <w:p w14:paraId="3CB61AA7" w14:textId="77777777" w:rsidR="00A406C7" w:rsidRDefault="00A406C7" w:rsidP="00CB34E2">
      <w:pPr>
        <w:spacing w:beforeLines="30" w:before="72" w:afterLines="30" w:after="72" w:line="276" w:lineRule="auto"/>
        <w:rPr>
          <w:rFonts w:cs="Arial"/>
          <w:szCs w:val="20"/>
          <w:highlight w:val="red"/>
        </w:rPr>
      </w:pPr>
    </w:p>
    <w:p w14:paraId="31295CA0" w14:textId="77777777" w:rsidR="00A406C7" w:rsidRDefault="00A406C7" w:rsidP="00CB34E2">
      <w:pPr>
        <w:spacing w:beforeLines="30" w:before="72" w:afterLines="30" w:after="72" w:line="276" w:lineRule="auto"/>
        <w:rPr>
          <w:rFonts w:cs="Arial"/>
          <w:szCs w:val="20"/>
        </w:rPr>
      </w:pPr>
    </w:p>
    <w:p w14:paraId="1AD32571" w14:textId="77777777" w:rsidR="00A406C7" w:rsidRDefault="00A406C7" w:rsidP="00CB34E2">
      <w:pPr>
        <w:spacing w:beforeLines="30" w:before="72" w:afterLines="30" w:after="72" w:line="276" w:lineRule="auto"/>
        <w:rPr>
          <w:rFonts w:cs="Arial"/>
          <w:szCs w:val="20"/>
          <w:highlight w:val="red"/>
        </w:rPr>
      </w:pPr>
      <w:r>
        <w:rPr>
          <w:rFonts w:cs="Arial"/>
          <w:szCs w:val="20"/>
        </w:rPr>
        <w:t xml:space="preserve">Add </w:t>
      </w:r>
      <w:r w:rsidR="00593D50">
        <w:rPr>
          <w:rFonts w:cs="Arial"/>
          <w:szCs w:val="20"/>
        </w:rPr>
        <w:t>8-iso-PGF</w:t>
      </w:r>
      <w:r w:rsidR="00593D50" w:rsidRPr="008053A3">
        <w:rPr>
          <w:rFonts w:cs="Arial"/>
          <w:szCs w:val="20"/>
          <w:vertAlign w:val="subscript"/>
        </w:rPr>
        <w:t>2</w:t>
      </w:r>
      <w:r w:rsidR="00593D50">
        <w:rPr>
          <w:rFonts w:cs="Arial"/>
          <w:szCs w:val="20"/>
        </w:rPr>
        <w:t>alpha</w:t>
      </w:r>
      <w:r w:rsidR="00593D50" w:rsidRPr="00651263">
        <w:rPr>
          <w:rFonts w:cs="Arial"/>
          <w:szCs w:val="20"/>
        </w:rPr>
        <w:t xml:space="preserve"> </w:t>
      </w:r>
      <w:r>
        <w:rPr>
          <w:rFonts w:cs="Arial"/>
          <w:szCs w:val="20"/>
        </w:rPr>
        <w:t>antibody</w:t>
      </w:r>
      <w:r w:rsidRPr="00ED5289">
        <w:rPr>
          <w:rFonts w:cs="Arial"/>
          <w:szCs w:val="20"/>
        </w:rPr>
        <w:t xml:space="preserve"> to </w:t>
      </w:r>
      <w:r>
        <w:rPr>
          <w:rFonts w:cs="Arial"/>
          <w:szCs w:val="20"/>
        </w:rPr>
        <w:t>appropriate</w:t>
      </w:r>
      <w:r w:rsidRPr="00ED5289">
        <w:rPr>
          <w:rFonts w:cs="Arial"/>
          <w:szCs w:val="20"/>
        </w:rPr>
        <w:t xml:space="preserve"> well</w:t>
      </w:r>
      <w:r>
        <w:rPr>
          <w:rFonts w:cs="Arial"/>
          <w:szCs w:val="20"/>
        </w:rPr>
        <w:t>s</w:t>
      </w:r>
      <w:r w:rsidRPr="00ED5289">
        <w:rPr>
          <w:rFonts w:cs="Arial"/>
          <w:szCs w:val="20"/>
        </w:rPr>
        <w:t xml:space="preserve">. Incubate at </w:t>
      </w:r>
      <w:r>
        <w:rPr>
          <w:rFonts w:cs="Arial"/>
          <w:szCs w:val="20"/>
        </w:rPr>
        <w:t>room temperature</w:t>
      </w:r>
      <w:r w:rsidRPr="00DB2628">
        <w:rPr>
          <w:rFonts w:cs="Arial"/>
          <w:szCs w:val="20"/>
        </w:rPr>
        <w:t>.</w:t>
      </w:r>
    </w:p>
    <w:p w14:paraId="3150262F" w14:textId="77777777" w:rsidR="00A406C7" w:rsidRDefault="00A406C7" w:rsidP="00CB34E2">
      <w:pPr>
        <w:spacing w:beforeLines="30" w:before="72" w:afterLines="30" w:after="72" w:line="276" w:lineRule="auto"/>
        <w:rPr>
          <w:rFonts w:cs="Arial"/>
          <w:szCs w:val="20"/>
        </w:rPr>
      </w:pPr>
    </w:p>
    <w:p w14:paraId="6AD5B383" w14:textId="77777777" w:rsidR="00A406C7" w:rsidRDefault="00A406C7" w:rsidP="00CB34E2">
      <w:pPr>
        <w:spacing w:beforeLines="30" w:before="72" w:afterLines="30" w:after="72" w:line="276" w:lineRule="auto"/>
        <w:rPr>
          <w:rFonts w:cs="Arial"/>
          <w:szCs w:val="20"/>
        </w:rPr>
      </w:pPr>
    </w:p>
    <w:p w14:paraId="23548BA6" w14:textId="77777777" w:rsidR="00A406C7" w:rsidRDefault="00A406C7" w:rsidP="00CB34E2">
      <w:pPr>
        <w:spacing w:beforeLines="30" w:before="72" w:afterLines="30" w:after="72" w:line="276" w:lineRule="auto"/>
        <w:rPr>
          <w:rFonts w:cs="Arial"/>
          <w:szCs w:val="20"/>
        </w:rPr>
      </w:pPr>
      <w:r w:rsidRPr="00ED5289">
        <w:rPr>
          <w:rFonts w:cs="Arial"/>
          <w:szCs w:val="20"/>
        </w:rPr>
        <w:t xml:space="preserve">Add </w:t>
      </w:r>
      <w:r>
        <w:rPr>
          <w:rFonts w:cs="Arial"/>
          <w:szCs w:val="20"/>
        </w:rPr>
        <w:t>pNpp</w:t>
      </w:r>
      <w:r w:rsidRPr="00ED5289">
        <w:rPr>
          <w:rFonts w:cs="Arial"/>
          <w:szCs w:val="20"/>
        </w:rPr>
        <w:t xml:space="preserve"> substrate to each well. Incubate at room temperature. Add Stop Solution to each well. Read immediately.</w:t>
      </w:r>
    </w:p>
    <w:p w14:paraId="7D7E17DF" w14:textId="77777777" w:rsidR="00A406C7" w:rsidRDefault="00A406C7" w:rsidP="00CB34E2">
      <w:pPr>
        <w:spacing w:beforeLines="30" w:before="72" w:afterLines="30" w:after="72" w:line="276" w:lineRule="auto"/>
        <w:rPr>
          <w:rFonts w:cs="Arial"/>
          <w:szCs w:val="20"/>
        </w:rPr>
      </w:pPr>
    </w:p>
    <w:p w14:paraId="6966CB88" w14:textId="77777777" w:rsidR="00E174DC" w:rsidRDefault="00E174DC" w:rsidP="00CB34E2">
      <w:pPr>
        <w:spacing w:beforeLines="30" w:before="72" w:afterLines="30" w:after="72" w:line="276" w:lineRule="auto"/>
        <w:rPr>
          <w:rFonts w:cs="Arial"/>
          <w:szCs w:val="20"/>
        </w:rPr>
      </w:pPr>
    </w:p>
    <w:p w14:paraId="279B149F" w14:textId="77777777" w:rsidR="003453E7" w:rsidRDefault="003453E7" w:rsidP="00CB34E2">
      <w:pPr>
        <w:spacing w:beforeLines="30" w:before="72" w:afterLines="30" w:after="72" w:line="276" w:lineRule="auto"/>
        <w:rPr>
          <w:rFonts w:cs="Arial"/>
          <w:szCs w:val="20"/>
        </w:rPr>
        <w:sectPr w:rsidR="003453E7" w:rsidSect="00ED6F90">
          <w:headerReference w:type="default" r:id="rId16"/>
          <w:footerReference w:type="default" r:id="rId17"/>
          <w:headerReference w:type="first" r:id="rId18"/>
          <w:footerReference w:type="first" r:id="rId19"/>
          <w:pgSz w:w="7920" w:h="12240"/>
          <w:pgMar w:top="1440" w:right="907" w:bottom="720" w:left="720" w:header="0" w:footer="0" w:gutter="0"/>
          <w:cols w:space="708"/>
          <w:docGrid w:linePitch="272"/>
        </w:sectPr>
      </w:pPr>
    </w:p>
    <w:p w14:paraId="0372E70A" w14:textId="77777777" w:rsidR="000A652A" w:rsidRPr="000A652A" w:rsidRDefault="000A652A" w:rsidP="001C74EF">
      <w:pPr>
        <w:pStyle w:val="Heading2"/>
        <w:spacing w:before="60" w:after="60" w:line="276" w:lineRule="auto"/>
        <w:ind w:left="360"/>
        <w:rPr>
          <w:rStyle w:val="Strong"/>
          <w:rFonts w:eastAsia="Cambria"/>
          <w:bCs/>
          <w:color w:val="DC6B2F"/>
          <w:sz w:val="24"/>
          <w:szCs w:val="24"/>
          <w:u w:val="single"/>
        </w:rPr>
      </w:pPr>
      <w:bookmarkStart w:id="2" w:name="_Toc366745113"/>
      <w:r w:rsidRPr="000A652A">
        <w:rPr>
          <w:rStyle w:val="Strong"/>
          <w:color w:val="DC6B2F"/>
          <w:sz w:val="24"/>
          <w:szCs w:val="24"/>
          <w:u w:val="single"/>
        </w:rPr>
        <w:lastRenderedPageBreak/>
        <w:t>PRECAUTIONS</w:t>
      </w:r>
      <w:bookmarkEnd w:id="2"/>
    </w:p>
    <w:p w14:paraId="6A1624DA" w14:textId="77777777" w:rsidR="000A652A" w:rsidRPr="000A652A" w:rsidRDefault="000A652A" w:rsidP="00651263">
      <w:pPr>
        <w:spacing w:before="60" w:after="60" w:line="276" w:lineRule="auto"/>
        <w:rPr>
          <w:b/>
          <w:szCs w:val="20"/>
        </w:rPr>
      </w:pPr>
      <w:r w:rsidRPr="000A652A">
        <w:rPr>
          <w:b/>
          <w:szCs w:val="20"/>
        </w:rPr>
        <w:t>Please read these instructions carefully prior to beginning the assay.</w:t>
      </w:r>
    </w:p>
    <w:p w14:paraId="6E909E34" w14:textId="77777777" w:rsidR="0042494B" w:rsidRPr="00B43958" w:rsidRDefault="0042494B" w:rsidP="00651263">
      <w:pPr>
        <w:pStyle w:val="ListParagraph"/>
        <w:numPr>
          <w:ilvl w:val="0"/>
          <w:numId w:val="15"/>
        </w:numPr>
        <w:autoSpaceDE w:val="0"/>
        <w:autoSpaceDN w:val="0"/>
        <w:adjustRightInd w:val="0"/>
        <w:spacing w:before="60" w:after="60" w:line="276" w:lineRule="auto"/>
        <w:ind w:left="360"/>
        <w:contextualSpacing w:val="0"/>
        <w:rPr>
          <w:rFonts w:cs="Arial"/>
          <w:szCs w:val="20"/>
        </w:rPr>
      </w:pPr>
      <w:r w:rsidRPr="00B43958">
        <w:rPr>
          <w:rFonts w:cs="Arial"/>
          <w:szCs w:val="20"/>
        </w:rPr>
        <w:t>Some kit components contain azide, which may react with lead or</w:t>
      </w:r>
      <w:r>
        <w:rPr>
          <w:rFonts w:cs="Arial"/>
          <w:szCs w:val="20"/>
        </w:rPr>
        <w:t xml:space="preserve"> </w:t>
      </w:r>
      <w:r w:rsidRPr="00B43958">
        <w:rPr>
          <w:rFonts w:cs="Arial"/>
          <w:szCs w:val="20"/>
        </w:rPr>
        <w:t>copper plumbing. When disposing of reagents always flush with large</w:t>
      </w:r>
      <w:r w:rsidRPr="00DB0177">
        <w:rPr>
          <w:rFonts w:cs="Arial"/>
          <w:szCs w:val="20"/>
        </w:rPr>
        <w:t xml:space="preserve"> </w:t>
      </w:r>
      <w:r w:rsidRPr="00B43958">
        <w:rPr>
          <w:rFonts w:cs="Arial"/>
          <w:szCs w:val="20"/>
        </w:rPr>
        <w:t xml:space="preserve">volumes of </w:t>
      </w:r>
      <w:r w:rsidRPr="00DB0177">
        <w:rPr>
          <w:rFonts w:cs="Arial"/>
          <w:szCs w:val="20"/>
        </w:rPr>
        <w:t>water to prevent azide build-up</w:t>
      </w:r>
    </w:p>
    <w:p w14:paraId="3D121705" w14:textId="77777777" w:rsidR="0042494B" w:rsidRPr="00B43958" w:rsidRDefault="0042494B" w:rsidP="00651263">
      <w:pPr>
        <w:pStyle w:val="ListParagraph"/>
        <w:numPr>
          <w:ilvl w:val="0"/>
          <w:numId w:val="15"/>
        </w:numPr>
        <w:autoSpaceDE w:val="0"/>
        <w:autoSpaceDN w:val="0"/>
        <w:adjustRightInd w:val="0"/>
        <w:spacing w:before="60" w:after="60" w:line="276" w:lineRule="auto"/>
        <w:ind w:left="360"/>
        <w:contextualSpacing w:val="0"/>
        <w:rPr>
          <w:rFonts w:cs="Arial"/>
          <w:szCs w:val="20"/>
        </w:rPr>
      </w:pPr>
      <w:r w:rsidRPr="00B43958">
        <w:rPr>
          <w:rFonts w:cs="Arial"/>
          <w:szCs w:val="20"/>
        </w:rPr>
        <w:t>Stop Solution is a solution of trisodium phosphate. This solution is</w:t>
      </w:r>
      <w:r>
        <w:rPr>
          <w:rFonts w:cs="Arial"/>
          <w:szCs w:val="20"/>
        </w:rPr>
        <w:t xml:space="preserve"> </w:t>
      </w:r>
      <w:r w:rsidRPr="00B43958">
        <w:rPr>
          <w:rFonts w:cs="Arial"/>
          <w:szCs w:val="20"/>
        </w:rPr>
        <w:t>caust</w:t>
      </w:r>
      <w:r w:rsidRPr="00DB0177">
        <w:rPr>
          <w:rFonts w:cs="Arial"/>
          <w:szCs w:val="20"/>
        </w:rPr>
        <w:t>ic; care should be taken in use</w:t>
      </w:r>
    </w:p>
    <w:p w14:paraId="7A09E478" w14:textId="77777777" w:rsidR="0042494B" w:rsidRPr="00B43958" w:rsidRDefault="0042494B" w:rsidP="00651263">
      <w:pPr>
        <w:pStyle w:val="ListParagraph"/>
        <w:numPr>
          <w:ilvl w:val="0"/>
          <w:numId w:val="15"/>
        </w:numPr>
        <w:autoSpaceDE w:val="0"/>
        <w:autoSpaceDN w:val="0"/>
        <w:adjustRightInd w:val="0"/>
        <w:spacing w:before="60" w:after="60" w:line="276" w:lineRule="auto"/>
        <w:ind w:left="360"/>
        <w:contextualSpacing w:val="0"/>
        <w:rPr>
          <w:rFonts w:cs="Arial"/>
          <w:szCs w:val="20"/>
        </w:rPr>
      </w:pPr>
      <w:r w:rsidRPr="00B43958">
        <w:rPr>
          <w:rFonts w:cs="Arial"/>
          <w:szCs w:val="20"/>
        </w:rPr>
        <w:t>The activity of the alkaline phosphatase conjugate is dependent on the</w:t>
      </w:r>
      <w:r>
        <w:rPr>
          <w:rFonts w:cs="Arial"/>
          <w:szCs w:val="20"/>
        </w:rPr>
        <w:t xml:space="preserve"> </w:t>
      </w:r>
      <w:r w:rsidRPr="00B43958">
        <w:rPr>
          <w:rFonts w:cs="Arial"/>
          <w:szCs w:val="20"/>
        </w:rPr>
        <w:t>presence of Mg</w:t>
      </w:r>
      <w:r w:rsidRPr="00651263">
        <w:rPr>
          <w:rFonts w:cs="Arial"/>
          <w:szCs w:val="20"/>
          <w:vertAlign w:val="superscript"/>
        </w:rPr>
        <w:t>2+</w:t>
      </w:r>
      <w:r w:rsidRPr="00B43958">
        <w:rPr>
          <w:rFonts w:cs="Arial"/>
          <w:szCs w:val="20"/>
        </w:rPr>
        <w:t xml:space="preserve"> and Zn</w:t>
      </w:r>
      <w:r w:rsidRPr="00651263">
        <w:rPr>
          <w:rFonts w:cs="Arial"/>
          <w:szCs w:val="20"/>
          <w:vertAlign w:val="superscript"/>
        </w:rPr>
        <w:t>2+</w:t>
      </w:r>
      <w:r w:rsidRPr="00B43958">
        <w:rPr>
          <w:rFonts w:cs="Arial"/>
          <w:szCs w:val="20"/>
        </w:rPr>
        <w:t xml:space="preserve"> ions. The activity of the conjugate is</w:t>
      </w:r>
      <w:r>
        <w:rPr>
          <w:rFonts w:cs="Arial"/>
          <w:szCs w:val="20"/>
        </w:rPr>
        <w:t xml:space="preserve"> </w:t>
      </w:r>
      <w:r w:rsidRPr="00B43958">
        <w:rPr>
          <w:rFonts w:cs="Arial"/>
          <w:szCs w:val="20"/>
        </w:rPr>
        <w:t>affected by concentrations of chelators (&gt;10 mM) such as EDTA and</w:t>
      </w:r>
      <w:r>
        <w:rPr>
          <w:rFonts w:cs="Arial"/>
          <w:szCs w:val="20"/>
        </w:rPr>
        <w:t xml:space="preserve"> </w:t>
      </w:r>
      <w:r w:rsidRPr="00DB0177">
        <w:rPr>
          <w:rFonts w:cs="Arial"/>
          <w:szCs w:val="20"/>
        </w:rPr>
        <w:t>EGTA</w:t>
      </w:r>
    </w:p>
    <w:p w14:paraId="688EBEA3" w14:textId="77777777" w:rsidR="0042494B" w:rsidRPr="00B43958" w:rsidRDefault="0042494B" w:rsidP="00651263">
      <w:pPr>
        <w:pStyle w:val="ListParagraph"/>
        <w:numPr>
          <w:ilvl w:val="0"/>
          <w:numId w:val="15"/>
        </w:numPr>
        <w:autoSpaceDE w:val="0"/>
        <w:autoSpaceDN w:val="0"/>
        <w:adjustRightInd w:val="0"/>
        <w:spacing w:before="60" w:after="60" w:line="276" w:lineRule="auto"/>
        <w:ind w:left="360"/>
        <w:contextualSpacing w:val="0"/>
        <w:rPr>
          <w:rFonts w:cs="Arial"/>
          <w:szCs w:val="20"/>
        </w:rPr>
      </w:pPr>
      <w:r w:rsidRPr="00B43958">
        <w:rPr>
          <w:rFonts w:cs="Arial"/>
          <w:szCs w:val="20"/>
        </w:rPr>
        <w:t>We test this kit’s performance with a variety of samples, however it is</w:t>
      </w:r>
      <w:r>
        <w:rPr>
          <w:rFonts w:cs="Arial"/>
          <w:szCs w:val="20"/>
        </w:rPr>
        <w:t xml:space="preserve"> </w:t>
      </w:r>
      <w:r w:rsidRPr="00B43958">
        <w:rPr>
          <w:rFonts w:cs="Arial"/>
          <w:szCs w:val="20"/>
        </w:rPr>
        <w:t>possible that high levels of interfering substances may cause variation</w:t>
      </w:r>
      <w:r>
        <w:rPr>
          <w:rFonts w:cs="Arial"/>
          <w:szCs w:val="20"/>
        </w:rPr>
        <w:t xml:space="preserve"> </w:t>
      </w:r>
      <w:r w:rsidRPr="00DB0177">
        <w:rPr>
          <w:rFonts w:cs="Arial"/>
          <w:szCs w:val="20"/>
        </w:rPr>
        <w:t>in assay results</w:t>
      </w:r>
    </w:p>
    <w:p w14:paraId="4734548C" w14:textId="77777777" w:rsidR="0034200A" w:rsidRDefault="0042494B" w:rsidP="001C74EF">
      <w:pPr>
        <w:pStyle w:val="ListParagraph"/>
        <w:numPr>
          <w:ilvl w:val="0"/>
          <w:numId w:val="15"/>
        </w:numPr>
        <w:autoSpaceDE w:val="0"/>
        <w:autoSpaceDN w:val="0"/>
        <w:adjustRightInd w:val="0"/>
        <w:spacing w:before="60" w:after="60" w:line="276" w:lineRule="auto"/>
        <w:ind w:left="360"/>
        <w:contextualSpacing w:val="0"/>
        <w:rPr>
          <w:sz w:val="18"/>
          <w:szCs w:val="18"/>
        </w:rPr>
      </w:pPr>
      <w:r w:rsidRPr="005C2BB5">
        <w:rPr>
          <w:rFonts w:cs="Arial"/>
          <w:szCs w:val="20"/>
        </w:rPr>
        <w:t xml:space="preserve">Care should be taken handling the Standard and Conjugate material because of the known and unknown effects of </w:t>
      </w:r>
      <w:r w:rsidR="00B121A8">
        <w:rPr>
          <w:rFonts w:cs="Arial"/>
          <w:szCs w:val="20"/>
        </w:rPr>
        <w:t>8-iso-PGF</w:t>
      </w:r>
      <w:r w:rsidR="00B121A8" w:rsidRPr="008053A3">
        <w:rPr>
          <w:rFonts w:cs="Arial"/>
          <w:szCs w:val="20"/>
          <w:vertAlign w:val="subscript"/>
        </w:rPr>
        <w:t>2</w:t>
      </w:r>
      <w:r w:rsidR="00B121A8">
        <w:rPr>
          <w:rFonts w:cs="Arial"/>
          <w:szCs w:val="20"/>
        </w:rPr>
        <w:t>alpha</w:t>
      </w:r>
    </w:p>
    <w:p w14:paraId="3D9C56D3" w14:textId="77777777" w:rsidR="00CD0D6D" w:rsidRDefault="00CD0D6D" w:rsidP="00CD0D6D">
      <w:pPr>
        <w:autoSpaceDE w:val="0"/>
        <w:autoSpaceDN w:val="0"/>
        <w:adjustRightInd w:val="0"/>
        <w:spacing w:before="60" w:after="60" w:line="276" w:lineRule="auto"/>
        <w:rPr>
          <w:sz w:val="18"/>
          <w:szCs w:val="18"/>
        </w:rPr>
      </w:pPr>
    </w:p>
    <w:p w14:paraId="31BBBFEF" w14:textId="77777777" w:rsidR="00183DF1" w:rsidRDefault="00183DF1">
      <w:pPr>
        <w:spacing w:before="0" w:line="240" w:lineRule="auto"/>
        <w:jc w:val="left"/>
        <w:rPr>
          <w:sz w:val="18"/>
          <w:szCs w:val="18"/>
        </w:rPr>
      </w:pPr>
      <w:bookmarkStart w:id="3" w:name="_Toc366745114"/>
      <w:r>
        <w:rPr>
          <w:bCs/>
          <w:sz w:val="18"/>
          <w:szCs w:val="18"/>
        </w:rPr>
        <w:br w:type="page"/>
      </w:r>
    </w:p>
    <w:p w14:paraId="0ABF0127" w14:textId="77777777" w:rsidR="00840E09" w:rsidRPr="00840E09" w:rsidRDefault="000A652A" w:rsidP="001C74EF">
      <w:pPr>
        <w:pStyle w:val="Heading2"/>
        <w:spacing w:before="60" w:after="60" w:line="276" w:lineRule="auto"/>
        <w:ind w:left="360"/>
        <w:rPr>
          <w:rStyle w:val="Strong"/>
          <w:color w:val="DC6B2F"/>
          <w:sz w:val="24"/>
          <w:szCs w:val="24"/>
          <w:u w:val="single"/>
        </w:rPr>
      </w:pPr>
      <w:r w:rsidRPr="000A652A">
        <w:rPr>
          <w:rStyle w:val="Strong"/>
          <w:color w:val="DC6B2F"/>
          <w:sz w:val="24"/>
          <w:szCs w:val="24"/>
          <w:u w:val="single"/>
        </w:rPr>
        <w:lastRenderedPageBreak/>
        <w:t>STORAGE AND STABILITY</w:t>
      </w:r>
      <w:bookmarkEnd w:id="3"/>
    </w:p>
    <w:p w14:paraId="5C9BFA07" w14:textId="58568E34" w:rsidR="00CD0D6D" w:rsidRDefault="00CD0D6D" w:rsidP="00CD0D6D">
      <w:pPr>
        <w:spacing w:before="60" w:after="60" w:line="276" w:lineRule="auto"/>
        <w:rPr>
          <w:b/>
          <w:szCs w:val="20"/>
        </w:rPr>
      </w:pPr>
      <w:r w:rsidRPr="000A652A">
        <w:rPr>
          <w:b/>
          <w:szCs w:val="20"/>
        </w:rPr>
        <w:t xml:space="preserve">Store kit at </w:t>
      </w:r>
      <w:r w:rsidR="00183DF1">
        <w:rPr>
          <w:b/>
          <w:szCs w:val="20"/>
        </w:rPr>
        <w:t>+</w:t>
      </w:r>
      <w:r>
        <w:rPr>
          <w:b/>
          <w:szCs w:val="20"/>
        </w:rPr>
        <w:t>4</w:t>
      </w:r>
      <w:r>
        <w:rPr>
          <w:rFonts w:cs="Arial"/>
          <w:b/>
          <w:szCs w:val="20"/>
        </w:rPr>
        <w:t>°</w:t>
      </w:r>
      <w:r w:rsidRPr="00F74D81">
        <w:rPr>
          <w:b/>
          <w:szCs w:val="20"/>
        </w:rPr>
        <w:t>C</w:t>
      </w:r>
      <w:r>
        <w:rPr>
          <w:b/>
          <w:szCs w:val="20"/>
        </w:rPr>
        <w:t xml:space="preserve"> </w:t>
      </w:r>
      <w:r w:rsidRPr="000A652A">
        <w:rPr>
          <w:b/>
          <w:szCs w:val="20"/>
        </w:rPr>
        <w:t>immediately upon receipt</w:t>
      </w:r>
      <w:r w:rsidR="009E1FF0">
        <w:rPr>
          <w:rFonts w:cs="Arial"/>
          <w:b/>
          <w:szCs w:val="20"/>
        </w:rPr>
        <w:t>.</w:t>
      </w:r>
      <w:r>
        <w:rPr>
          <w:b/>
          <w:szCs w:val="20"/>
        </w:rPr>
        <w:t xml:space="preserve"> </w:t>
      </w:r>
      <w:r w:rsidR="00986815">
        <w:t>All components of this kit are stable at 4°C until the kit’s expiration date.</w:t>
      </w:r>
    </w:p>
    <w:p w14:paraId="66D3B59C" w14:textId="77777777" w:rsidR="00CD0D6D" w:rsidRDefault="00CD0D6D" w:rsidP="00CD0D6D">
      <w:pPr>
        <w:spacing w:before="60" w:after="60" w:line="276" w:lineRule="auto"/>
        <w:rPr>
          <w:szCs w:val="20"/>
        </w:rPr>
      </w:pPr>
    </w:p>
    <w:p w14:paraId="62EAFE0F" w14:textId="77777777" w:rsidR="00CD0D6D" w:rsidRPr="00282CE3" w:rsidRDefault="00CD0D6D" w:rsidP="00CD0D6D">
      <w:pPr>
        <w:spacing w:before="60" w:after="60" w:line="276" w:lineRule="auto"/>
        <w:rPr>
          <w:szCs w:val="20"/>
        </w:rPr>
      </w:pPr>
      <w:r w:rsidRPr="000A652A">
        <w:rPr>
          <w:szCs w:val="20"/>
        </w:rPr>
        <w:t>Refer to list of materials supplied for storage conditions of individual components.</w:t>
      </w:r>
      <w:r>
        <w:rPr>
          <w:szCs w:val="20"/>
        </w:rPr>
        <w:t xml:space="preserve"> </w:t>
      </w:r>
    </w:p>
    <w:p w14:paraId="6C215DDD" w14:textId="77777777" w:rsidR="00C11D02" w:rsidRDefault="00C11D02" w:rsidP="00005A9B">
      <w:pPr>
        <w:spacing w:before="60" w:after="60" w:line="276" w:lineRule="auto"/>
        <w:rPr>
          <w:sz w:val="18"/>
          <w:szCs w:val="18"/>
        </w:rPr>
      </w:pPr>
    </w:p>
    <w:p w14:paraId="571ACE03" w14:textId="77777777" w:rsidR="003E7A5B" w:rsidRPr="0067123E" w:rsidRDefault="000A652A" w:rsidP="00005A9B">
      <w:pPr>
        <w:pStyle w:val="Heading2"/>
        <w:spacing w:before="60" w:after="60" w:line="276" w:lineRule="auto"/>
        <w:ind w:left="360"/>
        <w:rPr>
          <w:rStyle w:val="Strong"/>
          <w:color w:val="DC6B2F"/>
          <w:sz w:val="24"/>
          <w:szCs w:val="24"/>
          <w:u w:val="single"/>
        </w:rPr>
      </w:pPr>
      <w:bookmarkStart w:id="4" w:name="_Toc366745115"/>
      <w:r w:rsidRPr="000A652A">
        <w:rPr>
          <w:rStyle w:val="Strong"/>
          <w:color w:val="DC6B2F"/>
          <w:sz w:val="24"/>
          <w:szCs w:val="24"/>
          <w:u w:val="single"/>
        </w:rPr>
        <w:t>MATERIALS SUPPLIED</w:t>
      </w:r>
      <w:bookmarkEnd w:id="4"/>
    </w:p>
    <w:tbl>
      <w:tblPr>
        <w:tblW w:w="63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50"/>
        <w:gridCol w:w="1056"/>
        <w:gridCol w:w="1277"/>
      </w:tblGrid>
      <w:tr w:rsidR="004B1E02" w:rsidRPr="00FB3F43" w14:paraId="2C3CDD7F" w14:textId="77777777" w:rsidTr="003659C7">
        <w:trPr>
          <w:trHeight w:val="458"/>
          <w:jc w:val="center"/>
        </w:trPr>
        <w:tc>
          <w:tcPr>
            <w:tcW w:w="4050" w:type="dxa"/>
            <w:shd w:val="clear" w:color="000000" w:fill="DC6B2F"/>
            <w:noWrap/>
            <w:vAlign w:val="center"/>
            <w:hideMark/>
          </w:tcPr>
          <w:p w14:paraId="3A5E2421" w14:textId="77777777" w:rsidR="004B1E02" w:rsidRPr="00FB3F43" w:rsidRDefault="000A652A" w:rsidP="003659C7">
            <w:pPr>
              <w:spacing w:before="0" w:line="240" w:lineRule="auto"/>
              <w:jc w:val="center"/>
              <w:rPr>
                <w:rFonts w:eastAsia="Times New Roman" w:cs="Arial"/>
                <w:b/>
                <w:bCs/>
                <w:color w:val="FFFFFF"/>
                <w:sz w:val="18"/>
                <w:szCs w:val="18"/>
              </w:rPr>
            </w:pPr>
            <w:r w:rsidRPr="00FB3F43">
              <w:rPr>
                <w:rFonts w:eastAsia="Times New Roman" w:cs="Arial"/>
                <w:b/>
                <w:bCs/>
                <w:color w:val="FFFFFF"/>
                <w:sz w:val="18"/>
                <w:szCs w:val="18"/>
              </w:rPr>
              <w:t>Item</w:t>
            </w:r>
          </w:p>
        </w:tc>
        <w:tc>
          <w:tcPr>
            <w:tcW w:w="1056" w:type="dxa"/>
            <w:shd w:val="clear" w:color="000000" w:fill="DC6B2F"/>
            <w:noWrap/>
            <w:vAlign w:val="center"/>
            <w:hideMark/>
          </w:tcPr>
          <w:p w14:paraId="489CD410" w14:textId="77777777" w:rsidR="004B1E02" w:rsidRPr="00FB3F43" w:rsidRDefault="000A652A" w:rsidP="003659C7">
            <w:pPr>
              <w:spacing w:before="0" w:line="240" w:lineRule="auto"/>
              <w:jc w:val="center"/>
              <w:rPr>
                <w:rFonts w:eastAsia="Times New Roman" w:cs="Arial"/>
                <w:b/>
                <w:bCs/>
                <w:color w:val="FFFFFF"/>
                <w:sz w:val="18"/>
                <w:szCs w:val="18"/>
              </w:rPr>
            </w:pPr>
            <w:r w:rsidRPr="00FB3F43">
              <w:rPr>
                <w:rFonts w:eastAsia="Times New Roman" w:cs="Arial"/>
                <w:b/>
                <w:bCs/>
                <w:color w:val="FFFFFF"/>
                <w:sz w:val="18"/>
                <w:szCs w:val="18"/>
              </w:rPr>
              <w:t>Amount</w:t>
            </w:r>
          </w:p>
        </w:tc>
        <w:tc>
          <w:tcPr>
            <w:tcW w:w="1277" w:type="dxa"/>
            <w:shd w:val="clear" w:color="000000" w:fill="DC6B2F"/>
            <w:vAlign w:val="center"/>
            <w:hideMark/>
          </w:tcPr>
          <w:p w14:paraId="43804DFE" w14:textId="77777777" w:rsidR="004B1E02" w:rsidRPr="00FB3F43" w:rsidRDefault="000A652A" w:rsidP="005D187D">
            <w:pPr>
              <w:spacing w:before="0" w:line="240" w:lineRule="auto"/>
              <w:jc w:val="center"/>
              <w:rPr>
                <w:rFonts w:eastAsia="Times New Roman" w:cs="Arial"/>
                <w:b/>
                <w:bCs/>
                <w:color w:val="FFFFFF"/>
                <w:sz w:val="18"/>
                <w:szCs w:val="18"/>
              </w:rPr>
            </w:pPr>
            <w:r w:rsidRPr="00FB3F43">
              <w:rPr>
                <w:rFonts w:eastAsia="Times New Roman" w:cs="Arial"/>
                <w:b/>
                <w:bCs/>
                <w:color w:val="FFFFFF"/>
                <w:sz w:val="18"/>
                <w:szCs w:val="18"/>
              </w:rPr>
              <w:t>Storage</w:t>
            </w:r>
            <w:r w:rsidRPr="00FB3F43">
              <w:rPr>
                <w:rFonts w:eastAsia="Times New Roman" w:cs="Arial"/>
                <w:b/>
                <w:bCs/>
                <w:color w:val="FFFFFF"/>
                <w:sz w:val="18"/>
                <w:szCs w:val="18"/>
              </w:rPr>
              <w:br/>
              <w:t>Condition</w:t>
            </w:r>
          </w:p>
        </w:tc>
      </w:tr>
      <w:tr w:rsidR="004B1E02" w:rsidRPr="00FB3F43" w14:paraId="766B4BB2" w14:textId="77777777" w:rsidTr="003659C7">
        <w:trPr>
          <w:trHeight w:val="290"/>
          <w:jc w:val="center"/>
        </w:trPr>
        <w:tc>
          <w:tcPr>
            <w:tcW w:w="4050" w:type="dxa"/>
            <w:shd w:val="clear" w:color="auto" w:fill="auto"/>
            <w:vAlign w:val="center"/>
            <w:hideMark/>
          </w:tcPr>
          <w:p w14:paraId="360A0AE8" w14:textId="77777777" w:rsidR="004B1E02" w:rsidRPr="00FB3F43" w:rsidRDefault="0018703B" w:rsidP="003659C7">
            <w:pPr>
              <w:spacing w:before="0" w:line="240" w:lineRule="auto"/>
              <w:jc w:val="left"/>
              <w:rPr>
                <w:rFonts w:eastAsia="Times New Roman" w:cs="Arial"/>
                <w:color w:val="000000"/>
                <w:sz w:val="18"/>
                <w:szCs w:val="18"/>
              </w:rPr>
            </w:pPr>
            <w:r w:rsidRPr="00FB3F43">
              <w:rPr>
                <w:rFonts w:cs="Arial"/>
                <w:sz w:val="18"/>
                <w:szCs w:val="18"/>
              </w:rPr>
              <w:t>Goat</w:t>
            </w:r>
            <w:r w:rsidR="0089684A" w:rsidRPr="00FB3F43">
              <w:rPr>
                <w:rFonts w:cs="Arial"/>
                <w:sz w:val="18"/>
                <w:szCs w:val="18"/>
              </w:rPr>
              <w:t xml:space="preserve"> anti-</w:t>
            </w:r>
            <w:r w:rsidRPr="00FB3F43">
              <w:rPr>
                <w:rFonts w:cs="Arial"/>
                <w:sz w:val="18"/>
                <w:szCs w:val="18"/>
              </w:rPr>
              <w:t>rabbit IgG</w:t>
            </w:r>
            <w:r w:rsidR="008D0F31" w:rsidRPr="00FB3F43">
              <w:rPr>
                <w:rFonts w:cs="Arial"/>
                <w:sz w:val="18"/>
                <w:szCs w:val="18"/>
              </w:rPr>
              <w:t xml:space="preserve"> </w:t>
            </w:r>
            <w:r w:rsidR="00D405D0" w:rsidRPr="00FB3F43">
              <w:rPr>
                <w:rFonts w:cs="Arial"/>
                <w:sz w:val="18"/>
                <w:szCs w:val="18"/>
              </w:rPr>
              <w:t xml:space="preserve">Microplate </w:t>
            </w:r>
            <w:r w:rsidR="00DC3898" w:rsidRPr="00FB3F43">
              <w:rPr>
                <w:rFonts w:cs="Arial"/>
                <w:sz w:val="18"/>
                <w:szCs w:val="18"/>
              </w:rPr>
              <w:t>(12 x 8 wells)</w:t>
            </w:r>
          </w:p>
        </w:tc>
        <w:tc>
          <w:tcPr>
            <w:tcW w:w="1056" w:type="dxa"/>
            <w:shd w:val="clear" w:color="auto" w:fill="auto"/>
            <w:noWrap/>
            <w:vAlign w:val="center"/>
            <w:hideMark/>
          </w:tcPr>
          <w:p w14:paraId="3A5141D8" w14:textId="77777777" w:rsidR="004B1E02" w:rsidRPr="00FB3F43" w:rsidRDefault="00D405D0" w:rsidP="003659C7">
            <w:pPr>
              <w:spacing w:before="0" w:line="240" w:lineRule="auto"/>
              <w:jc w:val="center"/>
              <w:rPr>
                <w:rFonts w:eastAsia="Times New Roman" w:cs="Arial"/>
                <w:color w:val="000000"/>
                <w:sz w:val="18"/>
                <w:szCs w:val="18"/>
              </w:rPr>
            </w:pPr>
            <w:r w:rsidRPr="00FB3F43">
              <w:rPr>
                <w:rFonts w:eastAsia="Times New Roman" w:cs="Arial"/>
                <w:color w:val="000000"/>
                <w:sz w:val="18"/>
                <w:szCs w:val="18"/>
              </w:rPr>
              <w:t>96 Wells</w:t>
            </w:r>
          </w:p>
        </w:tc>
        <w:tc>
          <w:tcPr>
            <w:tcW w:w="1277" w:type="dxa"/>
            <w:shd w:val="clear" w:color="auto" w:fill="auto"/>
            <w:noWrap/>
            <w:vAlign w:val="center"/>
            <w:hideMark/>
          </w:tcPr>
          <w:p w14:paraId="5A57D3F5" w14:textId="77777777" w:rsidR="004B1E02" w:rsidRPr="00FB3F43" w:rsidRDefault="00183DF1" w:rsidP="003659C7">
            <w:pPr>
              <w:spacing w:before="0" w:line="240" w:lineRule="auto"/>
              <w:jc w:val="center"/>
              <w:rPr>
                <w:rFonts w:eastAsia="Times New Roman" w:cs="Arial"/>
                <w:color w:val="000000"/>
                <w:sz w:val="18"/>
                <w:szCs w:val="18"/>
              </w:rPr>
            </w:pPr>
            <w:r>
              <w:rPr>
                <w:rFonts w:eastAsia="Times New Roman" w:cs="Arial"/>
                <w:color w:val="000000"/>
                <w:sz w:val="18"/>
                <w:szCs w:val="18"/>
              </w:rPr>
              <w:t>+4</w:t>
            </w:r>
            <w:r w:rsidR="00D405D0" w:rsidRPr="00FB3F43">
              <w:rPr>
                <w:rFonts w:eastAsia="Times New Roman" w:cs="Arial"/>
                <w:color w:val="000000"/>
                <w:sz w:val="18"/>
                <w:szCs w:val="18"/>
              </w:rPr>
              <w:t>ºC</w:t>
            </w:r>
          </w:p>
        </w:tc>
      </w:tr>
      <w:tr w:rsidR="004B1E02" w:rsidRPr="00FB3F43" w14:paraId="631A28B7" w14:textId="77777777" w:rsidTr="003659C7">
        <w:trPr>
          <w:trHeight w:val="290"/>
          <w:jc w:val="center"/>
        </w:trPr>
        <w:tc>
          <w:tcPr>
            <w:tcW w:w="4050" w:type="dxa"/>
            <w:shd w:val="clear" w:color="000000" w:fill="FDE9D9"/>
            <w:vAlign w:val="center"/>
            <w:hideMark/>
          </w:tcPr>
          <w:p w14:paraId="0D43E8DF" w14:textId="77777777" w:rsidR="004B1E02" w:rsidRPr="00FB3F43" w:rsidRDefault="0018703B" w:rsidP="003659C7">
            <w:pPr>
              <w:spacing w:before="0" w:line="240" w:lineRule="auto"/>
              <w:jc w:val="left"/>
              <w:rPr>
                <w:rFonts w:eastAsia="Times New Roman" w:cs="Arial"/>
                <w:color w:val="000000"/>
                <w:sz w:val="18"/>
                <w:szCs w:val="18"/>
              </w:rPr>
            </w:pPr>
            <w:r w:rsidRPr="00FB3F43">
              <w:rPr>
                <w:rFonts w:cs="Arial"/>
                <w:sz w:val="18"/>
                <w:szCs w:val="18"/>
              </w:rPr>
              <w:t xml:space="preserve">Direct </w:t>
            </w:r>
            <w:r w:rsidR="00B121A8" w:rsidRPr="00FB3F43">
              <w:rPr>
                <w:rFonts w:cs="Arial"/>
                <w:sz w:val="18"/>
                <w:szCs w:val="18"/>
              </w:rPr>
              <w:t>8-iso-PGF</w:t>
            </w:r>
            <w:r w:rsidR="00B121A8" w:rsidRPr="00FB3F43">
              <w:rPr>
                <w:rFonts w:cs="Arial"/>
                <w:sz w:val="18"/>
                <w:szCs w:val="18"/>
                <w:vertAlign w:val="subscript"/>
              </w:rPr>
              <w:t>2</w:t>
            </w:r>
            <w:r w:rsidR="00672E91" w:rsidRPr="00FB3F43">
              <w:rPr>
                <w:rFonts w:cs="Arial"/>
                <w:sz w:val="18"/>
                <w:szCs w:val="18"/>
                <w:vertAlign w:val="subscript"/>
              </w:rPr>
              <w:t xml:space="preserve"> </w:t>
            </w:r>
            <w:r w:rsidR="00B121A8" w:rsidRPr="00FB3F43">
              <w:rPr>
                <w:rFonts w:cs="Arial"/>
                <w:sz w:val="18"/>
                <w:szCs w:val="18"/>
              </w:rPr>
              <w:t xml:space="preserve">alpha </w:t>
            </w:r>
            <w:r w:rsidR="00B9238C" w:rsidRPr="00FB3F43">
              <w:rPr>
                <w:rFonts w:cs="Arial"/>
                <w:sz w:val="18"/>
                <w:szCs w:val="18"/>
              </w:rPr>
              <w:t>Alkaline Phosphatase</w:t>
            </w:r>
            <w:r w:rsidR="0089684A" w:rsidRPr="00FB3F43">
              <w:rPr>
                <w:rFonts w:cs="Arial"/>
                <w:sz w:val="18"/>
                <w:szCs w:val="18"/>
              </w:rPr>
              <w:t xml:space="preserve"> Conjugate</w:t>
            </w:r>
          </w:p>
        </w:tc>
        <w:tc>
          <w:tcPr>
            <w:tcW w:w="1056" w:type="dxa"/>
            <w:shd w:val="clear" w:color="000000" w:fill="FDE9D9"/>
            <w:noWrap/>
            <w:vAlign w:val="center"/>
            <w:hideMark/>
          </w:tcPr>
          <w:p w14:paraId="01497A93" w14:textId="77777777" w:rsidR="004B1E02" w:rsidRPr="00FB3F43" w:rsidRDefault="0018703B" w:rsidP="003659C7">
            <w:pPr>
              <w:spacing w:before="0" w:line="240" w:lineRule="auto"/>
              <w:jc w:val="center"/>
              <w:rPr>
                <w:rFonts w:eastAsia="Times New Roman" w:cs="Arial"/>
                <w:color w:val="000000"/>
                <w:sz w:val="18"/>
                <w:szCs w:val="18"/>
              </w:rPr>
            </w:pPr>
            <w:r w:rsidRPr="00FB3F43">
              <w:rPr>
                <w:rFonts w:eastAsia="Times New Roman" w:cs="Arial"/>
                <w:color w:val="000000"/>
                <w:sz w:val="18"/>
                <w:szCs w:val="18"/>
              </w:rPr>
              <w:t>5</w:t>
            </w:r>
            <w:r w:rsidR="0089684A" w:rsidRPr="00FB3F43">
              <w:rPr>
                <w:rFonts w:eastAsia="Times New Roman" w:cs="Arial"/>
                <w:color w:val="000000"/>
                <w:sz w:val="18"/>
                <w:szCs w:val="18"/>
              </w:rPr>
              <w:t xml:space="preserve"> mL</w:t>
            </w:r>
          </w:p>
        </w:tc>
        <w:tc>
          <w:tcPr>
            <w:tcW w:w="1277" w:type="dxa"/>
            <w:shd w:val="clear" w:color="000000" w:fill="FDE9D9"/>
            <w:noWrap/>
            <w:vAlign w:val="center"/>
            <w:hideMark/>
          </w:tcPr>
          <w:p w14:paraId="7AEFF86B" w14:textId="77777777" w:rsidR="004B1E02" w:rsidRPr="00FB3F43" w:rsidRDefault="009E1FF0" w:rsidP="003659C7">
            <w:pPr>
              <w:spacing w:before="0" w:line="240" w:lineRule="auto"/>
              <w:jc w:val="center"/>
              <w:rPr>
                <w:rFonts w:eastAsia="Times New Roman" w:cs="Arial"/>
                <w:color w:val="000000"/>
                <w:sz w:val="18"/>
                <w:szCs w:val="18"/>
              </w:rPr>
            </w:pPr>
            <w:r>
              <w:rPr>
                <w:rFonts w:eastAsia="Times New Roman" w:cs="Arial"/>
                <w:color w:val="000000"/>
                <w:sz w:val="18"/>
                <w:szCs w:val="18"/>
              </w:rPr>
              <w:t>+4</w:t>
            </w:r>
            <w:r w:rsidRPr="00FB3F43">
              <w:rPr>
                <w:rFonts w:eastAsia="Times New Roman" w:cs="Arial"/>
                <w:color w:val="000000"/>
                <w:sz w:val="18"/>
                <w:szCs w:val="18"/>
              </w:rPr>
              <w:t>ºC</w:t>
            </w:r>
          </w:p>
        </w:tc>
      </w:tr>
      <w:tr w:rsidR="004B1E02" w:rsidRPr="00FB3F43" w14:paraId="23281318" w14:textId="77777777" w:rsidTr="003659C7">
        <w:trPr>
          <w:trHeight w:val="290"/>
          <w:jc w:val="center"/>
        </w:trPr>
        <w:tc>
          <w:tcPr>
            <w:tcW w:w="4050" w:type="dxa"/>
            <w:shd w:val="clear" w:color="auto" w:fill="auto"/>
            <w:vAlign w:val="center"/>
            <w:hideMark/>
          </w:tcPr>
          <w:p w14:paraId="7D98E5FE" w14:textId="77777777" w:rsidR="004B1E02" w:rsidRPr="00FB3F43" w:rsidRDefault="0018703B" w:rsidP="003659C7">
            <w:pPr>
              <w:spacing w:before="0" w:line="240" w:lineRule="auto"/>
              <w:jc w:val="left"/>
              <w:rPr>
                <w:rFonts w:eastAsia="Times New Roman" w:cs="Arial"/>
                <w:color w:val="000000"/>
                <w:sz w:val="18"/>
                <w:szCs w:val="18"/>
              </w:rPr>
            </w:pPr>
            <w:r w:rsidRPr="00FB3F43">
              <w:rPr>
                <w:rFonts w:cs="Arial"/>
                <w:sz w:val="18"/>
                <w:szCs w:val="18"/>
              </w:rPr>
              <w:t xml:space="preserve">Direct </w:t>
            </w:r>
            <w:r w:rsidR="00B121A8" w:rsidRPr="00FB3F43">
              <w:rPr>
                <w:rFonts w:cs="Arial"/>
                <w:sz w:val="18"/>
                <w:szCs w:val="18"/>
              </w:rPr>
              <w:t>8-iso-PGF</w:t>
            </w:r>
            <w:r w:rsidR="00B121A8" w:rsidRPr="00FB3F43">
              <w:rPr>
                <w:rFonts w:cs="Arial"/>
                <w:sz w:val="18"/>
                <w:szCs w:val="18"/>
                <w:vertAlign w:val="subscript"/>
              </w:rPr>
              <w:t>2</w:t>
            </w:r>
            <w:r w:rsidR="00672E91" w:rsidRPr="00FB3F43">
              <w:rPr>
                <w:rFonts w:cs="Arial"/>
                <w:sz w:val="18"/>
                <w:szCs w:val="18"/>
                <w:vertAlign w:val="subscript"/>
              </w:rPr>
              <w:t xml:space="preserve"> </w:t>
            </w:r>
            <w:r w:rsidR="00B121A8" w:rsidRPr="00FB3F43">
              <w:rPr>
                <w:rFonts w:cs="Arial"/>
                <w:sz w:val="18"/>
                <w:szCs w:val="18"/>
              </w:rPr>
              <w:t xml:space="preserve">alpha </w:t>
            </w:r>
            <w:r w:rsidR="0089684A" w:rsidRPr="00FB3F43">
              <w:rPr>
                <w:rFonts w:cs="Arial"/>
                <w:sz w:val="18"/>
                <w:szCs w:val="18"/>
              </w:rPr>
              <w:t>Antibody</w:t>
            </w:r>
          </w:p>
        </w:tc>
        <w:tc>
          <w:tcPr>
            <w:tcW w:w="1056" w:type="dxa"/>
            <w:shd w:val="clear" w:color="auto" w:fill="auto"/>
            <w:noWrap/>
            <w:vAlign w:val="center"/>
            <w:hideMark/>
          </w:tcPr>
          <w:p w14:paraId="6DBC4897" w14:textId="77777777" w:rsidR="004B1E02" w:rsidRPr="00FB3F43" w:rsidRDefault="0018703B" w:rsidP="003659C7">
            <w:pPr>
              <w:spacing w:before="0" w:line="240" w:lineRule="auto"/>
              <w:jc w:val="center"/>
              <w:rPr>
                <w:rFonts w:eastAsia="Times New Roman" w:cs="Arial"/>
                <w:color w:val="000000"/>
                <w:sz w:val="18"/>
                <w:szCs w:val="18"/>
              </w:rPr>
            </w:pPr>
            <w:r w:rsidRPr="00FB3F43">
              <w:rPr>
                <w:rFonts w:eastAsia="Times New Roman" w:cs="Arial"/>
                <w:color w:val="000000"/>
                <w:sz w:val="18"/>
                <w:szCs w:val="18"/>
              </w:rPr>
              <w:t>5</w:t>
            </w:r>
            <w:r w:rsidR="0011594F" w:rsidRPr="00FB3F43">
              <w:rPr>
                <w:rFonts w:eastAsia="Times New Roman" w:cs="Arial"/>
                <w:color w:val="000000"/>
                <w:sz w:val="18"/>
                <w:szCs w:val="18"/>
              </w:rPr>
              <w:t xml:space="preserve"> mL</w:t>
            </w:r>
          </w:p>
        </w:tc>
        <w:tc>
          <w:tcPr>
            <w:tcW w:w="1277" w:type="dxa"/>
            <w:shd w:val="clear" w:color="auto" w:fill="auto"/>
            <w:noWrap/>
            <w:vAlign w:val="center"/>
            <w:hideMark/>
          </w:tcPr>
          <w:p w14:paraId="6B39CADB" w14:textId="77777777" w:rsidR="004B1E02" w:rsidRPr="00FB3F43" w:rsidRDefault="00183DF1" w:rsidP="003659C7">
            <w:pPr>
              <w:spacing w:before="0" w:line="240" w:lineRule="auto"/>
              <w:jc w:val="center"/>
              <w:rPr>
                <w:rFonts w:eastAsia="Times New Roman" w:cs="Arial"/>
                <w:b/>
                <w:color w:val="000000"/>
                <w:sz w:val="18"/>
                <w:szCs w:val="18"/>
              </w:rPr>
            </w:pPr>
            <w:r>
              <w:rPr>
                <w:rFonts w:eastAsia="Times New Roman" w:cs="Arial"/>
                <w:color w:val="000000"/>
                <w:sz w:val="18"/>
                <w:szCs w:val="18"/>
              </w:rPr>
              <w:t>+4</w:t>
            </w:r>
            <w:r w:rsidRPr="00FB3F43">
              <w:rPr>
                <w:rFonts w:eastAsia="Times New Roman" w:cs="Arial"/>
                <w:color w:val="000000"/>
                <w:sz w:val="18"/>
                <w:szCs w:val="18"/>
              </w:rPr>
              <w:t>ºC</w:t>
            </w:r>
          </w:p>
        </w:tc>
      </w:tr>
      <w:tr w:rsidR="001E548F" w:rsidRPr="00FB3F43" w14:paraId="5C378937" w14:textId="77777777" w:rsidTr="003659C7">
        <w:trPr>
          <w:trHeight w:val="290"/>
          <w:jc w:val="center"/>
        </w:trPr>
        <w:tc>
          <w:tcPr>
            <w:tcW w:w="4050" w:type="dxa"/>
            <w:shd w:val="clear" w:color="auto" w:fill="FDE9D9" w:themeFill="accent6" w:themeFillTint="33"/>
            <w:vAlign w:val="center"/>
            <w:hideMark/>
          </w:tcPr>
          <w:p w14:paraId="537149F9" w14:textId="77777777" w:rsidR="001E548F" w:rsidRPr="00FB3F43" w:rsidRDefault="0018703B" w:rsidP="003659C7">
            <w:pPr>
              <w:spacing w:before="0" w:line="240" w:lineRule="auto"/>
              <w:jc w:val="left"/>
              <w:rPr>
                <w:rFonts w:cs="Arial"/>
                <w:sz w:val="18"/>
                <w:szCs w:val="18"/>
              </w:rPr>
            </w:pPr>
            <w:r w:rsidRPr="00FB3F43">
              <w:rPr>
                <w:rFonts w:cs="Arial"/>
                <w:sz w:val="18"/>
                <w:szCs w:val="18"/>
              </w:rPr>
              <w:t xml:space="preserve">Direct </w:t>
            </w:r>
            <w:r w:rsidR="00B121A8" w:rsidRPr="00FB3F43">
              <w:rPr>
                <w:rFonts w:cs="Arial"/>
                <w:sz w:val="18"/>
                <w:szCs w:val="18"/>
              </w:rPr>
              <w:t>8-iso-PGF</w:t>
            </w:r>
            <w:r w:rsidR="00B121A8" w:rsidRPr="00FB3F43">
              <w:rPr>
                <w:rFonts w:cs="Arial"/>
                <w:sz w:val="18"/>
                <w:szCs w:val="18"/>
                <w:vertAlign w:val="subscript"/>
              </w:rPr>
              <w:t>2</w:t>
            </w:r>
            <w:r w:rsidR="00672E91" w:rsidRPr="00FB3F43">
              <w:rPr>
                <w:rFonts w:cs="Arial"/>
                <w:sz w:val="18"/>
                <w:szCs w:val="18"/>
                <w:vertAlign w:val="subscript"/>
              </w:rPr>
              <w:t xml:space="preserve"> </w:t>
            </w:r>
            <w:r w:rsidR="00B121A8" w:rsidRPr="00FB3F43">
              <w:rPr>
                <w:rFonts w:cs="Arial"/>
                <w:sz w:val="18"/>
                <w:szCs w:val="18"/>
              </w:rPr>
              <w:t xml:space="preserve">alpha </w:t>
            </w:r>
            <w:r w:rsidR="00334BD1" w:rsidRPr="00FB3F43">
              <w:rPr>
                <w:rFonts w:cs="Arial"/>
                <w:sz w:val="18"/>
                <w:szCs w:val="18"/>
              </w:rPr>
              <w:t>Sample Diluent</w:t>
            </w:r>
          </w:p>
        </w:tc>
        <w:tc>
          <w:tcPr>
            <w:tcW w:w="1056" w:type="dxa"/>
            <w:shd w:val="clear" w:color="auto" w:fill="FDE9D9" w:themeFill="accent6" w:themeFillTint="33"/>
            <w:noWrap/>
            <w:vAlign w:val="center"/>
            <w:hideMark/>
          </w:tcPr>
          <w:p w14:paraId="3C2FAF85" w14:textId="77777777" w:rsidR="001E548F" w:rsidRPr="00FB3F43" w:rsidRDefault="00334BD1" w:rsidP="003659C7">
            <w:pPr>
              <w:spacing w:before="0" w:line="240" w:lineRule="auto"/>
              <w:jc w:val="center"/>
              <w:rPr>
                <w:rFonts w:eastAsia="Times New Roman" w:cs="Arial"/>
                <w:color w:val="000000"/>
                <w:sz w:val="18"/>
                <w:szCs w:val="18"/>
              </w:rPr>
            </w:pPr>
            <w:r w:rsidRPr="00FB3F43">
              <w:rPr>
                <w:rFonts w:eastAsia="Times New Roman" w:cs="Arial"/>
                <w:color w:val="000000"/>
                <w:sz w:val="18"/>
                <w:szCs w:val="18"/>
              </w:rPr>
              <w:t>27</w:t>
            </w:r>
            <w:r w:rsidR="001E548F" w:rsidRPr="00FB3F43">
              <w:rPr>
                <w:rFonts w:eastAsia="Times New Roman" w:cs="Arial"/>
                <w:color w:val="000000"/>
                <w:sz w:val="18"/>
                <w:szCs w:val="18"/>
              </w:rPr>
              <w:t xml:space="preserve"> mL</w:t>
            </w:r>
          </w:p>
        </w:tc>
        <w:tc>
          <w:tcPr>
            <w:tcW w:w="1277" w:type="dxa"/>
            <w:shd w:val="clear" w:color="auto" w:fill="FDE9D9" w:themeFill="accent6" w:themeFillTint="33"/>
            <w:noWrap/>
            <w:vAlign w:val="center"/>
            <w:hideMark/>
          </w:tcPr>
          <w:p w14:paraId="0C6D67E6" w14:textId="77777777" w:rsidR="001E548F" w:rsidRPr="00FB3F43" w:rsidRDefault="00183DF1" w:rsidP="003659C7">
            <w:pPr>
              <w:spacing w:before="0" w:line="240" w:lineRule="auto"/>
              <w:jc w:val="center"/>
              <w:rPr>
                <w:rFonts w:eastAsia="Times New Roman" w:cs="Arial"/>
                <w:color w:val="000000"/>
                <w:sz w:val="18"/>
                <w:szCs w:val="18"/>
              </w:rPr>
            </w:pPr>
            <w:r>
              <w:rPr>
                <w:rFonts w:eastAsia="Times New Roman" w:cs="Arial"/>
                <w:color w:val="000000"/>
                <w:sz w:val="18"/>
                <w:szCs w:val="18"/>
              </w:rPr>
              <w:t>+4</w:t>
            </w:r>
            <w:r w:rsidRPr="00FB3F43">
              <w:rPr>
                <w:rFonts w:eastAsia="Times New Roman" w:cs="Arial"/>
                <w:color w:val="000000"/>
                <w:sz w:val="18"/>
                <w:szCs w:val="18"/>
              </w:rPr>
              <w:t>ºC</w:t>
            </w:r>
          </w:p>
        </w:tc>
      </w:tr>
      <w:tr w:rsidR="004B1E02" w:rsidRPr="00FB3F43" w14:paraId="5EA32721" w14:textId="77777777" w:rsidTr="003659C7">
        <w:trPr>
          <w:trHeight w:val="290"/>
          <w:jc w:val="center"/>
        </w:trPr>
        <w:tc>
          <w:tcPr>
            <w:tcW w:w="4050" w:type="dxa"/>
            <w:shd w:val="clear" w:color="auto" w:fill="FFFFFF" w:themeFill="background1"/>
            <w:vAlign w:val="center"/>
            <w:hideMark/>
          </w:tcPr>
          <w:p w14:paraId="5997F8B1" w14:textId="77777777" w:rsidR="004B1E02" w:rsidRPr="00FB3F43" w:rsidRDefault="00334BD1" w:rsidP="003659C7">
            <w:pPr>
              <w:spacing w:before="0" w:line="240" w:lineRule="auto"/>
              <w:jc w:val="left"/>
              <w:rPr>
                <w:rFonts w:eastAsia="Times New Roman" w:cs="Arial"/>
                <w:color w:val="000000"/>
                <w:sz w:val="18"/>
                <w:szCs w:val="18"/>
              </w:rPr>
            </w:pPr>
            <w:r w:rsidRPr="00FB3F43">
              <w:rPr>
                <w:rFonts w:cs="Arial"/>
                <w:sz w:val="18"/>
                <w:szCs w:val="18"/>
              </w:rPr>
              <w:t>Neutralizing Reagent</w:t>
            </w:r>
          </w:p>
        </w:tc>
        <w:tc>
          <w:tcPr>
            <w:tcW w:w="1056" w:type="dxa"/>
            <w:shd w:val="clear" w:color="auto" w:fill="FFFFFF" w:themeFill="background1"/>
            <w:noWrap/>
            <w:vAlign w:val="center"/>
            <w:hideMark/>
          </w:tcPr>
          <w:p w14:paraId="362C85DA" w14:textId="77777777" w:rsidR="004B1E02" w:rsidRPr="00FB3F43" w:rsidRDefault="00334BD1" w:rsidP="003659C7">
            <w:pPr>
              <w:spacing w:before="0" w:line="240" w:lineRule="auto"/>
              <w:jc w:val="center"/>
              <w:rPr>
                <w:rFonts w:eastAsia="Times New Roman" w:cs="Arial"/>
                <w:color w:val="000000"/>
                <w:sz w:val="18"/>
                <w:szCs w:val="18"/>
              </w:rPr>
            </w:pPr>
            <w:r w:rsidRPr="00FB3F43">
              <w:rPr>
                <w:rFonts w:eastAsia="Times New Roman" w:cs="Arial"/>
                <w:color w:val="000000"/>
                <w:sz w:val="18"/>
                <w:szCs w:val="18"/>
              </w:rPr>
              <w:t>5 mL</w:t>
            </w:r>
          </w:p>
        </w:tc>
        <w:tc>
          <w:tcPr>
            <w:tcW w:w="1277" w:type="dxa"/>
            <w:shd w:val="clear" w:color="auto" w:fill="FFFFFF" w:themeFill="background1"/>
            <w:noWrap/>
            <w:vAlign w:val="center"/>
            <w:hideMark/>
          </w:tcPr>
          <w:p w14:paraId="6517D715" w14:textId="77777777" w:rsidR="004B1E02" w:rsidRPr="00FB3F43" w:rsidRDefault="00183DF1" w:rsidP="003659C7">
            <w:pPr>
              <w:spacing w:before="0" w:line="240" w:lineRule="auto"/>
              <w:jc w:val="center"/>
              <w:rPr>
                <w:rFonts w:eastAsia="Times New Roman" w:cs="Arial"/>
                <w:color w:val="000000"/>
                <w:sz w:val="18"/>
                <w:szCs w:val="18"/>
              </w:rPr>
            </w:pPr>
            <w:r>
              <w:rPr>
                <w:rFonts w:eastAsia="Times New Roman" w:cs="Arial"/>
                <w:color w:val="000000"/>
                <w:sz w:val="18"/>
                <w:szCs w:val="18"/>
              </w:rPr>
              <w:t>+4</w:t>
            </w:r>
            <w:r w:rsidRPr="00FB3F43">
              <w:rPr>
                <w:rFonts w:eastAsia="Times New Roman" w:cs="Arial"/>
                <w:color w:val="000000"/>
                <w:sz w:val="18"/>
                <w:szCs w:val="18"/>
              </w:rPr>
              <w:t>ºC</w:t>
            </w:r>
          </w:p>
        </w:tc>
      </w:tr>
      <w:tr w:rsidR="004B1E02" w:rsidRPr="00FB3F43" w14:paraId="2E51601A" w14:textId="77777777" w:rsidTr="003659C7">
        <w:trPr>
          <w:trHeight w:val="290"/>
          <w:jc w:val="center"/>
        </w:trPr>
        <w:tc>
          <w:tcPr>
            <w:tcW w:w="4050" w:type="dxa"/>
            <w:shd w:val="clear" w:color="auto" w:fill="FDE9D9" w:themeFill="accent6" w:themeFillTint="33"/>
            <w:vAlign w:val="center"/>
            <w:hideMark/>
          </w:tcPr>
          <w:p w14:paraId="34210969" w14:textId="77777777" w:rsidR="004B1E02" w:rsidRPr="00FB3F43" w:rsidRDefault="00B121A8" w:rsidP="003659C7">
            <w:pPr>
              <w:spacing w:before="0" w:line="240" w:lineRule="auto"/>
              <w:jc w:val="left"/>
              <w:rPr>
                <w:rFonts w:eastAsia="Times New Roman" w:cs="Arial"/>
                <w:color w:val="000000"/>
                <w:sz w:val="18"/>
                <w:szCs w:val="18"/>
              </w:rPr>
            </w:pPr>
            <w:r w:rsidRPr="00FB3F43">
              <w:rPr>
                <w:rFonts w:cs="Arial"/>
                <w:sz w:val="18"/>
                <w:szCs w:val="18"/>
              </w:rPr>
              <w:t>8-iso-PGF</w:t>
            </w:r>
            <w:r w:rsidRPr="00FB3F43">
              <w:rPr>
                <w:rFonts w:cs="Arial"/>
                <w:sz w:val="18"/>
                <w:szCs w:val="18"/>
                <w:vertAlign w:val="subscript"/>
              </w:rPr>
              <w:t>2</w:t>
            </w:r>
            <w:r w:rsidR="00672E91" w:rsidRPr="00FB3F43">
              <w:rPr>
                <w:rFonts w:cs="Arial"/>
                <w:sz w:val="18"/>
                <w:szCs w:val="18"/>
                <w:vertAlign w:val="subscript"/>
              </w:rPr>
              <w:t xml:space="preserve"> </w:t>
            </w:r>
            <w:r w:rsidRPr="00FB3F43">
              <w:rPr>
                <w:rFonts w:cs="Arial"/>
                <w:sz w:val="18"/>
                <w:szCs w:val="18"/>
              </w:rPr>
              <w:t xml:space="preserve">alpha </w:t>
            </w:r>
            <w:r w:rsidR="00334BD1" w:rsidRPr="00FB3F43">
              <w:rPr>
                <w:rFonts w:cs="Arial"/>
                <w:sz w:val="18"/>
                <w:szCs w:val="18"/>
              </w:rPr>
              <w:t xml:space="preserve">Standard </w:t>
            </w:r>
          </w:p>
        </w:tc>
        <w:tc>
          <w:tcPr>
            <w:tcW w:w="1056" w:type="dxa"/>
            <w:shd w:val="clear" w:color="auto" w:fill="FDE9D9" w:themeFill="accent6" w:themeFillTint="33"/>
            <w:noWrap/>
            <w:vAlign w:val="center"/>
            <w:hideMark/>
          </w:tcPr>
          <w:p w14:paraId="7272D49D" w14:textId="77777777" w:rsidR="004B1E02" w:rsidRPr="00FB3F43" w:rsidRDefault="00334BD1" w:rsidP="003659C7">
            <w:pPr>
              <w:spacing w:before="0" w:line="240" w:lineRule="auto"/>
              <w:jc w:val="center"/>
              <w:rPr>
                <w:rFonts w:eastAsia="Times New Roman" w:cs="Arial"/>
                <w:color w:val="000000"/>
                <w:sz w:val="18"/>
                <w:szCs w:val="18"/>
              </w:rPr>
            </w:pPr>
            <w:r w:rsidRPr="00FB3F43">
              <w:rPr>
                <w:rFonts w:eastAsia="Times New Roman" w:cs="Arial"/>
                <w:color w:val="000000"/>
                <w:sz w:val="18"/>
                <w:szCs w:val="18"/>
              </w:rPr>
              <w:t>500 µL</w:t>
            </w:r>
          </w:p>
        </w:tc>
        <w:tc>
          <w:tcPr>
            <w:tcW w:w="1277" w:type="dxa"/>
            <w:shd w:val="clear" w:color="auto" w:fill="FDE9D9" w:themeFill="accent6" w:themeFillTint="33"/>
            <w:noWrap/>
            <w:vAlign w:val="center"/>
            <w:hideMark/>
          </w:tcPr>
          <w:p w14:paraId="3A537236" w14:textId="77777777" w:rsidR="004B1E02" w:rsidRPr="00FB3F43" w:rsidRDefault="009E1FF0" w:rsidP="003659C7">
            <w:pPr>
              <w:spacing w:before="0" w:line="240" w:lineRule="auto"/>
              <w:jc w:val="center"/>
              <w:rPr>
                <w:rFonts w:eastAsia="Times New Roman" w:cs="Arial"/>
                <w:color w:val="000000"/>
                <w:sz w:val="18"/>
                <w:szCs w:val="18"/>
              </w:rPr>
            </w:pPr>
            <w:r>
              <w:rPr>
                <w:rFonts w:eastAsia="Times New Roman" w:cs="Arial"/>
                <w:color w:val="000000"/>
                <w:sz w:val="18"/>
                <w:szCs w:val="18"/>
              </w:rPr>
              <w:t>+4</w:t>
            </w:r>
            <w:r w:rsidRPr="00FB3F43">
              <w:rPr>
                <w:rFonts w:eastAsia="Times New Roman" w:cs="Arial"/>
                <w:color w:val="000000"/>
                <w:sz w:val="18"/>
                <w:szCs w:val="18"/>
              </w:rPr>
              <w:t>ºC</w:t>
            </w:r>
          </w:p>
        </w:tc>
      </w:tr>
      <w:tr w:rsidR="004B1E02" w:rsidRPr="00FB3F43" w14:paraId="68A04C2C" w14:textId="77777777" w:rsidTr="003659C7">
        <w:trPr>
          <w:trHeight w:val="290"/>
          <w:jc w:val="center"/>
        </w:trPr>
        <w:tc>
          <w:tcPr>
            <w:tcW w:w="4050" w:type="dxa"/>
            <w:shd w:val="clear" w:color="auto" w:fill="FFFFFF" w:themeFill="background1"/>
            <w:vAlign w:val="center"/>
            <w:hideMark/>
          </w:tcPr>
          <w:p w14:paraId="02E0A129" w14:textId="77777777" w:rsidR="004B1E02" w:rsidRPr="00FB3F43" w:rsidRDefault="00672E91" w:rsidP="003659C7">
            <w:pPr>
              <w:spacing w:before="0" w:line="240" w:lineRule="auto"/>
              <w:jc w:val="left"/>
              <w:rPr>
                <w:rFonts w:eastAsia="Times New Roman" w:cs="Arial"/>
                <w:color w:val="000000"/>
                <w:sz w:val="18"/>
                <w:szCs w:val="18"/>
              </w:rPr>
            </w:pPr>
            <w:r w:rsidRPr="00FB3F43">
              <w:rPr>
                <w:rFonts w:cs="Arial"/>
                <w:sz w:val="18"/>
                <w:szCs w:val="18"/>
              </w:rPr>
              <w:t>20</w:t>
            </w:r>
            <w:r w:rsidR="00AE0154" w:rsidRPr="00FB3F43">
              <w:rPr>
                <w:rFonts w:cs="Arial"/>
                <w:sz w:val="18"/>
                <w:szCs w:val="18"/>
              </w:rPr>
              <w:t xml:space="preserve">X </w:t>
            </w:r>
            <w:r w:rsidR="0089684A" w:rsidRPr="00FB3F43">
              <w:rPr>
                <w:rFonts w:cs="Arial"/>
                <w:sz w:val="18"/>
                <w:szCs w:val="18"/>
              </w:rPr>
              <w:t>Wash Buffer Concentrate</w:t>
            </w:r>
          </w:p>
        </w:tc>
        <w:tc>
          <w:tcPr>
            <w:tcW w:w="1056" w:type="dxa"/>
            <w:shd w:val="clear" w:color="auto" w:fill="FFFFFF" w:themeFill="background1"/>
            <w:noWrap/>
            <w:vAlign w:val="center"/>
            <w:hideMark/>
          </w:tcPr>
          <w:p w14:paraId="7E9361F4" w14:textId="77777777" w:rsidR="004B1E02" w:rsidRPr="00FB3F43" w:rsidRDefault="00334BD1" w:rsidP="003659C7">
            <w:pPr>
              <w:spacing w:before="0" w:line="240" w:lineRule="auto"/>
              <w:jc w:val="center"/>
              <w:rPr>
                <w:rFonts w:eastAsia="Times New Roman" w:cs="Arial"/>
                <w:color w:val="000000"/>
                <w:sz w:val="18"/>
                <w:szCs w:val="18"/>
              </w:rPr>
            </w:pPr>
            <w:r w:rsidRPr="00FB3F43">
              <w:rPr>
                <w:rFonts w:eastAsia="Times New Roman" w:cs="Arial"/>
                <w:color w:val="000000"/>
                <w:sz w:val="18"/>
                <w:szCs w:val="18"/>
              </w:rPr>
              <w:t>27</w:t>
            </w:r>
            <w:r w:rsidR="0011594F" w:rsidRPr="00FB3F43">
              <w:rPr>
                <w:rFonts w:eastAsia="Times New Roman" w:cs="Arial"/>
                <w:color w:val="000000"/>
                <w:sz w:val="18"/>
                <w:szCs w:val="18"/>
              </w:rPr>
              <w:t xml:space="preserve"> mL</w:t>
            </w:r>
          </w:p>
        </w:tc>
        <w:tc>
          <w:tcPr>
            <w:tcW w:w="1277" w:type="dxa"/>
            <w:shd w:val="clear" w:color="auto" w:fill="FFFFFF" w:themeFill="background1"/>
            <w:noWrap/>
            <w:vAlign w:val="center"/>
            <w:hideMark/>
          </w:tcPr>
          <w:p w14:paraId="7721D975" w14:textId="77777777" w:rsidR="004B1E02" w:rsidRPr="00FB3F43" w:rsidRDefault="00183DF1" w:rsidP="003659C7">
            <w:pPr>
              <w:spacing w:before="0" w:line="240" w:lineRule="auto"/>
              <w:jc w:val="center"/>
              <w:rPr>
                <w:rFonts w:eastAsia="Times New Roman" w:cs="Arial"/>
                <w:color w:val="000000"/>
                <w:sz w:val="18"/>
                <w:szCs w:val="18"/>
              </w:rPr>
            </w:pPr>
            <w:r>
              <w:rPr>
                <w:rFonts w:eastAsia="Times New Roman" w:cs="Arial"/>
                <w:color w:val="000000"/>
                <w:sz w:val="18"/>
                <w:szCs w:val="18"/>
              </w:rPr>
              <w:t>+4</w:t>
            </w:r>
            <w:r w:rsidRPr="00FB3F43">
              <w:rPr>
                <w:rFonts w:eastAsia="Times New Roman" w:cs="Arial"/>
                <w:color w:val="000000"/>
                <w:sz w:val="18"/>
                <w:szCs w:val="18"/>
              </w:rPr>
              <w:t>ºC</w:t>
            </w:r>
          </w:p>
        </w:tc>
      </w:tr>
      <w:tr w:rsidR="004B1E02" w:rsidRPr="00FB3F43" w14:paraId="0E5C1654" w14:textId="77777777" w:rsidTr="003659C7">
        <w:trPr>
          <w:trHeight w:val="290"/>
          <w:jc w:val="center"/>
        </w:trPr>
        <w:tc>
          <w:tcPr>
            <w:tcW w:w="4050" w:type="dxa"/>
            <w:shd w:val="clear" w:color="auto" w:fill="FDE9D9" w:themeFill="accent6" w:themeFillTint="33"/>
            <w:vAlign w:val="center"/>
            <w:hideMark/>
          </w:tcPr>
          <w:p w14:paraId="689718C3" w14:textId="77777777" w:rsidR="004B1E02" w:rsidRPr="00FB3F43" w:rsidRDefault="00334BD1" w:rsidP="003659C7">
            <w:pPr>
              <w:spacing w:before="0" w:line="240" w:lineRule="auto"/>
              <w:jc w:val="left"/>
              <w:rPr>
                <w:rFonts w:eastAsia="Times New Roman" w:cs="Arial"/>
                <w:color w:val="000000"/>
                <w:sz w:val="18"/>
                <w:szCs w:val="18"/>
              </w:rPr>
            </w:pPr>
            <w:r w:rsidRPr="00FB3F43">
              <w:rPr>
                <w:rFonts w:cs="Arial"/>
                <w:sz w:val="18"/>
                <w:szCs w:val="18"/>
              </w:rPr>
              <w:t>pNpp</w:t>
            </w:r>
            <w:r w:rsidR="001E548F" w:rsidRPr="00FB3F43">
              <w:rPr>
                <w:rFonts w:cs="Arial"/>
                <w:sz w:val="18"/>
                <w:szCs w:val="18"/>
              </w:rPr>
              <w:t xml:space="preserve"> </w:t>
            </w:r>
            <w:r w:rsidR="0089684A" w:rsidRPr="00FB3F43">
              <w:rPr>
                <w:rFonts w:cs="Arial"/>
                <w:sz w:val="18"/>
                <w:szCs w:val="18"/>
              </w:rPr>
              <w:t>Substrate</w:t>
            </w:r>
          </w:p>
        </w:tc>
        <w:tc>
          <w:tcPr>
            <w:tcW w:w="1056" w:type="dxa"/>
            <w:shd w:val="clear" w:color="auto" w:fill="FDE9D9" w:themeFill="accent6" w:themeFillTint="33"/>
            <w:noWrap/>
            <w:vAlign w:val="center"/>
            <w:hideMark/>
          </w:tcPr>
          <w:p w14:paraId="079DD672" w14:textId="77777777" w:rsidR="004B1E02" w:rsidRPr="00FB3F43" w:rsidRDefault="00334BD1" w:rsidP="003659C7">
            <w:pPr>
              <w:spacing w:before="0" w:line="240" w:lineRule="auto"/>
              <w:jc w:val="center"/>
              <w:rPr>
                <w:rFonts w:eastAsia="Times New Roman" w:cs="Arial"/>
                <w:color w:val="000000"/>
                <w:sz w:val="18"/>
                <w:szCs w:val="18"/>
              </w:rPr>
            </w:pPr>
            <w:r w:rsidRPr="00FB3F43">
              <w:rPr>
                <w:rFonts w:eastAsia="Times New Roman" w:cs="Arial"/>
                <w:color w:val="000000"/>
                <w:sz w:val="18"/>
                <w:szCs w:val="18"/>
              </w:rPr>
              <w:t>20</w:t>
            </w:r>
            <w:r w:rsidR="0011594F" w:rsidRPr="00FB3F43">
              <w:rPr>
                <w:rFonts w:eastAsia="Times New Roman" w:cs="Arial"/>
                <w:color w:val="000000"/>
                <w:sz w:val="18"/>
                <w:szCs w:val="18"/>
              </w:rPr>
              <w:t xml:space="preserve"> mL</w:t>
            </w:r>
          </w:p>
        </w:tc>
        <w:tc>
          <w:tcPr>
            <w:tcW w:w="1277" w:type="dxa"/>
            <w:shd w:val="clear" w:color="auto" w:fill="FDE9D9" w:themeFill="accent6" w:themeFillTint="33"/>
            <w:noWrap/>
            <w:vAlign w:val="center"/>
            <w:hideMark/>
          </w:tcPr>
          <w:p w14:paraId="4D389294" w14:textId="77777777" w:rsidR="004B1E02" w:rsidRPr="00FB3F43" w:rsidRDefault="00183DF1" w:rsidP="003659C7">
            <w:pPr>
              <w:spacing w:before="0" w:line="240" w:lineRule="auto"/>
              <w:jc w:val="center"/>
              <w:rPr>
                <w:rFonts w:eastAsia="Times New Roman" w:cs="Arial"/>
                <w:color w:val="000000"/>
                <w:sz w:val="18"/>
                <w:szCs w:val="18"/>
              </w:rPr>
            </w:pPr>
            <w:r>
              <w:rPr>
                <w:rFonts w:eastAsia="Times New Roman" w:cs="Arial"/>
                <w:color w:val="000000"/>
                <w:sz w:val="18"/>
                <w:szCs w:val="18"/>
              </w:rPr>
              <w:t>+4</w:t>
            </w:r>
            <w:r w:rsidRPr="00FB3F43">
              <w:rPr>
                <w:rFonts w:eastAsia="Times New Roman" w:cs="Arial"/>
                <w:color w:val="000000"/>
                <w:sz w:val="18"/>
                <w:szCs w:val="18"/>
              </w:rPr>
              <w:t>ºC</w:t>
            </w:r>
          </w:p>
        </w:tc>
      </w:tr>
      <w:tr w:rsidR="004B1E02" w:rsidRPr="00FB3F43" w14:paraId="0F090B7E" w14:textId="77777777" w:rsidTr="003659C7">
        <w:trPr>
          <w:trHeight w:val="290"/>
          <w:jc w:val="center"/>
        </w:trPr>
        <w:tc>
          <w:tcPr>
            <w:tcW w:w="4050" w:type="dxa"/>
            <w:shd w:val="clear" w:color="auto" w:fill="FFFFFF" w:themeFill="background1"/>
            <w:vAlign w:val="center"/>
            <w:hideMark/>
          </w:tcPr>
          <w:p w14:paraId="7DD150D4" w14:textId="77777777" w:rsidR="004B1E02" w:rsidRPr="00FB3F43" w:rsidRDefault="0089684A" w:rsidP="003659C7">
            <w:pPr>
              <w:spacing w:before="0" w:line="240" w:lineRule="auto"/>
              <w:jc w:val="left"/>
              <w:rPr>
                <w:rFonts w:eastAsia="Times New Roman" w:cs="Arial"/>
                <w:color w:val="000000"/>
                <w:sz w:val="18"/>
                <w:szCs w:val="18"/>
              </w:rPr>
            </w:pPr>
            <w:r w:rsidRPr="00FB3F43">
              <w:rPr>
                <w:rFonts w:cs="Arial"/>
                <w:sz w:val="18"/>
                <w:szCs w:val="18"/>
              </w:rPr>
              <w:t>Stop Solution</w:t>
            </w:r>
          </w:p>
        </w:tc>
        <w:tc>
          <w:tcPr>
            <w:tcW w:w="1056" w:type="dxa"/>
            <w:shd w:val="clear" w:color="auto" w:fill="FFFFFF" w:themeFill="background1"/>
            <w:noWrap/>
            <w:vAlign w:val="center"/>
            <w:hideMark/>
          </w:tcPr>
          <w:p w14:paraId="6216DDAF" w14:textId="77777777" w:rsidR="004B1E02" w:rsidRPr="00FB3F43" w:rsidRDefault="00334BD1" w:rsidP="003659C7">
            <w:pPr>
              <w:spacing w:before="0" w:line="240" w:lineRule="auto"/>
              <w:jc w:val="center"/>
              <w:rPr>
                <w:rFonts w:eastAsia="Times New Roman" w:cs="Arial"/>
                <w:color w:val="000000"/>
                <w:sz w:val="18"/>
                <w:szCs w:val="18"/>
              </w:rPr>
            </w:pPr>
            <w:r w:rsidRPr="00FB3F43">
              <w:rPr>
                <w:rFonts w:eastAsia="Times New Roman" w:cs="Arial"/>
                <w:color w:val="000000"/>
                <w:sz w:val="18"/>
                <w:szCs w:val="18"/>
              </w:rPr>
              <w:t>5</w:t>
            </w:r>
            <w:r w:rsidR="00D405D0" w:rsidRPr="00FB3F43">
              <w:rPr>
                <w:rFonts w:eastAsia="Times New Roman" w:cs="Arial"/>
                <w:color w:val="000000"/>
                <w:sz w:val="18"/>
                <w:szCs w:val="18"/>
              </w:rPr>
              <w:t xml:space="preserve"> mL</w:t>
            </w:r>
          </w:p>
        </w:tc>
        <w:tc>
          <w:tcPr>
            <w:tcW w:w="1277" w:type="dxa"/>
            <w:shd w:val="clear" w:color="auto" w:fill="FFFFFF" w:themeFill="background1"/>
            <w:noWrap/>
            <w:vAlign w:val="center"/>
            <w:hideMark/>
          </w:tcPr>
          <w:p w14:paraId="22436867" w14:textId="77777777" w:rsidR="004B1E02" w:rsidRPr="00FB3F43" w:rsidRDefault="00183DF1" w:rsidP="003659C7">
            <w:pPr>
              <w:spacing w:before="0" w:line="240" w:lineRule="auto"/>
              <w:jc w:val="center"/>
              <w:rPr>
                <w:rFonts w:eastAsia="Times New Roman" w:cs="Arial"/>
                <w:color w:val="000000"/>
                <w:sz w:val="18"/>
                <w:szCs w:val="18"/>
              </w:rPr>
            </w:pPr>
            <w:r>
              <w:rPr>
                <w:rFonts w:eastAsia="Times New Roman" w:cs="Arial"/>
                <w:color w:val="000000"/>
                <w:sz w:val="18"/>
                <w:szCs w:val="18"/>
              </w:rPr>
              <w:t>+4</w:t>
            </w:r>
            <w:r w:rsidRPr="00FB3F43">
              <w:rPr>
                <w:rFonts w:eastAsia="Times New Roman" w:cs="Arial"/>
                <w:color w:val="000000"/>
                <w:sz w:val="18"/>
                <w:szCs w:val="18"/>
              </w:rPr>
              <w:t>ºC</w:t>
            </w:r>
          </w:p>
        </w:tc>
      </w:tr>
    </w:tbl>
    <w:p w14:paraId="690A8C9B" w14:textId="77777777" w:rsidR="00183DF1" w:rsidRDefault="00183DF1" w:rsidP="001C1633">
      <w:pPr>
        <w:spacing w:before="60" w:after="60" w:line="276" w:lineRule="auto"/>
        <w:rPr>
          <w:sz w:val="18"/>
          <w:szCs w:val="18"/>
        </w:rPr>
      </w:pPr>
    </w:p>
    <w:p w14:paraId="54C0FA1D" w14:textId="77777777" w:rsidR="00183DF1" w:rsidRDefault="00183DF1">
      <w:pPr>
        <w:spacing w:before="0" w:line="240" w:lineRule="auto"/>
        <w:jc w:val="left"/>
        <w:rPr>
          <w:sz w:val="18"/>
          <w:szCs w:val="18"/>
        </w:rPr>
      </w:pPr>
      <w:r>
        <w:rPr>
          <w:sz w:val="18"/>
          <w:szCs w:val="18"/>
        </w:rPr>
        <w:br w:type="page"/>
      </w:r>
    </w:p>
    <w:p w14:paraId="0A480248" w14:textId="77777777" w:rsidR="000A652A" w:rsidRPr="000A652A" w:rsidRDefault="000A652A" w:rsidP="001C74EF">
      <w:pPr>
        <w:pStyle w:val="Heading2"/>
        <w:spacing w:before="60" w:after="60" w:line="276" w:lineRule="auto"/>
        <w:ind w:left="360"/>
        <w:rPr>
          <w:rStyle w:val="Strong"/>
          <w:rFonts w:eastAsia="Cambria"/>
          <w:bCs/>
          <w:color w:val="DC6B2F"/>
          <w:sz w:val="24"/>
          <w:szCs w:val="24"/>
          <w:u w:val="single"/>
        </w:rPr>
      </w:pPr>
      <w:bookmarkStart w:id="5" w:name="_Toc366745116"/>
      <w:r w:rsidRPr="000A652A">
        <w:rPr>
          <w:rStyle w:val="Strong"/>
          <w:color w:val="DC6B2F"/>
          <w:sz w:val="24"/>
          <w:szCs w:val="24"/>
          <w:u w:val="single"/>
        </w:rPr>
        <w:lastRenderedPageBreak/>
        <w:t>MATERIALS REQUIRED, NOT SUPPLIED</w:t>
      </w:r>
      <w:bookmarkEnd w:id="5"/>
    </w:p>
    <w:p w14:paraId="078C2C2C" w14:textId="77777777" w:rsidR="001C1633" w:rsidRDefault="003E5B0D" w:rsidP="001C1633">
      <w:pPr>
        <w:autoSpaceDE w:val="0"/>
        <w:autoSpaceDN w:val="0"/>
        <w:adjustRightInd w:val="0"/>
        <w:spacing w:before="60" w:after="60" w:line="276" w:lineRule="auto"/>
        <w:rPr>
          <w:rFonts w:cs="Arial"/>
          <w:szCs w:val="20"/>
        </w:rPr>
      </w:pPr>
      <w:r w:rsidRPr="001C1633">
        <w:rPr>
          <w:rFonts w:cs="Arial"/>
          <w:szCs w:val="20"/>
        </w:rPr>
        <w:t xml:space="preserve">These materials are not included in the kit, but will be required </w:t>
      </w:r>
    </w:p>
    <w:p w14:paraId="27874750" w14:textId="77777777" w:rsidR="001C1633" w:rsidRPr="001C1633" w:rsidRDefault="00F212EF" w:rsidP="000D764A">
      <w:pPr>
        <w:pStyle w:val="ListParagraph"/>
        <w:numPr>
          <w:ilvl w:val="0"/>
          <w:numId w:val="15"/>
        </w:numPr>
        <w:autoSpaceDE w:val="0"/>
        <w:autoSpaceDN w:val="0"/>
        <w:adjustRightInd w:val="0"/>
        <w:spacing w:before="60" w:after="60" w:line="276" w:lineRule="auto"/>
        <w:ind w:left="357" w:hanging="357"/>
        <w:contextualSpacing w:val="0"/>
        <w:rPr>
          <w:rFonts w:cs="Arial"/>
          <w:szCs w:val="20"/>
        </w:rPr>
      </w:pPr>
      <w:r>
        <w:rPr>
          <w:rFonts w:cs="Arial"/>
          <w:szCs w:val="20"/>
        </w:rPr>
        <w:t>Deionized or distilled water</w:t>
      </w:r>
    </w:p>
    <w:p w14:paraId="0BC78BCD" w14:textId="77777777" w:rsidR="001C1633" w:rsidRPr="001C1633" w:rsidRDefault="001C1633" w:rsidP="000D764A">
      <w:pPr>
        <w:pStyle w:val="ListParagraph"/>
        <w:numPr>
          <w:ilvl w:val="0"/>
          <w:numId w:val="15"/>
        </w:numPr>
        <w:autoSpaceDE w:val="0"/>
        <w:autoSpaceDN w:val="0"/>
        <w:adjustRightInd w:val="0"/>
        <w:spacing w:before="60" w:after="60" w:line="276" w:lineRule="auto"/>
        <w:ind w:left="357" w:hanging="357"/>
        <w:contextualSpacing w:val="0"/>
        <w:rPr>
          <w:rFonts w:cs="Arial"/>
          <w:szCs w:val="20"/>
        </w:rPr>
      </w:pPr>
      <w:r w:rsidRPr="001C1633">
        <w:rPr>
          <w:rFonts w:cs="Arial"/>
          <w:szCs w:val="20"/>
        </w:rPr>
        <w:t xml:space="preserve">10N NaOH, for serum and plasma </w:t>
      </w:r>
    </w:p>
    <w:p w14:paraId="014AF2BF" w14:textId="77777777" w:rsidR="001C1633" w:rsidRDefault="001C1633" w:rsidP="000D764A">
      <w:pPr>
        <w:pStyle w:val="ListParagraph"/>
        <w:numPr>
          <w:ilvl w:val="0"/>
          <w:numId w:val="15"/>
        </w:numPr>
        <w:autoSpaceDE w:val="0"/>
        <w:autoSpaceDN w:val="0"/>
        <w:adjustRightInd w:val="0"/>
        <w:spacing w:before="60" w:after="60" w:line="276" w:lineRule="auto"/>
        <w:ind w:left="357" w:hanging="357"/>
        <w:contextualSpacing w:val="0"/>
        <w:rPr>
          <w:rFonts w:cs="Arial"/>
          <w:szCs w:val="20"/>
        </w:rPr>
      </w:pPr>
      <w:r w:rsidRPr="001C1633">
        <w:rPr>
          <w:rFonts w:cs="Arial"/>
          <w:szCs w:val="20"/>
        </w:rPr>
        <w:t xml:space="preserve">Concentrated HCl (12.1N) for serum and plasma </w:t>
      </w:r>
    </w:p>
    <w:p w14:paraId="334F3080" w14:textId="77777777" w:rsidR="001C1633" w:rsidRPr="001C1633" w:rsidRDefault="001C1633" w:rsidP="000D764A">
      <w:pPr>
        <w:pStyle w:val="ListParagraph"/>
        <w:numPr>
          <w:ilvl w:val="0"/>
          <w:numId w:val="15"/>
        </w:numPr>
        <w:autoSpaceDE w:val="0"/>
        <w:autoSpaceDN w:val="0"/>
        <w:adjustRightInd w:val="0"/>
        <w:spacing w:before="60" w:after="60" w:line="276" w:lineRule="auto"/>
        <w:ind w:left="357" w:hanging="357"/>
        <w:contextualSpacing w:val="0"/>
        <w:rPr>
          <w:rFonts w:cs="Arial"/>
          <w:szCs w:val="20"/>
        </w:rPr>
      </w:pPr>
      <w:r>
        <w:rPr>
          <w:rFonts w:cs="Arial"/>
          <w:szCs w:val="20"/>
        </w:rPr>
        <w:t>2N NaOH, for tissue</w:t>
      </w:r>
      <w:r w:rsidR="005D187D">
        <w:rPr>
          <w:rFonts w:cs="Arial"/>
          <w:szCs w:val="20"/>
        </w:rPr>
        <w:t xml:space="preserve"> samples</w:t>
      </w:r>
    </w:p>
    <w:p w14:paraId="0004714D" w14:textId="77777777" w:rsidR="001C1633" w:rsidRPr="001C1633" w:rsidRDefault="001C1633" w:rsidP="000D764A">
      <w:pPr>
        <w:pStyle w:val="ListParagraph"/>
        <w:numPr>
          <w:ilvl w:val="0"/>
          <w:numId w:val="15"/>
        </w:numPr>
        <w:autoSpaceDE w:val="0"/>
        <w:autoSpaceDN w:val="0"/>
        <w:adjustRightInd w:val="0"/>
        <w:spacing w:before="60" w:after="60" w:line="276" w:lineRule="auto"/>
        <w:ind w:left="357" w:hanging="357"/>
        <w:contextualSpacing w:val="0"/>
        <w:rPr>
          <w:rFonts w:cs="Arial"/>
          <w:szCs w:val="20"/>
        </w:rPr>
      </w:pPr>
      <w:r w:rsidRPr="001C1633">
        <w:rPr>
          <w:rFonts w:cs="Arial"/>
          <w:szCs w:val="20"/>
        </w:rPr>
        <w:t>2N HCl, for tissue</w:t>
      </w:r>
      <w:r w:rsidR="005D187D">
        <w:rPr>
          <w:rFonts w:cs="Arial"/>
          <w:szCs w:val="20"/>
        </w:rPr>
        <w:t xml:space="preserve"> samples</w:t>
      </w:r>
    </w:p>
    <w:p w14:paraId="457B4AEF" w14:textId="77777777" w:rsidR="001C1633" w:rsidRPr="001C1633" w:rsidRDefault="001C1633" w:rsidP="000D764A">
      <w:pPr>
        <w:pStyle w:val="ListParagraph"/>
        <w:numPr>
          <w:ilvl w:val="0"/>
          <w:numId w:val="15"/>
        </w:numPr>
        <w:autoSpaceDE w:val="0"/>
        <w:autoSpaceDN w:val="0"/>
        <w:adjustRightInd w:val="0"/>
        <w:spacing w:before="60" w:after="60" w:line="276" w:lineRule="auto"/>
        <w:ind w:left="357" w:hanging="357"/>
        <w:contextualSpacing w:val="0"/>
        <w:rPr>
          <w:rFonts w:cs="Arial"/>
          <w:szCs w:val="20"/>
        </w:rPr>
      </w:pPr>
      <w:r w:rsidRPr="001C1633">
        <w:rPr>
          <w:rFonts w:cs="Arial"/>
          <w:szCs w:val="20"/>
        </w:rPr>
        <w:t xml:space="preserve">Precision </w:t>
      </w:r>
      <w:r w:rsidR="00CD0D6D" w:rsidRPr="001C1633">
        <w:rPr>
          <w:rFonts w:cs="Arial"/>
          <w:szCs w:val="20"/>
        </w:rPr>
        <w:t>pipettes</w:t>
      </w:r>
      <w:r w:rsidRPr="001C1633">
        <w:rPr>
          <w:rFonts w:cs="Arial"/>
          <w:szCs w:val="20"/>
        </w:rPr>
        <w:t xml:space="preserve"> for vo</w:t>
      </w:r>
      <w:r w:rsidR="00F212EF">
        <w:rPr>
          <w:rFonts w:cs="Arial"/>
          <w:szCs w:val="20"/>
        </w:rPr>
        <w:t>lumes between 5 μL and 1,000 μL</w:t>
      </w:r>
    </w:p>
    <w:p w14:paraId="25F69E9D" w14:textId="77777777" w:rsidR="001C1633" w:rsidRPr="001C1633" w:rsidRDefault="001C1633" w:rsidP="000D764A">
      <w:pPr>
        <w:pStyle w:val="ListParagraph"/>
        <w:numPr>
          <w:ilvl w:val="0"/>
          <w:numId w:val="15"/>
        </w:numPr>
        <w:autoSpaceDE w:val="0"/>
        <w:autoSpaceDN w:val="0"/>
        <w:adjustRightInd w:val="0"/>
        <w:spacing w:before="60" w:after="60" w:line="276" w:lineRule="auto"/>
        <w:ind w:left="357" w:hanging="357"/>
        <w:contextualSpacing w:val="0"/>
        <w:rPr>
          <w:rFonts w:cs="Arial"/>
          <w:szCs w:val="20"/>
        </w:rPr>
      </w:pPr>
      <w:r w:rsidRPr="001C1633">
        <w:rPr>
          <w:rFonts w:cs="Arial"/>
          <w:szCs w:val="20"/>
        </w:rPr>
        <w:t xml:space="preserve">Repeater </w:t>
      </w:r>
      <w:r w:rsidR="00CD0D6D" w:rsidRPr="001C1633">
        <w:rPr>
          <w:rFonts w:cs="Arial"/>
          <w:szCs w:val="20"/>
        </w:rPr>
        <w:t>pipettes</w:t>
      </w:r>
      <w:r w:rsidRPr="001C1633">
        <w:rPr>
          <w:rFonts w:cs="Arial"/>
          <w:szCs w:val="20"/>
        </w:rPr>
        <w:t xml:space="preserve"> </w:t>
      </w:r>
      <w:r w:rsidR="00F212EF">
        <w:rPr>
          <w:rFonts w:cs="Arial"/>
          <w:szCs w:val="20"/>
        </w:rPr>
        <w:t>for dispensing 50 μL and 200 μL</w:t>
      </w:r>
    </w:p>
    <w:p w14:paraId="012FA649" w14:textId="77777777" w:rsidR="001C1633" w:rsidRPr="001C1633" w:rsidRDefault="001C1633" w:rsidP="000D764A">
      <w:pPr>
        <w:pStyle w:val="ListParagraph"/>
        <w:numPr>
          <w:ilvl w:val="0"/>
          <w:numId w:val="15"/>
        </w:numPr>
        <w:autoSpaceDE w:val="0"/>
        <w:autoSpaceDN w:val="0"/>
        <w:adjustRightInd w:val="0"/>
        <w:spacing w:before="60" w:after="60" w:line="276" w:lineRule="auto"/>
        <w:ind w:left="357" w:hanging="357"/>
        <w:contextualSpacing w:val="0"/>
        <w:rPr>
          <w:rFonts w:cs="Arial"/>
          <w:szCs w:val="20"/>
        </w:rPr>
      </w:pPr>
      <w:r w:rsidRPr="001C1633">
        <w:rPr>
          <w:rFonts w:cs="Arial"/>
          <w:szCs w:val="20"/>
        </w:rPr>
        <w:t>A disposable beaker f</w:t>
      </w:r>
      <w:r w:rsidR="00F212EF">
        <w:rPr>
          <w:rFonts w:cs="Arial"/>
          <w:szCs w:val="20"/>
        </w:rPr>
        <w:t>or diluting buffer concentrates</w:t>
      </w:r>
    </w:p>
    <w:p w14:paraId="1C0AE94E" w14:textId="77777777" w:rsidR="001C1633" w:rsidRPr="001C1633" w:rsidRDefault="00F212EF" w:rsidP="000D764A">
      <w:pPr>
        <w:pStyle w:val="ListParagraph"/>
        <w:numPr>
          <w:ilvl w:val="0"/>
          <w:numId w:val="15"/>
        </w:numPr>
        <w:autoSpaceDE w:val="0"/>
        <w:autoSpaceDN w:val="0"/>
        <w:adjustRightInd w:val="0"/>
        <w:spacing w:before="60" w:after="60" w:line="276" w:lineRule="auto"/>
        <w:ind w:left="357" w:hanging="357"/>
        <w:contextualSpacing w:val="0"/>
        <w:rPr>
          <w:rFonts w:cs="Arial"/>
          <w:szCs w:val="20"/>
        </w:rPr>
      </w:pPr>
      <w:r>
        <w:rPr>
          <w:rFonts w:cs="Arial"/>
          <w:szCs w:val="20"/>
        </w:rPr>
        <w:t>45°C water bath or incubator</w:t>
      </w:r>
    </w:p>
    <w:p w14:paraId="69A5244F" w14:textId="77777777" w:rsidR="001C1633" w:rsidRPr="001C1633" w:rsidRDefault="00F212EF" w:rsidP="000D764A">
      <w:pPr>
        <w:pStyle w:val="ListParagraph"/>
        <w:numPr>
          <w:ilvl w:val="0"/>
          <w:numId w:val="15"/>
        </w:numPr>
        <w:autoSpaceDE w:val="0"/>
        <w:autoSpaceDN w:val="0"/>
        <w:adjustRightInd w:val="0"/>
        <w:spacing w:before="60" w:after="60" w:line="276" w:lineRule="auto"/>
        <w:ind w:left="357" w:hanging="357"/>
        <w:contextualSpacing w:val="0"/>
        <w:rPr>
          <w:rFonts w:cs="Arial"/>
          <w:szCs w:val="20"/>
        </w:rPr>
      </w:pPr>
      <w:r>
        <w:rPr>
          <w:rFonts w:cs="Arial"/>
          <w:szCs w:val="20"/>
        </w:rPr>
        <w:t>Microcentrifuge</w:t>
      </w:r>
    </w:p>
    <w:p w14:paraId="7F6EE145" w14:textId="77777777" w:rsidR="001C1633" w:rsidRPr="001C1633" w:rsidRDefault="00F212EF" w:rsidP="000D764A">
      <w:pPr>
        <w:pStyle w:val="ListParagraph"/>
        <w:numPr>
          <w:ilvl w:val="0"/>
          <w:numId w:val="15"/>
        </w:numPr>
        <w:autoSpaceDE w:val="0"/>
        <w:autoSpaceDN w:val="0"/>
        <w:adjustRightInd w:val="0"/>
        <w:spacing w:before="60" w:after="60" w:line="276" w:lineRule="auto"/>
        <w:ind w:left="357" w:hanging="357"/>
        <w:contextualSpacing w:val="0"/>
        <w:rPr>
          <w:rFonts w:cs="Arial"/>
          <w:szCs w:val="20"/>
        </w:rPr>
      </w:pPr>
      <w:r>
        <w:rPr>
          <w:rFonts w:cs="Arial"/>
          <w:szCs w:val="20"/>
        </w:rPr>
        <w:t>A microplate shaker</w:t>
      </w:r>
    </w:p>
    <w:p w14:paraId="5BC5123F" w14:textId="77777777" w:rsidR="001C1633" w:rsidRPr="001C1633" w:rsidRDefault="00F212EF" w:rsidP="000D764A">
      <w:pPr>
        <w:pStyle w:val="ListParagraph"/>
        <w:numPr>
          <w:ilvl w:val="0"/>
          <w:numId w:val="15"/>
        </w:numPr>
        <w:autoSpaceDE w:val="0"/>
        <w:autoSpaceDN w:val="0"/>
        <w:adjustRightInd w:val="0"/>
        <w:spacing w:before="60" w:after="60" w:line="276" w:lineRule="auto"/>
        <w:ind w:left="357" w:hanging="357"/>
        <w:contextualSpacing w:val="0"/>
        <w:rPr>
          <w:rFonts w:cs="Arial"/>
          <w:szCs w:val="20"/>
        </w:rPr>
      </w:pPr>
      <w:r>
        <w:rPr>
          <w:rFonts w:cs="Arial"/>
          <w:szCs w:val="20"/>
        </w:rPr>
        <w:t>Adsorbent paper for blotting</w:t>
      </w:r>
    </w:p>
    <w:p w14:paraId="3259D03B" w14:textId="77777777" w:rsidR="007750EC" w:rsidRDefault="001C1633" w:rsidP="000D764A">
      <w:pPr>
        <w:pStyle w:val="ListParagraph"/>
        <w:numPr>
          <w:ilvl w:val="0"/>
          <w:numId w:val="15"/>
        </w:numPr>
        <w:autoSpaceDE w:val="0"/>
        <w:autoSpaceDN w:val="0"/>
        <w:adjustRightInd w:val="0"/>
        <w:spacing w:before="60" w:after="60" w:line="276" w:lineRule="auto"/>
        <w:ind w:left="357" w:hanging="357"/>
        <w:contextualSpacing w:val="0"/>
        <w:rPr>
          <w:rFonts w:cs="Arial"/>
          <w:szCs w:val="20"/>
        </w:rPr>
      </w:pPr>
      <w:r w:rsidRPr="001C1633">
        <w:rPr>
          <w:rFonts w:cs="Arial"/>
          <w:szCs w:val="20"/>
        </w:rPr>
        <w:t>Microplate reader capable of reading at 405 nm, preferably with co</w:t>
      </w:r>
      <w:r w:rsidR="00F212EF">
        <w:rPr>
          <w:rFonts w:cs="Arial"/>
          <w:szCs w:val="20"/>
        </w:rPr>
        <w:t>rrection between 570 and 590 nm</w:t>
      </w:r>
    </w:p>
    <w:p w14:paraId="3A963D01" w14:textId="77777777" w:rsidR="0097338B" w:rsidRDefault="0097338B" w:rsidP="0097338B">
      <w:pPr>
        <w:pStyle w:val="ListParagraph"/>
        <w:autoSpaceDE w:val="0"/>
        <w:autoSpaceDN w:val="0"/>
        <w:adjustRightInd w:val="0"/>
        <w:spacing w:before="60" w:after="60" w:line="276" w:lineRule="auto"/>
        <w:ind w:left="360" w:firstLine="0"/>
        <w:contextualSpacing w:val="0"/>
        <w:rPr>
          <w:rFonts w:cs="Arial"/>
          <w:szCs w:val="20"/>
        </w:rPr>
      </w:pPr>
    </w:p>
    <w:p w14:paraId="30AF1379" w14:textId="77777777" w:rsidR="0097338B" w:rsidRDefault="0097338B" w:rsidP="0097338B">
      <w:pPr>
        <w:pStyle w:val="ListParagraph"/>
        <w:autoSpaceDE w:val="0"/>
        <w:autoSpaceDN w:val="0"/>
        <w:adjustRightInd w:val="0"/>
        <w:spacing w:before="60" w:after="60" w:line="276" w:lineRule="auto"/>
        <w:ind w:left="360" w:firstLine="0"/>
        <w:contextualSpacing w:val="0"/>
        <w:rPr>
          <w:rFonts w:cs="Arial"/>
          <w:szCs w:val="20"/>
        </w:rPr>
      </w:pPr>
    </w:p>
    <w:p w14:paraId="478AE711" w14:textId="77777777" w:rsidR="009D3AAA" w:rsidRPr="0067123E" w:rsidRDefault="000A652A" w:rsidP="001C74EF">
      <w:pPr>
        <w:pStyle w:val="Heading2"/>
        <w:spacing w:before="60" w:after="60" w:line="276" w:lineRule="auto"/>
        <w:ind w:left="360"/>
        <w:rPr>
          <w:rStyle w:val="Strong"/>
          <w:color w:val="DC6B2F"/>
          <w:sz w:val="24"/>
          <w:szCs w:val="24"/>
          <w:u w:val="single"/>
        </w:rPr>
      </w:pPr>
      <w:bookmarkStart w:id="6" w:name="_Toc366745117"/>
      <w:r w:rsidRPr="000A652A">
        <w:rPr>
          <w:rStyle w:val="Strong"/>
          <w:color w:val="DC6B2F"/>
          <w:sz w:val="24"/>
          <w:szCs w:val="24"/>
          <w:u w:val="single"/>
        </w:rPr>
        <w:t>LIMITATIONS</w:t>
      </w:r>
      <w:bookmarkEnd w:id="6"/>
    </w:p>
    <w:p w14:paraId="36CF5669" w14:textId="77777777" w:rsidR="009D3AAA" w:rsidRPr="00282CE3" w:rsidRDefault="000A652A" w:rsidP="00AB49C8">
      <w:pPr>
        <w:numPr>
          <w:ilvl w:val="0"/>
          <w:numId w:val="5"/>
        </w:numPr>
        <w:spacing w:before="60" w:after="60" w:line="276" w:lineRule="auto"/>
        <w:ind w:left="360"/>
        <w:rPr>
          <w:szCs w:val="20"/>
        </w:rPr>
      </w:pPr>
      <w:r w:rsidRPr="000A652A">
        <w:rPr>
          <w:szCs w:val="20"/>
        </w:rPr>
        <w:t>Assay kit intended for research use only.</w:t>
      </w:r>
      <w:r w:rsidR="00A326A2">
        <w:rPr>
          <w:szCs w:val="20"/>
        </w:rPr>
        <w:t xml:space="preserve"> </w:t>
      </w:r>
      <w:r w:rsidRPr="000A652A">
        <w:rPr>
          <w:szCs w:val="20"/>
        </w:rPr>
        <w:t>Not for use in diagnostic procedures</w:t>
      </w:r>
    </w:p>
    <w:p w14:paraId="4B32CED0" w14:textId="77777777" w:rsidR="00A51C47" w:rsidRPr="00532DA9" w:rsidRDefault="000A652A" w:rsidP="00AB49C8">
      <w:pPr>
        <w:numPr>
          <w:ilvl w:val="0"/>
          <w:numId w:val="5"/>
        </w:numPr>
        <w:spacing w:before="60" w:after="60" w:line="276" w:lineRule="auto"/>
        <w:ind w:left="360"/>
        <w:rPr>
          <w:sz w:val="18"/>
          <w:szCs w:val="18"/>
        </w:rPr>
      </w:pPr>
      <w:r w:rsidRPr="00532DA9">
        <w:rPr>
          <w:szCs w:val="20"/>
        </w:rPr>
        <w:t>Do not mix or substitute reagents or materials from other kit lots or vendors.</w:t>
      </w:r>
      <w:r w:rsidR="00A326A2">
        <w:rPr>
          <w:szCs w:val="20"/>
        </w:rPr>
        <w:t xml:space="preserve"> </w:t>
      </w:r>
      <w:r w:rsidRPr="00532DA9">
        <w:rPr>
          <w:szCs w:val="20"/>
        </w:rPr>
        <w:t>Kits are QC tested as a set of components and performance cannot be guaranteed if uti</w:t>
      </w:r>
      <w:r w:rsidR="00A17C1E">
        <w:rPr>
          <w:szCs w:val="20"/>
        </w:rPr>
        <w:t>lized separately or substituted</w:t>
      </w:r>
    </w:p>
    <w:p w14:paraId="7734E524" w14:textId="77777777" w:rsidR="00183DF1" w:rsidRDefault="00183DF1">
      <w:pPr>
        <w:spacing w:before="0" w:line="240" w:lineRule="auto"/>
        <w:jc w:val="left"/>
        <w:rPr>
          <w:sz w:val="18"/>
          <w:szCs w:val="18"/>
        </w:rPr>
      </w:pPr>
      <w:r>
        <w:rPr>
          <w:sz w:val="18"/>
          <w:szCs w:val="18"/>
        </w:rPr>
        <w:br w:type="page"/>
      </w:r>
    </w:p>
    <w:p w14:paraId="43477F47" w14:textId="77777777" w:rsidR="00840E09" w:rsidRPr="00996168" w:rsidRDefault="000A652A" w:rsidP="001C74EF">
      <w:pPr>
        <w:pStyle w:val="Heading2"/>
        <w:spacing w:before="60" w:after="60" w:line="276" w:lineRule="auto"/>
        <w:ind w:left="360"/>
        <w:rPr>
          <w:bCs w:val="0"/>
          <w:color w:val="DC6B2F"/>
          <w:sz w:val="24"/>
          <w:szCs w:val="24"/>
        </w:rPr>
      </w:pPr>
      <w:bookmarkStart w:id="7" w:name="_Toc366745118"/>
      <w:r w:rsidRPr="00996168">
        <w:rPr>
          <w:rStyle w:val="Strong"/>
          <w:color w:val="DC6B2F"/>
          <w:sz w:val="24"/>
          <w:szCs w:val="24"/>
          <w:u w:val="single"/>
        </w:rPr>
        <w:lastRenderedPageBreak/>
        <w:t>TECHNICAL HINTS</w:t>
      </w:r>
      <w:bookmarkEnd w:id="7"/>
    </w:p>
    <w:p w14:paraId="28EAA188" w14:textId="77777777" w:rsidR="00CB379E" w:rsidRDefault="00CB379E" w:rsidP="00933284">
      <w:pPr>
        <w:pStyle w:val="ListParagraph"/>
        <w:numPr>
          <w:ilvl w:val="0"/>
          <w:numId w:val="10"/>
        </w:numPr>
        <w:spacing w:before="60" w:after="60" w:line="276" w:lineRule="auto"/>
        <w:ind w:left="357" w:hanging="357"/>
        <w:contextualSpacing w:val="0"/>
        <w:rPr>
          <w:szCs w:val="20"/>
        </w:rPr>
      </w:pPr>
      <w:r w:rsidRPr="00B9238C">
        <w:rPr>
          <w:szCs w:val="20"/>
        </w:rPr>
        <w:t>Standards can be made up i</w:t>
      </w:r>
      <w:r w:rsidR="00792C24">
        <w:rPr>
          <w:szCs w:val="20"/>
        </w:rPr>
        <w:t>n either glass or plastic tubes</w:t>
      </w:r>
    </w:p>
    <w:p w14:paraId="4C43B6F9" w14:textId="77777777" w:rsidR="00CB379E" w:rsidRDefault="00CB379E" w:rsidP="00933284">
      <w:pPr>
        <w:pStyle w:val="ListParagraph"/>
        <w:numPr>
          <w:ilvl w:val="0"/>
          <w:numId w:val="10"/>
        </w:numPr>
        <w:spacing w:before="60" w:after="60" w:line="276" w:lineRule="auto"/>
        <w:ind w:left="357" w:hanging="357"/>
        <w:contextualSpacing w:val="0"/>
        <w:rPr>
          <w:szCs w:val="20"/>
        </w:rPr>
      </w:pPr>
      <w:r w:rsidRPr="00B9238C">
        <w:rPr>
          <w:szCs w:val="20"/>
        </w:rPr>
        <w:t>Pre-rinse the pipette tip with the reagent, use fresh pipette tips for each</w:t>
      </w:r>
      <w:r>
        <w:rPr>
          <w:szCs w:val="20"/>
        </w:rPr>
        <w:t xml:space="preserve"> </w:t>
      </w:r>
      <w:r w:rsidRPr="00B9238C">
        <w:rPr>
          <w:szCs w:val="20"/>
        </w:rPr>
        <w:t>sample, sta</w:t>
      </w:r>
      <w:r w:rsidR="00792C24">
        <w:rPr>
          <w:szCs w:val="20"/>
        </w:rPr>
        <w:t>ndard and reagent</w:t>
      </w:r>
    </w:p>
    <w:p w14:paraId="5CCF3CC1" w14:textId="77777777" w:rsidR="00CB379E" w:rsidRDefault="00CB379E" w:rsidP="00933284">
      <w:pPr>
        <w:pStyle w:val="ListParagraph"/>
        <w:numPr>
          <w:ilvl w:val="0"/>
          <w:numId w:val="10"/>
        </w:numPr>
        <w:spacing w:before="60" w:after="60" w:line="276" w:lineRule="auto"/>
        <w:ind w:left="357" w:hanging="357"/>
        <w:contextualSpacing w:val="0"/>
        <w:rPr>
          <w:szCs w:val="20"/>
        </w:rPr>
      </w:pPr>
      <w:r w:rsidRPr="00B9238C">
        <w:rPr>
          <w:szCs w:val="20"/>
        </w:rPr>
        <w:t>Pipette standards and sam</w:t>
      </w:r>
      <w:r w:rsidR="00792C24">
        <w:rPr>
          <w:szCs w:val="20"/>
        </w:rPr>
        <w:t>ples to the bottom of the wells</w:t>
      </w:r>
    </w:p>
    <w:p w14:paraId="155AB133" w14:textId="77777777" w:rsidR="00CB379E" w:rsidRDefault="00CB379E" w:rsidP="00933284">
      <w:pPr>
        <w:pStyle w:val="ListParagraph"/>
        <w:numPr>
          <w:ilvl w:val="0"/>
          <w:numId w:val="10"/>
        </w:numPr>
        <w:spacing w:before="60" w:after="60" w:line="276" w:lineRule="auto"/>
        <w:ind w:left="357" w:hanging="357"/>
        <w:contextualSpacing w:val="0"/>
        <w:rPr>
          <w:szCs w:val="20"/>
        </w:rPr>
      </w:pPr>
      <w:r w:rsidRPr="00B9238C">
        <w:rPr>
          <w:szCs w:val="20"/>
        </w:rPr>
        <w:t xml:space="preserve">Add the reagents to the side of </w:t>
      </w:r>
      <w:r w:rsidR="00792C24">
        <w:rPr>
          <w:szCs w:val="20"/>
        </w:rPr>
        <w:t>the well to avoid contamination</w:t>
      </w:r>
    </w:p>
    <w:p w14:paraId="534CB962" w14:textId="77777777" w:rsidR="00CB379E" w:rsidRDefault="00CB379E" w:rsidP="00933284">
      <w:pPr>
        <w:pStyle w:val="ListParagraph"/>
        <w:numPr>
          <w:ilvl w:val="0"/>
          <w:numId w:val="10"/>
        </w:numPr>
        <w:spacing w:before="60" w:after="60" w:line="276" w:lineRule="auto"/>
        <w:ind w:left="357" w:hanging="357"/>
        <w:contextualSpacing w:val="0"/>
        <w:rPr>
          <w:szCs w:val="20"/>
        </w:rPr>
      </w:pPr>
      <w:r w:rsidRPr="00B9238C">
        <w:rPr>
          <w:szCs w:val="20"/>
        </w:rPr>
        <w:t>This kit uses break-apart microtiter strips, which allow the user to measure as many samples as desired. Unused wells must be kept desiccated at 4°C in the sealed bag provided. The wells should be</w:t>
      </w:r>
      <w:r>
        <w:rPr>
          <w:szCs w:val="20"/>
        </w:rPr>
        <w:t xml:space="preserve"> </w:t>
      </w:r>
      <w:r w:rsidR="00792C24">
        <w:rPr>
          <w:szCs w:val="20"/>
        </w:rPr>
        <w:t>used in the frame provided</w:t>
      </w:r>
    </w:p>
    <w:p w14:paraId="4170C5DC" w14:textId="77777777" w:rsidR="00CB379E" w:rsidRDefault="00CB379E" w:rsidP="00933284">
      <w:pPr>
        <w:pStyle w:val="ListParagraph"/>
        <w:numPr>
          <w:ilvl w:val="0"/>
          <w:numId w:val="10"/>
        </w:numPr>
        <w:spacing w:before="60" w:after="60" w:line="276" w:lineRule="auto"/>
        <w:ind w:left="357" w:hanging="357"/>
        <w:contextualSpacing w:val="0"/>
        <w:rPr>
          <w:szCs w:val="20"/>
        </w:rPr>
      </w:pPr>
      <w:r w:rsidRPr="00B43958">
        <w:rPr>
          <w:szCs w:val="20"/>
        </w:rPr>
        <w:t>Care must be taken to minimize contamination by endogenous alkaline phosphatase.</w:t>
      </w:r>
      <w:r w:rsidRPr="00B9238C">
        <w:rPr>
          <w:szCs w:val="20"/>
        </w:rPr>
        <w:t xml:space="preserve"> Contaminating alkaline phosphatase activity, especially in the substrate solution, may lead to high blanks. Care should be taken not to touch pipet tips and other items that are used in</w:t>
      </w:r>
      <w:r>
        <w:rPr>
          <w:szCs w:val="20"/>
        </w:rPr>
        <w:t xml:space="preserve"> </w:t>
      </w:r>
      <w:r w:rsidR="00792C24">
        <w:rPr>
          <w:szCs w:val="20"/>
        </w:rPr>
        <w:t>the assay with bare hands</w:t>
      </w:r>
    </w:p>
    <w:p w14:paraId="1E6359EC" w14:textId="77777777" w:rsidR="00CB379E" w:rsidRPr="00B43958" w:rsidRDefault="00CB379E" w:rsidP="00933284">
      <w:pPr>
        <w:pStyle w:val="ListParagraph"/>
        <w:numPr>
          <w:ilvl w:val="0"/>
          <w:numId w:val="10"/>
        </w:numPr>
        <w:spacing w:before="60" w:after="60" w:line="276" w:lineRule="auto"/>
        <w:ind w:left="357" w:hanging="357"/>
        <w:contextualSpacing w:val="0"/>
        <w:rPr>
          <w:szCs w:val="20"/>
        </w:rPr>
      </w:pPr>
      <w:r w:rsidRPr="00B43958">
        <w:rPr>
          <w:szCs w:val="20"/>
        </w:rPr>
        <w:t>Prior to addition of substrate, ensure that there is no residual wash buffer in the wells. Any remaining wash buffer may c</w:t>
      </w:r>
      <w:r w:rsidR="00792C24">
        <w:rPr>
          <w:szCs w:val="20"/>
        </w:rPr>
        <w:t>ause variation in assay results</w:t>
      </w:r>
    </w:p>
    <w:p w14:paraId="647D73C5" w14:textId="77777777" w:rsidR="001C1633" w:rsidRDefault="00CB379E" w:rsidP="001C74EF">
      <w:pPr>
        <w:pStyle w:val="ListParagraph"/>
        <w:numPr>
          <w:ilvl w:val="0"/>
          <w:numId w:val="10"/>
        </w:numPr>
        <w:spacing w:before="60" w:after="60" w:line="276" w:lineRule="auto"/>
        <w:ind w:left="357" w:hanging="357"/>
        <w:contextualSpacing w:val="0"/>
        <w:rPr>
          <w:b/>
          <w:szCs w:val="20"/>
        </w:rPr>
      </w:pPr>
      <w:r w:rsidRPr="00AE1763">
        <w:rPr>
          <w:b/>
          <w:szCs w:val="20"/>
        </w:rPr>
        <w:t>This kit is sold based on number of tests.</w:t>
      </w:r>
      <w:r w:rsidR="00A326A2" w:rsidRPr="00AE1763">
        <w:rPr>
          <w:b/>
          <w:szCs w:val="20"/>
        </w:rPr>
        <w:t xml:space="preserve"> </w:t>
      </w:r>
      <w:r w:rsidRPr="00AE1763">
        <w:rPr>
          <w:b/>
          <w:szCs w:val="20"/>
        </w:rPr>
        <w:t>A ‘test’ simply refers to a single assay well. The number of wells that contain sample, control or standard will vary by product. Review the protocol completely to confirm this kit meets your requirements. Please contact our Technical Support staff with any questions</w:t>
      </w:r>
    </w:p>
    <w:p w14:paraId="3BCF3FE2" w14:textId="77777777" w:rsidR="00D56DA1" w:rsidRPr="00F212EF" w:rsidRDefault="00D56DA1" w:rsidP="00F212EF">
      <w:pPr>
        <w:spacing w:before="60" w:after="60" w:line="276" w:lineRule="auto"/>
        <w:rPr>
          <w:b/>
          <w:szCs w:val="20"/>
        </w:rPr>
        <w:sectPr w:rsidR="00D56DA1" w:rsidRPr="00F212EF" w:rsidSect="00ED6F90">
          <w:headerReference w:type="default" r:id="rId20"/>
          <w:footerReference w:type="default" r:id="rId21"/>
          <w:pgSz w:w="7920" w:h="12240"/>
          <w:pgMar w:top="1440" w:right="907" w:bottom="720" w:left="720" w:header="0" w:footer="0" w:gutter="0"/>
          <w:cols w:space="708"/>
          <w:docGrid w:linePitch="272"/>
        </w:sectPr>
      </w:pPr>
    </w:p>
    <w:p w14:paraId="18D2897C" w14:textId="77777777" w:rsidR="009F1FE8" w:rsidRPr="0067123E" w:rsidRDefault="000A652A" w:rsidP="001C74EF">
      <w:pPr>
        <w:pStyle w:val="Heading2"/>
        <w:spacing w:before="60" w:after="60" w:line="276" w:lineRule="auto"/>
        <w:ind w:left="360"/>
        <w:rPr>
          <w:b/>
          <w:color w:val="2B85BB"/>
          <w:sz w:val="24"/>
          <w:szCs w:val="24"/>
          <w:u w:val="single"/>
        </w:rPr>
      </w:pPr>
      <w:bookmarkStart w:id="8" w:name="_Toc366745119"/>
      <w:r w:rsidRPr="000A652A">
        <w:rPr>
          <w:rStyle w:val="Strong"/>
          <w:color w:val="2B85BB"/>
          <w:sz w:val="24"/>
          <w:szCs w:val="24"/>
          <w:u w:val="single"/>
        </w:rPr>
        <w:lastRenderedPageBreak/>
        <w:t>REAGENT PREP</w:t>
      </w:r>
      <w:r w:rsidR="00122385">
        <w:rPr>
          <w:rStyle w:val="Strong"/>
          <w:color w:val="2B85BB"/>
          <w:sz w:val="24"/>
          <w:szCs w:val="24"/>
          <w:u w:val="single"/>
        </w:rPr>
        <w:t>A</w:t>
      </w:r>
      <w:r w:rsidRPr="000A652A">
        <w:rPr>
          <w:rStyle w:val="Strong"/>
          <w:color w:val="2B85BB"/>
          <w:sz w:val="24"/>
          <w:szCs w:val="24"/>
          <w:u w:val="single"/>
        </w:rPr>
        <w:t>RATION</w:t>
      </w:r>
      <w:bookmarkEnd w:id="8"/>
    </w:p>
    <w:p w14:paraId="5FF11F5B" w14:textId="77777777" w:rsidR="00C7274C" w:rsidRPr="00282CE3" w:rsidRDefault="000A652A" w:rsidP="001C74EF">
      <w:pPr>
        <w:spacing w:before="60" w:after="60" w:line="276" w:lineRule="auto"/>
        <w:rPr>
          <w:szCs w:val="20"/>
        </w:rPr>
      </w:pPr>
      <w:r w:rsidRPr="000A652A">
        <w:rPr>
          <w:szCs w:val="20"/>
        </w:rPr>
        <w:t>Equilibrate all reagents and samples to room temperature (18</w:t>
      </w:r>
      <w:r w:rsidR="00173D76">
        <w:rPr>
          <w:szCs w:val="20"/>
        </w:rPr>
        <w:t xml:space="preserve"> - </w:t>
      </w:r>
      <w:r w:rsidRPr="000A652A">
        <w:rPr>
          <w:szCs w:val="20"/>
        </w:rPr>
        <w:t>25°C) prior to use.</w:t>
      </w:r>
    </w:p>
    <w:p w14:paraId="404CC093" w14:textId="77777777" w:rsidR="005356DA" w:rsidRDefault="005356DA" w:rsidP="000F3D63">
      <w:pPr>
        <w:pStyle w:val="ListParagraph"/>
        <w:numPr>
          <w:ilvl w:val="1"/>
          <w:numId w:val="6"/>
        </w:numPr>
        <w:tabs>
          <w:tab w:val="left" w:pos="900"/>
          <w:tab w:val="left" w:pos="990"/>
        </w:tabs>
        <w:spacing w:before="60" w:after="60" w:line="276" w:lineRule="auto"/>
        <w:ind w:left="902" w:hanging="540"/>
        <w:contextualSpacing w:val="0"/>
        <w:rPr>
          <w:szCs w:val="20"/>
        </w:rPr>
      </w:pPr>
      <w:r w:rsidRPr="005356DA">
        <w:rPr>
          <w:b/>
          <w:szCs w:val="20"/>
        </w:rPr>
        <w:t>Conjugate 1:10 Dilution for Total Activity Measurement</w:t>
      </w:r>
      <w:r>
        <w:rPr>
          <w:szCs w:val="20"/>
        </w:rPr>
        <w:t xml:space="preserve"> </w:t>
      </w:r>
      <w:r w:rsidRPr="005356DA">
        <w:rPr>
          <w:szCs w:val="20"/>
        </w:rPr>
        <w:t>Prepare the conjugate 1:10 Dilution by diluting 50</w:t>
      </w:r>
      <w:r w:rsidR="000F3D63">
        <w:rPr>
          <w:szCs w:val="20"/>
        </w:rPr>
        <w:t xml:space="preserve"> </w:t>
      </w:r>
      <w:r w:rsidRPr="005356DA">
        <w:rPr>
          <w:szCs w:val="20"/>
        </w:rPr>
        <w:t>μL of the supplied conjugate with 450</w:t>
      </w:r>
      <w:r w:rsidR="000F3D63">
        <w:rPr>
          <w:szCs w:val="20"/>
        </w:rPr>
        <w:t xml:space="preserve"> </w:t>
      </w:r>
      <w:r w:rsidRPr="005356DA">
        <w:rPr>
          <w:szCs w:val="20"/>
        </w:rPr>
        <w:t xml:space="preserve">μL of the Sample Diluent. The dilution should be used within 3 hours of preparation. This 1:10 dilution is intended for use in the Total Activity </w:t>
      </w:r>
      <w:r>
        <w:rPr>
          <w:szCs w:val="20"/>
        </w:rPr>
        <w:t>Wells only</w:t>
      </w:r>
      <w:r w:rsidRPr="005356DA">
        <w:rPr>
          <w:szCs w:val="20"/>
        </w:rPr>
        <w:t>.</w:t>
      </w:r>
    </w:p>
    <w:p w14:paraId="5B848B10" w14:textId="77777777" w:rsidR="00B94B1D" w:rsidRPr="005C4A38" w:rsidRDefault="000A0847" w:rsidP="000F3D63">
      <w:pPr>
        <w:pStyle w:val="ListParagraph"/>
        <w:numPr>
          <w:ilvl w:val="1"/>
          <w:numId w:val="6"/>
        </w:numPr>
        <w:tabs>
          <w:tab w:val="left" w:pos="900"/>
          <w:tab w:val="left" w:pos="990"/>
        </w:tabs>
        <w:spacing w:before="60" w:after="60" w:line="276" w:lineRule="auto"/>
        <w:ind w:left="902" w:hanging="540"/>
        <w:contextualSpacing w:val="0"/>
        <w:rPr>
          <w:b/>
          <w:szCs w:val="20"/>
        </w:rPr>
      </w:pPr>
      <w:r>
        <w:rPr>
          <w:b/>
          <w:szCs w:val="20"/>
        </w:rPr>
        <w:t>1X </w:t>
      </w:r>
      <w:r w:rsidR="00B94B1D">
        <w:rPr>
          <w:b/>
          <w:szCs w:val="20"/>
        </w:rPr>
        <w:t>Wash Buffer</w:t>
      </w:r>
    </w:p>
    <w:p w14:paraId="06D7BF7B" w14:textId="77777777" w:rsidR="000B69D7" w:rsidRPr="005C4A38" w:rsidRDefault="00B94B1D" w:rsidP="005C4A38">
      <w:pPr>
        <w:pStyle w:val="ListParagraph"/>
        <w:tabs>
          <w:tab w:val="left" w:pos="900"/>
          <w:tab w:val="left" w:pos="990"/>
        </w:tabs>
        <w:spacing w:before="60" w:after="60" w:line="276" w:lineRule="auto"/>
        <w:ind w:left="902" w:firstLine="0"/>
        <w:contextualSpacing w:val="0"/>
        <w:rPr>
          <w:szCs w:val="20"/>
        </w:rPr>
      </w:pPr>
      <w:r w:rsidRPr="005C4A38">
        <w:rPr>
          <w:szCs w:val="20"/>
        </w:rPr>
        <w:t>Prepare the 1X Wash Buffer by diluting 5 mL of the Wash Buffer Concentrate</w:t>
      </w:r>
      <w:r w:rsidR="00D951F4" w:rsidRPr="005C4A38">
        <w:rPr>
          <w:szCs w:val="20"/>
        </w:rPr>
        <w:t xml:space="preserve"> in</w:t>
      </w:r>
      <w:r w:rsidRPr="005C4A38">
        <w:rPr>
          <w:szCs w:val="20"/>
        </w:rPr>
        <w:t xml:space="preserve"> 95 mL of deionized water. </w:t>
      </w:r>
      <w:r w:rsidR="00D951F4" w:rsidRPr="005C4A38">
        <w:rPr>
          <w:szCs w:val="20"/>
        </w:rPr>
        <w:t>Mix thoroughly and gently.</w:t>
      </w:r>
      <w:r w:rsidR="00AE1763" w:rsidRPr="005C4A38">
        <w:rPr>
          <w:szCs w:val="20"/>
        </w:rPr>
        <w:t xml:space="preserve"> This can be stored at room temperature until the kit expiration or for 3 months, whichever is earlier.</w:t>
      </w:r>
    </w:p>
    <w:p w14:paraId="1DD97CEB" w14:textId="77777777" w:rsidR="0003686B" w:rsidRDefault="0003686B" w:rsidP="00AE1763">
      <w:pPr>
        <w:tabs>
          <w:tab w:val="left" w:pos="990"/>
        </w:tabs>
        <w:spacing w:before="60" w:after="60" w:line="276" w:lineRule="auto"/>
        <w:rPr>
          <w:sz w:val="18"/>
          <w:szCs w:val="18"/>
        </w:rPr>
      </w:pPr>
    </w:p>
    <w:p w14:paraId="3B9A15CB" w14:textId="77777777" w:rsidR="0057180C" w:rsidRPr="00537277" w:rsidRDefault="0057180C" w:rsidP="001C74EF">
      <w:pPr>
        <w:tabs>
          <w:tab w:val="left" w:pos="990"/>
        </w:tabs>
        <w:spacing w:before="60" w:after="60" w:line="276" w:lineRule="auto"/>
        <w:rPr>
          <w:sz w:val="18"/>
          <w:szCs w:val="18"/>
        </w:rPr>
      </w:pPr>
    </w:p>
    <w:p w14:paraId="2142DF18" w14:textId="77777777" w:rsidR="00B94B1D" w:rsidRDefault="00B94B1D">
      <w:pPr>
        <w:spacing w:before="0" w:line="240" w:lineRule="auto"/>
        <w:jc w:val="left"/>
        <w:rPr>
          <w:rStyle w:val="Strong"/>
          <w:rFonts w:eastAsia="Times New Roman"/>
          <w:bCs w:val="0"/>
          <w:color w:val="2B85BB"/>
          <w:sz w:val="24"/>
          <w:u w:val="single"/>
        </w:rPr>
      </w:pPr>
      <w:r>
        <w:rPr>
          <w:rStyle w:val="Strong"/>
          <w:color w:val="2B85BB"/>
          <w:sz w:val="24"/>
          <w:u w:val="single"/>
        </w:rPr>
        <w:br w:type="page"/>
      </w:r>
    </w:p>
    <w:p w14:paraId="1D756719" w14:textId="77777777" w:rsidR="002421BE" w:rsidRPr="0067123E" w:rsidRDefault="000A652A" w:rsidP="00841BDB">
      <w:pPr>
        <w:pStyle w:val="Heading2"/>
        <w:spacing w:before="60" w:after="60" w:line="276" w:lineRule="auto"/>
        <w:ind w:left="360"/>
        <w:rPr>
          <w:rStyle w:val="Strong"/>
          <w:color w:val="2B85BB"/>
          <w:sz w:val="24"/>
          <w:szCs w:val="24"/>
          <w:u w:val="single"/>
        </w:rPr>
      </w:pPr>
      <w:bookmarkStart w:id="9" w:name="_Toc366745120"/>
      <w:r w:rsidRPr="000A652A">
        <w:rPr>
          <w:rStyle w:val="Strong"/>
          <w:color w:val="2B85BB"/>
          <w:sz w:val="24"/>
          <w:szCs w:val="24"/>
          <w:u w:val="single"/>
        </w:rPr>
        <w:lastRenderedPageBreak/>
        <w:t>STANDARD PREPARATIONS</w:t>
      </w:r>
      <w:bookmarkEnd w:id="9"/>
    </w:p>
    <w:p w14:paraId="3C00F995" w14:textId="77777777" w:rsidR="006B5AEB" w:rsidRDefault="000A652A" w:rsidP="00841BDB">
      <w:pPr>
        <w:spacing w:before="60" w:after="60" w:line="276" w:lineRule="auto"/>
        <w:rPr>
          <w:szCs w:val="20"/>
        </w:rPr>
      </w:pPr>
      <w:r w:rsidRPr="000A652A">
        <w:rPr>
          <w:szCs w:val="20"/>
        </w:rPr>
        <w:t>Prepare serially diluted standards immediately prior to use.</w:t>
      </w:r>
      <w:r w:rsidR="00A326A2">
        <w:rPr>
          <w:szCs w:val="20"/>
        </w:rPr>
        <w:t xml:space="preserve"> </w:t>
      </w:r>
      <w:r w:rsidRPr="000A652A">
        <w:rPr>
          <w:szCs w:val="20"/>
        </w:rPr>
        <w:t>Always prepare a fresh set of standards for every use.</w:t>
      </w:r>
      <w:r w:rsidR="00A326A2">
        <w:t xml:space="preserve"> </w:t>
      </w:r>
      <w:r w:rsidR="00C36B04" w:rsidRPr="00C36B04">
        <w:rPr>
          <w:szCs w:val="20"/>
        </w:rPr>
        <w:t>Diluted standards should be used within 60</w:t>
      </w:r>
      <w:r w:rsidR="006B6AD1">
        <w:rPr>
          <w:szCs w:val="20"/>
        </w:rPr>
        <w:t> </w:t>
      </w:r>
      <w:r w:rsidR="00C36B04" w:rsidRPr="00C36B04">
        <w:rPr>
          <w:szCs w:val="20"/>
        </w:rPr>
        <w:t>minutes of preparation.</w:t>
      </w:r>
    </w:p>
    <w:p w14:paraId="0C739842" w14:textId="2CB9407A" w:rsidR="00C84C59" w:rsidRDefault="002E284A" w:rsidP="000D764A">
      <w:pPr>
        <w:pStyle w:val="ListParagraph"/>
        <w:numPr>
          <w:ilvl w:val="1"/>
          <w:numId w:val="7"/>
        </w:numPr>
        <w:tabs>
          <w:tab w:val="left" w:pos="900"/>
        </w:tabs>
        <w:spacing w:before="60" w:after="60" w:line="276" w:lineRule="auto"/>
        <w:ind w:left="896" w:hanging="539"/>
        <w:contextualSpacing w:val="0"/>
        <w:rPr>
          <w:rFonts w:cs="Arial"/>
          <w:szCs w:val="20"/>
        </w:rPr>
      </w:pPr>
      <w:r w:rsidRPr="00C84C59">
        <w:rPr>
          <w:szCs w:val="20"/>
        </w:rPr>
        <w:t>Allow the 1</w:t>
      </w:r>
      <w:r w:rsidR="00330A3E" w:rsidRPr="00C84C59">
        <w:rPr>
          <w:szCs w:val="20"/>
        </w:rPr>
        <w:t>,</w:t>
      </w:r>
      <w:r w:rsidR="00651470" w:rsidRPr="00C84C59">
        <w:rPr>
          <w:szCs w:val="20"/>
        </w:rPr>
        <w:t>0</w:t>
      </w:r>
      <w:r w:rsidR="00330A3E" w:rsidRPr="00C84C59">
        <w:rPr>
          <w:szCs w:val="20"/>
        </w:rPr>
        <w:t xml:space="preserve">00,000 pg/mL </w:t>
      </w:r>
      <w:r w:rsidR="000D764A">
        <w:rPr>
          <w:rFonts w:cs="Arial"/>
          <w:szCs w:val="20"/>
        </w:rPr>
        <w:t>8-iso-PGF</w:t>
      </w:r>
      <w:r w:rsidR="000D764A" w:rsidRPr="008053A3">
        <w:rPr>
          <w:rFonts w:cs="Arial"/>
          <w:szCs w:val="20"/>
          <w:vertAlign w:val="subscript"/>
        </w:rPr>
        <w:t>2</w:t>
      </w:r>
      <w:r w:rsidR="000D764A">
        <w:rPr>
          <w:rFonts w:cs="Arial"/>
          <w:szCs w:val="20"/>
        </w:rPr>
        <w:t xml:space="preserve">alpha </w:t>
      </w:r>
      <w:r w:rsidR="001C3F5C" w:rsidRPr="001C3F5C">
        <w:rPr>
          <w:b/>
          <w:szCs w:val="20"/>
        </w:rPr>
        <w:t xml:space="preserve">Stock </w:t>
      </w:r>
      <w:r w:rsidR="00FB1941" w:rsidRPr="001C3F5C">
        <w:rPr>
          <w:rFonts w:cs="Arial"/>
          <w:b/>
          <w:szCs w:val="20"/>
        </w:rPr>
        <w:t>Standard</w:t>
      </w:r>
      <w:r w:rsidR="00FB1941" w:rsidRPr="00C84C59">
        <w:rPr>
          <w:rFonts w:cs="Arial"/>
          <w:b/>
          <w:szCs w:val="20"/>
        </w:rPr>
        <w:t xml:space="preserve"> </w:t>
      </w:r>
      <w:r w:rsidR="00651470" w:rsidRPr="00C84C59">
        <w:rPr>
          <w:szCs w:val="20"/>
        </w:rPr>
        <w:t xml:space="preserve">solution to </w:t>
      </w:r>
      <w:r w:rsidR="00A326A2" w:rsidRPr="00C84C59">
        <w:rPr>
          <w:szCs w:val="20"/>
        </w:rPr>
        <w:t>equilibrate</w:t>
      </w:r>
      <w:r w:rsidR="00651470" w:rsidRPr="00C84C59">
        <w:rPr>
          <w:szCs w:val="20"/>
        </w:rPr>
        <w:t xml:space="preserve"> to room temperature</w:t>
      </w:r>
    </w:p>
    <w:p w14:paraId="49A4C842" w14:textId="77777777" w:rsidR="00CA46F4" w:rsidRDefault="00532DA9" w:rsidP="000D764A">
      <w:pPr>
        <w:pStyle w:val="ListParagraph"/>
        <w:numPr>
          <w:ilvl w:val="1"/>
          <w:numId w:val="7"/>
        </w:numPr>
        <w:tabs>
          <w:tab w:val="left" w:pos="900"/>
        </w:tabs>
        <w:spacing w:before="60" w:after="60" w:line="276" w:lineRule="auto"/>
        <w:ind w:left="896" w:hanging="539"/>
        <w:contextualSpacing w:val="0"/>
        <w:rPr>
          <w:rFonts w:cs="Arial"/>
          <w:szCs w:val="20"/>
        </w:rPr>
      </w:pPr>
      <w:r w:rsidRPr="00C84C59">
        <w:rPr>
          <w:rFonts w:cs="Arial"/>
          <w:szCs w:val="20"/>
        </w:rPr>
        <w:t xml:space="preserve">Label </w:t>
      </w:r>
      <w:r w:rsidR="00183DF1">
        <w:rPr>
          <w:rFonts w:cs="Arial"/>
          <w:szCs w:val="20"/>
        </w:rPr>
        <w:t>five</w:t>
      </w:r>
      <w:r w:rsidRPr="00C84C59">
        <w:rPr>
          <w:rFonts w:cs="Arial"/>
          <w:szCs w:val="20"/>
        </w:rPr>
        <w:t xml:space="preserve"> tubes with </w:t>
      </w:r>
      <w:r w:rsidR="000549B0" w:rsidRPr="00C84C59">
        <w:rPr>
          <w:rFonts w:cs="Arial"/>
          <w:szCs w:val="20"/>
        </w:rPr>
        <w:t xml:space="preserve">numbers </w:t>
      </w:r>
      <w:r w:rsidR="00183DF1">
        <w:rPr>
          <w:rFonts w:cs="Arial"/>
          <w:szCs w:val="20"/>
        </w:rPr>
        <w:t>#</w:t>
      </w:r>
      <w:r w:rsidR="00CA46F4" w:rsidRPr="00C84C59">
        <w:rPr>
          <w:rFonts w:cs="Arial"/>
          <w:szCs w:val="20"/>
        </w:rPr>
        <w:t xml:space="preserve">1 </w:t>
      </w:r>
      <w:r w:rsidR="008D77CD" w:rsidRPr="00C84C59">
        <w:rPr>
          <w:rFonts w:cs="Arial"/>
          <w:szCs w:val="20"/>
        </w:rPr>
        <w:t>–</w:t>
      </w:r>
      <w:r w:rsidR="00330A3E" w:rsidRPr="00C84C59">
        <w:rPr>
          <w:rFonts w:cs="Arial"/>
          <w:szCs w:val="20"/>
        </w:rPr>
        <w:t xml:space="preserve"> </w:t>
      </w:r>
      <w:r w:rsidR="00183DF1">
        <w:rPr>
          <w:rFonts w:cs="Arial"/>
          <w:szCs w:val="20"/>
        </w:rPr>
        <w:t>#5</w:t>
      </w:r>
      <w:r w:rsidR="00CA46F4" w:rsidRPr="00C84C59">
        <w:rPr>
          <w:rFonts w:cs="Arial"/>
          <w:szCs w:val="20"/>
        </w:rPr>
        <w:t>.</w:t>
      </w:r>
    </w:p>
    <w:p w14:paraId="51A3733A" w14:textId="696A99A1" w:rsidR="00183DF1" w:rsidRDefault="00183DF1" w:rsidP="000D764A">
      <w:pPr>
        <w:pStyle w:val="ListParagraph"/>
        <w:numPr>
          <w:ilvl w:val="1"/>
          <w:numId w:val="7"/>
        </w:numPr>
        <w:tabs>
          <w:tab w:val="left" w:pos="900"/>
        </w:tabs>
        <w:spacing w:before="60" w:after="60" w:line="276" w:lineRule="auto"/>
        <w:ind w:left="896" w:hanging="539"/>
        <w:contextualSpacing w:val="0"/>
        <w:rPr>
          <w:rFonts w:cs="Arial"/>
          <w:szCs w:val="20"/>
        </w:rPr>
      </w:pPr>
      <w:r>
        <w:rPr>
          <w:rFonts w:cs="Arial"/>
          <w:szCs w:val="20"/>
        </w:rPr>
        <w:t>Add 900 </w:t>
      </w:r>
      <w:r w:rsidRPr="004D3FBB">
        <w:rPr>
          <w:rFonts w:cs="Arial"/>
          <w:szCs w:val="20"/>
        </w:rPr>
        <w:t>µL</w:t>
      </w:r>
      <w:r>
        <w:rPr>
          <w:rFonts w:cs="Arial"/>
          <w:szCs w:val="20"/>
        </w:rPr>
        <w:t xml:space="preserve"> of appropriate diluent (</w:t>
      </w:r>
      <w:r w:rsidR="00C264BA" w:rsidRPr="00C264BA">
        <w:rPr>
          <w:rFonts w:cs="Arial"/>
          <w:szCs w:val="20"/>
        </w:rPr>
        <w:t>Direct 8-iso-PGF2 alpha Sample Diluent</w:t>
      </w:r>
      <w:r w:rsidR="00C264BA">
        <w:rPr>
          <w:rFonts w:cs="Arial"/>
          <w:szCs w:val="20"/>
        </w:rPr>
        <w:t xml:space="preserve"> </w:t>
      </w:r>
      <w:r>
        <w:rPr>
          <w:rFonts w:cs="Arial"/>
          <w:szCs w:val="20"/>
        </w:rPr>
        <w:t>or Tissue Culture Media) to tube #1</w:t>
      </w:r>
    </w:p>
    <w:p w14:paraId="06885D74" w14:textId="77777777" w:rsidR="00183DF1" w:rsidRPr="00C84C59" w:rsidRDefault="00183DF1" w:rsidP="000D764A">
      <w:pPr>
        <w:pStyle w:val="ListParagraph"/>
        <w:numPr>
          <w:ilvl w:val="1"/>
          <w:numId w:val="7"/>
        </w:numPr>
        <w:tabs>
          <w:tab w:val="left" w:pos="900"/>
        </w:tabs>
        <w:spacing w:before="60" w:after="60" w:line="276" w:lineRule="auto"/>
        <w:ind w:left="896" w:hanging="539"/>
        <w:contextualSpacing w:val="0"/>
        <w:rPr>
          <w:rFonts w:cs="Arial"/>
          <w:szCs w:val="20"/>
        </w:rPr>
      </w:pPr>
      <w:r>
        <w:rPr>
          <w:rFonts w:cs="Arial"/>
          <w:szCs w:val="20"/>
        </w:rPr>
        <w:t>Add 800</w:t>
      </w:r>
      <w:r w:rsidRPr="004D3FBB">
        <w:rPr>
          <w:rFonts w:cs="Arial"/>
          <w:szCs w:val="20"/>
        </w:rPr>
        <w:t xml:space="preserve"> </w:t>
      </w:r>
      <w:r w:rsidRPr="00332473">
        <w:rPr>
          <w:rFonts w:cs="Arial"/>
          <w:szCs w:val="20"/>
        </w:rPr>
        <w:t>µL</w:t>
      </w:r>
      <w:r>
        <w:rPr>
          <w:rFonts w:cs="Arial"/>
          <w:szCs w:val="20"/>
        </w:rPr>
        <w:t xml:space="preserve"> appropriate diluent to tubes #2 through #5</w:t>
      </w:r>
    </w:p>
    <w:p w14:paraId="3875D567" w14:textId="77777777" w:rsidR="00A74A3B" w:rsidRPr="001C3F5C" w:rsidRDefault="00CA46F4" w:rsidP="000D764A">
      <w:pPr>
        <w:pStyle w:val="ListParagraph"/>
        <w:numPr>
          <w:ilvl w:val="1"/>
          <w:numId w:val="7"/>
        </w:numPr>
        <w:tabs>
          <w:tab w:val="left" w:pos="900"/>
        </w:tabs>
        <w:spacing w:before="60" w:after="60" w:line="276" w:lineRule="auto"/>
        <w:ind w:left="896" w:hanging="539"/>
        <w:contextualSpacing w:val="0"/>
        <w:rPr>
          <w:rFonts w:cs="Arial"/>
          <w:szCs w:val="20"/>
        </w:rPr>
      </w:pPr>
      <w:r w:rsidRPr="001C3F5C">
        <w:rPr>
          <w:rFonts w:cs="Arial"/>
          <w:szCs w:val="20"/>
        </w:rPr>
        <w:t xml:space="preserve">Prepare </w:t>
      </w:r>
      <w:r w:rsidR="00525E70" w:rsidRPr="001C3F5C">
        <w:rPr>
          <w:rFonts w:cs="Arial"/>
          <w:szCs w:val="20"/>
        </w:rPr>
        <w:t xml:space="preserve">a </w:t>
      </w:r>
      <w:r w:rsidR="00A04A03" w:rsidRPr="001C3F5C">
        <w:rPr>
          <w:rFonts w:cs="Arial"/>
          <w:szCs w:val="20"/>
        </w:rPr>
        <w:t>100,000</w:t>
      </w:r>
      <w:r w:rsidR="000A0847" w:rsidRPr="001C3F5C">
        <w:rPr>
          <w:rFonts w:cs="Arial"/>
          <w:szCs w:val="20"/>
        </w:rPr>
        <w:t> pg/mL</w:t>
      </w:r>
      <w:r w:rsidRPr="001C3F5C">
        <w:rPr>
          <w:rFonts w:cs="Arial"/>
          <w:szCs w:val="20"/>
        </w:rPr>
        <w:t xml:space="preserve"> Standard 1</w:t>
      </w:r>
      <w:r w:rsidR="000521D9" w:rsidRPr="001C3F5C">
        <w:rPr>
          <w:rFonts w:cs="Arial"/>
          <w:szCs w:val="20"/>
        </w:rPr>
        <w:t xml:space="preserve"> by</w:t>
      </w:r>
      <w:r w:rsidR="00A74A3B" w:rsidRPr="001C3F5C">
        <w:rPr>
          <w:rFonts w:cs="Arial"/>
          <w:szCs w:val="20"/>
        </w:rPr>
        <w:t xml:space="preserve"> adding 1</w:t>
      </w:r>
      <w:r w:rsidR="002E284A" w:rsidRPr="001C3F5C">
        <w:rPr>
          <w:rFonts w:cs="Arial"/>
          <w:szCs w:val="20"/>
        </w:rPr>
        <w:t>00</w:t>
      </w:r>
      <w:r w:rsidR="00CD00CB" w:rsidRPr="001C3F5C">
        <w:rPr>
          <w:rFonts w:cs="Arial"/>
          <w:szCs w:val="20"/>
        </w:rPr>
        <w:t xml:space="preserve"> </w:t>
      </w:r>
      <w:r w:rsidR="002E284A" w:rsidRPr="001C3F5C">
        <w:rPr>
          <w:rFonts w:cs="Arial"/>
          <w:szCs w:val="20"/>
        </w:rPr>
        <w:t>µL</w:t>
      </w:r>
      <w:r w:rsidR="006B6AD1" w:rsidRPr="001C3F5C">
        <w:rPr>
          <w:rFonts w:cs="Arial"/>
          <w:szCs w:val="20"/>
        </w:rPr>
        <w:t xml:space="preserve"> </w:t>
      </w:r>
      <w:r w:rsidR="00A74A3B" w:rsidRPr="001C3F5C">
        <w:rPr>
          <w:rFonts w:cs="Arial"/>
          <w:szCs w:val="20"/>
        </w:rPr>
        <w:t>of the 1</w:t>
      </w:r>
      <w:r w:rsidR="00330A3E" w:rsidRPr="001C3F5C">
        <w:rPr>
          <w:rFonts w:cs="Arial"/>
          <w:szCs w:val="20"/>
        </w:rPr>
        <w:t>,</w:t>
      </w:r>
      <w:r w:rsidR="00A74A3B" w:rsidRPr="001C3F5C">
        <w:rPr>
          <w:rFonts w:cs="Arial"/>
          <w:szCs w:val="20"/>
        </w:rPr>
        <w:t>0</w:t>
      </w:r>
      <w:r w:rsidR="00330A3E" w:rsidRPr="001C3F5C">
        <w:rPr>
          <w:rFonts w:cs="Arial"/>
          <w:szCs w:val="20"/>
        </w:rPr>
        <w:t>00</w:t>
      </w:r>
      <w:r w:rsidR="00A74A3B" w:rsidRPr="001C3F5C">
        <w:rPr>
          <w:rFonts w:cs="Arial"/>
          <w:szCs w:val="20"/>
        </w:rPr>
        <w:t xml:space="preserve">,000 pg/mL Stock Standard </w:t>
      </w:r>
      <w:r w:rsidR="001C3F5C" w:rsidRPr="001C3F5C">
        <w:rPr>
          <w:rFonts w:cs="Arial"/>
          <w:szCs w:val="20"/>
        </w:rPr>
        <w:t xml:space="preserve">to tube </w:t>
      </w:r>
      <w:r w:rsidR="009C05D2">
        <w:rPr>
          <w:rFonts w:cs="Arial"/>
          <w:szCs w:val="20"/>
        </w:rPr>
        <w:t>#</w:t>
      </w:r>
      <w:r w:rsidR="001C3F5C" w:rsidRPr="001C3F5C">
        <w:rPr>
          <w:rFonts w:cs="Arial"/>
          <w:szCs w:val="20"/>
        </w:rPr>
        <w:t>1</w:t>
      </w:r>
      <w:r w:rsidR="00A74A3B" w:rsidRPr="001C3F5C">
        <w:rPr>
          <w:rFonts w:cs="Arial"/>
          <w:szCs w:val="20"/>
        </w:rPr>
        <w:t xml:space="preserve">. </w:t>
      </w:r>
      <w:r w:rsidR="009C05D2">
        <w:rPr>
          <w:rFonts w:cs="Arial"/>
          <w:szCs w:val="20"/>
        </w:rPr>
        <w:t>Vortex</w:t>
      </w:r>
      <w:r w:rsidR="00A74A3B" w:rsidRPr="001C3F5C">
        <w:rPr>
          <w:rFonts w:cs="Arial"/>
          <w:szCs w:val="20"/>
        </w:rPr>
        <w:t xml:space="preserve"> thoroughly.</w:t>
      </w:r>
      <w:r w:rsidR="00A326A2" w:rsidRPr="001C3F5C">
        <w:rPr>
          <w:rFonts w:cs="Arial"/>
          <w:szCs w:val="20"/>
        </w:rPr>
        <w:t xml:space="preserve"> </w:t>
      </w:r>
    </w:p>
    <w:p w14:paraId="1B8894FB" w14:textId="77777777" w:rsidR="00CA46F4" w:rsidRPr="00A17C1E" w:rsidRDefault="00CA46F4" w:rsidP="000D764A">
      <w:pPr>
        <w:pStyle w:val="ListParagraph"/>
        <w:numPr>
          <w:ilvl w:val="1"/>
          <w:numId w:val="7"/>
        </w:numPr>
        <w:tabs>
          <w:tab w:val="left" w:pos="900"/>
        </w:tabs>
        <w:spacing w:before="60" w:after="60" w:line="276" w:lineRule="auto"/>
        <w:ind w:left="896" w:hanging="539"/>
        <w:contextualSpacing w:val="0"/>
        <w:rPr>
          <w:rFonts w:cs="Arial"/>
          <w:szCs w:val="20"/>
        </w:rPr>
      </w:pPr>
      <w:r>
        <w:rPr>
          <w:rFonts w:cs="Arial"/>
          <w:szCs w:val="20"/>
        </w:rPr>
        <w:t xml:space="preserve">Prepare </w:t>
      </w:r>
      <w:r w:rsidRPr="00F83510">
        <w:rPr>
          <w:rFonts w:cs="Arial"/>
          <w:b/>
          <w:szCs w:val="20"/>
        </w:rPr>
        <w:t xml:space="preserve">Standard 2 </w:t>
      </w:r>
      <w:r>
        <w:rPr>
          <w:rFonts w:cs="Arial"/>
          <w:szCs w:val="20"/>
        </w:rPr>
        <w:t>by t</w:t>
      </w:r>
      <w:r w:rsidRPr="00F83510">
        <w:rPr>
          <w:rFonts w:cs="Arial"/>
          <w:szCs w:val="20"/>
        </w:rPr>
        <w:t>ransfer</w:t>
      </w:r>
      <w:r>
        <w:rPr>
          <w:rFonts w:cs="Arial"/>
          <w:szCs w:val="20"/>
        </w:rPr>
        <w:t>ring</w:t>
      </w:r>
      <w:r w:rsidRPr="00F83510">
        <w:rPr>
          <w:rFonts w:cs="Arial"/>
          <w:szCs w:val="20"/>
        </w:rPr>
        <w:t xml:space="preserve"> </w:t>
      </w:r>
      <w:r w:rsidR="00330A3E">
        <w:rPr>
          <w:rFonts w:cs="Arial"/>
        </w:rPr>
        <w:t>200</w:t>
      </w:r>
      <w:r w:rsidRPr="00C90C3C">
        <w:rPr>
          <w:rFonts w:cs="Arial"/>
          <w:szCs w:val="20"/>
        </w:rPr>
        <w:t xml:space="preserve"> μL</w:t>
      </w:r>
      <w:r w:rsidRPr="00F83510">
        <w:rPr>
          <w:rFonts w:cs="Arial"/>
          <w:szCs w:val="20"/>
        </w:rPr>
        <w:t xml:space="preserve"> from Standard</w:t>
      </w:r>
      <w:r w:rsidR="006B6AD1">
        <w:rPr>
          <w:rFonts w:cs="Arial"/>
          <w:szCs w:val="20"/>
        </w:rPr>
        <w:t> </w:t>
      </w:r>
      <w:r w:rsidRPr="00F83510">
        <w:rPr>
          <w:rFonts w:cs="Arial"/>
          <w:szCs w:val="20"/>
        </w:rPr>
        <w:t>1 to tube 2.</w:t>
      </w:r>
      <w:r w:rsidR="00A326A2">
        <w:rPr>
          <w:rFonts w:cs="Arial"/>
        </w:rPr>
        <w:t xml:space="preserve"> </w:t>
      </w:r>
      <w:r w:rsidR="009C05D2">
        <w:rPr>
          <w:rFonts w:cs="Arial"/>
        </w:rPr>
        <w:t>Vortex thoroughly</w:t>
      </w:r>
      <w:r>
        <w:rPr>
          <w:rFonts w:cs="Arial"/>
        </w:rPr>
        <w:t>.</w:t>
      </w:r>
      <w:r w:rsidR="00A326A2">
        <w:rPr>
          <w:rFonts w:cs="Arial"/>
        </w:rPr>
        <w:t xml:space="preserve"> </w:t>
      </w:r>
    </w:p>
    <w:p w14:paraId="61C81C60" w14:textId="77777777" w:rsidR="00A17C1E" w:rsidRPr="00A17C1E" w:rsidRDefault="00A17C1E" w:rsidP="000D764A">
      <w:pPr>
        <w:pStyle w:val="ListParagraph"/>
        <w:numPr>
          <w:ilvl w:val="1"/>
          <w:numId w:val="7"/>
        </w:numPr>
        <w:tabs>
          <w:tab w:val="left" w:pos="900"/>
        </w:tabs>
        <w:spacing w:before="60" w:after="60" w:line="276" w:lineRule="auto"/>
        <w:ind w:left="896" w:hanging="539"/>
        <w:contextualSpacing w:val="0"/>
        <w:rPr>
          <w:rFonts w:cs="Arial"/>
          <w:szCs w:val="20"/>
        </w:rPr>
      </w:pPr>
      <w:r>
        <w:rPr>
          <w:rFonts w:cs="Arial"/>
          <w:szCs w:val="20"/>
        </w:rPr>
        <w:t xml:space="preserve">Prepare </w:t>
      </w:r>
      <w:r>
        <w:rPr>
          <w:rFonts w:cs="Arial"/>
          <w:b/>
          <w:szCs w:val="20"/>
        </w:rPr>
        <w:t>Standard 3</w:t>
      </w:r>
      <w:r w:rsidRPr="00F83510">
        <w:rPr>
          <w:rFonts w:cs="Arial"/>
          <w:b/>
          <w:szCs w:val="20"/>
        </w:rPr>
        <w:t xml:space="preserve"> </w:t>
      </w:r>
      <w:r>
        <w:rPr>
          <w:rFonts w:cs="Arial"/>
          <w:szCs w:val="20"/>
        </w:rPr>
        <w:t>by t</w:t>
      </w:r>
      <w:r w:rsidRPr="00F83510">
        <w:rPr>
          <w:rFonts w:cs="Arial"/>
          <w:szCs w:val="20"/>
        </w:rPr>
        <w:t>ransfer</w:t>
      </w:r>
      <w:r>
        <w:rPr>
          <w:rFonts w:cs="Arial"/>
          <w:szCs w:val="20"/>
        </w:rPr>
        <w:t>ring</w:t>
      </w:r>
      <w:r w:rsidRPr="00F83510">
        <w:rPr>
          <w:rFonts w:cs="Arial"/>
          <w:szCs w:val="20"/>
        </w:rPr>
        <w:t xml:space="preserve"> </w:t>
      </w:r>
      <w:r w:rsidR="00330A3E">
        <w:rPr>
          <w:rFonts w:cs="Arial"/>
        </w:rPr>
        <w:t>200</w:t>
      </w:r>
      <w:r w:rsidRPr="00C90C3C">
        <w:rPr>
          <w:rFonts w:cs="Arial"/>
          <w:szCs w:val="20"/>
        </w:rPr>
        <w:t xml:space="preserve"> μL</w:t>
      </w:r>
      <w:r w:rsidRPr="00F83510">
        <w:rPr>
          <w:rFonts w:cs="Arial"/>
          <w:szCs w:val="20"/>
        </w:rPr>
        <w:t xml:space="preserve"> from Standard</w:t>
      </w:r>
      <w:r w:rsidR="006B6AD1">
        <w:rPr>
          <w:rFonts w:cs="Arial"/>
          <w:szCs w:val="20"/>
        </w:rPr>
        <w:t> </w:t>
      </w:r>
      <w:r>
        <w:rPr>
          <w:rFonts w:cs="Arial"/>
          <w:szCs w:val="20"/>
        </w:rPr>
        <w:t>2</w:t>
      </w:r>
      <w:r w:rsidRPr="00F83510">
        <w:rPr>
          <w:rFonts w:cs="Arial"/>
          <w:szCs w:val="20"/>
        </w:rPr>
        <w:t xml:space="preserve"> to tube </w:t>
      </w:r>
      <w:r>
        <w:rPr>
          <w:rFonts w:cs="Arial"/>
          <w:szCs w:val="20"/>
        </w:rPr>
        <w:t>3</w:t>
      </w:r>
      <w:r w:rsidRPr="00F83510">
        <w:rPr>
          <w:rFonts w:cs="Arial"/>
          <w:szCs w:val="20"/>
        </w:rPr>
        <w:t>.</w:t>
      </w:r>
      <w:r w:rsidR="00A326A2">
        <w:rPr>
          <w:rFonts w:cs="Arial"/>
        </w:rPr>
        <w:t xml:space="preserve"> </w:t>
      </w:r>
      <w:r w:rsidR="009C05D2">
        <w:rPr>
          <w:rFonts w:cs="Arial"/>
        </w:rPr>
        <w:t>Vortex thoroughly</w:t>
      </w:r>
      <w:r>
        <w:rPr>
          <w:rFonts w:cs="Arial"/>
        </w:rPr>
        <w:t>.</w:t>
      </w:r>
      <w:r w:rsidR="00A326A2">
        <w:rPr>
          <w:rFonts w:cs="Arial"/>
        </w:rPr>
        <w:t xml:space="preserve"> </w:t>
      </w:r>
    </w:p>
    <w:p w14:paraId="54F57BBF" w14:textId="77777777" w:rsidR="00CA46F4" w:rsidRPr="00F83510" w:rsidRDefault="00CA46F4" w:rsidP="000D764A">
      <w:pPr>
        <w:pStyle w:val="ListParagraph"/>
        <w:numPr>
          <w:ilvl w:val="1"/>
          <w:numId w:val="7"/>
        </w:numPr>
        <w:tabs>
          <w:tab w:val="left" w:pos="900"/>
        </w:tabs>
        <w:spacing w:before="60" w:after="60" w:line="276" w:lineRule="auto"/>
        <w:ind w:left="896" w:hanging="539"/>
        <w:contextualSpacing w:val="0"/>
        <w:rPr>
          <w:rFonts w:cs="Arial"/>
          <w:szCs w:val="20"/>
        </w:rPr>
      </w:pPr>
      <w:r w:rsidRPr="00F83510">
        <w:rPr>
          <w:rFonts w:cs="Arial"/>
          <w:szCs w:val="20"/>
        </w:rPr>
        <w:t xml:space="preserve">Using the table below as a guide, repeat for </w:t>
      </w:r>
      <w:r w:rsidR="00A17C1E">
        <w:rPr>
          <w:rFonts w:cs="Arial"/>
          <w:szCs w:val="20"/>
        </w:rPr>
        <w:t>t</w:t>
      </w:r>
      <w:r w:rsidRPr="00F83510">
        <w:rPr>
          <w:rFonts w:cs="Arial"/>
          <w:szCs w:val="20"/>
        </w:rPr>
        <w:t xml:space="preserve">ubes </w:t>
      </w:r>
      <w:r w:rsidR="00A17C1E">
        <w:rPr>
          <w:rFonts w:cs="Arial"/>
          <w:szCs w:val="20"/>
        </w:rPr>
        <w:t>4</w:t>
      </w:r>
      <w:r w:rsidR="00A04A03">
        <w:rPr>
          <w:rFonts w:cs="Arial"/>
          <w:szCs w:val="20"/>
        </w:rPr>
        <w:t xml:space="preserve"> and 5</w:t>
      </w:r>
      <w:r w:rsidRPr="00F83510">
        <w:rPr>
          <w:rFonts w:cs="Arial"/>
          <w:szCs w:val="20"/>
        </w:rPr>
        <w:t>.</w:t>
      </w:r>
    </w:p>
    <w:p w14:paraId="6899254D" w14:textId="77777777" w:rsidR="0000171C" w:rsidRDefault="0000171C">
      <w:pPr>
        <w:spacing w:before="0" w:line="240" w:lineRule="auto"/>
        <w:jc w:val="left"/>
        <w:rPr>
          <w:rFonts w:cs="Arial"/>
          <w:szCs w:val="20"/>
        </w:rPr>
      </w:pPr>
      <w:r>
        <w:rPr>
          <w:rFonts w:cs="Arial"/>
          <w:szCs w:val="20"/>
        </w:rPr>
        <w:br w:type="page"/>
      </w:r>
    </w:p>
    <w:tbl>
      <w:tblPr>
        <w:tblW w:w="62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97"/>
        <w:gridCol w:w="1299"/>
        <w:gridCol w:w="969"/>
        <w:gridCol w:w="1015"/>
        <w:gridCol w:w="1017"/>
        <w:gridCol w:w="938"/>
      </w:tblGrid>
      <w:tr w:rsidR="00C90C3C" w:rsidRPr="007E040F" w14:paraId="2987082A" w14:textId="77777777" w:rsidTr="00A04A03">
        <w:trPr>
          <w:trHeight w:val="591"/>
          <w:jc w:val="center"/>
        </w:trPr>
        <w:tc>
          <w:tcPr>
            <w:tcW w:w="997" w:type="dxa"/>
            <w:shd w:val="clear" w:color="000000" w:fill="2B85BB"/>
            <w:vAlign w:val="center"/>
            <w:hideMark/>
          </w:tcPr>
          <w:p w14:paraId="5638EFC9" w14:textId="77777777" w:rsidR="007E040F" w:rsidRPr="00D66931" w:rsidRDefault="000A652A" w:rsidP="005C2BB5">
            <w:pPr>
              <w:spacing w:before="0" w:line="240" w:lineRule="auto"/>
              <w:jc w:val="center"/>
              <w:rPr>
                <w:rFonts w:eastAsia="Times New Roman" w:cs="Arial"/>
                <w:b/>
                <w:bCs/>
                <w:color w:val="FFFFFF"/>
                <w:sz w:val="18"/>
                <w:szCs w:val="18"/>
              </w:rPr>
            </w:pPr>
            <w:r w:rsidRPr="000A652A">
              <w:rPr>
                <w:rFonts w:eastAsia="Times New Roman" w:cs="Arial"/>
                <w:b/>
                <w:bCs/>
                <w:color w:val="FFFFFF"/>
                <w:sz w:val="18"/>
                <w:szCs w:val="18"/>
              </w:rPr>
              <w:lastRenderedPageBreak/>
              <w:t>Standard</w:t>
            </w:r>
          </w:p>
        </w:tc>
        <w:tc>
          <w:tcPr>
            <w:tcW w:w="1299" w:type="dxa"/>
            <w:shd w:val="clear" w:color="000000" w:fill="2B85BB"/>
            <w:vAlign w:val="center"/>
            <w:hideMark/>
          </w:tcPr>
          <w:p w14:paraId="6153D2AD" w14:textId="77777777" w:rsidR="007E040F" w:rsidRPr="00D66931" w:rsidRDefault="00C90C3C" w:rsidP="00C36B04">
            <w:pPr>
              <w:spacing w:before="0" w:line="240" w:lineRule="auto"/>
              <w:jc w:val="center"/>
              <w:rPr>
                <w:rFonts w:eastAsia="Times New Roman" w:cs="Arial"/>
                <w:b/>
                <w:bCs/>
                <w:color w:val="FFFFFF"/>
                <w:sz w:val="18"/>
                <w:szCs w:val="18"/>
              </w:rPr>
            </w:pPr>
            <w:r>
              <w:rPr>
                <w:rFonts w:eastAsia="Times New Roman" w:cs="Arial"/>
                <w:b/>
                <w:bCs/>
                <w:color w:val="FFFFFF"/>
                <w:sz w:val="18"/>
                <w:szCs w:val="18"/>
              </w:rPr>
              <w:t>Sample to</w:t>
            </w:r>
            <w:r>
              <w:rPr>
                <w:rFonts w:eastAsia="Times New Roman" w:cs="Arial"/>
                <w:b/>
                <w:bCs/>
                <w:color w:val="FFFFFF"/>
                <w:sz w:val="18"/>
                <w:szCs w:val="18"/>
              </w:rPr>
              <w:br/>
              <w:t>Dilute</w:t>
            </w:r>
          </w:p>
        </w:tc>
        <w:tc>
          <w:tcPr>
            <w:tcW w:w="969" w:type="dxa"/>
            <w:shd w:val="clear" w:color="000000" w:fill="2B85BB"/>
            <w:vAlign w:val="center"/>
            <w:hideMark/>
          </w:tcPr>
          <w:p w14:paraId="67C61CD3" w14:textId="77777777" w:rsidR="007E040F" w:rsidRPr="00D66931" w:rsidRDefault="00C90C3C" w:rsidP="00C36B04">
            <w:pPr>
              <w:spacing w:before="0" w:line="240" w:lineRule="auto"/>
              <w:jc w:val="center"/>
              <w:rPr>
                <w:rFonts w:eastAsia="Times New Roman" w:cs="Arial"/>
                <w:b/>
                <w:bCs/>
                <w:color w:val="FFFFFF"/>
                <w:sz w:val="18"/>
                <w:szCs w:val="18"/>
              </w:rPr>
            </w:pPr>
            <w:r>
              <w:rPr>
                <w:rFonts w:eastAsia="Times New Roman" w:cs="Arial"/>
                <w:b/>
                <w:bCs/>
                <w:color w:val="FFFFFF"/>
                <w:sz w:val="18"/>
                <w:szCs w:val="18"/>
              </w:rPr>
              <w:t xml:space="preserve">Volume to </w:t>
            </w:r>
            <w:r w:rsidR="000A652A" w:rsidRPr="000A652A">
              <w:rPr>
                <w:rFonts w:eastAsia="Times New Roman" w:cs="Arial"/>
                <w:b/>
                <w:bCs/>
                <w:color w:val="FFFFFF"/>
                <w:sz w:val="18"/>
                <w:szCs w:val="18"/>
              </w:rPr>
              <w:t>Dilu</w:t>
            </w:r>
            <w:r w:rsidR="00287593">
              <w:rPr>
                <w:rFonts w:eastAsia="Times New Roman" w:cs="Arial"/>
                <w:b/>
                <w:bCs/>
                <w:color w:val="FFFFFF"/>
                <w:sz w:val="18"/>
                <w:szCs w:val="18"/>
              </w:rPr>
              <w:t>te</w:t>
            </w:r>
            <w:r w:rsidR="000A652A" w:rsidRPr="000A652A">
              <w:rPr>
                <w:rFonts w:eastAsia="Times New Roman" w:cs="Arial"/>
                <w:b/>
                <w:bCs/>
                <w:color w:val="FFFFFF"/>
                <w:sz w:val="18"/>
                <w:szCs w:val="18"/>
              </w:rPr>
              <w:br/>
              <w:t>(µL)</w:t>
            </w:r>
          </w:p>
        </w:tc>
        <w:tc>
          <w:tcPr>
            <w:tcW w:w="1015" w:type="dxa"/>
            <w:shd w:val="clear" w:color="000000" w:fill="2B85BB"/>
            <w:vAlign w:val="center"/>
            <w:hideMark/>
          </w:tcPr>
          <w:p w14:paraId="364CACA9" w14:textId="77777777" w:rsidR="007E040F" w:rsidRPr="00D66931" w:rsidRDefault="00C90C3C" w:rsidP="00C36B04">
            <w:pPr>
              <w:spacing w:before="0" w:line="240" w:lineRule="auto"/>
              <w:jc w:val="center"/>
              <w:rPr>
                <w:rFonts w:eastAsia="Times New Roman" w:cs="Arial"/>
                <w:b/>
                <w:bCs/>
                <w:color w:val="FFFFFF"/>
                <w:sz w:val="18"/>
                <w:szCs w:val="18"/>
              </w:rPr>
            </w:pPr>
            <w:r>
              <w:rPr>
                <w:rFonts w:eastAsia="Times New Roman" w:cs="Arial"/>
                <w:b/>
                <w:bCs/>
                <w:color w:val="FFFFFF"/>
                <w:sz w:val="18"/>
                <w:szCs w:val="18"/>
              </w:rPr>
              <w:t>Volume of Diluent (</w:t>
            </w:r>
            <w:r w:rsidRPr="000A652A">
              <w:rPr>
                <w:rFonts w:eastAsia="Times New Roman" w:cs="Arial"/>
                <w:b/>
                <w:bCs/>
                <w:color w:val="FFFFFF"/>
                <w:sz w:val="18"/>
                <w:szCs w:val="18"/>
              </w:rPr>
              <w:t>µL</w:t>
            </w:r>
            <w:r>
              <w:rPr>
                <w:rFonts w:eastAsia="Times New Roman" w:cs="Arial"/>
                <w:b/>
                <w:bCs/>
                <w:color w:val="FFFFFF"/>
                <w:sz w:val="18"/>
                <w:szCs w:val="18"/>
              </w:rPr>
              <w:t>)</w:t>
            </w:r>
          </w:p>
        </w:tc>
        <w:tc>
          <w:tcPr>
            <w:tcW w:w="1017" w:type="dxa"/>
            <w:shd w:val="clear" w:color="000000" w:fill="2B85BB"/>
            <w:vAlign w:val="center"/>
            <w:hideMark/>
          </w:tcPr>
          <w:p w14:paraId="3688995A" w14:textId="77777777" w:rsidR="007E040F" w:rsidRPr="00D66931" w:rsidRDefault="000A652A" w:rsidP="00C36B04">
            <w:pPr>
              <w:spacing w:before="0" w:line="240" w:lineRule="auto"/>
              <w:jc w:val="center"/>
              <w:rPr>
                <w:rFonts w:eastAsia="Times New Roman" w:cs="Arial"/>
                <w:b/>
                <w:bCs/>
                <w:color w:val="FFFFFF"/>
                <w:sz w:val="18"/>
                <w:szCs w:val="18"/>
              </w:rPr>
            </w:pPr>
            <w:r w:rsidRPr="000A652A">
              <w:rPr>
                <w:rFonts w:eastAsia="Times New Roman" w:cs="Arial"/>
                <w:b/>
                <w:bCs/>
                <w:color w:val="FFFFFF"/>
                <w:sz w:val="18"/>
                <w:szCs w:val="18"/>
              </w:rPr>
              <w:t>Starting</w:t>
            </w:r>
            <w:r w:rsidRPr="000A652A">
              <w:rPr>
                <w:rFonts w:eastAsia="Times New Roman" w:cs="Arial"/>
                <w:b/>
                <w:bCs/>
                <w:color w:val="FFFFFF"/>
                <w:sz w:val="18"/>
                <w:szCs w:val="18"/>
              </w:rPr>
              <w:br/>
              <w:t>Conc.</w:t>
            </w:r>
            <w:r w:rsidRPr="000A652A">
              <w:rPr>
                <w:rFonts w:eastAsia="Times New Roman" w:cs="Arial"/>
                <w:b/>
                <w:bCs/>
                <w:color w:val="FFFFFF"/>
                <w:sz w:val="18"/>
                <w:szCs w:val="18"/>
              </w:rPr>
              <w:br/>
              <w:t>(</w:t>
            </w:r>
            <w:r w:rsidR="009D5D2E">
              <w:rPr>
                <w:rFonts w:eastAsia="Times New Roman" w:cs="Arial"/>
                <w:b/>
                <w:bCs/>
                <w:color w:val="FFFFFF"/>
                <w:sz w:val="18"/>
                <w:szCs w:val="18"/>
              </w:rPr>
              <w:t>pg</w:t>
            </w:r>
            <w:r w:rsidRPr="000A652A">
              <w:rPr>
                <w:rFonts w:eastAsia="Times New Roman" w:cs="Arial"/>
                <w:b/>
                <w:bCs/>
                <w:color w:val="FFFFFF"/>
                <w:sz w:val="18"/>
                <w:szCs w:val="18"/>
              </w:rPr>
              <w:t>/mL)</w:t>
            </w:r>
          </w:p>
        </w:tc>
        <w:tc>
          <w:tcPr>
            <w:tcW w:w="938" w:type="dxa"/>
            <w:shd w:val="clear" w:color="000000" w:fill="2B85BB"/>
            <w:vAlign w:val="center"/>
            <w:hideMark/>
          </w:tcPr>
          <w:p w14:paraId="316FCFE3" w14:textId="77777777" w:rsidR="007E040F" w:rsidRPr="00D66931" w:rsidRDefault="009D5D2E" w:rsidP="00C36B04">
            <w:pPr>
              <w:spacing w:before="0" w:line="240" w:lineRule="auto"/>
              <w:jc w:val="center"/>
              <w:rPr>
                <w:rFonts w:eastAsia="Times New Roman" w:cs="Arial"/>
                <w:b/>
                <w:bCs/>
                <w:color w:val="FFFFFF"/>
                <w:sz w:val="18"/>
                <w:szCs w:val="18"/>
              </w:rPr>
            </w:pPr>
            <w:r>
              <w:rPr>
                <w:rFonts w:eastAsia="Times New Roman" w:cs="Arial"/>
                <w:b/>
                <w:bCs/>
                <w:color w:val="FFFFFF"/>
                <w:sz w:val="18"/>
                <w:szCs w:val="18"/>
              </w:rPr>
              <w:t>Final Conc.</w:t>
            </w:r>
            <w:r>
              <w:rPr>
                <w:rFonts w:eastAsia="Times New Roman" w:cs="Arial"/>
                <w:b/>
                <w:bCs/>
                <w:color w:val="FFFFFF"/>
                <w:sz w:val="18"/>
                <w:szCs w:val="18"/>
              </w:rPr>
              <w:br/>
              <w:t>(p</w:t>
            </w:r>
            <w:r w:rsidR="000A652A" w:rsidRPr="000A652A">
              <w:rPr>
                <w:rFonts w:eastAsia="Times New Roman" w:cs="Arial"/>
                <w:b/>
                <w:bCs/>
                <w:color w:val="FFFFFF"/>
                <w:sz w:val="18"/>
                <w:szCs w:val="18"/>
              </w:rPr>
              <w:t>g/mL)</w:t>
            </w:r>
          </w:p>
        </w:tc>
      </w:tr>
      <w:tr w:rsidR="009357F6" w:rsidRPr="007E040F" w14:paraId="4FE3422F" w14:textId="77777777" w:rsidTr="00A04A03">
        <w:trPr>
          <w:trHeight w:val="197"/>
          <w:jc w:val="center"/>
        </w:trPr>
        <w:tc>
          <w:tcPr>
            <w:tcW w:w="997" w:type="dxa"/>
            <w:shd w:val="clear" w:color="000000" w:fill="DBE5F1"/>
            <w:vAlign w:val="center"/>
            <w:hideMark/>
          </w:tcPr>
          <w:p w14:paraId="3C50FEC9" w14:textId="77777777" w:rsidR="009357F6" w:rsidRPr="00D66931" w:rsidRDefault="009357F6" w:rsidP="00C36B04">
            <w:pPr>
              <w:spacing w:before="0" w:line="240" w:lineRule="auto"/>
              <w:jc w:val="center"/>
              <w:rPr>
                <w:rFonts w:eastAsia="Times New Roman" w:cs="Arial"/>
                <w:b/>
                <w:bCs/>
                <w:color w:val="000000"/>
                <w:sz w:val="18"/>
                <w:szCs w:val="18"/>
              </w:rPr>
            </w:pPr>
            <w:r w:rsidRPr="000A652A">
              <w:rPr>
                <w:rFonts w:eastAsia="Times New Roman" w:cs="Arial"/>
                <w:b/>
                <w:bCs/>
                <w:color w:val="000000"/>
                <w:sz w:val="18"/>
                <w:szCs w:val="18"/>
              </w:rPr>
              <w:t>1</w:t>
            </w:r>
          </w:p>
        </w:tc>
        <w:tc>
          <w:tcPr>
            <w:tcW w:w="1299" w:type="dxa"/>
            <w:shd w:val="clear" w:color="000000" w:fill="DBE5F1"/>
            <w:vAlign w:val="center"/>
            <w:hideMark/>
          </w:tcPr>
          <w:p w14:paraId="0A4B4275" w14:textId="77777777" w:rsidR="009357F6" w:rsidRPr="00D66931" w:rsidRDefault="009357F6" w:rsidP="006B6AD1">
            <w:pPr>
              <w:spacing w:before="0" w:line="240" w:lineRule="auto"/>
              <w:jc w:val="center"/>
              <w:rPr>
                <w:rFonts w:eastAsia="Times New Roman" w:cs="Arial"/>
                <w:b/>
                <w:bCs/>
                <w:color w:val="000000"/>
                <w:sz w:val="18"/>
                <w:szCs w:val="18"/>
              </w:rPr>
            </w:pPr>
            <w:r w:rsidRPr="006B6AD1">
              <w:rPr>
                <w:rFonts w:eastAsia="Times New Roman" w:cs="Arial"/>
                <w:b/>
                <w:bCs/>
                <w:color w:val="000000"/>
                <w:sz w:val="18"/>
                <w:szCs w:val="18"/>
              </w:rPr>
              <w:t>Standard</w:t>
            </w:r>
          </w:p>
        </w:tc>
        <w:tc>
          <w:tcPr>
            <w:tcW w:w="969" w:type="dxa"/>
            <w:shd w:val="clear" w:color="000000" w:fill="DBE5F1"/>
            <w:vAlign w:val="center"/>
            <w:hideMark/>
          </w:tcPr>
          <w:p w14:paraId="04414964" w14:textId="77777777" w:rsidR="009357F6" w:rsidRPr="00D66931" w:rsidRDefault="009357F6" w:rsidP="00C36B04">
            <w:pPr>
              <w:spacing w:before="0" w:line="240" w:lineRule="auto"/>
              <w:jc w:val="center"/>
              <w:rPr>
                <w:rFonts w:eastAsia="Times New Roman" w:cs="Arial"/>
                <w:b/>
                <w:bCs/>
                <w:color w:val="000000"/>
                <w:sz w:val="18"/>
                <w:szCs w:val="18"/>
              </w:rPr>
            </w:pPr>
            <w:r>
              <w:rPr>
                <w:rFonts w:eastAsia="Times New Roman" w:cs="Arial"/>
                <w:b/>
                <w:bCs/>
                <w:color w:val="000000"/>
                <w:sz w:val="18"/>
                <w:szCs w:val="18"/>
              </w:rPr>
              <w:t>100</w:t>
            </w:r>
          </w:p>
        </w:tc>
        <w:tc>
          <w:tcPr>
            <w:tcW w:w="1015" w:type="dxa"/>
            <w:shd w:val="clear" w:color="000000" w:fill="DBE5F1"/>
            <w:vAlign w:val="center"/>
            <w:hideMark/>
          </w:tcPr>
          <w:p w14:paraId="57A92E5C" w14:textId="77777777" w:rsidR="009357F6" w:rsidRPr="00D66931" w:rsidRDefault="009357F6" w:rsidP="00C36B04">
            <w:pPr>
              <w:spacing w:before="0" w:line="240" w:lineRule="auto"/>
              <w:jc w:val="center"/>
              <w:rPr>
                <w:rFonts w:eastAsia="Times New Roman" w:cs="Arial"/>
                <w:b/>
                <w:bCs/>
                <w:color w:val="000000"/>
                <w:sz w:val="18"/>
                <w:szCs w:val="18"/>
              </w:rPr>
            </w:pPr>
            <w:r>
              <w:rPr>
                <w:rFonts w:eastAsia="Times New Roman" w:cs="Arial"/>
                <w:b/>
                <w:bCs/>
                <w:color w:val="000000"/>
                <w:sz w:val="18"/>
                <w:szCs w:val="18"/>
              </w:rPr>
              <w:t>900</w:t>
            </w:r>
          </w:p>
        </w:tc>
        <w:tc>
          <w:tcPr>
            <w:tcW w:w="1017" w:type="dxa"/>
            <w:shd w:val="clear" w:color="000000" w:fill="DBE5F1"/>
            <w:vAlign w:val="center"/>
            <w:hideMark/>
          </w:tcPr>
          <w:p w14:paraId="10645FA2" w14:textId="77777777" w:rsidR="009357F6" w:rsidRPr="00D66931" w:rsidRDefault="009357F6" w:rsidP="00C36B04">
            <w:pPr>
              <w:spacing w:before="0" w:line="240" w:lineRule="auto"/>
              <w:jc w:val="center"/>
              <w:rPr>
                <w:rFonts w:eastAsia="Times New Roman" w:cs="Arial"/>
                <w:b/>
                <w:bCs/>
                <w:color w:val="000000"/>
                <w:sz w:val="18"/>
                <w:szCs w:val="18"/>
              </w:rPr>
            </w:pPr>
            <w:r>
              <w:rPr>
                <w:rFonts w:eastAsia="Times New Roman" w:cs="Arial"/>
                <w:b/>
                <w:bCs/>
                <w:color w:val="000000"/>
                <w:sz w:val="18"/>
                <w:szCs w:val="18"/>
              </w:rPr>
              <w:t>1</w:t>
            </w:r>
            <w:r w:rsidR="00330A3E">
              <w:rPr>
                <w:rFonts w:eastAsia="Times New Roman" w:cs="Arial"/>
                <w:b/>
                <w:bCs/>
                <w:color w:val="000000"/>
                <w:sz w:val="18"/>
                <w:szCs w:val="18"/>
              </w:rPr>
              <w:t>,00</w:t>
            </w:r>
            <w:r>
              <w:rPr>
                <w:rFonts w:eastAsia="Times New Roman" w:cs="Arial"/>
                <w:b/>
                <w:bCs/>
                <w:color w:val="000000"/>
                <w:sz w:val="18"/>
                <w:szCs w:val="18"/>
              </w:rPr>
              <w:t>0,000</w:t>
            </w:r>
          </w:p>
        </w:tc>
        <w:tc>
          <w:tcPr>
            <w:tcW w:w="938" w:type="dxa"/>
            <w:shd w:val="clear" w:color="000000" w:fill="DBE5F1"/>
            <w:vAlign w:val="center"/>
            <w:hideMark/>
          </w:tcPr>
          <w:p w14:paraId="75B58604" w14:textId="77777777" w:rsidR="009357F6" w:rsidRPr="00D66931" w:rsidRDefault="00347942" w:rsidP="00841BDB">
            <w:pPr>
              <w:spacing w:before="0" w:line="240" w:lineRule="auto"/>
              <w:jc w:val="center"/>
              <w:rPr>
                <w:rFonts w:eastAsia="Times New Roman" w:cs="Arial"/>
                <w:b/>
                <w:bCs/>
                <w:color w:val="000000"/>
                <w:sz w:val="18"/>
                <w:szCs w:val="18"/>
              </w:rPr>
            </w:pPr>
            <w:r>
              <w:rPr>
                <w:rFonts w:eastAsia="Times New Roman" w:cs="Arial"/>
                <w:b/>
                <w:bCs/>
                <w:color w:val="000000"/>
                <w:sz w:val="18"/>
                <w:szCs w:val="18"/>
              </w:rPr>
              <w:t>100,000</w:t>
            </w:r>
          </w:p>
        </w:tc>
      </w:tr>
      <w:tr w:rsidR="009357F6" w:rsidRPr="007E040F" w14:paraId="5565F70E" w14:textId="77777777" w:rsidTr="00A04A03">
        <w:trPr>
          <w:trHeight w:val="197"/>
          <w:jc w:val="center"/>
        </w:trPr>
        <w:tc>
          <w:tcPr>
            <w:tcW w:w="997" w:type="dxa"/>
            <w:shd w:val="clear" w:color="000000" w:fill="B8CCE4"/>
            <w:vAlign w:val="center"/>
            <w:hideMark/>
          </w:tcPr>
          <w:p w14:paraId="5C6EF34B" w14:textId="77777777" w:rsidR="009357F6" w:rsidRPr="00D66931" w:rsidRDefault="009357F6" w:rsidP="00C36B04">
            <w:pPr>
              <w:spacing w:before="0" w:line="240" w:lineRule="auto"/>
              <w:jc w:val="center"/>
              <w:rPr>
                <w:rFonts w:eastAsia="Times New Roman" w:cs="Arial"/>
                <w:b/>
                <w:bCs/>
                <w:color w:val="000000"/>
                <w:sz w:val="18"/>
                <w:szCs w:val="18"/>
              </w:rPr>
            </w:pPr>
            <w:r w:rsidRPr="000A652A">
              <w:rPr>
                <w:rFonts w:eastAsia="Times New Roman" w:cs="Arial"/>
                <w:b/>
                <w:bCs/>
                <w:color w:val="000000"/>
                <w:sz w:val="18"/>
                <w:szCs w:val="18"/>
              </w:rPr>
              <w:t>2</w:t>
            </w:r>
          </w:p>
        </w:tc>
        <w:tc>
          <w:tcPr>
            <w:tcW w:w="1299" w:type="dxa"/>
            <w:shd w:val="clear" w:color="000000" w:fill="B8CCE4"/>
            <w:vAlign w:val="center"/>
            <w:hideMark/>
          </w:tcPr>
          <w:p w14:paraId="27786581" w14:textId="77777777" w:rsidR="009357F6" w:rsidRPr="00D66931" w:rsidRDefault="009357F6" w:rsidP="00A326A2">
            <w:pPr>
              <w:spacing w:before="0" w:line="240" w:lineRule="auto"/>
              <w:jc w:val="center"/>
              <w:rPr>
                <w:rFonts w:eastAsia="Times New Roman" w:cs="Arial"/>
                <w:b/>
                <w:bCs/>
                <w:color w:val="000000"/>
                <w:sz w:val="18"/>
                <w:szCs w:val="18"/>
              </w:rPr>
            </w:pPr>
            <w:r>
              <w:rPr>
                <w:rFonts w:eastAsia="Times New Roman" w:cs="Arial"/>
                <w:b/>
                <w:bCs/>
                <w:color w:val="000000"/>
                <w:sz w:val="18"/>
                <w:szCs w:val="18"/>
              </w:rPr>
              <w:t>Standard 1</w:t>
            </w:r>
          </w:p>
        </w:tc>
        <w:tc>
          <w:tcPr>
            <w:tcW w:w="969" w:type="dxa"/>
            <w:shd w:val="clear" w:color="000000" w:fill="B8CCE4"/>
            <w:vAlign w:val="center"/>
            <w:hideMark/>
          </w:tcPr>
          <w:p w14:paraId="50DAD6DC" w14:textId="77777777" w:rsidR="009357F6" w:rsidRPr="00D66931" w:rsidRDefault="00A04A03" w:rsidP="00C36B04">
            <w:pPr>
              <w:spacing w:before="0" w:line="240" w:lineRule="auto"/>
              <w:jc w:val="center"/>
              <w:rPr>
                <w:rFonts w:eastAsia="Times New Roman" w:cs="Arial"/>
                <w:b/>
                <w:bCs/>
                <w:color w:val="000000"/>
                <w:sz w:val="18"/>
                <w:szCs w:val="18"/>
              </w:rPr>
            </w:pPr>
            <w:r>
              <w:rPr>
                <w:rFonts w:eastAsia="Times New Roman" w:cs="Arial"/>
                <w:b/>
                <w:bCs/>
                <w:color w:val="000000"/>
                <w:sz w:val="18"/>
                <w:szCs w:val="18"/>
              </w:rPr>
              <w:t>200</w:t>
            </w:r>
          </w:p>
        </w:tc>
        <w:tc>
          <w:tcPr>
            <w:tcW w:w="1015" w:type="dxa"/>
            <w:shd w:val="clear" w:color="000000" w:fill="B8CCE4"/>
            <w:vAlign w:val="center"/>
            <w:hideMark/>
          </w:tcPr>
          <w:p w14:paraId="76719D52" w14:textId="77777777" w:rsidR="009357F6" w:rsidRPr="00D66931" w:rsidRDefault="00A04A03" w:rsidP="00C36B04">
            <w:pPr>
              <w:spacing w:before="0" w:line="240" w:lineRule="auto"/>
              <w:jc w:val="center"/>
              <w:rPr>
                <w:rFonts w:eastAsia="Times New Roman" w:cs="Arial"/>
                <w:b/>
                <w:bCs/>
                <w:color w:val="000000"/>
                <w:sz w:val="18"/>
                <w:szCs w:val="18"/>
              </w:rPr>
            </w:pPr>
            <w:r>
              <w:rPr>
                <w:rFonts w:eastAsia="Times New Roman" w:cs="Arial"/>
                <w:b/>
                <w:bCs/>
                <w:color w:val="000000"/>
                <w:sz w:val="18"/>
                <w:szCs w:val="18"/>
              </w:rPr>
              <w:t>800</w:t>
            </w:r>
          </w:p>
        </w:tc>
        <w:tc>
          <w:tcPr>
            <w:tcW w:w="1017" w:type="dxa"/>
            <w:shd w:val="clear" w:color="000000" w:fill="B8CCE4"/>
            <w:vAlign w:val="center"/>
            <w:hideMark/>
          </w:tcPr>
          <w:p w14:paraId="7FAD461A" w14:textId="77777777" w:rsidR="009357F6" w:rsidRPr="00D66931" w:rsidRDefault="00330A3E" w:rsidP="009357F6">
            <w:pPr>
              <w:spacing w:before="0" w:line="240" w:lineRule="auto"/>
              <w:jc w:val="center"/>
              <w:rPr>
                <w:rFonts w:eastAsia="Times New Roman" w:cs="Arial"/>
                <w:b/>
                <w:bCs/>
                <w:color w:val="000000"/>
                <w:sz w:val="18"/>
                <w:szCs w:val="18"/>
              </w:rPr>
            </w:pPr>
            <w:r>
              <w:rPr>
                <w:rFonts w:eastAsia="Times New Roman" w:cs="Arial"/>
                <w:b/>
                <w:bCs/>
                <w:color w:val="000000"/>
                <w:sz w:val="18"/>
                <w:szCs w:val="18"/>
              </w:rPr>
              <w:t>100,000</w:t>
            </w:r>
          </w:p>
        </w:tc>
        <w:tc>
          <w:tcPr>
            <w:tcW w:w="938" w:type="dxa"/>
            <w:shd w:val="clear" w:color="000000" w:fill="B8CCE4"/>
            <w:vAlign w:val="center"/>
            <w:hideMark/>
          </w:tcPr>
          <w:p w14:paraId="35674244" w14:textId="77777777" w:rsidR="009357F6" w:rsidRPr="00D66931" w:rsidRDefault="00347942" w:rsidP="00841BDB">
            <w:pPr>
              <w:spacing w:before="0" w:line="240" w:lineRule="auto"/>
              <w:jc w:val="center"/>
              <w:rPr>
                <w:rFonts w:eastAsia="Times New Roman" w:cs="Arial"/>
                <w:b/>
                <w:bCs/>
                <w:color w:val="000000"/>
                <w:sz w:val="18"/>
                <w:szCs w:val="18"/>
              </w:rPr>
            </w:pPr>
            <w:r>
              <w:rPr>
                <w:rFonts w:eastAsia="Times New Roman" w:cs="Arial"/>
                <w:b/>
                <w:bCs/>
                <w:color w:val="000000"/>
                <w:sz w:val="18"/>
                <w:szCs w:val="18"/>
              </w:rPr>
              <w:t>20,000</w:t>
            </w:r>
          </w:p>
        </w:tc>
      </w:tr>
      <w:tr w:rsidR="009357F6" w:rsidRPr="007E040F" w14:paraId="182FDBA7" w14:textId="77777777" w:rsidTr="00A04A03">
        <w:trPr>
          <w:trHeight w:val="197"/>
          <w:jc w:val="center"/>
        </w:trPr>
        <w:tc>
          <w:tcPr>
            <w:tcW w:w="997" w:type="dxa"/>
            <w:shd w:val="clear" w:color="000000" w:fill="DBE5F1"/>
            <w:vAlign w:val="center"/>
            <w:hideMark/>
          </w:tcPr>
          <w:p w14:paraId="43C3B172" w14:textId="77777777" w:rsidR="009357F6" w:rsidRPr="00D66931" w:rsidRDefault="009357F6" w:rsidP="00C36B04">
            <w:pPr>
              <w:spacing w:before="0" w:line="240" w:lineRule="auto"/>
              <w:jc w:val="center"/>
              <w:rPr>
                <w:rFonts w:eastAsia="Times New Roman" w:cs="Arial"/>
                <w:b/>
                <w:bCs/>
                <w:color w:val="000000"/>
                <w:sz w:val="18"/>
                <w:szCs w:val="18"/>
              </w:rPr>
            </w:pPr>
            <w:r w:rsidRPr="000A652A">
              <w:rPr>
                <w:rFonts w:eastAsia="Times New Roman" w:cs="Arial"/>
                <w:b/>
                <w:bCs/>
                <w:color w:val="000000"/>
                <w:sz w:val="18"/>
                <w:szCs w:val="18"/>
              </w:rPr>
              <w:t>3</w:t>
            </w:r>
          </w:p>
        </w:tc>
        <w:tc>
          <w:tcPr>
            <w:tcW w:w="1299" w:type="dxa"/>
            <w:shd w:val="clear" w:color="000000" w:fill="DBE5F1"/>
            <w:vAlign w:val="center"/>
            <w:hideMark/>
          </w:tcPr>
          <w:p w14:paraId="457B48B1" w14:textId="77777777" w:rsidR="009357F6" w:rsidRPr="00D66931" w:rsidRDefault="00A326A2" w:rsidP="00C36B04">
            <w:pPr>
              <w:spacing w:before="0" w:line="240" w:lineRule="auto"/>
              <w:jc w:val="center"/>
              <w:rPr>
                <w:rFonts w:eastAsia="Times New Roman" w:cs="Arial"/>
                <w:b/>
                <w:bCs/>
                <w:color w:val="000000"/>
                <w:sz w:val="18"/>
                <w:szCs w:val="18"/>
              </w:rPr>
            </w:pPr>
            <w:r>
              <w:rPr>
                <w:rFonts w:eastAsia="Times New Roman" w:cs="Arial"/>
                <w:b/>
                <w:bCs/>
                <w:color w:val="000000"/>
                <w:sz w:val="18"/>
                <w:szCs w:val="18"/>
              </w:rPr>
              <w:t xml:space="preserve">Standard </w:t>
            </w:r>
            <w:r w:rsidR="009357F6">
              <w:rPr>
                <w:rFonts w:eastAsia="Times New Roman" w:cs="Arial"/>
                <w:b/>
                <w:bCs/>
                <w:color w:val="000000"/>
                <w:sz w:val="18"/>
                <w:szCs w:val="18"/>
              </w:rPr>
              <w:t>2</w:t>
            </w:r>
          </w:p>
        </w:tc>
        <w:tc>
          <w:tcPr>
            <w:tcW w:w="969" w:type="dxa"/>
            <w:shd w:val="clear" w:color="000000" w:fill="DBE5F1"/>
            <w:vAlign w:val="center"/>
            <w:hideMark/>
          </w:tcPr>
          <w:p w14:paraId="25A085D2" w14:textId="77777777" w:rsidR="009357F6" w:rsidRDefault="00A04A03" w:rsidP="00C36B04">
            <w:pPr>
              <w:spacing w:before="0" w:line="240" w:lineRule="auto"/>
              <w:jc w:val="center"/>
            </w:pPr>
            <w:r>
              <w:rPr>
                <w:rFonts w:eastAsia="Times New Roman" w:cs="Arial"/>
                <w:b/>
                <w:bCs/>
                <w:color w:val="000000"/>
                <w:sz w:val="18"/>
                <w:szCs w:val="18"/>
              </w:rPr>
              <w:t>200</w:t>
            </w:r>
          </w:p>
        </w:tc>
        <w:tc>
          <w:tcPr>
            <w:tcW w:w="1015" w:type="dxa"/>
            <w:shd w:val="clear" w:color="000000" w:fill="DBE5F1"/>
            <w:vAlign w:val="center"/>
            <w:hideMark/>
          </w:tcPr>
          <w:p w14:paraId="1A3A82C3" w14:textId="77777777" w:rsidR="009357F6" w:rsidRDefault="00A04A03" w:rsidP="00C36B04">
            <w:pPr>
              <w:spacing w:before="0" w:line="240" w:lineRule="auto"/>
              <w:jc w:val="center"/>
            </w:pPr>
            <w:r>
              <w:rPr>
                <w:rFonts w:eastAsia="Times New Roman" w:cs="Arial"/>
                <w:b/>
                <w:bCs/>
                <w:color w:val="000000"/>
                <w:sz w:val="18"/>
                <w:szCs w:val="18"/>
              </w:rPr>
              <w:t>800</w:t>
            </w:r>
          </w:p>
        </w:tc>
        <w:tc>
          <w:tcPr>
            <w:tcW w:w="1017" w:type="dxa"/>
            <w:shd w:val="clear" w:color="000000" w:fill="DBE5F1"/>
            <w:vAlign w:val="center"/>
            <w:hideMark/>
          </w:tcPr>
          <w:p w14:paraId="51B73287" w14:textId="77777777" w:rsidR="009357F6" w:rsidRPr="00D66931" w:rsidRDefault="00330A3E" w:rsidP="009357F6">
            <w:pPr>
              <w:spacing w:before="0" w:line="240" w:lineRule="auto"/>
              <w:jc w:val="center"/>
              <w:rPr>
                <w:rFonts w:eastAsia="Times New Roman" w:cs="Arial"/>
                <w:b/>
                <w:bCs/>
                <w:color w:val="000000"/>
                <w:sz w:val="18"/>
                <w:szCs w:val="18"/>
              </w:rPr>
            </w:pPr>
            <w:r>
              <w:rPr>
                <w:rFonts w:eastAsia="Times New Roman" w:cs="Arial"/>
                <w:b/>
                <w:bCs/>
                <w:color w:val="000000"/>
                <w:sz w:val="18"/>
                <w:szCs w:val="18"/>
              </w:rPr>
              <w:t>20,000</w:t>
            </w:r>
          </w:p>
        </w:tc>
        <w:tc>
          <w:tcPr>
            <w:tcW w:w="938" w:type="dxa"/>
            <w:shd w:val="clear" w:color="000000" w:fill="DBE5F1"/>
            <w:vAlign w:val="center"/>
            <w:hideMark/>
          </w:tcPr>
          <w:p w14:paraId="7C1A4E04" w14:textId="77777777" w:rsidR="009357F6" w:rsidRPr="00D66931" w:rsidRDefault="00347942" w:rsidP="00841BDB">
            <w:pPr>
              <w:spacing w:before="0" w:line="240" w:lineRule="auto"/>
              <w:jc w:val="center"/>
              <w:rPr>
                <w:rFonts w:eastAsia="Times New Roman" w:cs="Arial"/>
                <w:b/>
                <w:bCs/>
                <w:color w:val="000000"/>
                <w:sz w:val="18"/>
                <w:szCs w:val="18"/>
              </w:rPr>
            </w:pPr>
            <w:r>
              <w:rPr>
                <w:rFonts w:eastAsia="Times New Roman" w:cs="Arial"/>
                <w:b/>
                <w:bCs/>
                <w:color w:val="000000"/>
                <w:sz w:val="18"/>
                <w:szCs w:val="18"/>
              </w:rPr>
              <w:t>4,000</w:t>
            </w:r>
          </w:p>
        </w:tc>
      </w:tr>
      <w:tr w:rsidR="009357F6" w:rsidRPr="007E040F" w14:paraId="20BC0275" w14:textId="77777777" w:rsidTr="00A04A03">
        <w:trPr>
          <w:trHeight w:val="197"/>
          <w:jc w:val="center"/>
        </w:trPr>
        <w:tc>
          <w:tcPr>
            <w:tcW w:w="997" w:type="dxa"/>
            <w:shd w:val="clear" w:color="000000" w:fill="B8CCE4"/>
            <w:vAlign w:val="center"/>
            <w:hideMark/>
          </w:tcPr>
          <w:p w14:paraId="7F0A543B" w14:textId="77777777" w:rsidR="009357F6" w:rsidRPr="00D66931" w:rsidRDefault="009357F6" w:rsidP="00C36B04">
            <w:pPr>
              <w:spacing w:before="0" w:line="240" w:lineRule="auto"/>
              <w:jc w:val="center"/>
              <w:rPr>
                <w:rFonts w:eastAsia="Times New Roman" w:cs="Arial"/>
                <w:b/>
                <w:bCs/>
                <w:color w:val="000000"/>
                <w:sz w:val="18"/>
                <w:szCs w:val="18"/>
              </w:rPr>
            </w:pPr>
            <w:r w:rsidRPr="000A652A">
              <w:rPr>
                <w:rFonts w:eastAsia="Times New Roman" w:cs="Arial"/>
                <w:b/>
                <w:bCs/>
                <w:color w:val="000000"/>
                <w:sz w:val="18"/>
                <w:szCs w:val="18"/>
              </w:rPr>
              <w:t>4</w:t>
            </w:r>
          </w:p>
        </w:tc>
        <w:tc>
          <w:tcPr>
            <w:tcW w:w="1299" w:type="dxa"/>
            <w:shd w:val="clear" w:color="000000" w:fill="B8CCE4"/>
            <w:vAlign w:val="center"/>
            <w:hideMark/>
          </w:tcPr>
          <w:p w14:paraId="4A4E4EF9" w14:textId="77777777" w:rsidR="009357F6" w:rsidRPr="00D66931" w:rsidRDefault="00A326A2" w:rsidP="00C36B04">
            <w:pPr>
              <w:spacing w:before="0" w:line="240" w:lineRule="auto"/>
              <w:jc w:val="center"/>
              <w:rPr>
                <w:rFonts w:eastAsia="Times New Roman" w:cs="Arial"/>
                <w:b/>
                <w:bCs/>
                <w:color w:val="000000"/>
                <w:sz w:val="18"/>
                <w:szCs w:val="18"/>
              </w:rPr>
            </w:pPr>
            <w:r>
              <w:rPr>
                <w:rFonts w:eastAsia="Times New Roman" w:cs="Arial"/>
                <w:b/>
                <w:bCs/>
                <w:color w:val="000000"/>
                <w:sz w:val="18"/>
                <w:szCs w:val="18"/>
              </w:rPr>
              <w:t xml:space="preserve">Standard </w:t>
            </w:r>
            <w:r w:rsidR="009357F6">
              <w:rPr>
                <w:rFonts w:eastAsia="Times New Roman" w:cs="Arial"/>
                <w:b/>
                <w:bCs/>
                <w:color w:val="000000"/>
                <w:sz w:val="18"/>
                <w:szCs w:val="18"/>
              </w:rPr>
              <w:t>3</w:t>
            </w:r>
          </w:p>
        </w:tc>
        <w:tc>
          <w:tcPr>
            <w:tcW w:w="969" w:type="dxa"/>
            <w:shd w:val="clear" w:color="000000" w:fill="B8CCE4"/>
            <w:vAlign w:val="center"/>
            <w:hideMark/>
          </w:tcPr>
          <w:p w14:paraId="393883E5" w14:textId="77777777" w:rsidR="009357F6" w:rsidRDefault="00A04A03" w:rsidP="00C36B04">
            <w:pPr>
              <w:spacing w:before="0" w:line="240" w:lineRule="auto"/>
              <w:jc w:val="center"/>
            </w:pPr>
            <w:r>
              <w:rPr>
                <w:rFonts w:eastAsia="Times New Roman" w:cs="Arial"/>
                <w:b/>
                <w:bCs/>
                <w:color w:val="000000"/>
                <w:sz w:val="18"/>
                <w:szCs w:val="18"/>
              </w:rPr>
              <w:t>200</w:t>
            </w:r>
          </w:p>
        </w:tc>
        <w:tc>
          <w:tcPr>
            <w:tcW w:w="1015" w:type="dxa"/>
            <w:shd w:val="clear" w:color="000000" w:fill="B8CCE4"/>
            <w:vAlign w:val="center"/>
            <w:hideMark/>
          </w:tcPr>
          <w:p w14:paraId="4828AF13" w14:textId="77777777" w:rsidR="009357F6" w:rsidRDefault="00A04A03" w:rsidP="00C36B04">
            <w:pPr>
              <w:spacing w:before="0" w:line="240" w:lineRule="auto"/>
              <w:jc w:val="center"/>
            </w:pPr>
            <w:r>
              <w:rPr>
                <w:rFonts w:eastAsia="Times New Roman" w:cs="Arial"/>
                <w:b/>
                <w:bCs/>
                <w:color w:val="000000"/>
                <w:sz w:val="18"/>
                <w:szCs w:val="18"/>
              </w:rPr>
              <w:t>800</w:t>
            </w:r>
          </w:p>
        </w:tc>
        <w:tc>
          <w:tcPr>
            <w:tcW w:w="1017" w:type="dxa"/>
            <w:shd w:val="clear" w:color="000000" w:fill="B8CCE4"/>
            <w:vAlign w:val="center"/>
            <w:hideMark/>
          </w:tcPr>
          <w:p w14:paraId="5BD13F4C" w14:textId="77777777" w:rsidR="009357F6" w:rsidRPr="00D66931" w:rsidRDefault="00330A3E" w:rsidP="004256DF">
            <w:pPr>
              <w:spacing w:before="0" w:line="240" w:lineRule="auto"/>
              <w:jc w:val="center"/>
              <w:rPr>
                <w:rFonts w:eastAsia="Times New Roman" w:cs="Arial"/>
                <w:b/>
                <w:bCs/>
                <w:color w:val="000000"/>
                <w:sz w:val="18"/>
                <w:szCs w:val="18"/>
              </w:rPr>
            </w:pPr>
            <w:r>
              <w:rPr>
                <w:rFonts w:eastAsia="Times New Roman" w:cs="Arial"/>
                <w:b/>
                <w:bCs/>
                <w:color w:val="000000"/>
                <w:sz w:val="18"/>
                <w:szCs w:val="18"/>
              </w:rPr>
              <w:t>4,000</w:t>
            </w:r>
          </w:p>
        </w:tc>
        <w:tc>
          <w:tcPr>
            <w:tcW w:w="938" w:type="dxa"/>
            <w:shd w:val="clear" w:color="000000" w:fill="B8CCE4"/>
            <w:vAlign w:val="center"/>
            <w:hideMark/>
          </w:tcPr>
          <w:p w14:paraId="057626D2" w14:textId="77777777" w:rsidR="009357F6" w:rsidRPr="00D66931" w:rsidRDefault="00347942" w:rsidP="00841BDB">
            <w:pPr>
              <w:spacing w:before="0" w:line="240" w:lineRule="auto"/>
              <w:jc w:val="center"/>
              <w:rPr>
                <w:rFonts w:eastAsia="Times New Roman" w:cs="Arial"/>
                <w:b/>
                <w:bCs/>
                <w:color w:val="000000"/>
                <w:sz w:val="18"/>
                <w:szCs w:val="18"/>
              </w:rPr>
            </w:pPr>
            <w:r>
              <w:rPr>
                <w:rFonts w:eastAsia="Times New Roman" w:cs="Arial"/>
                <w:b/>
                <w:bCs/>
                <w:color w:val="000000"/>
                <w:sz w:val="18"/>
                <w:szCs w:val="18"/>
              </w:rPr>
              <w:t>800</w:t>
            </w:r>
          </w:p>
        </w:tc>
      </w:tr>
      <w:tr w:rsidR="009357F6" w:rsidRPr="007E040F" w14:paraId="548F414E" w14:textId="77777777" w:rsidTr="00A04A03">
        <w:trPr>
          <w:trHeight w:val="197"/>
          <w:jc w:val="center"/>
        </w:trPr>
        <w:tc>
          <w:tcPr>
            <w:tcW w:w="997" w:type="dxa"/>
            <w:shd w:val="clear" w:color="000000" w:fill="DBE5F1"/>
            <w:vAlign w:val="center"/>
            <w:hideMark/>
          </w:tcPr>
          <w:p w14:paraId="67B716DF" w14:textId="77777777" w:rsidR="009357F6" w:rsidRPr="00D66931" w:rsidRDefault="009357F6" w:rsidP="00C36B04">
            <w:pPr>
              <w:spacing w:before="0" w:line="240" w:lineRule="auto"/>
              <w:jc w:val="center"/>
              <w:rPr>
                <w:rFonts w:eastAsia="Times New Roman" w:cs="Arial"/>
                <w:b/>
                <w:bCs/>
                <w:color w:val="000000"/>
                <w:sz w:val="18"/>
                <w:szCs w:val="18"/>
              </w:rPr>
            </w:pPr>
            <w:r w:rsidRPr="000A652A">
              <w:rPr>
                <w:rFonts w:eastAsia="Times New Roman" w:cs="Arial"/>
                <w:b/>
                <w:bCs/>
                <w:color w:val="000000"/>
                <w:sz w:val="18"/>
                <w:szCs w:val="18"/>
              </w:rPr>
              <w:t>5</w:t>
            </w:r>
          </w:p>
        </w:tc>
        <w:tc>
          <w:tcPr>
            <w:tcW w:w="1299" w:type="dxa"/>
            <w:shd w:val="clear" w:color="000000" w:fill="DBE5F1"/>
            <w:vAlign w:val="center"/>
            <w:hideMark/>
          </w:tcPr>
          <w:p w14:paraId="75F55714" w14:textId="77777777" w:rsidR="009357F6" w:rsidRPr="00D66931" w:rsidRDefault="00A326A2" w:rsidP="00C36B04">
            <w:pPr>
              <w:spacing w:before="0" w:line="240" w:lineRule="auto"/>
              <w:jc w:val="center"/>
              <w:rPr>
                <w:rFonts w:eastAsia="Times New Roman" w:cs="Arial"/>
                <w:b/>
                <w:bCs/>
                <w:color w:val="000000"/>
                <w:sz w:val="18"/>
                <w:szCs w:val="18"/>
              </w:rPr>
            </w:pPr>
            <w:r>
              <w:rPr>
                <w:rFonts w:eastAsia="Times New Roman" w:cs="Arial"/>
                <w:b/>
                <w:bCs/>
                <w:color w:val="000000"/>
                <w:sz w:val="18"/>
                <w:szCs w:val="18"/>
              </w:rPr>
              <w:t xml:space="preserve">Standard </w:t>
            </w:r>
            <w:r w:rsidR="009357F6">
              <w:rPr>
                <w:rFonts w:eastAsia="Times New Roman" w:cs="Arial"/>
                <w:b/>
                <w:bCs/>
                <w:color w:val="000000"/>
                <w:sz w:val="18"/>
                <w:szCs w:val="18"/>
              </w:rPr>
              <w:t>4</w:t>
            </w:r>
          </w:p>
        </w:tc>
        <w:tc>
          <w:tcPr>
            <w:tcW w:w="969" w:type="dxa"/>
            <w:shd w:val="clear" w:color="000000" w:fill="DBE5F1"/>
            <w:vAlign w:val="center"/>
            <w:hideMark/>
          </w:tcPr>
          <w:p w14:paraId="601A93F3" w14:textId="77777777" w:rsidR="009357F6" w:rsidRDefault="00A04A03" w:rsidP="00C36B04">
            <w:pPr>
              <w:spacing w:before="0" w:line="240" w:lineRule="auto"/>
              <w:jc w:val="center"/>
            </w:pPr>
            <w:r>
              <w:rPr>
                <w:rFonts w:eastAsia="Times New Roman" w:cs="Arial"/>
                <w:b/>
                <w:bCs/>
                <w:color w:val="000000"/>
                <w:sz w:val="18"/>
                <w:szCs w:val="18"/>
              </w:rPr>
              <w:t>200</w:t>
            </w:r>
          </w:p>
        </w:tc>
        <w:tc>
          <w:tcPr>
            <w:tcW w:w="1015" w:type="dxa"/>
            <w:shd w:val="clear" w:color="000000" w:fill="DBE5F1"/>
            <w:vAlign w:val="center"/>
            <w:hideMark/>
          </w:tcPr>
          <w:p w14:paraId="76AAAA84" w14:textId="77777777" w:rsidR="009357F6" w:rsidRDefault="00A04A03" w:rsidP="00C36B04">
            <w:pPr>
              <w:spacing w:before="0" w:line="240" w:lineRule="auto"/>
              <w:jc w:val="center"/>
            </w:pPr>
            <w:r>
              <w:rPr>
                <w:rFonts w:eastAsia="Times New Roman" w:cs="Arial"/>
                <w:b/>
                <w:bCs/>
                <w:color w:val="000000"/>
                <w:sz w:val="18"/>
                <w:szCs w:val="18"/>
              </w:rPr>
              <w:t>800</w:t>
            </w:r>
          </w:p>
        </w:tc>
        <w:tc>
          <w:tcPr>
            <w:tcW w:w="1017" w:type="dxa"/>
            <w:shd w:val="clear" w:color="000000" w:fill="DBE5F1"/>
            <w:vAlign w:val="center"/>
            <w:hideMark/>
          </w:tcPr>
          <w:p w14:paraId="0C5C709C" w14:textId="77777777" w:rsidR="009357F6" w:rsidRPr="00D66931" w:rsidRDefault="00A04A03" w:rsidP="004256DF">
            <w:pPr>
              <w:spacing w:before="0" w:line="240" w:lineRule="auto"/>
              <w:jc w:val="center"/>
              <w:rPr>
                <w:rFonts w:eastAsia="Times New Roman" w:cs="Arial"/>
                <w:b/>
                <w:bCs/>
                <w:color w:val="000000"/>
                <w:sz w:val="18"/>
                <w:szCs w:val="18"/>
              </w:rPr>
            </w:pPr>
            <w:r>
              <w:rPr>
                <w:rFonts w:eastAsia="Times New Roman" w:cs="Arial"/>
                <w:b/>
                <w:bCs/>
                <w:color w:val="000000"/>
                <w:sz w:val="18"/>
                <w:szCs w:val="18"/>
              </w:rPr>
              <w:t>800</w:t>
            </w:r>
          </w:p>
        </w:tc>
        <w:tc>
          <w:tcPr>
            <w:tcW w:w="938" w:type="dxa"/>
            <w:shd w:val="clear" w:color="000000" w:fill="DBE5F1"/>
            <w:vAlign w:val="center"/>
            <w:hideMark/>
          </w:tcPr>
          <w:p w14:paraId="5158BE74" w14:textId="77777777" w:rsidR="009357F6" w:rsidRPr="00D66931" w:rsidRDefault="00347942" w:rsidP="00841BDB">
            <w:pPr>
              <w:spacing w:before="0" w:line="240" w:lineRule="auto"/>
              <w:jc w:val="center"/>
              <w:rPr>
                <w:rFonts w:eastAsia="Times New Roman" w:cs="Arial"/>
                <w:b/>
                <w:bCs/>
                <w:color w:val="000000"/>
                <w:sz w:val="18"/>
                <w:szCs w:val="18"/>
              </w:rPr>
            </w:pPr>
            <w:r>
              <w:rPr>
                <w:rFonts w:eastAsia="Times New Roman" w:cs="Arial"/>
                <w:b/>
                <w:bCs/>
                <w:color w:val="000000"/>
                <w:sz w:val="18"/>
                <w:szCs w:val="18"/>
              </w:rPr>
              <w:t>160</w:t>
            </w:r>
          </w:p>
        </w:tc>
      </w:tr>
    </w:tbl>
    <w:p w14:paraId="16C92D06" w14:textId="77777777" w:rsidR="0003686B" w:rsidRDefault="0003686B" w:rsidP="00CB34E2">
      <w:pPr>
        <w:spacing w:before="10" w:afterLines="30" w:after="72" w:line="23" w:lineRule="atLeast"/>
        <w:rPr>
          <w:rFonts w:cs="Arial"/>
          <w:szCs w:val="20"/>
        </w:rPr>
      </w:pPr>
    </w:p>
    <w:p w14:paraId="3ED0F0EF" w14:textId="77777777" w:rsidR="00A04A03" w:rsidRDefault="00A04A03" w:rsidP="00CB34E2">
      <w:pPr>
        <w:spacing w:before="10" w:afterLines="30" w:after="72" w:line="23" w:lineRule="atLeast"/>
        <w:jc w:val="center"/>
        <w:rPr>
          <w:noProof/>
        </w:rPr>
      </w:pPr>
      <w:bookmarkStart w:id="10" w:name="_Toc335817892"/>
    </w:p>
    <w:p w14:paraId="70B7CBAD" w14:textId="77777777" w:rsidR="00C84C59" w:rsidRDefault="00347942" w:rsidP="00CB34E2">
      <w:pPr>
        <w:spacing w:before="10" w:afterLines="30" w:after="72" w:line="23" w:lineRule="atLeast"/>
        <w:jc w:val="center"/>
        <w:rPr>
          <w:noProof/>
        </w:rPr>
      </w:pPr>
      <w:r>
        <w:rPr>
          <w:rFonts w:cs="Arial"/>
          <w:noProof/>
          <w:szCs w:val="20"/>
          <w:lang w:val="en-GB" w:eastAsia="en-GB"/>
        </w:rPr>
        <w:drawing>
          <wp:inline distT="0" distB="0" distL="0" distR="0" wp14:anchorId="3E6356E6" wp14:editId="04099491">
            <wp:extent cx="3676277" cy="1386855"/>
            <wp:effectExtent l="19050" t="0" r="373" b="0"/>
            <wp:docPr id="1" name="Picture 2" descr="ELISA Standard Dilution - 5 v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SA Standard Dilution - 5 vials.jpg"/>
                    <pic:cNvPicPr/>
                  </pic:nvPicPr>
                  <pic:blipFill>
                    <a:blip r:embed="rId22" cstate="print"/>
                    <a:stretch>
                      <a:fillRect/>
                    </a:stretch>
                  </pic:blipFill>
                  <pic:spPr>
                    <a:xfrm>
                      <a:off x="0" y="0"/>
                      <a:ext cx="3675947" cy="1386730"/>
                    </a:xfrm>
                    <a:prstGeom prst="rect">
                      <a:avLst/>
                    </a:prstGeom>
                  </pic:spPr>
                </pic:pic>
              </a:graphicData>
            </a:graphic>
          </wp:inline>
        </w:drawing>
      </w:r>
    </w:p>
    <w:p w14:paraId="560D974B" w14:textId="77777777" w:rsidR="005C7AD3" w:rsidRDefault="006B4317" w:rsidP="00CB34E2">
      <w:pPr>
        <w:spacing w:before="10" w:afterLines="30" w:after="72" w:line="23" w:lineRule="atLeast"/>
        <w:rPr>
          <w:noProof/>
        </w:rPr>
      </w:pPr>
      <w:r>
        <w:rPr>
          <w:noProof/>
        </w:rPr>
        <w:br w:type="page"/>
      </w:r>
    </w:p>
    <w:p w14:paraId="6272045E" w14:textId="77777777" w:rsidR="00616F8E" w:rsidRPr="00841BDB" w:rsidRDefault="000A652A" w:rsidP="00841BDB">
      <w:pPr>
        <w:pStyle w:val="Heading2"/>
        <w:spacing w:before="60" w:after="60" w:line="276" w:lineRule="auto"/>
        <w:ind w:left="360"/>
        <w:rPr>
          <w:rStyle w:val="Strong"/>
          <w:rFonts w:cs="Arial"/>
          <w:color w:val="2B85BB"/>
          <w:sz w:val="24"/>
          <w:szCs w:val="24"/>
          <w:u w:val="single"/>
        </w:rPr>
      </w:pPr>
      <w:bookmarkStart w:id="11" w:name="_Toc366745121"/>
      <w:r w:rsidRPr="00841BDB">
        <w:rPr>
          <w:rStyle w:val="Strong"/>
          <w:rFonts w:cs="Arial"/>
          <w:color w:val="2B85BB"/>
          <w:sz w:val="24"/>
          <w:szCs w:val="24"/>
          <w:u w:val="single"/>
        </w:rPr>
        <w:lastRenderedPageBreak/>
        <w:t>SAMPLE COLLECTION AND STORAGE</w:t>
      </w:r>
      <w:bookmarkEnd w:id="11"/>
    </w:p>
    <w:p w14:paraId="4B1E681C" w14:textId="77777777" w:rsidR="002E3CEC" w:rsidRDefault="00144897" w:rsidP="0078126F">
      <w:pPr>
        <w:pStyle w:val="ListParagraph"/>
        <w:numPr>
          <w:ilvl w:val="0"/>
          <w:numId w:val="27"/>
        </w:numPr>
        <w:tabs>
          <w:tab w:val="left" w:pos="1080"/>
        </w:tabs>
        <w:spacing w:before="60" w:after="60" w:line="276" w:lineRule="auto"/>
        <w:ind w:left="426" w:hanging="426"/>
        <w:contextualSpacing w:val="0"/>
        <w:rPr>
          <w:rFonts w:eastAsia="Times New Roman" w:cs="Arial"/>
          <w:szCs w:val="20"/>
          <w:lang w:val="en-GB" w:eastAsia="en-GB"/>
        </w:rPr>
      </w:pPr>
      <w:r w:rsidRPr="002E3CEC">
        <w:rPr>
          <w:rFonts w:eastAsia="Times New Roman" w:cs="Arial"/>
          <w:szCs w:val="20"/>
          <w:lang w:val="en-GB" w:eastAsia="en-GB"/>
        </w:rPr>
        <w:t xml:space="preserve">Hydrolysis of lipoprotein or phospholipid coupled </w:t>
      </w:r>
      <w:r w:rsidR="000D764A">
        <w:rPr>
          <w:rFonts w:cs="Arial"/>
          <w:szCs w:val="20"/>
        </w:rPr>
        <w:t>8-iso-PGF</w:t>
      </w:r>
      <w:r w:rsidR="000D764A" w:rsidRPr="008053A3">
        <w:rPr>
          <w:rFonts w:cs="Arial"/>
          <w:szCs w:val="20"/>
          <w:vertAlign w:val="subscript"/>
        </w:rPr>
        <w:t>2</w:t>
      </w:r>
      <w:r w:rsidR="000D764A">
        <w:rPr>
          <w:rFonts w:cs="Arial"/>
          <w:szCs w:val="20"/>
        </w:rPr>
        <w:t>alpha</w:t>
      </w:r>
      <w:r w:rsidR="000D764A" w:rsidRPr="005C510B">
        <w:rPr>
          <w:rFonts w:cs="Arial"/>
          <w:szCs w:val="20"/>
        </w:rPr>
        <w:t xml:space="preserve"> </w:t>
      </w:r>
      <w:r w:rsidRPr="002E3CEC">
        <w:rPr>
          <w:rFonts w:eastAsia="Times New Roman" w:cs="Arial"/>
          <w:szCs w:val="20"/>
          <w:lang w:val="en-GB" w:eastAsia="en-GB"/>
        </w:rPr>
        <w:t xml:space="preserve">is required to ensure that the measured </w:t>
      </w:r>
      <w:r w:rsidR="000D764A">
        <w:rPr>
          <w:rFonts w:cs="Arial"/>
          <w:szCs w:val="20"/>
        </w:rPr>
        <w:t>8-iso-PGF</w:t>
      </w:r>
      <w:r w:rsidR="000D764A" w:rsidRPr="008053A3">
        <w:rPr>
          <w:rFonts w:cs="Arial"/>
          <w:szCs w:val="20"/>
          <w:vertAlign w:val="subscript"/>
        </w:rPr>
        <w:t>2</w:t>
      </w:r>
      <w:r w:rsidR="000D764A">
        <w:rPr>
          <w:rFonts w:cs="Arial"/>
          <w:szCs w:val="20"/>
        </w:rPr>
        <w:t>alpha</w:t>
      </w:r>
      <w:r w:rsidR="000D764A" w:rsidRPr="005C510B">
        <w:rPr>
          <w:rFonts w:cs="Arial"/>
          <w:szCs w:val="20"/>
        </w:rPr>
        <w:t xml:space="preserve"> </w:t>
      </w:r>
      <w:r w:rsidRPr="002E3CEC">
        <w:rPr>
          <w:rFonts w:eastAsia="Times New Roman" w:cs="Arial"/>
          <w:szCs w:val="20"/>
          <w:lang w:val="en-GB" w:eastAsia="en-GB"/>
        </w:rPr>
        <w:t xml:space="preserve">is a true reflection of both free and esterified isoprostane. To hydrolyze this ester bond, the sample is treated with NaOH at 45°C for 2 hours. Dilution of the liberated </w:t>
      </w:r>
      <w:r w:rsidR="000D764A">
        <w:rPr>
          <w:rFonts w:cs="Arial"/>
          <w:szCs w:val="20"/>
        </w:rPr>
        <w:t>8-iso-PGF</w:t>
      </w:r>
      <w:r w:rsidR="000D764A" w:rsidRPr="008053A3">
        <w:rPr>
          <w:rFonts w:cs="Arial"/>
          <w:szCs w:val="20"/>
          <w:vertAlign w:val="subscript"/>
        </w:rPr>
        <w:t>2</w:t>
      </w:r>
      <w:r w:rsidR="000D764A">
        <w:rPr>
          <w:rFonts w:cs="Arial"/>
          <w:szCs w:val="20"/>
        </w:rPr>
        <w:t>alpha</w:t>
      </w:r>
      <w:r w:rsidR="000D764A" w:rsidRPr="005C510B">
        <w:rPr>
          <w:rFonts w:cs="Arial"/>
          <w:szCs w:val="20"/>
        </w:rPr>
        <w:t xml:space="preserve"> </w:t>
      </w:r>
      <w:r w:rsidRPr="002E3CEC">
        <w:rPr>
          <w:rFonts w:eastAsia="Times New Roman" w:cs="Arial"/>
          <w:szCs w:val="20"/>
          <w:lang w:val="en-GB" w:eastAsia="en-GB"/>
        </w:rPr>
        <w:t>is min</w:t>
      </w:r>
      <w:r w:rsidR="002E3CEC">
        <w:rPr>
          <w:rFonts w:eastAsia="Times New Roman" w:cs="Arial"/>
          <w:szCs w:val="20"/>
          <w:lang w:val="en-GB" w:eastAsia="en-GB"/>
        </w:rPr>
        <w:t xml:space="preserve">imized in liquid samples (e.g. </w:t>
      </w:r>
      <w:r w:rsidRPr="002E3CEC">
        <w:rPr>
          <w:rFonts w:eastAsia="Times New Roman" w:cs="Arial"/>
          <w:szCs w:val="20"/>
          <w:lang w:val="en-GB" w:eastAsia="en-GB"/>
        </w:rPr>
        <w:t>serum and plasma) when 4 parts of sample are t</w:t>
      </w:r>
      <w:r w:rsidR="00F212EF">
        <w:rPr>
          <w:rFonts w:eastAsia="Times New Roman" w:cs="Arial"/>
          <w:szCs w:val="20"/>
          <w:lang w:val="en-GB" w:eastAsia="en-GB"/>
        </w:rPr>
        <w:t>reated with 1 part of 10N NaOH</w:t>
      </w:r>
    </w:p>
    <w:p w14:paraId="688CCB78" w14:textId="77777777" w:rsidR="002E3CEC" w:rsidRDefault="002E3CEC" w:rsidP="0078126F">
      <w:pPr>
        <w:pStyle w:val="ListParagraph"/>
        <w:tabs>
          <w:tab w:val="left" w:pos="1080"/>
        </w:tabs>
        <w:spacing w:before="60" w:after="60" w:line="276" w:lineRule="auto"/>
        <w:ind w:left="426" w:hanging="426"/>
        <w:contextualSpacing w:val="0"/>
        <w:rPr>
          <w:rFonts w:eastAsia="Times New Roman" w:cs="Arial"/>
          <w:szCs w:val="20"/>
          <w:lang w:val="en-GB" w:eastAsia="en-GB"/>
        </w:rPr>
      </w:pPr>
    </w:p>
    <w:p w14:paraId="7C669780" w14:textId="77777777" w:rsidR="00144897" w:rsidRDefault="00144897" w:rsidP="0078126F">
      <w:pPr>
        <w:pStyle w:val="ListParagraph"/>
        <w:numPr>
          <w:ilvl w:val="0"/>
          <w:numId w:val="27"/>
        </w:numPr>
        <w:tabs>
          <w:tab w:val="left" w:pos="1080"/>
        </w:tabs>
        <w:spacing w:before="60" w:after="60" w:line="276" w:lineRule="auto"/>
        <w:ind w:left="426" w:hanging="426"/>
        <w:contextualSpacing w:val="0"/>
        <w:rPr>
          <w:rFonts w:eastAsia="Times New Roman" w:cs="Arial"/>
          <w:szCs w:val="20"/>
          <w:lang w:val="en-GB" w:eastAsia="en-GB"/>
        </w:rPr>
      </w:pPr>
      <w:r w:rsidRPr="002E3CEC">
        <w:rPr>
          <w:rFonts w:eastAsia="Times New Roman" w:cs="Arial"/>
          <w:szCs w:val="20"/>
          <w:lang w:val="en-GB" w:eastAsia="en-GB"/>
        </w:rPr>
        <w:t>Tissue samples are hydrolyzed in an excess of 2N NaOH.</w:t>
      </w:r>
      <w:r w:rsidR="00A326A2">
        <w:rPr>
          <w:rFonts w:eastAsia="Times New Roman" w:cs="Arial"/>
          <w:szCs w:val="20"/>
          <w:lang w:val="en-GB" w:eastAsia="en-GB"/>
        </w:rPr>
        <w:t xml:space="preserve"> </w:t>
      </w:r>
      <w:r w:rsidRPr="002E3CEC">
        <w:rPr>
          <w:rFonts w:eastAsia="Times New Roman" w:cs="Arial"/>
          <w:szCs w:val="20"/>
          <w:lang w:val="en-GB" w:eastAsia="en-GB"/>
        </w:rPr>
        <w:t>Samples are then neutralized. See below for full details.</w:t>
      </w:r>
      <w:r w:rsidR="00A326A2">
        <w:rPr>
          <w:rFonts w:eastAsia="Times New Roman" w:cs="Arial"/>
          <w:szCs w:val="20"/>
          <w:lang w:val="en-GB" w:eastAsia="en-GB"/>
        </w:rPr>
        <w:t xml:space="preserve"> </w:t>
      </w:r>
      <w:r w:rsidRPr="002E3CEC">
        <w:rPr>
          <w:rFonts w:eastAsia="Times New Roman" w:cs="Arial"/>
          <w:szCs w:val="20"/>
          <w:lang w:val="en-GB" w:eastAsia="en-GB"/>
        </w:rPr>
        <w:t>It is important that all standards</w:t>
      </w:r>
      <w:r w:rsidR="002E3CEC">
        <w:rPr>
          <w:rFonts w:eastAsia="Times New Roman" w:cs="Arial"/>
          <w:szCs w:val="20"/>
          <w:lang w:val="en-GB" w:eastAsia="en-GB"/>
        </w:rPr>
        <w:t xml:space="preserve"> and diluted samples be in the </w:t>
      </w:r>
      <w:r w:rsidRPr="002E3CEC">
        <w:rPr>
          <w:rFonts w:eastAsia="Times New Roman" w:cs="Arial"/>
          <w:szCs w:val="20"/>
          <w:lang w:val="en-GB" w:eastAsia="en-GB"/>
        </w:rPr>
        <w:t xml:space="preserve">same matrix. All dilutions of samples and standards must be made with the </w:t>
      </w:r>
      <w:r w:rsidR="007738F6" w:rsidRPr="002E3CEC">
        <w:rPr>
          <w:rFonts w:eastAsia="Times New Roman" w:cs="Arial"/>
          <w:szCs w:val="20"/>
          <w:lang w:val="en-GB" w:eastAsia="en-GB"/>
        </w:rPr>
        <w:t>direct</w:t>
      </w:r>
      <w:r w:rsidRPr="002E3CEC">
        <w:rPr>
          <w:rFonts w:eastAsia="Times New Roman" w:cs="Arial"/>
          <w:szCs w:val="20"/>
          <w:lang w:val="en-GB" w:eastAsia="en-GB"/>
        </w:rPr>
        <w:t xml:space="preserve"> </w:t>
      </w:r>
      <w:r w:rsidR="000D764A">
        <w:rPr>
          <w:rFonts w:cs="Arial"/>
          <w:szCs w:val="20"/>
        </w:rPr>
        <w:t>8-iso-PGF</w:t>
      </w:r>
      <w:r w:rsidR="000D764A" w:rsidRPr="008053A3">
        <w:rPr>
          <w:rFonts w:cs="Arial"/>
          <w:szCs w:val="20"/>
          <w:vertAlign w:val="subscript"/>
        </w:rPr>
        <w:t>2</w:t>
      </w:r>
      <w:r w:rsidR="000D764A">
        <w:rPr>
          <w:rFonts w:cs="Arial"/>
          <w:szCs w:val="20"/>
        </w:rPr>
        <w:t>alpha</w:t>
      </w:r>
      <w:r w:rsidR="000D764A" w:rsidRPr="005C510B">
        <w:rPr>
          <w:rFonts w:cs="Arial"/>
          <w:szCs w:val="20"/>
        </w:rPr>
        <w:t xml:space="preserve"> </w:t>
      </w:r>
      <w:r w:rsidRPr="002E3CEC">
        <w:rPr>
          <w:rFonts w:eastAsia="Times New Roman" w:cs="Arial"/>
          <w:szCs w:val="20"/>
          <w:lang w:val="en-GB" w:eastAsia="en-GB"/>
        </w:rPr>
        <w:t>Sample Di</w:t>
      </w:r>
      <w:r w:rsidR="00F212EF">
        <w:rPr>
          <w:rFonts w:eastAsia="Times New Roman" w:cs="Arial"/>
          <w:szCs w:val="20"/>
          <w:lang w:val="en-GB" w:eastAsia="en-GB"/>
        </w:rPr>
        <w:t>luent solution provided</w:t>
      </w:r>
    </w:p>
    <w:p w14:paraId="06CF12B3" w14:textId="77777777" w:rsidR="002E3CEC" w:rsidRPr="002E3CEC" w:rsidRDefault="002E3CEC" w:rsidP="0078126F">
      <w:pPr>
        <w:pStyle w:val="ListParagraph"/>
        <w:spacing w:before="60" w:after="60" w:line="276" w:lineRule="auto"/>
        <w:ind w:left="426" w:hanging="426"/>
        <w:contextualSpacing w:val="0"/>
        <w:rPr>
          <w:rFonts w:eastAsia="Times New Roman" w:cs="Arial"/>
          <w:szCs w:val="20"/>
          <w:lang w:val="en-GB" w:eastAsia="en-GB"/>
        </w:rPr>
      </w:pPr>
    </w:p>
    <w:p w14:paraId="510D009E" w14:textId="77777777" w:rsidR="00AB06C0" w:rsidRPr="00CB34E2" w:rsidRDefault="00144897" w:rsidP="00CB34E2">
      <w:pPr>
        <w:pStyle w:val="ListParagraph"/>
        <w:numPr>
          <w:ilvl w:val="0"/>
          <w:numId w:val="27"/>
        </w:numPr>
        <w:tabs>
          <w:tab w:val="left" w:pos="1080"/>
        </w:tabs>
        <w:spacing w:before="60" w:after="60" w:line="276" w:lineRule="auto"/>
        <w:ind w:left="426" w:hanging="426"/>
        <w:contextualSpacing w:val="0"/>
        <w:rPr>
          <w:rFonts w:eastAsia="Times New Roman" w:cs="Arial"/>
          <w:szCs w:val="20"/>
          <w:lang w:val="en-GB" w:eastAsia="en-GB"/>
        </w:rPr>
      </w:pPr>
      <w:r w:rsidRPr="00D5708F">
        <w:rPr>
          <w:rFonts w:eastAsia="Times New Roman" w:cs="Arial"/>
          <w:szCs w:val="20"/>
          <w:lang w:val="en-GB" w:eastAsia="en-GB"/>
        </w:rPr>
        <w:t xml:space="preserve">Please note that the hydrolysis step will destroy some of the liberated </w:t>
      </w:r>
      <w:r w:rsidR="000D764A" w:rsidRPr="00CB34E2">
        <w:rPr>
          <w:rFonts w:eastAsia="Times New Roman" w:cs="Arial"/>
          <w:szCs w:val="20"/>
          <w:lang w:val="en-GB" w:eastAsia="en-GB"/>
        </w:rPr>
        <w:t xml:space="preserve">8-iso-PGF2alpha </w:t>
      </w:r>
      <w:r w:rsidRPr="00D5708F">
        <w:rPr>
          <w:rFonts w:eastAsia="Times New Roman" w:cs="Arial"/>
          <w:szCs w:val="20"/>
          <w:lang w:val="en-GB" w:eastAsia="en-GB"/>
        </w:rPr>
        <w:t>due to the</w:t>
      </w:r>
      <w:r w:rsidR="002E3CEC" w:rsidRPr="00D5708F">
        <w:rPr>
          <w:rFonts w:eastAsia="Times New Roman" w:cs="Arial"/>
          <w:szCs w:val="20"/>
          <w:lang w:val="en-GB" w:eastAsia="en-GB"/>
        </w:rPr>
        <w:t xml:space="preserve"> effects of strong base on the </w:t>
      </w:r>
      <w:r w:rsidRPr="00D5708F">
        <w:rPr>
          <w:rFonts w:eastAsia="Times New Roman" w:cs="Arial"/>
          <w:szCs w:val="20"/>
          <w:lang w:val="en-GB" w:eastAsia="en-GB"/>
        </w:rPr>
        <w:t>isoprostane structure. However, th</w:t>
      </w:r>
      <w:r w:rsidR="002E3CEC" w:rsidRPr="00D5708F">
        <w:rPr>
          <w:rFonts w:eastAsia="Times New Roman" w:cs="Arial"/>
          <w:szCs w:val="20"/>
          <w:lang w:val="en-GB" w:eastAsia="en-GB"/>
        </w:rPr>
        <w:t>e relative change in</w:t>
      </w:r>
      <w:r w:rsidR="00F212EF">
        <w:rPr>
          <w:rFonts w:eastAsia="Times New Roman" w:cs="Arial"/>
          <w:szCs w:val="20"/>
          <w:lang w:val="en-GB" w:eastAsia="en-GB"/>
        </w:rPr>
        <w:t xml:space="preserve"> </w:t>
      </w:r>
      <w:r w:rsidR="000D764A" w:rsidRPr="00CB34E2">
        <w:rPr>
          <w:rFonts w:eastAsia="Times New Roman" w:cs="Arial"/>
          <w:szCs w:val="20"/>
          <w:lang w:val="en-GB" w:eastAsia="en-GB"/>
        </w:rPr>
        <w:t xml:space="preserve">8-iso-PGF2alpha </w:t>
      </w:r>
      <w:r w:rsidRPr="00D5708F">
        <w:rPr>
          <w:rFonts w:eastAsia="Times New Roman" w:cs="Arial"/>
          <w:szCs w:val="20"/>
          <w:lang w:val="en-GB" w:eastAsia="en-GB"/>
        </w:rPr>
        <w:t>should be identical from sa</w:t>
      </w:r>
      <w:r w:rsidR="002E3CEC" w:rsidRPr="00D5708F">
        <w:rPr>
          <w:rFonts w:eastAsia="Times New Roman" w:cs="Arial"/>
          <w:szCs w:val="20"/>
          <w:lang w:val="en-GB" w:eastAsia="en-GB"/>
        </w:rPr>
        <w:t xml:space="preserve">mple to sample. If you wish to </w:t>
      </w:r>
      <w:r w:rsidRPr="00D5708F">
        <w:rPr>
          <w:rFonts w:eastAsia="Times New Roman" w:cs="Arial"/>
          <w:szCs w:val="20"/>
          <w:lang w:val="en-GB" w:eastAsia="en-GB"/>
        </w:rPr>
        <w:t>determine the percentage of</w:t>
      </w:r>
      <w:r w:rsidR="002E3CEC" w:rsidRPr="00D5708F">
        <w:rPr>
          <w:rFonts w:eastAsia="Times New Roman" w:cs="Arial"/>
          <w:szCs w:val="20"/>
          <w:lang w:val="en-GB" w:eastAsia="en-GB"/>
        </w:rPr>
        <w:t xml:space="preserve"> endogenous </w:t>
      </w:r>
      <w:r w:rsidR="000D764A" w:rsidRPr="00CB34E2">
        <w:rPr>
          <w:rFonts w:eastAsia="Times New Roman" w:cs="Arial"/>
          <w:szCs w:val="20"/>
          <w:lang w:val="en-GB" w:eastAsia="en-GB"/>
        </w:rPr>
        <w:t xml:space="preserve">8-iso-PGF2alpha </w:t>
      </w:r>
      <w:r w:rsidR="004B787B" w:rsidRPr="00D5708F">
        <w:rPr>
          <w:rFonts w:eastAsia="Times New Roman" w:cs="Arial"/>
          <w:szCs w:val="20"/>
          <w:lang w:val="en-GB" w:eastAsia="en-GB"/>
        </w:rPr>
        <w:t xml:space="preserve">destroyed </w:t>
      </w:r>
      <w:r w:rsidRPr="00D5708F">
        <w:rPr>
          <w:rFonts w:eastAsia="Times New Roman" w:cs="Arial"/>
          <w:szCs w:val="20"/>
          <w:lang w:val="en-GB" w:eastAsia="en-GB"/>
        </w:rPr>
        <w:t xml:space="preserve">during hydrolysis, we suggest </w:t>
      </w:r>
      <w:r w:rsidR="002E3CEC" w:rsidRPr="00D5708F">
        <w:rPr>
          <w:rFonts w:eastAsia="Times New Roman" w:cs="Arial"/>
          <w:szCs w:val="20"/>
          <w:lang w:val="en-GB" w:eastAsia="en-GB"/>
        </w:rPr>
        <w:t xml:space="preserve">adding a known amount of </w:t>
      </w:r>
      <w:r w:rsidR="000D764A" w:rsidRPr="00CB34E2">
        <w:rPr>
          <w:rFonts w:eastAsia="Times New Roman" w:cs="Arial"/>
          <w:szCs w:val="20"/>
          <w:lang w:val="en-GB" w:eastAsia="en-GB"/>
        </w:rPr>
        <w:t xml:space="preserve">8-iso-PGF2alpha </w:t>
      </w:r>
      <w:r w:rsidRPr="00D5708F">
        <w:rPr>
          <w:rFonts w:eastAsia="Times New Roman" w:cs="Arial"/>
          <w:szCs w:val="20"/>
          <w:lang w:val="en-GB" w:eastAsia="en-GB"/>
        </w:rPr>
        <w:t>to a sample prior to hydrolysis and determine the percen</w:t>
      </w:r>
      <w:r w:rsidR="004B787B" w:rsidRPr="00D5708F">
        <w:rPr>
          <w:rFonts w:eastAsia="Times New Roman" w:cs="Arial"/>
          <w:szCs w:val="20"/>
          <w:lang w:val="en-GB" w:eastAsia="en-GB"/>
        </w:rPr>
        <w:t xml:space="preserve">t </w:t>
      </w:r>
      <w:r w:rsidR="002E3CEC" w:rsidRPr="00D5708F">
        <w:rPr>
          <w:rFonts w:eastAsia="Times New Roman" w:cs="Arial"/>
          <w:szCs w:val="20"/>
          <w:lang w:val="en-GB" w:eastAsia="en-GB"/>
        </w:rPr>
        <w:t xml:space="preserve">recovery of added </w:t>
      </w:r>
      <w:r w:rsidR="000D764A" w:rsidRPr="00CB34E2">
        <w:rPr>
          <w:rFonts w:eastAsia="Times New Roman" w:cs="Arial"/>
          <w:szCs w:val="20"/>
          <w:lang w:val="en-GB" w:eastAsia="en-GB"/>
        </w:rPr>
        <w:t>8-iso-PGF2</w:t>
      </w:r>
      <w:r w:rsidR="00F212EF" w:rsidRPr="00CB34E2">
        <w:rPr>
          <w:rFonts w:eastAsia="Times New Roman" w:cs="Arial"/>
          <w:szCs w:val="20"/>
          <w:lang w:val="en-GB" w:eastAsia="en-GB"/>
        </w:rPr>
        <w:t>alpha</w:t>
      </w:r>
    </w:p>
    <w:p w14:paraId="7ADD91F3" w14:textId="77777777" w:rsidR="00D5708F" w:rsidRPr="00D5708F" w:rsidRDefault="00D5708F" w:rsidP="00D5708F">
      <w:pPr>
        <w:pStyle w:val="ListParagraph"/>
        <w:rPr>
          <w:rFonts w:eastAsia="Times New Roman" w:cs="Arial"/>
          <w:b/>
          <w:szCs w:val="20"/>
          <w:lang w:val="en-GB" w:eastAsia="en-GB"/>
        </w:rPr>
      </w:pPr>
    </w:p>
    <w:p w14:paraId="21350E57" w14:textId="77777777" w:rsidR="002E3CEC" w:rsidRPr="00CD5E28" w:rsidRDefault="002E3CEC" w:rsidP="00CD5E28">
      <w:pPr>
        <w:pStyle w:val="ListParagraph"/>
        <w:numPr>
          <w:ilvl w:val="1"/>
          <w:numId w:val="30"/>
        </w:numPr>
        <w:tabs>
          <w:tab w:val="left" w:pos="900"/>
        </w:tabs>
        <w:spacing w:before="60" w:after="60" w:line="276" w:lineRule="auto"/>
        <w:rPr>
          <w:rFonts w:cs="Arial"/>
          <w:b/>
          <w:szCs w:val="20"/>
        </w:rPr>
      </w:pPr>
      <w:r w:rsidRPr="00CD5E28">
        <w:rPr>
          <w:rFonts w:cs="Arial"/>
          <w:b/>
          <w:szCs w:val="20"/>
        </w:rPr>
        <w:t>Tissue Samples</w:t>
      </w:r>
    </w:p>
    <w:p w14:paraId="0B73EB36" w14:textId="77777777" w:rsidR="007076EA" w:rsidRDefault="002E3CEC" w:rsidP="007E395D">
      <w:pPr>
        <w:pStyle w:val="ListParagraph"/>
        <w:numPr>
          <w:ilvl w:val="2"/>
          <w:numId w:val="30"/>
        </w:numPr>
        <w:spacing w:before="60" w:after="60" w:line="276" w:lineRule="auto"/>
        <w:contextualSpacing w:val="0"/>
        <w:rPr>
          <w:szCs w:val="20"/>
        </w:rPr>
      </w:pPr>
      <w:r w:rsidRPr="007076EA">
        <w:rPr>
          <w:szCs w:val="20"/>
        </w:rPr>
        <w:t>Prior to hydrolysis, samples should be stored at -2 0 °C or lower.</w:t>
      </w:r>
      <w:r w:rsidR="00A326A2" w:rsidRPr="007076EA">
        <w:rPr>
          <w:szCs w:val="20"/>
        </w:rPr>
        <w:t xml:space="preserve"> </w:t>
      </w:r>
    </w:p>
    <w:p w14:paraId="791334A8" w14:textId="77777777" w:rsidR="007076EA" w:rsidRDefault="002E3CEC" w:rsidP="007E395D">
      <w:pPr>
        <w:pStyle w:val="ListParagraph"/>
        <w:numPr>
          <w:ilvl w:val="2"/>
          <w:numId w:val="30"/>
        </w:numPr>
        <w:spacing w:before="60" w:after="60" w:line="276" w:lineRule="auto"/>
        <w:contextualSpacing w:val="0"/>
        <w:rPr>
          <w:szCs w:val="20"/>
        </w:rPr>
      </w:pPr>
      <w:r w:rsidRPr="007076EA">
        <w:rPr>
          <w:szCs w:val="20"/>
        </w:rPr>
        <w:t>Tissue samples shoul</w:t>
      </w:r>
      <w:r w:rsidR="004B787B" w:rsidRPr="007076EA">
        <w:rPr>
          <w:szCs w:val="20"/>
        </w:rPr>
        <w:t>d be powdered prior to hydrolys</w:t>
      </w:r>
      <w:r w:rsidRPr="007076EA">
        <w:rPr>
          <w:szCs w:val="20"/>
        </w:rPr>
        <w:t>is.</w:t>
      </w:r>
      <w:r w:rsidR="00A326A2" w:rsidRPr="007076EA">
        <w:rPr>
          <w:szCs w:val="20"/>
        </w:rPr>
        <w:t xml:space="preserve"> </w:t>
      </w:r>
      <w:r w:rsidRPr="007076EA">
        <w:rPr>
          <w:szCs w:val="20"/>
        </w:rPr>
        <w:t>Homogenization or ot</w:t>
      </w:r>
      <w:r w:rsidR="004B787B" w:rsidRPr="007076EA">
        <w:rPr>
          <w:szCs w:val="20"/>
        </w:rPr>
        <w:t xml:space="preserve">her methods of cell disruption </w:t>
      </w:r>
      <w:r w:rsidRPr="007076EA">
        <w:rPr>
          <w:szCs w:val="20"/>
        </w:rPr>
        <w:t>may be used.</w:t>
      </w:r>
      <w:r w:rsidR="00A326A2" w:rsidRPr="007076EA">
        <w:rPr>
          <w:szCs w:val="20"/>
        </w:rPr>
        <w:t xml:space="preserve"> </w:t>
      </w:r>
    </w:p>
    <w:p w14:paraId="70D7FA27" w14:textId="77777777" w:rsidR="007076EA" w:rsidRDefault="002E3CEC" w:rsidP="007E395D">
      <w:pPr>
        <w:pStyle w:val="ListParagraph"/>
        <w:numPr>
          <w:ilvl w:val="2"/>
          <w:numId w:val="30"/>
        </w:numPr>
        <w:spacing w:before="60" w:after="60" w:line="276" w:lineRule="auto"/>
        <w:contextualSpacing w:val="0"/>
        <w:rPr>
          <w:szCs w:val="20"/>
        </w:rPr>
      </w:pPr>
      <w:r w:rsidRPr="007076EA">
        <w:rPr>
          <w:szCs w:val="20"/>
        </w:rPr>
        <w:t>An appropriate exces</w:t>
      </w:r>
      <w:r w:rsidR="004B787B" w:rsidRPr="007076EA">
        <w:rPr>
          <w:szCs w:val="20"/>
        </w:rPr>
        <w:t xml:space="preserve">s volume of 2N NaOH should be used. We </w:t>
      </w:r>
      <w:r w:rsidRPr="007076EA">
        <w:rPr>
          <w:szCs w:val="20"/>
        </w:rPr>
        <w:t>recommend from 10 μg to 1 mg of tissue per mL of 2N NaOH.</w:t>
      </w:r>
      <w:r w:rsidR="00A326A2" w:rsidRPr="007076EA">
        <w:rPr>
          <w:szCs w:val="20"/>
        </w:rPr>
        <w:t xml:space="preserve"> </w:t>
      </w:r>
    </w:p>
    <w:p w14:paraId="28A4A461" w14:textId="77777777" w:rsidR="007076EA" w:rsidRDefault="002E3CEC" w:rsidP="007E395D">
      <w:pPr>
        <w:pStyle w:val="ListParagraph"/>
        <w:numPr>
          <w:ilvl w:val="2"/>
          <w:numId w:val="30"/>
        </w:numPr>
        <w:spacing w:before="60" w:after="60" w:line="276" w:lineRule="auto"/>
        <w:contextualSpacing w:val="0"/>
        <w:rPr>
          <w:szCs w:val="20"/>
        </w:rPr>
      </w:pPr>
      <w:r w:rsidRPr="007076EA">
        <w:rPr>
          <w:szCs w:val="20"/>
        </w:rPr>
        <w:lastRenderedPageBreak/>
        <w:t>Samples in 2N NaOH s</w:t>
      </w:r>
      <w:r w:rsidR="004B787B" w:rsidRPr="007076EA">
        <w:rPr>
          <w:szCs w:val="20"/>
        </w:rPr>
        <w:t xml:space="preserve">hould be covered and heated at 45 °C for </w:t>
      </w:r>
      <w:r w:rsidRPr="007076EA">
        <w:rPr>
          <w:szCs w:val="20"/>
        </w:rPr>
        <w:t>2 hours to ensure h</w:t>
      </w:r>
      <w:r w:rsidR="004B787B" w:rsidRPr="007076EA">
        <w:rPr>
          <w:szCs w:val="20"/>
        </w:rPr>
        <w:t xml:space="preserve">ydrolysis. </w:t>
      </w:r>
    </w:p>
    <w:p w14:paraId="4F42DA9B" w14:textId="77777777" w:rsidR="007076EA" w:rsidRDefault="004B787B" w:rsidP="007E395D">
      <w:pPr>
        <w:pStyle w:val="ListParagraph"/>
        <w:numPr>
          <w:ilvl w:val="2"/>
          <w:numId w:val="30"/>
        </w:numPr>
        <w:spacing w:before="60" w:after="60" w:line="276" w:lineRule="auto"/>
        <w:contextualSpacing w:val="0"/>
        <w:rPr>
          <w:szCs w:val="20"/>
        </w:rPr>
      </w:pPr>
      <w:r w:rsidRPr="007076EA">
        <w:rPr>
          <w:szCs w:val="20"/>
        </w:rPr>
        <w:t xml:space="preserve">After hydrolysis, the samples </w:t>
      </w:r>
      <w:r w:rsidR="002E3CEC" w:rsidRPr="007076EA">
        <w:rPr>
          <w:szCs w:val="20"/>
        </w:rPr>
        <w:t>should be cooled and</w:t>
      </w:r>
      <w:r w:rsidRPr="007076EA">
        <w:rPr>
          <w:szCs w:val="20"/>
        </w:rPr>
        <w:t xml:space="preserve"> neutralized with an equal volu</w:t>
      </w:r>
      <w:r w:rsidR="002E3CEC" w:rsidRPr="007076EA">
        <w:rPr>
          <w:szCs w:val="20"/>
        </w:rPr>
        <w:t>me of 2N HCl.</w:t>
      </w:r>
      <w:r w:rsidR="00A326A2" w:rsidRPr="007076EA">
        <w:rPr>
          <w:szCs w:val="20"/>
        </w:rPr>
        <w:t xml:space="preserve"> </w:t>
      </w:r>
      <w:r w:rsidR="002E3CEC" w:rsidRPr="007076EA">
        <w:rPr>
          <w:szCs w:val="20"/>
        </w:rPr>
        <w:t>For example, if 2 mg</w:t>
      </w:r>
      <w:r w:rsidRPr="007076EA">
        <w:rPr>
          <w:szCs w:val="20"/>
        </w:rPr>
        <w:t xml:space="preserve"> of tissue are hydrolyzed in 2 mL of 2N</w:t>
      </w:r>
      <w:r w:rsidR="002E3CEC" w:rsidRPr="007076EA">
        <w:rPr>
          <w:szCs w:val="20"/>
        </w:rPr>
        <w:t xml:space="preserve"> NaOH, 2 mL of 2N HCl </w:t>
      </w:r>
      <w:r w:rsidRPr="007076EA">
        <w:rPr>
          <w:szCs w:val="20"/>
        </w:rPr>
        <w:t>would be added after the hydro</w:t>
      </w:r>
      <w:r w:rsidR="002E3CEC" w:rsidRPr="007076EA">
        <w:rPr>
          <w:szCs w:val="20"/>
        </w:rPr>
        <w:t>lysis step.</w:t>
      </w:r>
    </w:p>
    <w:p w14:paraId="52C93D15" w14:textId="77777777" w:rsidR="007076EA" w:rsidRDefault="00A326A2" w:rsidP="007E395D">
      <w:pPr>
        <w:pStyle w:val="ListParagraph"/>
        <w:numPr>
          <w:ilvl w:val="2"/>
          <w:numId w:val="30"/>
        </w:numPr>
        <w:spacing w:before="60" w:after="60" w:line="276" w:lineRule="auto"/>
        <w:contextualSpacing w:val="0"/>
        <w:rPr>
          <w:szCs w:val="20"/>
        </w:rPr>
      </w:pPr>
      <w:r w:rsidRPr="007076EA">
        <w:rPr>
          <w:szCs w:val="20"/>
        </w:rPr>
        <w:t xml:space="preserve"> </w:t>
      </w:r>
      <w:r w:rsidR="002E3CEC" w:rsidRPr="007076EA">
        <w:rPr>
          <w:szCs w:val="20"/>
        </w:rPr>
        <w:t>Centrifuge the neutr</w:t>
      </w:r>
      <w:r w:rsidR="004B787B" w:rsidRPr="007076EA">
        <w:rPr>
          <w:szCs w:val="20"/>
        </w:rPr>
        <w:t xml:space="preserve">alized samples at 3,000 rpm in a </w:t>
      </w:r>
      <w:r w:rsidR="002E3CEC" w:rsidRPr="007076EA">
        <w:rPr>
          <w:szCs w:val="20"/>
        </w:rPr>
        <w:t>microcentrifuge. If necessary, c</w:t>
      </w:r>
      <w:r w:rsidR="004B787B" w:rsidRPr="007076EA">
        <w:rPr>
          <w:szCs w:val="20"/>
        </w:rPr>
        <w:t xml:space="preserve">heck the pH of the neutralized </w:t>
      </w:r>
      <w:r w:rsidR="002E3CEC" w:rsidRPr="007076EA">
        <w:rPr>
          <w:szCs w:val="20"/>
        </w:rPr>
        <w:t>samples. The pH should be in the rang</w:t>
      </w:r>
      <w:r w:rsidR="004B787B" w:rsidRPr="007076EA">
        <w:rPr>
          <w:szCs w:val="20"/>
        </w:rPr>
        <w:t xml:space="preserve">e of 6-8. If it is not, adjust </w:t>
      </w:r>
      <w:r w:rsidR="002E3CEC" w:rsidRPr="007076EA">
        <w:rPr>
          <w:szCs w:val="20"/>
        </w:rPr>
        <w:t xml:space="preserve">the pH to this range. </w:t>
      </w:r>
    </w:p>
    <w:p w14:paraId="0D392121" w14:textId="77777777" w:rsidR="00D36A78" w:rsidRPr="007076EA" w:rsidRDefault="002E3CEC" w:rsidP="007E395D">
      <w:pPr>
        <w:pStyle w:val="ListParagraph"/>
        <w:numPr>
          <w:ilvl w:val="2"/>
          <w:numId w:val="30"/>
        </w:numPr>
        <w:spacing w:before="60" w:after="60" w:line="276" w:lineRule="auto"/>
        <w:contextualSpacing w:val="0"/>
        <w:rPr>
          <w:szCs w:val="20"/>
        </w:rPr>
      </w:pPr>
      <w:r w:rsidRPr="007076EA">
        <w:rPr>
          <w:szCs w:val="20"/>
        </w:rPr>
        <w:t xml:space="preserve">The clear </w:t>
      </w:r>
      <w:r w:rsidR="004B787B" w:rsidRPr="007076EA">
        <w:rPr>
          <w:szCs w:val="20"/>
        </w:rPr>
        <w:t>supernatant can be used in the assay or stored at</w:t>
      </w:r>
      <w:r w:rsidR="00C1338C" w:rsidRPr="007076EA">
        <w:rPr>
          <w:szCs w:val="20"/>
        </w:rPr>
        <w:t xml:space="preserve"> -20 °C for future use.</w:t>
      </w:r>
    </w:p>
    <w:p w14:paraId="63B8A1F0" w14:textId="77777777" w:rsidR="00AB06C0" w:rsidRDefault="00AB06C0" w:rsidP="00AB06C0">
      <w:pPr>
        <w:tabs>
          <w:tab w:val="left" w:pos="1080"/>
        </w:tabs>
        <w:spacing w:before="60" w:after="60" w:line="276" w:lineRule="auto"/>
        <w:rPr>
          <w:rFonts w:eastAsia="Calibri" w:cs="Arial"/>
          <w:b/>
          <w:color w:val="000000"/>
          <w:szCs w:val="20"/>
        </w:rPr>
      </w:pPr>
    </w:p>
    <w:p w14:paraId="3D2961CF" w14:textId="77777777" w:rsidR="002E3CEC" w:rsidRPr="00600551" w:rsidRDefault="002E3CEC" w:rsidP="00600551">
      <w:pPr>
        <w:pStyle w:val="ListParagraph"/>
        <w:numPr>
          <w:ilvl w:val="1"/>
          <w:numId w:val="30"/>
        </w:numPr>
        <w:tabs>
          <w:tab w:val="left" w:pos="1080"/>
        </w:tabs>
        <w:spacing w:before="60" w:after="60" w:line="276" w:lineRule="auto"/>
        <w:rPr>
          <w:rFonts w:cs="Arial"/>
          <w:b/>
          <w:color w:val="000000"/>
          <w:szCs w:val="20"/>
        </w:rPr>
      </w:pPr>
      <w:r w:rsidRPr="00600551">
        <w:rPr>
          <w:rFonts w:cs="Arial"/>
          <w:b/>
          <w:color w:val="000000"/>
          <w:szCs w:val="20"/>
        </w:rPr>
        <w:t xml:space="preserve">Serum and Plasma (EDTA, Heparin) samples </w:t>
      </w:r>
    </w:p>
    <w:p w14:paraId="779A1212" w14:textId="77777777" w:rsidR="007076EA" w:rsidRDefault="002E3CEC" w:rsidP="007E395D">
      <w:pPr>
        <w:pStyle w:val="ListParagraph"/>
        <w:numPr>
          <w:ilvl w:val="2"/>
          <w:numId w:val="30"/>
        </w:numPr>
        <w:spacing w:before="60" w:after="60" w:line="276" w:lineRule="auto"/>
        <w:contextualSpacing w:val="0"/>
        <w:rPr>
          <w:szCs w:val="20"/>
        </w:rPr>
      </w:pPr>
      <w:r w:rsidRPr="007076EA">
        <w:rPr>
          <w:szCs w:val="20"/>
        </w:rPr>
        <w:t xml:space="preserve">Samples should be kept frozen at -20 °C or lower. </w:t>
      </w:r>
    </w:p>
    <w:p w14:paraId="6CB42E81" w14:textId="77777777" w:rsidR="007076EA" w:rsidRDefault="002E3CEC" w:rsidP="007E395D">
      <w:pPr>
        <w:pStyle w:val="ListParagraph"/>
        <w:numPr>
          <w:ilvl w:val="2"/>
          <w:numId w:val="30"/>
        </w:numPr>
        <w:spacing w:before="60" w:after="60" w:line="276" w:lineRule="auto"/>
        <w:contextualSpacing w:val="0"/>
        <w:rPr>
          <w:szCs w:val="20"/>
        </w:rPr>
      </w:pPr>
      <w:r w:rsidRPr="007076EA">
        <w:rPr>
          <w:szCs w:val="20"/>
        </w:rPr>
        <w:t>Use 1 part of 10N NaOH for every 4 parts of liquid sample. Cap and heat the sample at 45 °C for 2 hours. Cool, then neutralize sample by adding 100 μL of concentrated (12.1N) HCl per 500 μ L of hydrolyzed sample. The sample should appear milky after</w:t>
      </w:r>
      <w:r w:rsidR="004B787B" w:rsidRPr="007076EA">
        <w:rPr>
          <w:szCs w:val="20"/>
        </w:rPr>
        <w:t xml:space="preserve"> this</w:t>
      </w:r>
      <w:r w:rsidRPr="007076EA">
        <w:rPr>
          <w:szCs w:val="20"/>
        </w:rPr>
        <w:t xml:space="preserve"> addition. </w:t>
      </w:r>
    </w:p>
    <w:p w14:paraId="5768EF57" w14:textId="77777777" w:rsidR="007076EA" w:rsidRDefault="002E3CEC" w:rsidP="007E395D">
      <w:pPr>
        <w:pStyle w:val="ListParagraph"/>
        <w:numPr>
          <w:ilvl w:val="2"/>
          <w:numId w:val="30"/>
        </w:numPr>
        <w:spacing w:before="60" w:after="60" w:line="276" w:lineRule="auto"/>
        <w:contextualSpacing w:val="0"/>
        <w:rPr>
          <w:szCs w:val="20"/>
        </w:rPr>
      </w:pPr>
      <w:r w:rsidRPr="007076EA">
        <w:rPr>
          <w:szCs w:val="20"/>
        </w:rPr>
        <w:t xml:space="preserve">Centrifuge the samples for 5 minutes at </w:t>
      </w:r>
      <w:r w:rsidR="004B787B" w:rsidRPr="007076EA">
        <w:rPr>
          <w:szCs w:val="20"/>
        </w:rPr>
        <w:t xml:space="preserve">14,000 rpm in a </w:t>
      </w:r>
      <w:r w:rsidRPr="007076EA">
        <w:rPr>
          <w:szCs w:val="20"/>
        </w:rPr>
        <w:t xml:space="preserve">microcentrifuge. </w:t>
      </w:r>
    </w:p>
    <w:p w14:paraId="6FB2CCC5" w14:textId="77777777" w:rsidR="007076EA" w:rsidRDefault="002E3CEC" w:rsidP="007E395D">
      <w:pPr>
        <w:pStyle w:val="ListParagraph"/>
        <w:numPr>
          <w:ilvl w:val="2"/>
          <w:numId w:val="30"/>
        </w:numPr>
        <w:spacing w:before="60" w:after="60" w:line="276" w:lineRule="auto"/>
        <w:contextualSpacing w:val="0"/>
        <w:rPr>
          <w:szCs w:val="20"/>
        </w:rPr>
      </w:pPr>
      <w:r w:rsidRPr="007076EA">
        <w:rPr>
          <w:szCs w:val="20"/>
        </w:rPr>
        <w:t xml:space="preserve">The clear supernatant can be used </w:t>
      </w:r>
      <w:r w:rsidR="004B787B" w:rsidRPr="007076EA">
        <w:rPr>
          <w:szCs w:val="20"/>
        </w:rPr>
        <w:t>in the assay</w:t>
      </w:r>
      <w:r w:rsidRPr="007076EA">
        <w:rPr>
          <w:szCs w:val="20"/>
        </w:rPr>
        <w:t xml:space="preserve"> </w:t>
      </w:r>
      <w:r w:rsidR="004B787B" w:rsidRPr="007076EA">
        <w:rPr>
          <w:szCs w:val="20"/>
        </w:rPr>
        <w:t>or stored at</w:t>
      </w:r>
      <w:r w:rsidRPr="007076EA">
        <w:rPr>
          <w:szCs w:val="20"/>
        </w:rPr>
        <w:t xml:space="preserve"> -20 °C for future use. </w:t>
      </w:r>
    </w:p>
    <w:p w14:paraId="39669E8C" w14:textId="77777777" w:rsidR="002E3CEC" w:rsidRPr="007076EA" w:rsidRDefault="002E3CEC" w:rsidP="007E395D">
      <w:pPr>
        <w:pStyle w:val="ListParagraph"/>
        <w:numPr>
          <w:ilvl w:val="2"/>
          <w:numId w:val="30"/>
        </w:numPr>
        <w:spacing w:before="60" w:after="60" w:line="276" w:lineRule="auto"/>
        <w:contextualSpacing w:val="0"/>
        <w:rPr>
          <w:szCs w:val="20"/>
        </w:rPr>
      </w:pPr>
      <w:r w:rsidRPr="007076EA">
        <w:rPr>
          <w:szCs w:val="20"/>
        </w:rPr>
        <w:t xml:space="preserve">If necessary check the pH of the neutralized samples. The pH should be in the range of 6-8. If it is not, adjust the pH to this range. </w:t>
      </w:r>
    </w:p>
    <w:p w14:paraId="30DD39CD" w14:textId="77777777" w:rsidR="009C6CAE" w:rsidRPr="007076EA" w:rsidRDefault="009C6CAE" w:rsidP="007076EA">
      <w:pPr>
        <w:spacing w:before="60" w:after="60" w:line="276" w:lineRule="auto"/>
        <w:rPr>
          <w:rFonts w:cs="Arial"/>
          <w:b/>
          <w:color w:val="000000"/>
          <w:szCs w:val="20"/>
        </w:rPr>
      </w:pPr>
    </w:p>
    <w:p w14:paraId="31FF3841" w14:textId="77777777" w:rsidR="00A105C7" w:rsidRDefault="00A105C7" w:rsidP="00841BDB">
      <w:pPr>
        <w:spacing w:before="60" w:after="60" w:line="276" w:lineRule="auto"/>
        <w:rPr>
          <w:rFonts w:cs="Arial"/>
          <w:b/>
          <w:color w:val="000000"/>
          <w:szCs w:val="20"/>
        </w:rPr>
      </w:pPr>
    </w:p>
    <w:p w14:paraId="271DD3BB" w14:textId="77777777" w:rsidR="00D5708F" w:rsidRDefault="00D5708F" w:rsidP="00841BDB">
      <w:pPr>
        <w:spacing w:before="60" w:after="60" w:line="276" w:lineRule="auto"/>
        <w:rPr>
          <w:rFonts w:cs="Arial"/>
          <w:b/>
          <w:color w:val="000000"/>
          <w:szCs w:val="20"/>
        </w:rPr>
      </w:pPr>
    </w:p>
    <w:p w14:paraId="3E5076AA" w14:textId="77777777" w:rsidR="00116C2F" w:rsidRPr="00841BDB" w:rsidRDefault="000A652A" w:rsidP="00841BDB">
      <w:pPr>
        <w:pStyle w:val="Heading2"/>
        <w:spacing w:before="60" w:after="60" w:line="276" w:lineRule="auto"/>
        <w:ind w:left="360"/>
        <w:rPr>
          <w:rStyle w:val="Strong"/>
          <w:rFonts w:cs="Arial"/>
          <w:color w:val="2B85BB"/>
          <w:sz w:val="24"/>
          <w:szCs w:val="24"/>
          <w:u w:val="single"/>
        </w:rPr>
      </w:pPr>
      <w:bookmarkStart w:id="12" w:name="_Toc366745122"/>
      <w:bookmarkStart w:id="13" w:name="_Ref381709211"/>
      <w:r w:rsidRPr="00841BDB">
        <w:rPr>
          <w:rStyle w:val="Strong"/>
          <w:rFonts w:cs="Arial"/>
          <w:color w:val="2B85BB"/>
          <w:sz w:val="24"/>
          <w:szCs w:val="24"/>
          <w:u w:val="single"/>
        </w:rPr>
        <w:lastRenderedPageBreak/>
        <w:t>PLATE PREPARATION</w:t>
      </w:r>
      <w:bookmarkEnd w:id="12"/>
      <w:bookmarkEnd w:id="13"/>
    </w:p>
    <w:p w14:paraId="2FE52768" w14:textId="1BFC44C4" w:rsidR="00116C2F" w:rsidRPr="00841BDB" w:rsidRDefault="000A652A" w:rsidP="00841BDB">
      <w:pPr>
        <w:pStyle w:val="ListParagraph"/>
        <w:numPr>
          <w:ilvl w:val="0"/>
          <w:numId w:val="11"/>
        </w:numPr>
        <w:tabs>
          <w:tab w:val="left" w:pos="360"/>
        </w:tabs>
        <w:spacing w:before="60" w:after="60" w:line="276" w:lineRule="auto"/>
        <w:ind w:left="360"/>
        <w:contextualSpacing w:val="0"/>
        <w:rPr>
          <w:rFonts w:cs="Arial"/>
          <w:szCs w:val="20"/>
        </w:rPr>
      </w:pPr>
      <w:r w:rsidRPr="00841BDB">
        <w:rPr>
          <w:rFonts w:cs="Arial"/>
          <w:szCs w:val="20"/>
        </w:rPr>
        <w:t xml:space="preserve">The 96 well plate strips included with this kit </w:t>
      </w:r>
      <w:r w:rsidR="00594135" w:rsidRPr="00841BDB">
        <w:rPr>
          <w:rFonts w:cs="Arial"/>
          <w:szCs w:val="20"/>
        </w:rPr>
        <w:t>are</w:t>
      </w:r>
      <w:r w:rsidRPr="00841BDB">
        <w:rPr>
          <w:rFonts w:cs="Arial"/>
          <w:szCs w:val="20"/>
        </w:rPr>
        <w:t xml:space="preserve"> supplied ready to </w:t>
      </w:r>
      <w:r w:rsidRPr="00841BDB">
        <w:rPr>
          <w:rFonts w:cs="Arial"/>
          <w:color w:val="000000"/>
          <w:szCs w:val="20"/>
        </w:rPr>
        <w:t>use</w:t>
      </w:r>
      <w:r w:rsidRPr="00841BDB">
        <w:rPr>
          <w:rFonts w:cs="Arial"/>
          <w:szCs w:val="20"/>
        </w:rPr>
        <w:t>.</w:t>
      </w:r>
      <w:r w:rsidR="00A326A2">
        <w:rPr>
          <w:rFonts w:cs="Arial"/>
          <w:szCs w:val="20"/>
        </w:rPr>
        <w:t xml:space="preserve"> </w:t>
      </w:r>
      <w:r w:rsidRPr="00841BDB">
        <w:rPr>
          <w:rFonts w:cs="Arial"/>
          <w:szCs w:val="20"/>
        </w:rPr>
        <w:t>It is not necessary to rinse the</w:t>
      </w:r>
      <w:r w:rsidR="00A17C1E" w:rsidRPr="00841BDB">
        <w:rPr>
          <w:rFonts w:cs="Arial"/>
          <w:szCs w:val="20"/>
        </w:rPr>
        <w:t xml:space="preserve"> plate prior to adding reagents</w:t>
      </w:r>
      <w:r w:rsidR="00525320">
        <w:rPr>
          <w:rFonts w:cs="Arial"/>
          <w:szCs w:val="20"/>
        </w:rPr>
        <w:t>.</w:t>
      </w:r>
    </w:p>
    <w:p w14:paraId="05259DD9" w14:textId="729367A6" w:rsidR="00116C2F" w:rsidRPr="00841BDB" w:rsidRDefault="000A652A" w:rsidP="00841BDB">
      <w:pPr>
        <w:pStyle w:val="ListParagraph"/>
        <w:numPr>
          <w:ilvl w:val="0"/>
          <w:numId w:val="11"/>
        </w:numPr>
        <w:tabs>
          <w:tab w:val="left" w:pos="360"/>
        </w:tabs>
        <w:spacing w:before="60" w:after="60" w:line="276" w:lineRule="auto"/>
        <w:ind w:left="360"/>
        <w:contextualSpacing w:val="0"/>
        <w:rPr>
          <w:rFonts w:cs="Arial"/>
          <w:szCs w:val="20"/>
        </w:rPr>
      </w:pPr>
      <w:r w:rsidRPr="00841BDB">
        <w:rPr>
          <w:rFonts w:cs="Arial"/>
          <w:color w:val="000000"/>
          <w:szCs w:val="20"/>
        </w:rPr>
        <w:t>Unused</w:t>
      </w:r>
      <w:r w:rsidRPr="00841BDB">
        <w:rPr>
          <w:rFonts w:cs="Arial"/>
          <w:szCs w:val="20"/>
        </w:rPr>
        <w:t xml:space="preserve"> well strips should be returned to the plate packet and stored at 4°</w:t>
      </w:r>
      <w:r w:rsidR="00A17C1E" w:rsidRPr="00841BDB">
        <w:rPr>
          <w:rFonts w:cs="Arial"/>
          <w:szCs w:val="20"/>
        </w:rPr>
        <w:t>C</w:t>
      </w:r>
      <w:r w:rsidR="00525320">
        <w:rPr>
          <w:rFonts w:cs="Arial"/>
          <w:szCs w:val="20"/>
        </w:rPr>
        <w:t>.</w:t>
      </w:r>
    </w:p>
    <w:p w14:paraId="0F2531E0" w14:textId="09FE399F" w:rsidR="0020132F" w:rsidRPr="00841BDB" w:rsidRDefault="000A652A" w:rsidP="00841BDB">
      <w:pPr>
        <w:pStyle w:val="ListParagraph"/>
        <w:numPr>
          <w:ilvl w:val="0"/>
          <w:numId w:val="11"/>
        </w:numPr>
        <w:tabs>
          <w:tab w:val="left" w:pos="360"/>
        </w:tabs>
        <w:spacing w:before="60" w:after="60" w:line="276" w:lineRule="auto"/>
        <w:ind w:left="360"/>
        <w:contextualSpacing w:val="0"/>
        <w:rPr>
          <w:rFonts w:cs="Arial"/>
          <w:szCs w:val="20"/>
        </w:rPr>
      </w:pPr>
      <w:r w:rsidRPr="00841BDB">
        <w:rPr>
          <w:rFonts w:cs="Arial"/>
          <w:szCs w:val="20"/>
        </w:rPr>
        <w:t xml:space="preserve">For statistical reasons, we recommend each sample should be </w:t>
      </w:r>
      <w:r w:rsidRPr="00841BDB">
        <w:rPr>
          <w:rFonts w:cs="Arial"/>
          <w:color w:val="000000"/>
          <w:szCs w:val="20"/>
        </w:rPr>
        <w:t>assayed</w:t>
      </w:r>
      <w:r w:rsidRPr="00841BDB">
        <w:rPr>
          <w:rFonts w:cs="Arial"/>
          <w:szCs w:val="20"/>
        </w:rPr>
        <w:t xml:space="preserve"> with a minimum</w:t>
      </w:r>
      <w:r w:rsidR="00A17C1E" w:rsidRPr="00841BDB">
        <w:rPr>
          <w:rFonts w:cs="Arial"/>
          <w:szCs w:val="20"/>
        </w:rPr>
        <w:t xml:space="preserve"> of two replicates (duplicates)</w:t>
      </w:r>
      <w:r w:rsidR="00525320">
        <w:rPr>
          <w:rFonts w:cs="Arial"/>
          <w:szCs w:val="20"/>
        </w:rPr>
        <w:t>.</w:t>
      </w:r>
    </w:p>
    <w:p w14:paraId="302CF9EB" w14:textId="3E9FDCD7" w:rsidR="0000171C" w:rsidRPr="00841BDB" w:rsidRDefault="000A652A" w:rsidP="00525320">
      <w:pPr>
        <w:pStyle w:val="ListParagraph"/>
        <w:numPr>
          <w:ilvl w:val="0"/>
          <w:numId w:val="11"/>
        </w:numPr>
        <w:tabs>
          <w:tab w:val="left" w:pos="360"/>
        </w:tabs>
        <w:spacing w:before="60" w:after="60" w:line="276" w:lineRule="auto"/>
        <w:ind w:left="360"/>
        <w:contextualSpacing w:val="0"/>
        <w:rPr>
          <w:rFonts w:cs="Arial"/>
        </w:rPr>
        <w:sectPr w:rsidR="0000171C" w:rsidRPr="00841BDB" w:rsidSect="00ED6F90">
          <w:headerReference w:type="default" r:id="rId23"/>
          <w:footerReference w:type="default" r:id="rId24"/>
          <w:headerReference w:type="first" r:id="rId25"/>
          <w:footerReference w:type="first" r:id="rId26"/>
          <w:pgSz w:w="7920" w:h="12240"/>
          <w:pgMar w:top="1440" w:right="907" w:bottom="720" w:left="720" w:header="0" w:footer="0" w:gutter="0"/>
          <w:cols w:space="708"/>
          <w:docGrid w:linePitch="272"/>
        </w:sectPr>
      </w:pPr>
      <w:r w:rsidRPr="00841BDB">
        <w:rPr>
          <w:rFonts w:cs="Arial"/>
          <w:szCs w:val="20"/>
        </w:rPr>
        <w:t>Well effects have not been observed with this assay.</w:t>
      </w:r>
      <w:bookmarkEnd w:id="10"/>
    </w:p>
    <w:p w14:paraId="487C6804" w14:textId="77777777" w:rsidR="005C7AD3" w:rsidRPr="00841BDB" w:rsidRDefault="000A652A" w:rsidP="00841BDB">
      <w:pPr>
        <w:pStyle w:val="Heading2"/>
        <w:spacing w:before="60" w:after="60" w:line="276" w:lineRule="auto"/>
        <w:ind w:left="360"/>
        <w:rPr>
          <w:rStyle w:val="Strong"/>
          <w:rFonts w:eastAsia="Cambria" w:cs="Arial"/>
          <w:bCs/>
          <w:color w:val="DA291C"/>
          <w:sz w:val="24"/>
          <w:szCs w:val="24"/>
          <w:u w:val="single"/>
        </w:rPr>
      </w:pPr>
      <w:bookmarkStart w:id="14" w:name="_Toc366745123"/>
      <w:r w:rsidRPr="00841BDB">
        <w:rPr>
          <w:rStyle w:val="Strong"/>
          <w:rFonts w:cs="Arial"/>
          <w:color w:val="DA291C"/>
          <w:sz w:val="24"/>
          <w:szCs w:val="24"/>
          <w:u w:val="single"/>
        </w:rPr>
        <w:lastRenderedPageBreak/>
        <w:t>ASSAY PROCEDURE</w:t>
      </w:r>
      <w:bookmarkEnd w:id="14"/>
    </w:p>
    <w:p w14:paraId="67AF2B68" w14:textId="77777777" w:rsidR="00C94125" w:rsidRPr="00841BDB" w:rsidRDefault="00C94125" w:rsidP="008059F2">
      <w:pPr>
        <w:pStyle w:val="ListParagraph"/>
        <w:numPr>
          <w:ilvl w:val="0"/>
          <w:numId w:val="11"/>
        </w:numPr>
        <w:tabs>
          <w:tab w:val="left" w:pos="360"/>
        </w:tabs>
        <w:spacing w:before="60" w:after="60" w:line="276" w:lineRule="auto"/>
        <w:ind w:left="360"/>
        <w:contextualSpacing w:val="0"/>
        <w:rPr>
          <w:rFonts w:cs="Arial"/>
          <w:b/>
          <w:szCs w:val="20"/>
        </w:rPr>
      </w:pPr>
      <w:r w:rsidRPr="00841BDB">
        <w:rPr>
          <w:rFonts w:cs="Arial"/>
          <w:b/>
          <w:color w:val="000000"/>
          <w:szCs w:val="20"/>
        </w:rPr>
        <w:t>Equilibrate</w:t>
      </w:r>
      <w:r w:rsidRPr="00841BDB">
        <w:rPr>
          <w:rFonts w:cs="Arial"/>
          <w:b/>
          <w:szCs w:val="20"/>
        </w:rPr>
        <w:t xml:space="preserve"> all materials and prepared reagents to room temperature prior to use</w:t>
      </w:r>
    </w:p>
    <w:p w14:paraId="46211956" w14:textId="77777777" w:rsidR="00C94125" w:rsidRDefault="00C94125" w:rsidP="008059F2">
      <w:pPr>
        <w:pStyle w:val="ListParagraph"/>
        <w:numPr>
          <w:ilvl w:val="0"/>
          <w:numId w:val="11"/>
        </w:numPr>
        <w:tabs>
          <w:tab w:val="left" w:pos="360"/>
        </w:tabs>
        <w:spacing w:before="60" w:after="60" w:line="276" w:lineRule="auto"/>
        <w:ind w:left="360"/>
        <w:contextualSpacing w:val="0"/>
        <w:rPr>
          <w:rFonts w:cs="Arial"/>
          <w:b/>
          <w:szCs w:val="20"/>
        </w:rPr>
      </w:pPr>
      <w:r w:rsidRPr="00841BDB">
        <w:rPr>
          <w:rFonts w:cs="Arial"/>
          <w:b/>
          <w:szCs w:val="20"/>
        </w:rPr>
        <w:t>It is recommended to assay all standards, controls and samples in duplicate</w:t>
      </w:r>
    </w:p>
    <w:p w14:paraId="7ED5C8F0" w14:textId="77777777" w:rsidR="0085678D" w:rsidRDefault="0000171C" w:rsidP="0085678D">
      <w:pPr>
        <w:pStyle w:val="ListParagraph"/>
        <w:numPr>
          <w:ilvl w:val="0"/>
          <w:numId w:val="11"/>
        </w:numPr>
        <w:tabs>
          <w:tab w:val="left" w:pos="360"/>
        </w:tabs>
        <w:spacing w:before="60" w:after="60" w:line="276" w:lineRule="auto"/>
        <w:ind w:left="360"/>
        <w:contextualSpacing w:val="0"/>
        <w:rPr>
          <w:b/>
          <w:szCs w:val="20"/>
        </w:rPr>
      </w:pPr>
      <w:r>
        <w:rPr>
          <w:b/>
          <w:szCs w:val="20"/>
        </w:rPr>
        <w:t xml:space="preserve">Refer to the recommended plate layout in Section </w:t>
      </w:r>
      <w:r>
        <w:rPr>
          <w:b/>
          <w:szCs w:val="20"/>
        </w:rPr>
        <w:fldChar w:fldCharType="begin"/>
      </w:r>
      <w:r>
        <w:rPr>
          <w:b/>
          <w:szCs w:val="20"/>
        </w:rPr>
        <w:instrText xml:space="preserve"> REF _Ref381709211 \n \h </w:instrText>
      </w:r>
      <w:r>
        <w:rPr>
          <w:b/>
          <w:szCs w:val="20"/>
        </w:rPr>
      </w:r>
      <w:r>
        <w:rPr>
          <w:b/>
          <w:szCs w:val="20"/>
        </w:rPr>
        <w:fldChar w:fldCharType="separate"/>
      </w:r>
      <w:r>
        <w:rPr>
          <w:b/>
          <w:szCs w:val="20"/>
        </w:rPr>
        <w:t>12</w:t>
      </w:r>
      <w:r>
        <w:rPr>
          <w:b/>
          <w:szCs w:val="20"/>
        </w:rPr>
        <w:fldChar w:fldCharType="end"/>
      </w:r>
      <w:r>
        <w:rPr>
          <w:b/>
          <w:szCs w:val="20"/>
        </w:rPr>
        <w:t xml:space="preserve"> before proceeding with the assay</w:t>
      </w:r>
    </w:p>
    <w:p w14:paraId="6A8A9114" w14:textId="77777777" w:rsidR="0000171C" w:rsidRDefault="0000171C" w:rsidP="0085678D">
      <w:pPr>
        <w:pStyle w:val="ListParagraph"/>
        <w:numPr>
          <w:ilvl w:val="1"/>
          <w:numId w:val="25"/>
        </w:numPr>
        <w:tabs>
          <w:tab w:val="left" w:pos="993"/>
        </w:tabs>
        <w:spacing w:before="60" w:after="60" w:line="276" w:lineRule="auto"/>
        <w:ind w:left="993" w:hanging="567"/>
        <w:contextualSpacing w:val="0"/>
        <w:rPr>
          <w:rFonts w:cs="Arial"/>
          <w:szCs w:val="20"/>
        </w:rPr>
      </w:pPr>
      <w:r>
        <w:rPr>
          <w:rFonts w:cs="Arial"/>
          <w:szCs w:val="20"/>
        </w:rPr>
        <w:t xml:space="preserve">Add 50 </w:t>
      </w:r>
      <w:r w:rsidRPr="0085678D">
        <w:rPr>
          <w:rFonts w:cs="Arial"/>
          <w:szCs w:val="20"/>
        </w:rPr>
        <w:t>μL</w:t>
      </w:r>
      <w:r>
        <w:rPr>
          <w:rFonts w:cs="Arial"/>
          <w:szCs w:val="20"/>
        </w:rPr>
        <w:t xml:space="preserve"> of Neutralizing Reagent into all wells, except the TA and Blank wells.</w:t>
      </w:r>
    </w:p>
    <w:p w14:paraId="60EC89B3" w14:textId="77777777" w:rsidR="0000171C" w:rsidRDefault="009C05D2" w:rsidP="0085678D">
      <w:pPr>
        <w:pStyle w:val="ListParagraph"/>
        <w:numPr>
          <w:ilvl w:val="1"/>
          <w:numId w:val="25"/>
        </w:numPr>
        <w:tabs>
          <w:tab w:val="left" w:pos="993"/>
        </w:tabs>
        <w:spacing w:before="60" w:after="60" w:line="276" w:lineRule="auto"/>
        <w:ind w:left="993" w:hanging="567"/>
        <w:contextualSpacing w:val="0"/>
        <w:rPr>
          <w:rFonts w:cs="Arial"/>
          <w:szCs w:val="20"/>
        </w:rPr>
      </w:pPr>
      <w:r>
        <w:rPr>
          <w:rFonts w:cs="Arial"/>
          <w:szCs w:val="20"/>
        </w:rPr>
        <w:t>Add 10</w:t>
      </w:r>
      <w:r w:rsidR="0000171C">
        <w:rPr>
          <w:rFonts w:cs="Arial"/>
          <w:szCs w:val="20"/>
        </w:rPr>
        <w:t xml:space="preserve">0 </w:t>
      </w:r>
      <w:r w:rsidR="0000171C" w:rsidRPr="0000171C">
        <w:rPr>
          <w:rFonts w:cs="Arial"/>
          <w:szCs w:val="20"/>
        </w:rPr>
        <w:t>μL of Direct 8-iso-PGF</w:t>
      </w:r>
      <w:r w:rsidR="0000171C" w:rsidRPr="0000171C">
        <w:rPr>
          <w:rFonts w:cs="Arial"/>
          <w:szCs w:val="20"/>
          <w:vertAlign w:val="subscript"/>
        </w:rPr>
        <w:t xml:space="preserve">2 </w:t>
      </w:r>
      <w:r w:rsidR="0000171C" w:rsidRPr="0000171C">
        <w:rPr>
          <w:rFonts w:cs="Arial"/>
          <w:szCs w:val="20"/>
        </w:rPr>
        <w:t>alpha Sample Diluent</w:t>
      </w:r>
      <w:r w:rsidR="0000171C">
        <w:rPr>
          <w:rFonts w:cs="Arial"/>
          <w:szCs w:val="20"/>
        </w:rPr>
        <w:t xml:space="preserve"> into the NSB wells.</w:t>
      </w:r>
    </w:p>
    <w:p w14:paraId="6D6B8545" w14:textId="77777777" w:rsidR="009C05D2" w:rsidRDefault="009C05D2" w:rsidP="009C05D2">
      <w:pPr>
        <w:pStyle w:val="ListParagraph"/>
        <w:numPr>
          <w:ilvl w:val="1"/>
          <w:numId w:val="25"/>
        </w:numPr>
        <w:tabs>
          <w:tab w:val="left" w:pos="993"/>
        </w:tabs>
        <w:spacing w:before="60" w:after="60" w:line="276" w:lineRule="auto"/>
        <w:ind w:left="993" w:hanging="567"/>
        <w:contextualSpacing w:val="0"/>
        <w:rPr>
          <w:rFonts w:cs="Arial"/>
          <w:szCs w:val="20"/>
        </w:rPr>
      </w:pPr>
      <w:r>
        <w:rPr>
          <w:rFonts w:cs="Arial"/>
          <w:szCs w:val="20"/>
        </w:rPr>
        <w:t xml:space="preserve">Add 50 </w:t>
      </w:r>
      <w:r w:rsidRPr="0000171C">
        <w:rPr>
          <w:rFonts w:cs="Arial"/>
          <w:szCs w:val="20"/>
        </w:rPr>
        <w:t>μL of Direct 8-iso-PGF</w:t>
      </w:r>
      <w:r w:rsidRPr="0000171C">
        <w:rPr>
          <w:rFonts w:cs="Arial"/>
          <w:szCs w:val="20"/>
          <w:vertAlign w:val="subscript"/>
        </w:rPr>
        <w:t xml:space="preserve">2 </w:t>
      </w:r>
      <w:r w:rsidRPr="0000171C">
        <w:rPr>
          <w:rFonts w:cs="Arial"/>
          <w:szCs w:val="20"/>
        </w:rPr>
        <w:t>alpha Sample Diluent</w:t>
      </w:r>
      <w:r>
        <w:rPr>
          <w:rFonts w:cs="Arial"/>
          <w:szCs w:val="20"/>
        </w:rPr>
        <w:t xml:space="preserve"> into the B</w:t>
      </w:r>
      <w:r>
        <w:rPr>
          <w:rFonts w:cs="Arial"/>
          <w:szCs w:val="20"/>
          <w:vertAlign w:val="subscript"/>
        </w:rPr>
        <w:t>0</w:t>
      </w:r>
      <w:r>
        <w:rPr>
          <w:rFonts w:cs="Arial"/>
          <w:szCs w:val="20"/>
        </w:rPr>
        <w:t xml:space="preserve"> wells.</w:t>
      </w:r>
    </w:p>
    <w:p w14:paraId="50E4A1D3" w14:textId="77777777" w:rsidR="0085678D" w:rsidRDefault="0085678D" w:rsidP="0085678D">
      <w:pPr>
        <w:pStyle w:val="ListParagraph"/>
        <w:numPr>
          <w:ilvl w:val="1"/>
          <w:numId w:val="25"/>
        </w:numPr>
        <w:tabs>
          <w:tab w:val="left" w:pos="993"/>
        </w:tabs>
        <w:spacing w:before="60" w:after="60" w:line="276" w:lineRule="auto"/>
        <w:ind w:left="993" w:hanging="567"/>
        <w:contextualSpacing w:val="0"/>
        <w:rPr>
          <w:rFonts w:cs="Arial"/>
          <w:szCs w:val="20"/>
        </w:rPr>
      </w:pPr>
      <w:r w:rsidRPr="0085678D">
        <w:rPr>
          <w:rFonts w:cs="Arial"/>
          <w:szCs w:val="20"/>
        </w:rPr>
        <w:t xml:space="preserve">Add 50 μL of </w:t>
      </w:r>
      <w:r w:rsidR="0000171C">
        <w:rPr>
          <w:rFonts w:cs="Arial"/>
          <w:szCs w:val="20"/>
        </w:rPr>
        <w:t xml:space="preserve">prepared </w:t>
      </w:r>
      <w:r w:rsidRPr="0085678D">
        <w:rPr>
          <w:rFonts w:cs="Arial"/>
          <w:szCs w:val="20"/>
        </w:rPr>
        <w:t xml:space="preserve">standards and </w:t>
      </w:r>
      <w:r w:rsidR="009C05D2">
        <w:rPr>
          <w:rFonts w:cs="Arial"/>
          <w:szCs w:val="20"/>
        </w:rPr>
        <w:t xml:space="preserve">50 µL </w:t>
      </w:r>
      <w:r w:rsidR="0000171C">
        <w:rPr>
          <w:rFonts w:cs="Arial"/>
          <w:szCs w:val="20"/>
        </w:rPr>
        <w:t xml:space="preserve">diluted samples </w:t>
      </w:r>
      <w:r w:rsidRPr="0085678D">
        <w:rPr>
          <w:rFonts w:cs="Arial"/>
          <w:szCs w:val="20"/>
        </w:rPr>
        <w:t>to appropriate wells.</w:t>
      </w:r>
    </w:p>
    <w:p w14:paraId="6E20FBEF" w14:textId="77777777" w:rsidR="00C94125" w:rsidRPr="0000171C" w:rsidRDefault="00C94125" w:rsidP="008059F2">
      <w:pPr>
        <w:pStyle w:val="ListParagraph"/>
        <w:numPr>
          <w:ilvl w:val="1"/>
          <w:numId w:val="25"/>
        </w:numPr>
        <w:tabs>
          <w:tab w:val="left" w:pos="993"/>
        </w:tabs>
        <w:spacing w:before="60" w:after="60" w:line="276" w:lineRule="auto"/>
        <w:ind w:left="993" w:hanging="567"/>
        <w:contextualSpacing w:val="0"/>
        <w:rPr>
          <w:rFonts w:cs="Arial"/>
          <w:szCs w:val="20"/>
        </w:rPr>
      </w:pPr>
      <w:r w:rsidRPr="0000171C">
        <w:rPr>
          <w:rFonts w:cs="Arial"/>
          <w:szCs w:val="20"/>
        </w:rPr>
        <w:t xml:space="preserve">Add 50 μL of </w:t>
      </w:r>
      <w:r w:rsidR="0070150E" w:rsidRPr="0000171C">
        <w:rPr>
          <w:rFonts w:cs="Arial"/>
          <w:szCs w:val="20"/>
        </w:rPr>
        <w:t xml:space="preserve">Direct </w:t>
      </w:r>
      <w:r w:rsidR="007E395D" w:rsidRPr="0000171C">
        <w:rPr>
          <w:rFonts w:cs="Arial"/>
          <w:szCs w:val="20"/>
        </w:rPr>
        <w:t>8-iso-PGF</w:t>
      </w:r>
      <w:r w:rsidR="007E395D" w:rsidRPr="0000171C">
        <w:rPr>
          <w:rFonts w:cs="Arial"/>
          <w:szCs w:val="20"/>
          <w:vertAlign w:val="subscript"/>
        </w:rPr>
        <w:t>2</w:t>
      </w:r>
      <w:r w:rsidR="007E395D" w:rsidRPr="0000171C">
        <w:rPr>
          <w:rFonts w:cs="Arial"/>
          <w:szCs w:val="20"/>
        </w:rPr>
        <w:t xml:space="preserve">alpha </w:t>
      </w:r>
      <w:r w:rsidR="0070150E" w:rsidRPr="0000171C">
        <w:rPr>
          <w:rFonts w:cs="Arial"/>
          <w:szCs w:val="20"/>
        </w:rPr>
        <w:t>Alkaline Phosphatase</w:t>
      </w:r>
      <w:r w:rsidR="00C27215" w:rsidRPr="0000171C">
        <w:rPr>
          <w:rFonts w:cs="Arial"/>
          <w:szCs w:val="20"/>
        </w:rPr>
        <w:t xml:space="preserve"> conjugate </w:t>
      </w:r>
      <w:r w:rsidR="009C05D2">
        <w:rPr>
          <w:rFonts w:cs="Arial"/>
          <w:szCs w:val="20"/>
        </w:rPr>
        <w:t xml:space="preserve">(blue) </w:t>
      </w:r>
      <w:r w:rsidR="009C05D2" w:rsidRPr="00885BA0">
        <w:rPr>
          <w:rFonts w:cs="Arial"/>
          <w:szCs w:val="20"/>
        </w:rPr>
        <w:t xml:space="preserve">into </w:t>
      </w:r>
      <w:r w:rsidR="009C05D2">
        <w:rPr>
          <w:rFonts w:cs="Arial"/>
          <w:szCs w:val="20"/>
        </w:rPr>
        <w:t>NSB, B</w:t>
      </w:r>
      <w:r w:rsidR="009C05D2" w:rsidRPr="00536FFF">
        <w:rPr>
          <w:rFonts w:cs="Arial"/>
          <w:szCs w:val="20"/>
          <w:vertAlign w:val="subscript"/>
        </w:rPr>
        <w:t>0</w:t>
      </w:r>
      <w:r w:rsidR="009C05D2">
        <w:rPr>
          <w:rFonts w:cs="Arial"/>
          <w:szCs w:val="20"/>
        </w:rPr>
        <w:t xml:space="preserve">, standard and sample </w:t>
      </w:r>
      <w:r w:rsidR="009C05D2" w:rsidRPr="00885BA0">
        <w:rPr>
          <w:rFonts w:cs="Arial"/>
          <w:szCs w:val="20"/>
        </w:rPr>
        <w:t>well</w:t>
      </w:r>
      <w:r w:rsidR="009C05D2">
        <w:rPr>
          <w:rFonts w:cs="Arial"/>
          <w:szCs w:val="20"/>
        </w:rPr>
        <w:t>s</w:t>
      </w:r>
      <w:r w:rsidR="009C05D2" w:rsidRPr="00885BA0">
        <w:rPr>
          <w:rFonts w:cs="Arial"/>
          <w:szCs w:val="20"/>
        </w:rPr>
        <w:t xml:space="preserve">, </w:t>
      </w:r>
      <w:r w:rsidR="009C05D2">
        <w:rPr>
          <w:rFonts w:cs="Arial"/>
          <w:szCs w:val="20"/>
        </w:rPr>
        <w:t xml:space="preserve">i.e. not </w:t>
      </w:r>
      <w:r w:rsidR="009C05D2" w:rsidRPr="00885BA0">
        <w:rPr>
          <w:rFonts w:cs="Arial"/>
          <w:szCs w:val="20"/>
        </w:rPr>
        <w:t xml:space="preserve">the Total Activity (TA) and </w:t>
      </w:r>
      <w:r w:rsidR="009C05D2">
        <w:rPr>
          <w:rFonts w:cs="Arial"/>
          <w:szCs w:val="20"/>
        </w:rPr>
        <w:t>B</w:t>
      </w:r>
      <w:r w:rsidR="009C05D2" w:rsidRPr="00536FFF">
        <w:rPr>
          <w:rFonts w:cs="Arial"/>
          <w:szCs w:val="20"/>
          <w:vertAlign w:val="subscript"/>
        </w:rPr>
        <w:t>s</w:t>
      </w:r>
      <w:r w:rsidR="009C05D2" w:rsidRPr="00885BA0">
        <w:rPr>
          <w:rFonts w:cs="Arial"/>
          <w:szCs w:val="20"/>
        </w:rPr>
        <w:t xml:space="preserve"> wells</w:t>
      </w:r>
      <w:r w:rsidRPr="0000171C">
        <w:rPr>
          <w:rFonts w:cs="Arial"/>
          <w:szCs w:val="20"/>
        </w:rPr>
        <w:t>.</w:t>
      </w:r>
    </w:p>
    <w:p w14:paraId="026DE954" w14:textId="77777777" w:rsidR="00C94125" w:rsidRDefault="00DE7F45" w:rsidP="008059F2">
      <w:pPr>
        <w:pStyle w:val="ListParagraph"/>
        <w:numPr>
          <w:ilvl w:val="1"/>
          <w:numId w:val="25"/>
        </w:numPr>
        <w:tabs>
          <w:tab w:val="left" w:pos="993"/>
        </w:tabs>
        <w:spacing w:before="60" w:after="60" w:line="276" w:lineRule="auto"/>
        <w:ind w:left="993" w:hanging="567"/>
        <w:contextualSpacing w:val="0"/>
        <w:rPr>
          <w:rFonts w:cs="Arial"/>
          <w:szCs w:val="20"/>
        </w:rPr>
      </w:pPr>
      <w:r w:rsidRPr="00C27215">
        <w:rPr>
          <w:rFonts w:cs="Arial"/>
          <w:szCs w:val="20"/>
        </w:rPr>
        <w:t xml:space="preserve">Add 50 μL of </w:t>
      </w:r>
      <w:r w:rsidR="0085678D">
        <w:rPr>
          <w:rFonts w:cs="Arial"/>
          <w:szCs w:val="20"/>
        </w:rPr>
        <w:t>Direct 8-iso-PGF</w:t>
      </w:r>
      <w:r w:rsidR="0085678D" w:rsidRPr="008053A3">
        <w:rPr>
          <w:rFonts w:cs="Arial"/>
          <w:szCs w:val="20"/>
          <w:vertAlign w:val="subscript"/>
        </w:rPr>
        <w:t>2</w:t>
      </w:r>
      <w:r w:rsidR="0085678D">
        <w:rPr>
          <w:rFonts w:cs="Arial"/>
          <w:szCs w:val="20"/>
        </w:rPr>
        <w:t>alpha</w:t>
      </w:r>
      <w:r>
        <w:rPr>
          <w:rFonts w:cs="Arial"/>
          <w:szCs w:val="20"/>
        </w:rPr>
        <w:t xml:space="preserve"> antibody</w:t>
      </w:r>
      <w:r w:rsidRPr="00C27215">
        <w:rPr>
          <w:rFonts w:cs="Arial"/>
          <w:szCs w:val="20"/>
        </w:rPr>
        <w:t xml:space="preserve"> </w:t>
      </w:r>
      <w:r w:rsidR="009C05D2">
        <w:rPr>
          <w:rFonts w:cs="Arial"/>
          <w:szCs w:val="20"/>
        </w:rPr>
        <w:t xml:space="preserve">(yellow) </w:t>
      </w:r>
      <w:r w:rsidR="009C05D2" w:rsidRPr="00885BA0">
        <w:rPr>
          <w:rFonts w:cs="Arial"/>
          <w:szCs w:val="20"/>
        </w:rPr>
        <w:t xml:space="preserve">into </w:t>
      </w:r>
      <w:r w:rsidR="009C05D2">
        <w:rPr>
          <w:rFonts w:cs="Arial"/>
          <w:szCs w:val="20"/>
        </w:rPr>
        <w:t>B</w:t>
      </w:r>
      <w:r w:rsidR="009C05D2" w:rsidRPr="00536FFF">
        <w:rPr>
          <w:rFonts w:cs="Arial"/>
          <w:szCs w:val="20"/>
          <w:vertAlign w:val="subscript"/>
        </w:rPr>
        <w:t>0</w:t>
      </w:r>
      <w:r w:rsidR="009C05D2">
        <w:rPr>
          <w:rFonts w:cs="Arial"/>
          <w:szCs w:val="20"/>
        </w:rPr>
        <w:t>, standard and sample</w:t>
      </w:r>
      <w:r w:rsidR="009C05D2" w:rsidRPr="00885BA0">
        <w:rPr>
          <w:rFonts w:cs="Arial"/>
          <w:szCs w:val="20"/>
        </w:rPr>
        <w:t xml:space="preserve"> well</w:t>
      </w:r>
      <w:r w:rsidR="009C05D2">
        <w:rPr>
          <w:rFonts w:cs="Arial"/>
          <w:szCs w:val="20"/>
        </w:rPr>
        <w:t>s</w:t>
      </w:r>
      <w:r w:rsidR="009C05D2" w:rsidRPr="00885BA0">
        <w:rPr>
          <w:rFonts w:cs="Arial"/>
          <w:szCs w:val="20"/>
        </w:rPr>
        <w:t xml:space="preserve">, </w:t>
      </w:r>
      <w:r w:rsidR="009C05D2">
        <w:rPr>
          <w:rFonts w:cs="Arial"/>
          <w:szCs w:val="20"/>
        </w:rPr>
        <w:t>i.e. not B</w:t>
      </w:r>
      <w:r w:rsidR="009C05D2" w:rsidRPr="00D7593C">
        <w:rPr>
          <w:rFonts w:cs="Arial"/>
          <w:szCs w:val="20"/>
          <w:vertAlign w:val="subscript"/>
        </w:rPr>
        <w:t>s</w:t>
      </w:r>
      <w:r w:rsidR="009C05D2" w:rsidRPr="00771910">
        <w:rPr>
          <w:rFonts w:cs="Arial"/>
          <w:szCs w:val="20"/>
        </w:rPr>
        <w:t>,</w:t>
      </w:r>
      <w:r w:rsidR="009C05D2" w:rsidRPr="00885BA0">
        <w:rPr>
          <w:rFonts w:cs="Arial"/>
          <w:szCs w:val="20"/>
        </w:rPr>
        <w:t xml:space="preserve"> TA and NSB wells</w:t>
      </w:r>
      <w:r w:rsidR="00C94125" w:rsidRPr="00DE7F45">
        <w:rPr>
          <w:rFonts w:cs="Arial"/>
          <w:szCs w:val="20"/>
        </w:rPr>
        <w:t>.</w:t>
      </w:r>
    </w:p>
    <w:p w14:paraId="4D9CE566" w14:textId="77777777" w:rsidR="006B113F" w:rsidRPr="006B113F" w:rsidRDefault="006B113F" w:rsidP="006B113F">
      <w:pPr>
        <w:pStyle w:val="ListParagraph"/>
        <w:tabs>
          <w:tab w:val="left" w:pos="993"/>
        </w:tabs>
        <w:spacing w:before="60" w:after="60" w:line="276" w:lineRule="auto"/>
        <w:ind w:left="993" w:firstLine="0"/>
        <w:contextualSpacing w:val="0"/>
        <w:rPr>
          <w:rFonts w:cs="Arial"/>
          <w:szCs w:val="20"/>
        </w:rPr>
      </w:pPr>
      <w:r>
        <w:rPr>
          <w:rFonts w:cs="Arial"/>
          <w:i/>
          <w:szCs w:val="20"/>
        </w:rPr>
        <w:t>Note</w:t>
      </w:r>
      <w:r w:rsidR="009C05D2">
        <w:rPr>
          <w:rFonts w:cs="Arial"/>
          <w:szCs w:val="20"/>
        </w:rPr>
        <w:t>: Every well should be g</w:t>
      </w:r>
      <w:r>
        <w:rPr>
          <w:rFonts w:cs="Arial"/>
          <w:szCs w:val="20"/>
        </w:rPr>
        <w:t>reen in color except</w:t>
      </w:r>
      <w:r w:rsidR="009C05D2">
        <w:rPr>
          <w:rFonts w:cs="Arial"/>
          <w:szCs w:val="20"/>
        </w:rPr>
        <w:t xml:space="preserve"> the NSB wells which should be blue. The B</w:t>
      </w:r>
      <w:r w:rsidR="009C05D2">
        <w:rPr>
          <w:rFonts w:cs="Arial"/>
          <w:szCs w:val="20"/>
          <w:vertAlign w:val="subscript"/>
        </w:rPr>
        <w:t>s</w:t>
      </w:r>
      <w:r>
        <w:rPr>
          <w:rFonts w:cs="Arial"/>
          <w:szCs w:val="20"/>
        </w:rPr>
        <w:t xml:space="preserve"> and TA wells are empty at this point and have no color.</w:t>
      </w:r>
    </w:p>
    <w:p w14:paraId="17196881" w14:textId="77777777" w:rsidR="00C94125" w:rsidRPr="00841BDB" w:rsidRDefault="00C94125" w:rsidP="008059F2">
      <w:pPr>
        <w:pStyle w:val="ListParagraph"/>
        <w:numPr>
          <w:ilvl w:val="1"/>
          <w:numId w:val="25"/>
        </w:numPr>
        <w:tabs>
          <w:tab w:val="left" w:pos="993"/>
        </w:tabs>
        <w:spacing w:before="60" w:after="60" w:line="276" w:lineRule="auto"/>
        <w:ind w:left="993" w:hanging="567"/>
        <w:contextualSpacing w:val="0"/>
        <w:rPr>
          <w:rFonts w:cs="Arial"/>
          <w:szCs w:val="20"/>
        </w:rPr>
      </w:pPr>
      <w:r w:rsidRPr="00841BDB">
        <w:rPr>
          <w:rFonts w:cs="Arial"/>
          <w:szCs w:val="20"/>
        </w:rPr>
        <w:t>Incubate the plate at room temperature on a plate shaker for 2 hours at ~500 rpm. The plate may be covered with the plate sealer provided.</w:t>
      </w:r>
    </w:p>
    <w:p w14:paraId="44CADD4D" w14:textId="77777777" w:rsidR="00C94125" w:rsidRPr="00841BDB" w:rsidRDefault="00C94125" w:rsidP="008059F2">
      <w:pPr>
        <w:pStyle w:val="ListParagraph"/>
        <w:numPr>
          <w:ilvl w:val="1"/>
          <w:numId w:val="25"/>
        </w:numPr>
        <w:tabs>
          <w:tab w:val="left" w:pos="993"/>
        </w:tabs>
        <w:spacing w:before="60" w:after="60" w:line="276" w:lineRule="auto"/>
        <w:ind w:left="993" w:hanging="567"/>
        <w:contextualSpacing w:val="0"/>
        <w:rPr>
          <w:rFonts w:cs="Arial"/>
          <w:szCs w:val="20"/>
        </w:rPr>
      </w:pPr>
      <w:r w:rsidRPr="00841BDB">
        <w:rPr>
          <w:rFonts w:cs="Arial"/>
          <w:szCs w:val="20"/>
        </w:rPr>
        <w:t>Empty the contents of the wells and wash by adding 400 µL of 1X Wash Buffer to every well. Repeat the wash</w:t>
      </w:r>
      <w:r w:rsidR="009C05D2">
        <w:rPr>
          <w:rFonts w:cs="Arial"/>
          <w:szCs w:val="20"/>
        </w:rPr>
        <w:t xml:space="preserve"> 2 more times for a total of 3 w</w:t>
      </w:r>
      <w:r w:rsidRPr="00841BDB">
        <w:rPr>
          <w:rFonts w:cs="Arial"/>
          <w:szCs w:val="20"/>
        </w:rPr>
        <w:t>ashes. After the final wash, empty or aspirate the wells, and firmly tap the plate on a lint free paper towel to remove any remaining wash buffer.</w:t>
      </w:r>
    </w:p>
    <w:p w14:paraId="3598B4E8" w14:textId="77777777" w:rsidR="00C94125" w:rsidRPr="00841BDB" w:rsidRDefault="00C94125" w:rsidP="008059F2">
      <w:pPr>
        <w:pStyle w:val="ListParagraph"/>
        <w:numPr>
          <w:ilvl w:val="1"/>
          <w:numId w:val="25"/>
        </w:numPr>
        <w:tabs>
          <w:tab w:val="left" w:pos="993"/>
        </w:tabs>
        <w:spacing w:before="60" w:after="60" w:line="276" w:lineRule="auto"/>
        <w:ind w:left="993" w:hanging="567"/>
        <w:contextualSpacing w:val="0"/>
        <w:rPr>
          <w:rFonts w:cs="Arial"/>
          <w:szCs w:val="20"/>
        </w:rPr>
      </w:pPr>
      <w:r w:rsidRPr="00841BDB">
        <w:rPr>
          <w:rFonts w:cs="Arial"/>
          <w:szCs w:val="20"/>
        </w:rPr>
        <w:t xml:space="preserve">Add 5 μL of the </w:t>
      </w:r>
      <w:r w:rsidR="00DE7F45">
        <w:rPr>
          <w:rFonts w:cs="Arial"/>
          <w:szCs w:val="20"/>
        </w:rPr>
        <w:t xml:space="preserve">light blue conjugate 1:10 dilution (see step 9.2 Reagent Preparation section) </w:t>
      </w:r>
      <w:r w:rsidRPr="00841BDB">
        <w:rPr>
          <w:rFonts w:cs="Arial"/>
          <w:szCs w:val="20"/>
        </w:rPr>
        <w:t>to the TA wells</w:t>
      </w:r>
      <w:r w:rsidR="009C05D2">
        <w:rPr>
          <w:rFonts w:cs="Arial"/>
          <w:szCs w:val="20"/>
        </w:rPr>
        <w:t xml:space="preserve"> only</w:t>
      </w:r>
      <w:r w:rsidRPr="00841BDB">
        <w:rPr>
          <w:rFonts w:cs="Arial"/>
          <w:szCs w:val="20"/>
        </w:rPr>
        <w:t>.</w:t>
      </w:r>
    </w:p>
    <w:p w14:paraId="3E60EB44" w14:textId="77777777" w:rsidR="00C94125" w:rsidRPr="00841BDB" w:rsidRDefault="00C94125" w:rsidP="008059F2">
      <w:pPr>
        <w:pStyle w:val="ListParagraph"/>
        <w:numPr>
          <w:ilvl w:val="1"/>
          <w:numId w:val="25"/>
        </w:numPr>
        <w:tabs>
          <w:tab w:val="left" w:pos="993"/>
        </w:tabs>
        <w:spacing w:before="60" w:after="60" w:line="276" w:lineRule="auto"/>
        <w:ind w:left="993" w:hanging="567"/>
        <w:contextualSpacing w:val="0"/>
        <w:rPr>
          <w:rFonts w:cs="Arial"/>
          <w:szCs w:val="20"/>
        </w:rPr>
      </w:pPr>
      <w:r w:rsidRPr="00841BDB">
        <w:rPr>
          <w:rFonts w:cs="Arial"/>
          <w:szCs w:val="20"/>
        </w:rPr>
        <w:lastRenderedPageBreak/>
        <w:t>Add 200 μL of the pNpp Substrate solution to every well. Incubate at room temperature for 45 minutes without shaking.</w:t>
      </w:r>
    </w:p>
    <w:p w14:paraId="272E7861" w14:textId="77777777" w:rsidR="00C94125" w:rsidRPr="00841BDB" w:rsidRDefault="00C94125" w:rsidP="008059F2">
      <w:pPr>
        <w:pStyle w:val="ListParagraph"/>
        <w:numPr>
          <w:ilvl w:val="1"/>
          <w:numId w:val="25"/>
        </w:numPr>
        <w:tabs>
          <w:tab w:val="left" w:pos="993"/>
        </w:tabs>
        <w:spacing w:before="60" w:after="60" w:line="276" w:lineRule="auto"/>
        <w:ind w:left="993" w:hanging="567"/>
        <w:contextualSpacing w:val="0"/>
        <w:rPr>
          <w:rFonts w:cs="Arial"/>
          <w:szCs w:val="20"/>
        </w:rPr>
      </w:pPr>
      <w:r w:rsidRPr="00841BDB">
        <w:rPr>
          <w:rFonts w:cs="Arial"/>
          <w:szCs w:val="20"/>
        </w:rPr>
        <w:t xml:space="preserve">Add 50 μL Stop Solution into each well. </w:t>
      </w:r>
    </w:p>
    <w:p w14:paraId="3CCCF190" w14:textId="77777777" w:rsidR="00C94125" w:rsidRDefault="009C05D2" w:rsidP="008059F2">
      <w:pPr>
        <w:pStyle w:val="ListParagraph"/>
        <w:numPr>
          <w:ilvl w:val="1"/>
          <w:numId w:val="25"/>
        </w:numPr>
        <w:tabs>
          <w:tab w:val="left" w:pos="993"/>
        </w:tabs>
        <w:spacing w:before="60" w:after="60" w:line="276" w:lineRule="auto"/>
        <w:ind w:left="993" w:hanging="567"/>
        <w:contextualSpacing w:val="0"/>
        <w:rPr>
          <w:rFonts w:cs="Arial"/>
          <w:szCs w:val="20"/>
        </w:rPr>
      </w:pPr>
      <w:r w:rsidRPr="00800FF9">
        <w:rPr>
          <w:rFonts w:cs="Arial"/>
          <w:szCs w:val="20"/>
        </w:rPr>
        <w:t xml:space="preserve">Blank the plate reader against the </w:t>
      </w:r>
      <w:r>
        <w:rPr>
          <w:rFonts w:cs="Arial"/>
          <w:szCs w:val="20"/>
        </w:rPr>
        <w:t>B</w:t>
      </w:r>
      <w:r w:rsidRPr="00FC0B7B">
        <w:rPr>
          <w:rFonts w:cs="Arial"/>
          <w:szCs w:val="20"/>
          <w:vertAlign w:val="subscript"/>
        </w:rPr>
        <w:t>s</w:t>
      </w:r>
      <w:r w:rsidRPr="00800FF9">
        <w:rPr>
          <w:rFonts w:cs="Arial"/>
          <w:szCs w:val="20"/>
        </w:rPr>
        <w:t xml:space="preserve"> wells, read the O.D. absorbance at 405 nm, preferably with correction between 570 and 590 nm. If the plate reader is not able to be blanked against the blank wells, manually subtract the mean optical density of the blank wells from all readings.</w:t>
      </w:r>
    </w:p>
    <w:p w14:paraId="1D5BF05D" w14:textId="77777777" w:rsidR="009C05D2" w:rsidRPr="00841BDB" w:rsidRDefault="009C05D2" w:rsidP="009C05D2">
      <w:pPr>
        <w:pStyle w:val="ListParagraph"/>
        <w:tabs>
          <w:tab w:val="left" w:pos="993"/>
        </w:tabs>
        <w:spacing w:before="60" w:after="60" w:line="276" w:lineRule="auto"/>
        <w:ind w:left="993" w:firstLine="0"/>
        <w:contextualSpacing w:val="0"/>
        <w:rPr>
          <w:rFonts w:cs="Arial"/>
          <w:szCs w:val="20"/>
        </w:rPr>
      </w:pPr>
    </w:p>
    <w:p w14:paraId="6B20EB76" w14:textId="77777777" w:rsidR="002C2078" w:rsidRPr="00841BDB" w:rsidRDefault="002C2078" w:rsidP="00841BDB">
      <w:pPr>
        <w:spacing w:before="60" w:after="60" w:line="276" w:lineRule="auto"/>
        <w:rPr>
          <w:rFonts w:cs="Arial"/>
        </w:rPr>
        <w:sectPr w:rsidR="002C2078" w:rsidRPr="00841BDB" w:rsidSect="00ED6F90">
          <w:headerReference w:type="default" r:id="rId27"/>
          <w:footerReference w:type="default" r:id="rId28"/>
          <w:headerReference w:type="first" r:id="rId29"/>
          <w:footerReference w:type="first" r:id="rId30"/>
          <w:pgSz w:w="7920" w:h="12240"/>
          <w:pgMar w:top="1440" w:right="907" w:bottom="720" w:left="720" w:header="0" w:footer="0" w:gutter="0"/>
          <w:cols w:space="708"/>
          <w:docGrid w:linePitch="272"/>
        </w:sectPr>
      </w:pPr>
    </w:p>
    <w:p w14:paraId="68F5F93D" w14:textId="77777777" w:rsidR="000A652A" w:rsidRPr="00841BDB" w:rsidRDefault="000A652A" w:rsidP="00841BDB">
      <w:pPr>
        <w:pStyle w:val="Heading2"/>
        <w:spacing w:before="60" w:after="60" w:line="276" w:lineRule="auto"/>
        <w:ind w:left="360"/>
        <w:rPr>
          <w:rStyle w:val="Strong"/>
          <w:rFonts w:eastAsia="Cambria" w:cs="Arial"/>
          <w:bCs/>
          <w:color w:val="653279"/>
          <w:sz w:val="24"/>
          <w:szCs w:val="24"/>
          <w:u w:val="single"/>
        </w:rPr>
      </w:pPr>
      <w:bookmarkStart w:id="15" w:name="_Toc366745124"/>
      <w:r w:rsidRPr="00841BDB">
        <w:rPr>
          <w:rStyle w:val="Strong"/>
          <w:rFonts w:cs="Arial"/>
          <w:color w:val="653279"/>
          <w:sz w:val="24"/>
          <w:szCs w:val="24"/>
          <w:u w:val="single"/>
        </w:rPr>
        <w:lastRenderedPageBreak/>
        <w:t>CALCULATIONS</w:t>
      </w:r>
      <w:bookmarkEnd w:id="15"/>
    </w:p>
    <w:p w14:paraId="3F677E3D" w14:textId="77777777" w:rsidR="006A6B82" w:rsidRPr="0032747E" w:rsidRDefault="006A6B82" w:rsidP="007235F3">
      <w:pPr>
        <w:pStyle w:val="ListParagraph"/>
        <w:numPr>
          <w:ilvl w:val="0"/>
          <w:numId w:val="35"/>
        </w:numPr>
        <w:spacing w:before="60" w:after="60" w:line="240" w:lineRule="auto"/>
        <w:ind w:left="896" w:hanging="539"/>
        <w:contextualSpacing w:val="0"/>
        <w:rPr>
          <w:szCs w:val="20"/>
        </w:rPr>
      </w:pPr>
      <w:r w:rsidRPr="0032747E">
        <w:rPr>
          <w:szCs w:val="20"/>
        </w:rPr>
        <w:t>Calculate the average net</w:t>
      </w:r>
      <w:r>
        <w:rPr>
          <w:szCs w:val="20"/>
        </w:rPr>
        <w:t xml:space="preserve"> absorbance measurement (Average Net OD)</w:t>
      </w:r>
      <w:r w:rsidRPr="0032747E">
        <w:rPr>
          <w:szCs w:val="20"/>
        </w:rPr>
        <w:t xml:space="preserve"> for each standard and sample by subtracting the average NSB </w:t>
      </w:r>
      <w:r>
        <w:rPr>
          <w:szCs w:val="20"/>
        </w:rPr>
        <w:t>absorbance measurement</w:t>
      </w:r>
      <w:r w:rsidRPr="0032747E">
        <w:rPr>
          <w:szCs w:val="20"/>
        </w:rPr>
        <w:t xml:space="preserve"> from the average </w:t>
      </w:r>
      <w:r>
        <w:rPr>
          <w:szCs w:val="20"/>
        </w:rPr>
        <w:t>absorbance measurement (Average OD)</w:t>
      </w:r>
      <w:r w:rsidRPr="0032747E">
        <w:rPr>
          <w:szCs w:val="20"/>
        </w:rPr>
        <w:t xml:space="preserve"> for each standard and sample.</w:t>
      </w:r>
    </w:p>
    <w:p w14:paraId="0062C547" w14:textId="77777777" w:rsidR="006A6B82" w:rsidRPr="00885BA0" w:rsidRDefault="006A6B82" w:rsidP="007235F3">
      <w:pPr>
        <w:spacing w:before="60" w:after="60" w:line="240" w:lineRule="auto"/>
        <w:rPr>
          <w:szCs w:val="20"/>
        </w:rPr>
      </w:pPr>
    </w:p>
    <w:p w14:paraId="6836E379" w14:textId="77777777" w:rsidR="006A6B82" w:rsidRDefault="006A6B82" w:rsidP="007235F3">
      <w:pPr>
        <w:pStyle w:val="ListParagraph"/>
        <w:spacing w:before="60" w:after="60" w:line="240" w:lineRule="auto"/>
        <w:ind w:left="720" w:firstLine="0"/>
        <w:contextualSpacing w:val="0"/>
        <w:rPr>
          <w:szCs w:val="20"/>
        </w:rPr>
      </w:pPr>
      <w:r w:rsidRPr="00536FFF">
        <w:rPr>
          <w:szCs w:val="20"/>
        </w:rPr>
        <w:t>Average Net OD = Average Bound OD - Average NSB OD</w:t>
      </w:r>
    </w:p>
    <w:p w14:paraId="1CC17905" w14:textId="77777777" w:rsidR="006A6B82" w:rsidRPr="00536FFF" w:rsidRDefault="006A6B82" w:rsidP="006A6B82">
      <w:pPr>
        <w:pStyle w:val="ListParagraph"/>
        <w:spacing w:before="60" w:after="60" w:line="276" w:lineRule="auto"/>
        <w:ind w:left="720" w:firstLine="0"/>
        <w:contextualSpacing w:val="0"/>
        <w:rPr>
          <w:szCs w:val="20"/>
        </w:rPr>
      </w:pPr>
    </w:p>
    <w:p w14:paraId="454C716F" w14:textId="77777777" w:rsidR="006A6B82" w:rsidRPr="00885BA0" w:rsidRDefault="006A6B82" w:rsidP="006A6B82">
      <w:pPr>
        <w:spacing w:before="60" w:after="60" w:line="276" w:lineRule="auto"/>
        <w:ind w:left="896" w:hanging="539"/>
        <w:rPr>
          <w:szCs w:val="20"/>
        </w:rPr>
      </w:pPr>
      <w:r w:rsidRPr="00136DAD">
        <w:rPr>
          <w:szCs w:val="20"/>
        </w:rPr>
        <w:t>14.2</w:t>
      </w:r>
      <w:r w:rsidRPr="00136DAD">
        <w:rPr>
          <w:szCs w:val="20"/>
        </w:rPr>
        <w:tab/>
        <w:t>Calculate the binding of each pair of standard wells as a percentage of the maximum binding wells (Bo), using the following formula</w:t>
      </w:r>
    </w:p>
    <w:p w14:paraId="20A88724" w14:textId="77777777" w:rsidR="006A6B82" w:rsidRPr="00885BA0" w:rsidRDefault="006A6B82" w:rsidP="006A6B82">
      <w:pPr>
        <w:spacing w:before="60" w:after="60" w:line="276" w:lineRule="auto"/>
        <w:ind w:left="360"/>
        <w:rPr>
          <w:szCs w:val="20"/>
        </w:rPr>
      </w:pPr>
    </w:p>
    <w:p w14:paraId="7C55456B" w14:textId="77777777" w:rsidR="006A6B82" w:rsidRDefault="006A6B82" w:rsidP="006A6B82">
      <w:pPr>
        <w:spacing w:before="60" w:after="60" w:line="276" w:lineRule="auto"/>
        <w:ind w:firstLine="720"/>
        <w:rPr>
          <w:lang w:val="en-GB"/>
        </w:rPr>
      </w:pPr>
      <w:r w:rsidRPr="00536FFF">
        <w:rPr>
          <w:szCs w:val="20"/>
        </w:rPr>
        <w:t xml:space="preserve">Percent Bound = </w:t>
      </w:r>
      <w:r>
        <w:rPr>
          <w:lang w:val="en-GB"/>
        </w:rPr>
        <w:t xml:space="preserve"> </w:t>
      </w:r>
      <w:r w:rsidRPr="00536FFF">
        <w:rPr>
          <w:u w:val="single"/>
          <w:lang w:val="en-GB"/>
        </w:rPr>
        <w:t xml:space="preserve">     Average </w:t>
      </w:r>
      <w:r w:rsidRPr="00EC5416">
        <w:rPr>
          <w:u w:val="single"/>
          <w:lang w:val="en-GB"/>
        </w:rPr>
        <w:t>Net OD</w:t>
      </w:r>
      <w:r w:rsidRPr="00536FFF">
        <w:rPr>
          <w:u w:val="single"/>
          <w:lang w:val="en-GB"/>
        </w:rPr>
        <w:t xml:space="preserve">  </w:t>
      </w:r>
      <w:r>
        <w:rPr>
          <w:lang w:val="en-GB"/>
        </w:rPr>
        <w:t xml:space="preserve">    x 100</w:t>
      </w:r>
    </w:p>
    <w:p w14:paraId="6E5515CD" w14:textId="77777777" w:rsidR="006A6B82" w:rsidRDefault="006A6B82" w:rsidP="007235F3">
      <w:pPr>
        <w:spacing w:before="0" w:line="276" w:lineRule="auto"/>
        <w:ind w:firstLine="720"/>
        <w:rPr>
          <w:lang w:val="en-GB"/>
        </w:rPr>
      </w:pPr>
      <w:r>
        <w:rPr>
          <w:lang w:val="en-GB"/>
        </w:rPr>
        <w:t xml:space="preserve">                                Average </w:t>
      </w:r>
      <w:r w:rsidRPr="00536FFF">
        <w:rPr>
          <w:lang w:val="en-GB"/>
        </w:rPr>
        <w:t>Net B</w:t>
      </w:r>
      <w:r w:rsidRPr="00536FFF">
        <w:rPr>
          <w:vertAlign w:val="subscript"/>
          <w:lang w:val="en-GB"/>
        </w:rPr>
        <w:t>0</w:t>
      </w:r>
      <w:r w:rsidRPr="00536FFF">
        <w:rPr>
          <w:lang w:val="en-GB"/>
        </w:rPr>
        <w:t xml:space="preserve"> OD</w:t>
      </w:r>
    </w:p>
    <w:p w14:paraId="51324418" w14:textId="77777777" w:rsidR="006A6B82" w:rsidRPr="00536FFF" w:rsidRDefault="006A6B82" w:rsidP="007235F3">
      <w:pPr>
        <w:spacing w:before="0" w:line="240" w:lineRule="auto"/>
        <w:ind w:firstLine="720"/>
        <w:rPr>
          <w:lang w:val="en-GB"/>
        </w:rPr>
      </w:pPr>
    </w:p>
    <w:p w14:paraId="106B38D8" w14:textId="77777777" w:rsidR="006A6B82" w:rsidRDefault="006A6B82" w:rsidP="007235F3">
      <w:pPr>
        <w:pStyle w:val="ListParagraph"/>
        <w:spacing w:before="0" w:line="276" w:lineRule="auto"/>
        <w:ind w:left="896" w:hanging="539"/>
        <w:contextualSpacing w:val="0"/>
        <w:rPr>
          <w:lang w:val="en-GB"/>
        </w:rPr>
      </w:pPr>
      <w:r w:rsidRPr="00136DAD">
        <w:rPr>
          <w:lang w:val="en-GB"/>
        </w:rPr>
        <w:t>14.3</w:t>
      </w:r>
      <w:r w:rsidRPr="00136DAD">
        <w:rPr>
          <w:lang w:val="en-GB"/>
        </w:rPr>
        <w:tab/>
        <w:t xml:space="preserve">Plot the Percent Bound </w:t>
      </w:r>
      <w:r w:rsidRPr="00D13AD1">
        <w:rPr>
          <w:szCs w:val="20"/>
        </w:rPr>
        <w:t>(B/B</w:t>
      </w:r>
      <w:r w:rsidRPr="00F16CAA">
        <w:rPr>
          <w:szCs w:val="20"/>
          <w:vertAlign w:val="subscript"/>
        </w:rPr>
        <w:t>0</w:t>
      </w:r>
      <w:r w:rsidRPr="00D13AD1">
        <w:rPr>
          <w:szCs w:val="20"/>
        </w:rPr>
        <w:t xml:space="preserve">) </w:t>
      </w:r>
      <w:r>
        <w:rPr>
          <w:lang w:val="en-GB"/>
        </w:rPr>
        <w:t xml:space="preserve">and the net OD </w:t>
      </w:r>
      <w:r w:rsidRPr="00136DAD">
        <w:rPr>
          <w:lang w:val="en-GB"/>
        </w:rPr>
        <w:t xml:space="preserve">versus concentration of </w:t>
      </w:r>
      <w:r>
        <w:rPr>
          <w:lang w:val="en-GB"/>
        </w:rPr>
        <w:t>8-isoPGF</w:t>
      </w:r>
      <w:r>
        <w:rPr>
          <w:vertAlign w:val="subscript"/>
          <w:lang w:val="en-GB"/>
        </w:rPr>
        <w:t>2</w:t>
      </w:r>
      <w:r>
        <w:rPr>
          <w:rFonts w:cs="Arial"/>
          <w:vertAlign w:val="subscript"/>
          <w:lang w:val="en-GB"/>
        </w:rPr>
        <w:t>α</w:t>
      </w:r>
      <w:r w:rsidRPr="00136DAD">
        <w:rPr>
          <w:lang w:val="en-GB"/>
        </w:rPr>
        <w:t xml:space="preserve"> for the standards. The concentration of </w:t>
      </w:r>
      <w:r>
        <w:rPr>
          <w:lang w:val="en-GB"/>
        </w:rPr>
        <w:t>8-isoPGF</w:t>
      </w:r>
      <w:r>
        <w:rPr>
          <w:vertAlign w:val="subscript"/>
          <w:lang w:val="en-GB"/>
        </w:rPr>
        <w:t>2</w:t>
      </w:r>
      <w:r>
        <w:rPr>
          <w:rFonts w:cs="Arial"/>
          <w:vertAlign w:val="subscript"/>
          <w:lang w:val="en-GB"/>
        </w:rPr>
        <w:t>α</w:t>
      </w:r>
      <w:r w:rsidRPr="00136DAD">
        <w:rPr>
          <w:lang w:val="en-GB"/>
        </w:rPr>
        <w:t xml:space="preserve"> in the unknowns can</w:t>
      </w:r>
      <w:r>
        <w:rPr>
          <w:lang w:val="en-GB"/>
        </w:rPr>
        <w:t xml:space="preserve"> be determined by interpolation of net OD values. </w:t>
      </w:r>
    </w:p>
    <w:p w14:paraId="7C706E10" w14:textId="77777777" w:rsidR="007235F3" w:rsidRDefault="007235F3" w:rsidP="007235F3">
      <w:pPr>
        <w:pStyle w:val="ListParagraph"/>
        <w:spacing w:before="0" w:line="276" w:lineRule="auto"/>
        <w:ind w:left="896" w:hanging="539"/>
        <w:contextualSpacing w:val="0"/>
        <w:rPr>
          <w:lang w:val="en-GB"/>
        </w:rPr>
      </w:pPr>
    </w:p>
    <w:p w14:paraId="003B537A" w14:textId="77777777" w:rsidR="006A6B82" w:rsidRDefault="006A6B82" w:rsidP="006A6B82">
      <w:pPr>
        <w:spacing w:before="60" w:after="60" w:line="276" w:lineRule="auto"/>
        <w:ind w:left="357"/>
      </w:pPr>
      <w:r w:rsidRPr="00885BA0">
        <w:t xml:space="preserve">A four parameter algorithm (4PL) provides the best fit, though other equations can be examined to see which provides the most accurate (e.g. linear, semi-log, log/log, 4 parameter logistic). Interpolate protein concentrations for unknown samples from the standard curve plotted. </w:t>
      </w:r>
    </w:p>
    <w:p w14:paraId="7EFE25F1" w14:textId="77777777" w:rsidR="007235F3" w:rsidRPr="00885BA0" w:rsidRDefault="007235F3" w:rsidP="006A6B82">
      <w:pPr>
        <w:spacing w:before="60" w:after="60" w:line="276" w:lineRule="auto"/>
        <w:ind w:left="357"/>
      </w:pPr>
    </w:p>
    <w:p w14:paraId="77027859" w14:textId="77777777" w:rsidR="006B113F" w:rsidRDefault="006A6B82" w:rsidP="007235F3">
      <w:pPr>
        <w:tabs>
          <w:tab w:val="left" w:pos="915"/>
        </w:tabs>
        <w:spacing w:before="60" w:after="60" w:line="276" w:lineRule="auto"/>
        <w:ind w:left="357"/>
      </w:pPr>
      <w:r w:rsidRPr="00885BA0">
        <w:t>Samples producing signals greater than that of the highest standard should be further diluted and reanalyzed, then multiplying the concentration found by the appropriate dilution factor</w:t>
      </w:r>
      <w:r w:rsidR="006B113F" w:rsidRPr="006B113F">
        <w:t>.</w:t>
      </w:r>
    </w:p>
    <w:p w14:paraId="34CFE8D7" w14:textId="77777777" w:rsidR="007235F3" w:rsidRDefault="007235F3" w:rsidP="007235F3">
      <w:pPr>
        <w:tabs>
          <w:tab w:val="left" w:pos="915"/>
        </w:tabs>
        <w:spacing w:before="60" w:after="60" w:line="276" w:lineRule="auto"/>
        <w:ind w:left="357"/>
        <w:rPr>
          <w:szCs w:val="20"/>
        </w:rPr>
      </w:pPr>
    </w:p>
    <w:p w14:paraId="27245959" w14:textId="77777777" w:rsidR="006B113F" w:rsidRDefault="007235F3" w:rsidP="007235F3">
      <w:pPr>
        <w:spacing w:before="60" w:after="60" w:line="276" w:lineRule="auto"/>
        <w:ind w:left="357"/>
        <w:rPr>
          <w:rFonts w:cs="Arial"/>
          <w:szCs w:val="20"/>
        </w:rPr>
      </w:pPr>
      <w:r>
        <w:t>Remember to correct any measured 8-iso-PGF2α concentrations for the dilution of the original sample by addition of added acid/base used for neutralization.</w:t>
      </w:r>
      <w:r w:rsidR="006B113F">
        <w:rPr>
          <w:rFonts w:cs="Arial"/>
          <w:szCs w:val="20"/>
        </w:rPr>
        <w:br w:type="page"/>
      </w:r>
    </w:p>
    <w:p w14:paraId="38846B9F" w14:textId="77777777" w:rsidR="000A652A" w:rsidRPr="00841BDB" w:rsidRDefault="000A652A" w:rsidP="00537277">
      <w:pPr>
        <w:pStyle w:val="Heading2"/>
        <w:spacing w:before="60" w:after="60" w:line="276" w:lineRule="auto"/>
        <w:ind w:left="360"/>
        <w:rPr>
          <w:rFonts w:cs="Arial"/>
          <w:bCs w:val="0"/>
          <w:color w:val="653279"/>
          <w:sz w:val="24"/>
          <w:szCs w:val="24"/>
        </w:rPr>
      </w:pPr>
      <w:bookmarkStart w:id="16" w:name="_Toc366745125"/>
      <w:r w:rsidRPr="00841BDB">
        <w:rPr>
          <w:rStyle w:val="Strong"/>
          <w:rFonts w:cs="Arial"/>
          <w:color w:val="653279"/>
          <w:sz w:val="24"/>
          <w:szCs w:val="24"/>
          <w:u w:val="single"/>
        </w:rPr>
        <w:lastRenderedPageBreak/>
        <w:t>TYPICAL DATA</w:t>
      </w:r>
      <w:bookmarkEnd w:id="16"/>
    </w:p>
    <w:p w14:paraId="4B2186C2" w14:textId="77777777" w:rsidR="00DC3FAD" w:rsidRDefault="000A652A" w:rsidP="00537277">
      <w:pPr>
        <w:spacing w:before="60" w:after="60" w:line="276" w:lineRule="auto"/>
        <w:rPr>
          <w:rFonts w:cs="Arial"/>
          <w:szCs w:val="20"/>
        </w:rPr>
      </w:pPr>
      <w:r w:rsidRPr="00841BDB">
        <w:rPr>
          <w:rFonts w:cs="Arial"/>
          <w:b/>
          <w:szCs w:val="20"/>
        </w:rPr>
        <w:t>TYPICAL STANDARD CURVE</w:t>
      </w:r>
      <w:r w:rsidRPr="00841BDB">
        <w:rPr>
          <w:rFonts w:cs="Arial"/>
          <w:szCs w:val="20"/>
        </w:rPr>
        <w:t xml:space="preserve"> – Data provided for </w:t>
      </w:r>
      <w:r w:rsidRPr="00841BDB">
        <w:rPr>
          <w:rFonts w:cs="Arial"/>
          <w:b/>
          <w:szCs w:val="20"/>
        </w:rPr>
        <w:t>demonstration purposes only</w:t>
      </w:r>
      <w:r w:rsidRPr="00841BDB">
        <w:rPr>
          <w:rFonts w:cs="Arial"/>
          <w:szCs w:val="20"/>
        </w:rPr>
        <w:t>.</w:t>
      </w:r>
      <w:r w:rsidR="00A326A2">
        <w:rPr>
          <w:rFonts w:cs="Arial"/>
          <w:szCs w:val="20"/>
        </w:rPr>
        <w:t xml:space="preserve"> </w:t>
      </w:r>
      <w:r w:rsidRPr="00841BDB">
        <w:rPr>
          <w:rFonts w:cs="Arial"/>
          <w:szCs w:val="20"/>
        </w:rPr>
        <w:t>A new standard curve must be generated for each assay performed.</w:t>
      </w:r>
    </w:p>
    <w:p w14:paraId="603B8BB4" w14:textId="77777777" w:rsidR="006B113F" w:rsidRDefault="006B113F" w:rsidP="00537277">
      <w:pPr>
        <w:spacing w:before="60" w:after="60" w:line="276" w:lineRule="auto"/>
        <w:rPr>
          <w:rFonts w:cs="Arial"/>
          <w:b/>
          <w:szCs w:val="20"/>
        </w:rPr>
      </w:pPr>
    </w:p>
    <w:p w14:paraId="676B6050" w14:textId="77777777" w:rsidR="00BD1A04" w:rsidRPr="00BD1A04" w:rsidRDefault="00BD1A04" w:rsidP="00537277">
      <w:pPr>
        <w:spacing w:before="60" w:after="60" w:line="276" w:lineRule="auto"/>
        <w:rPr>
          <w:rFonts w:cs="Arial"/>
          <w:b/>
          <w:szCs w:val="20"/>
        </w:rPr>
      </w:pPr>
      <w:r w:rsidRPr="00BD1A04">
        <w:rPr>
          <w:rFonts w:cs="Arial"/>
          <w:b/>
          <w:szCs w:val="20"/>
        </w:rPr>
        <w:t>2 Hour Format:</w:t>
      </w:r>
    </w:p>
    <w:p w14:paraId="1D5ADACB" w14:textId="77777777" w:rsidR="000A0847" w:rsidRPr="00282CE3" w:rsidRDefault="0070209A" w:rsidP="0070209A">
      <w:pPr>
        <w:spacing w:before="60" w:after="60" w:line="276" w:lineRule="auto"/>
        <w:jc w:val="center"/>
        <w:rPr>
          <w:szCs w:val="20"/>
        </w:rPr>
      </w:pPr>
      <w:r>
        <w:rPr>
          <w:noProof/>
          <w:szCs w:val="20"/>
          <w:lang w:val="en-GB" w:eastAsia="en-GB"/>
        </w:rPr>
        <w:drawing>
          <wp:inline distT="0" distB="0" distL="0" distR="0" wp14:anchorId="7E953E70" wp14:editId="3E893EA1">
            <wp:extent cx="3646386" cy="2304000"/>
            <wp:effectExtent l="19050" t="0" r="0" b="0"/>
            <wp:docPr id="3" name="Picture 2" descr="ab133043 2 h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133043 2 hour.jpg"/>
                    <pic:cNvPicPr/>
                  </pic:nvPicPr>
                  <pic:blipFill>
                    <a:blip r:embed="rId31" cstate="print"/>
                    <a:stretch>
                      <a:fillRect/>
                    </a:stretch>
                  </pic:blipFill>
                  <pic:spPr>
                    <a:xfrm>
                      <a:off x="0" y="0"/>
                      <a:ext cx="3646386" cy="2304000"/>
                    </a:xfrm>
                    <a:prstGeom prst="rect">
                      <a:avLst/>
                    </a:prstGeom>
                  </pic:spPr>
                </pic:pic>
              </a:graphicData>
            </a:graphic>
          </wp:inline>
        </w:drawing>
      </w:r>
    </w:p>
    <w:tbl>
      <w:tblPr>
        <w:tblW w:w="4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62"/>
        <w:gridCol w:w="1129"/>
        <w:gridCol w:w="876"/>
        <w:gridCol w:w="1253"/>
      </w:tblGrid>
      <w:tr w:rsidR="00B6795C" w:rsidRPr="00CC201F" w14:paraId="24211EDE" w14:textId="77777777" w:rsidTr="007E395D">
        <w:trPr>
          <w:trHeight w:val="495"/>
          <w:jc w:val="center"/>
        </w:trPr>
        <w:tc>
          <w:tcPr>
            <w:tcW w:w="1462" w:type="dxa"/>
            <w:shd w:val="clear" w:color="auto" w:fill="auto"/>
            <w:noWrap/>
            <w:vAlign w:val="center"/>
            <w:hideMark/>
          </w:tcPr>
          <w:p w14:paraId="41886FA5" w14:textId="77777777" w:rsidR="00B6795C" w:rsidRDefault="00B6795C" w:rsidP="00CB4648">
            <w:pPr>
              <w:spacing w:before="0" w:line="240" w:lineRule="auto"/>
              <w:jc w:val="center"/>
              <w:rPr>
                <w:rFonts w:eastAsia="Times New Roman" w:cs="Arial"/>
                <w:b/>
                <w:color w:val="000000"/>
                <w:sz w:val="18"/>
                <w:szCs w:val="18"/>
              </w:rPr>
            </w:pPr>
            <w:r w:rsidRPr="00451C8C">
              <w:rPr>
                <w:rFonts w:eastAsia="Times New Roman" w:cs="Arial"/>
                <w:b/>
                <w:color w:val="000000"/>
                <w:sz w:val="18"/>
                <w:szCs w:val="18"/>
              </w:rPr>
              <w:t>Sample</w:t>
            </w:r>
          </w:p>
        </w:tc>
        <w:tc>
          <w:tcPr>
            <w:tcW w:w="1129" w:type="dxa"/>
            <w:shd w:val="clear" w:color="auto" w:fill="auto"/>
            <w:vAlign w:val="center"/>
            <w:hideMark/>
          </w:tcPr>
          <w:p w14:paraId="2A2FD4E0" w14:textId="77777777" w:rsidR="00B6795C" w:rsidRDefault="003F40E2" w:rsidP="003F40E2">
            <w:pPr>
              <w:spacing w:before="0" w:line="240" w:lineRule="auto"/>
              <w:jc w:val="center"/>
              <w:rPr>
                <w:rFonts w:eastAsia="Times New Roman" w:cs="Arial"/>
                <w:b/>
                <w:color w:val="000000"/>
                <w:sz w:val="18"/>
                <w:szCs w:val="18"/>
              </w:rPr>
            </w:pPr>
            <w:r>
              <w:rPr>
                <w:rFonts w:eastAsia="Times New Roman" w:cs="Arial"/>
                <w:b/>
                <w:color w:val="000000"/>
                <w:sz w:val="18"/>
                <w:szCs w:val="18"/>
              </w:rPr>
              <w:t>Mean </w:t>
            </w:r>
            <w:r w:rsidR="006A6B82">
              <w:rPr>
                <w:rFonts w:eastAsia="Times New Roman" w:cs="Arial"/>
                <w:b/>
                <w:color w:val="000000"/>
                <w:sz w:val="18"/>
                <w:szCs w:val="18"/>
              </w:rPr>
              <w:t>OD (-B</w:t>
            </w:r>
            <w:r w:rsidR="006A6B82">
              <w:rPr>
                <w:rFonts w:eastAsia="Times New Roman" w:cs="Arial"/>
                <w:b/>
                <w:color w:val="000000"/>
                <w:sz w:val="18"/>
                <w:szCs w:val="18"/>
                <w:vertAlign w:val="subscript"/>
              </w:rPr>
              <w:t>s</w:t>
            </w:r>
            <w:r w:rsidR="00B6795C" w:rsidRPr="00451C8C">
              <w:rPr>
                <w:rFonts w:eastAsia="Times New Roman" w:cs="Arial"/>
                <w:b/>
                <w:color w:val="000000"/>
                <w:sz w:val="18"/>
                <w:szCs w:val="18"/>
              </w:rPr>
              <w:t>)</w:t>
            </w:r>
          </w:p>
        </w:tc>
        <w:tc>
          <w:tcPr>
            <w:tcW w:w="876" w:type="dxa"/>
            <w:shd w:val="clear" w:color="auto" w:fill="auto"/>
            <w:vAlign w:val="center"/>
            <w:hideMark/>
          </w:tcPr>
          <w:p w14:paraId="0806573E" w14:textId="77777777" w:rsidR="003F40E2" w:rsidRDefault="00B6795C" w:rsidP="00CB4648">
            <w:pPr>
              <w:spacing w:before="0" w:line="240" w:lineRule="auto"/>
              <w:jc w:val="center"/>
              <w:rPr>
                <w:rFonts w:eastAsia="Times New Roman" w:cs="Arial"/>
                <w:b/>
                <w:color w:val="000000"/>
                <w:sz w:val="18"/>
                <w:szCs w:val="18"/>
              </w:rPr>
            </w:pPr>
            <w:r w:rsidRPr="00451C8C">
              <w:rPr>
                <w:rFonts w:eastAsia="Times New Roman" w:cs="Arial"/>
                <w:b/>
                <w:color w:val="000000"/>
                <w:sz w:val="18"/>
                <w:szCs w:val="18"/>
              </w:rPr>
              <w:t>Bound</w:t>
            </w:r>
          </w:p>
          <w:p w14:paraId="764D8C09" w14:textId="77777777" w:rsidR="00B6795C" w:rsidRDefault="003F40E2" w:rsidP="00CB4648">
            <w:pPr>
              <w:spacing w:before="0" w:line="240" w:lineRule="auto"/>
              <w:jc w:val="center"/>
              <w:rPr>
                <w:rFonts w:eastAsia="Times New Roman" w:cs="Arial"/>
                <w:b/>
                <w:color w:val="000000"/>
                <w:sz w:val="18"/>
                <w:szCs w:val="18"/>
              </w:rPr>
            </w:pPr>
            <w:r>
              <w:rPr>
                <w:rFonts w:eastAsia="Times New Roman" w:cs="Arial"/>
                <w:b/>
                <w:color w:val="000000"/>
                <w:sz w:val="18"/>
                <w:szCs w:val="18"/>
              </w:rPr>
              <w:t>(</w:t>
            </w:r>
            <w:r w:rsidRPr="00451C8C">
              <w:rPr>
                <w:rFonts w:eastAsia="Times New Roman" w:cs="Arial"/>
                <w:b/>
                <w:color w:val="000000"/>
                <w:sz w:val="18"/>
                <w:szCs w:val="18"/>
              </w:rPr>
              <w:t>%</w:t>
            </w:r>
            <w:r>
              <w:rPr>
                <w:rFonts w:eastAsia="Times New Roman" w:cs="Arial"/>
                <w:b/>
                <w:color w:val="000000"/>
                <w:sz w:val="18"/>
                <w:szCs w:val="18"/>
              </w:rPr>
              <w:t>)</w:t>
            </w:r>
          </w:p>
        </w:tc>
        <w:tc>
          <w:tcPr>
            <w:tcW w:w="1253" w:type="dxa"/>
            <w:shd w:val="clear" w:color="auto" w:fill="auto"/>
            <w:vAlign w:val="center"/>
            <w:hideMark/>
          </w:tcPr>
          <w:p w14:paraId="18021D0C" w14:textId="77777777" w:rsidR="00B6795C" w:rsidRPr="007E395D" w:rsidRDefault="007E395D" w:rsidP="003F40E2">
            <w:pPr>
              <w:spacing w:before="0" w:line="240" w:lineRule="auto"/>
              <w:jc w:val="center"/>
              <w:rPr>
                <w:rFonts w:eastAsia="Times New Roman" w:cs="Arial"/>
                <w:b/>
                <w:color w:val="000000"/>
                <w:sz w:val="18"/>
                <w:szCs w:val="18"/>
              </w:rPr>
            </w:pPr>
            <w:r w:rsidRPr="007E395D">
              <w:rPr>
                <w:rFonts w:cs="Arial"/>
                <w:b/>
                <w:sz w:val="18"/>
                <w:szCs w:val="18"/>
              </w:rPr>
              <w:t>8-iso-PGF</w:t>
            </w:r>
            <w:r w:rsidRPr="007E395D">
              <w:rPr>
                <w:rFonts w:cs="Arial"/>
                <w:b/>
                <w:sz w:val="18"/>
                <w:szCs w:val="18"/>
                <w:vertAlign w:val="subscript"/>
              </w:rPr>
              <w:t>2</w:t>
            </w:r>
            <w:r w:rsidRPr="007E395D">
              <w:rPr>
                <w:rFonts w:cs="Arial"/>
                <w:b/>
                <w:sz w:val="18"/>
                <w:szCs w:val="18"/>
              </w:rPr>
              <w:t>alpha</w:t>
            </w:r>
            <w:r w:rsidR="00467E93" w:rsidRPr="007E395D">
              <w:rPr>
                <w:rFonts w:eastAsia="Times New Roman" w:cs="Arial"/>
                <w:b/>
                <w:color w:val="000000"/>
                <w:sz w:val="18"/>
                <w:szCs w:val="18"/>
              </w:rPr>
              <w:br/>
            </w:r>
            <w:r w:rsidR="003F40E2" w:rsidRPr="007E395D">
              <w:rPr>
                <w:rFonts w:eastAsia="Times New Roman" w:cs="Arial"/>
                <w:b/>
                <w:color w:val="000000"/>
                <w:sz w:val="18"/>
                <w:szCs w:val="18"/>
              </w:rPr>
              <w:t>(</w:t>
            </w:r>
            <w:r w:rsidR="00467E93" w:rsidRPr="007E395D">
              <w:rPr>
                <w:rFonts w:eastAsia="Times New Roman" w:cs="Arial"/>
                <w:b/>
                <w:color w:val="000000"/>
                <w:sz w:val="18"/>
                <w:szCs w:val="18"/>
              </w:rPr>
              <w:t>p</w:t>
            </w:r>
            <w:r w:rsidR="00B6795C" w:rsidRPr="007E395D">
              <w:rPr>
                <w:rFonts w:eastAsia="Times New Roman" w:cs="Arial"/>
                <w:b/>
                <w:color w:val="000000"/>
                <w:sz w:val="18"/>
                <w:szCs w:val="18"/>
              </w:rPr>
              <w:t>g/mL</w:t>
            </w:r>
            <w:r w:rsidR="003F40E2" w:rsidRPr="007E395D">
              <w:rPr>
                <w:rFonts w:eastAsia="Times New Roman" w:cs="Arial"/>
                <w:b/>
                <w:color w:val="000000"/>
                <w:sz w:val="18"/>
                <w:szCs w:val="18"/>
              </w:rPr>
              <w:t>)</w:t>
            </w:r>
          </w:p>
        </w:tc>
      </w:tr>
      <w:tr w:rsidR="00B6795C" w:rsidRPr="00CC201F" w14:paraId="0F53389F" w14:textId="77777777" w:rsidTr="007E395D">
        <w:trPr>
          <w:trHeight w:val="300"/>
          <w:jc w:val="center"/>
        </w:trPr>
        <w:tc>
          <w:tcPr>
            <w:tcW w:w="1462" w:type="dxa"/>
            <w:shd w:val="clear" w:color="auto" w:fill="auto"/>
            <w:noWrap/>
            <w:vAlign w:val="center"/>
            <w:hideMark/>
          </w:tcPr>
          <w:p w14:paraId="25A9E565" w14:textId="77777777" w:rsidR="00B6795C" w:rsidRDefault="00B6795C" w:rsidP="00CB4648">
            <w:pPr>
              <w:spacing w:before="0" w:line="240" w:lineRule="auto"/>
              <w:jc w:val="center"/>
              <w:rPr>
                <w:rFonts w:eastAsia="Times New Roman" w:cs="Arial"/>
                <w:color w:val="000000"/>
                <w:sz w:val="18"/>
                <w:szCs w:val="18"/>
              </w:rPr>
            </w:pPr>
            <w:r w:rsidRPr="00CC201F">
              <w:rPr>
                <w:rFonts w:eastAsia="Times New Roman" w:cs="Arial"/>
                <w:color w:val="000000"/>
                <w:sz w:val="18"/>
                <w:szCs w:val="18"/>
              </w:rPr>
              <w:t>TA</w:t>
            </w:r>
          </w:p>
        </w:tc>
        <w:tc>
          <w:tcPr>
            <w:tcW w:w="1129" w:type="dxa"/>
            <w:shd w:val="clear" w:color="auto" w:fill="auto"/>
            <w:vAlign w:val="center"/>
            <w:hideMark/>
          </w:tcPr>
          <w:p w14:paraId="01D216C2" w14:textId="77777777" w:rsidR="00B6795C" w:rsidRDefault="00732ED7" w:rsidP="00CB4648">
            <w:pPr>
              <w:spacing w:before="0" w:line="240" w:lineRule="auto"/>
              <w:jc w:val="center"/>
              <w:rPr>
                <w:rFonts w:eastAsia="Times New Roman" w:cs="Arial"/>
                <w:color w:val="000000"/>
                <w:sz w:val="18"/>
                <w:szCs w:val="18"/>
              </w:rPr>
            </w:pPr>
            <w:r>
              <w:rPr>
                <w:rFonts w:eastAsia="Times New Roman" w:cs="Arial"/>
                <w:color w:val="000000"/>
                <w:sz w:val="18"/>
                <w:szCs w:val="18"/>
              </w:rPr>
              <w:t>0.398</w:t>
            </w:r>
          </w:p>
        </w:tc>
        <w:tc>
          <w:tcPr>
            <w:tcW w:w="876" w:type="dxa"/>
            <w:shd w:val="clear" w:color="auto" w:fill="auto"/>
            <w:vAlign w:val="center"/>
            <w:hideMark/>
          </w:tcPr>
          <w:p w14:paraId="73BFB364" w14:textId="77777777" w:rsidR="00B6795C" w:rsidRDefault="006B113F" w:rsidP="00CB4648">
            <w:pPr>
              <w:spacing w:before="0" w:line="240" w:lineRule="auto"/>
              <w:jc w:val="center"/>
              <w:rPr>
                <w:rFonts w:eastAsia="Times New Roman" w:cs="Arial"/>
                <w:color w:val="000000"/>
                <w:sz w:val="18"/>
                <w:szCs w:val="18"/>
              </w:rPr>
            </w:pPr>
            <w:r>
              <w:rPr>
                <w:rFonts w:eastAsia="Times New Roman" w:cs="Arial"/>
                <w:color w:val="000000"/>
                <w:sz w:val="18"/>
                <w:szCs w:val="18"/>
              </w:rPr>
              <w:t>-</w:t>
            </w:r>
          </w:p>
        </w:tc>
        <w:tc>
          <w:tcPr>
            <w:tcW w:w="1253" w:type="dxa"/>
            <w:shd w:val="clear" w:color="auto" w:fill="auto"/>
            <w:vAlign w:val="center"/>
            <w:hideMark/>
          </w:tcPr>
          <w:p w14:paraId="1C51F5E6" w14:textId="77777777" w:rsidR="00B6795C" w:rsidRDefault="006B113F" w:rsidP="00CB4648">
            <w:pPr>
              <w:spacing w:before="0" w:line="240" w:lineRule="auto"/>
              <w:jc w:val="center"/>
              <w:rPr>
                <w:rFonts w:eastAsia="Times New Roman" w:cs="Arial"/>
                <w:color w:val="000000"/>
                <w:sz w:val="18"/>
                <w:szCs w:val="18"/>
              </w:rPr>
            </w:pPr>
            <w:r>
              <w:rPr>
                <w:rFonts w:eastAsia="Times New Roman" w:cs="Arial"/>
                <w:color w:val="000000"/>
                <w:sz w:val="18"/>
                <w:szCs w:val="18"/>
              </w:rPr>
              <w:t>-</w:t>
            </w:r>
          </w:p>
        </w:tc>
      </w:tr>
      <w:tr w:rsidR="006B113F" w:rsidRPr="00CC201F" w14:paraId="1A3D80C5" w14:textId="77777777" w:rsidTr="007E395D">
        <w:trPr>
          <w:trHeight w:val="300"/>
          <w:jc w:val="center"/>
        </w:trPr>
        <w:tc>
          <w:tcPr>
            <w:tcW w:w="1462" w:type="dxa"/>
            <w:shd w:val="clear" w:color="auto" w:fill="auto"/>
            <w:noWrap/>
            <w:vAlign w:val="center"/>
          </w:tcPr>
          <w:p w14:paraId="06AFEADB" w14:textId="77777777" w:rsidR="006B113F" w:rsidRPr="00CC201F" w:rsidRDefault="006B113F" w:rsidP="00CB4648">
            <w:pPr>
              <w:spacing w:before="0" w:line="240" w:lineRule="auto"/>
              <w:jc w:val="center"/>
              <w:rPr>
                <w:rFonts w:eastAsia="Times New Roman" w:cs="Arial"/>
                <w:color w:val="000000"/>
                <w:sz w:val="18"/>
                <w:szCs w:val="18"/>
              </w:rPr>
            </w:pPr>
            <w:r>
              <w:rPr>
                <w:rFonts w:eastAsia="Times New Roman" w:cs="Arial"/>
                <w:color w:val="000000"/>
                <w:sz w:val="18"/>
                <w:szCs w:val="18"/>
              </w:rPr>
              <w:t>NSB</w:t>
            </w:r>
          </w:p>
        </w:tc>
        <w:tc>
          <w:tcPr>
            <w:tcW w:w="1129" w:type="dxa"/>
            <w:shd w:val="clear" w:color="auto" w:fill="auto"/>
            <w:vAlign w:val="center"/>
          </w:tcPr>
          <w:p w14:paraId="25D184CA" w14:textId="77777777" w:rsidR="006B113F" w:rsidRDefault="006B113F" w:rsidP="006B113F">
            <w:pPr>
              <w:spacing w:before="0" w:line="240" w:lineRule="auto"/>
              <w:jc w:val="center"/>
              <w:rPr>
                <w:rFonts w:eastAsia="Times New Roman" w:cs="Arial"/>
                <w:color w:val="000000"/>
                <w:sz w:val="18"/>
                <w:szCs w:val="18"/>
              </w:rPr>
            </w:pPr>
            <w:r>
              <w:rPr>
                <w:rFonts w:eastAsia="Times New Roman" w:cs="Arial"/>
                <w:color w:val="000000"/>
                <w:sz w:val="18"/>
                <w:szCs w:val="18"/>
              </w:rPr>
              <w:t>0.001</w:t>
            </w:r>
          </w:p>
        </w:tc>
        <w:tc>
          <w:tcPr>
            <w:tcW w:w="876" w:type="dxa"/>
            <w:shd w:val="clear" w:color="auto" w:fill="auto"/>
            <w:vAlign w:val="center"/>
          </w:tcPr>
          <w:p w14:paraId="71DFF9D2" w14:textId="77777777" w:rsidR="006B113F" w:rsidRDefault="006B113F" w:rsidP="00CB4648">
            <w:pPr>
              <w:spacing w:before="0" w:line="240" w:lineRule="auto"/>
              <w:jc w:val="center"/>
              <w:rPr>
                <w:rFonts w:eastAsia="Times New Roman" w:cs="Arial"/>
                <w:color w:val="000000"/>
                <w:sz w:val="18"/>
                <w:szCs w:val="18"/>
              </w:rPr>
            </w:pPr>
            <w:r>
              <w:rPr>
                <w:rFonts w:eastAsia="Times New Roman" w:cs="Arial"/>
                <w:color w:val="000000"/>
                <w:sz w:val="18"/>
                <w:szCs w:val="18"/>
              </w:rPr>
              <w:t>0</w:t>
            </w:r>
          </w:p>
        </w:tc>
        <w:tc>
          <w:tcPr>
            <w:tcW w:w="1253" w:type="dxa"/>
            <w:shd w:val="clear" w:color="auto" w:fill="auto"/>
            <w:vAlign w:val="center"/>
          </w:tcPr>
          <w:p w14:paraId="387FCF39" w14:textId="77777777" w:rsidR="006B113F" w:rsidRDefault="006B113F" w:rsidP="00CB4648">
            <w:pPr>
              <w:spacing w:before="0" w:line="240" w:lineRule="auto"/>
              <w:jc w:val="center"/>
              <w:rPr>
                <w:rFonts w:eastAsia="Times New Roman" w:cs="Arial"/>
                <w:color w:val="000000"/>
                <w:sz w:val="18"/>
                <w:szCs w:val="18"/>
              </w:rPr>
            </w:pPr>
            <w:r>
              <w:rPr>
                <w:rFonts w:eastAsia="Times New Roman" w:cs="Arial"/>
                <w:color w:val="000000"/>
                <w:sz w:val="18"/>
                <w:szCs w:val="18"/>
              </w:rPr>
              <w:t>-</w:t>
            </w:r>
          </w:p>
        </w:tc>
      </w:tr>
      <w:tr w:rsidR="00EC0C41" w:rsidRPr="00CC201F" w14:paraId="77649E0E" w14:textId="77777777" w:rsidTr="007E395D">
        <w:trPr>
          <w:trHeight w:val="300"/>
          <w:jc w:val="center"/>
        </w:trPr>
        <w:tc>
          <w:tcPr>
            <w:tcW w:w="1462" w:type="dxa"/>
            <w:shd w:val="clear" w:color="auto" w:fill="auto"/>
            <w:noWrap/>
            <w:vAlign w:val="center"/>
            <w:hideMark/>
          </w:tcPr>
          <w:p w14:paraId="4481CED9" w14:textId="77777777" w:rsidR="00EC0C41" w:rsidRDefault="00EC0C41" w:rsidP="003F40E2">
            <w:pPr>
              <w:spacing w:before="0" w:line="240" w:lineRule="auto"/>
              <w:jc w:val="center"/>
              <w:rPr>
                <w:rFonts w:eastAsia="Times New Roman" w:cs="Arial"/>
                <w:color w:val="000000"/>
                <w:sz w:val="18"/>
                <w:szCs w:val="18"/>
              </w:rPr>
            </w:pPr>
            <w:r w:rsidRPr="00F35DBD">
              <w:rPr>
                <w:rFonts w:eastAsia="Times New Roman" w:cs="Arial"/>
                <w:color w:val="000000"/>
                <w:sz w:val="18"/>
                <w:szCs w:val="18"/>
              </w:rPr>
              <w:t>S</w:t>
            </w:r>
            <w:r>
              <w:rPr>
                <w:rFonts w:eastAsia="Times New Roman" w:cs="Arial"/>
                <w:color w:val="000000"/>
                <w:sz w:val="18"/>
                <w:szCs w:val="18"/>
              </w:rPr>
              <w:t xml:space="preserve">tandard </w:t>
            </w:r>
            <w:r w:rsidRPr="00F35DBD">
              <w:rPr>
                <w:rFonts w:eastAsia="Times New Roman" w:cs="Arial"/>
                <w:color w:val="000000"/>
                <w:sz w:val="18"/>
                <w:szCs w:val="18"/>
              </w:rPr>
              <w:t>1</w:t>
            </w:r>
          </w:p>
        </w:tc>
        <w:tc>
          <w:tcPr>
            <w:tcW w:w="1129" w:type="dxa"/>
            <w:shd w:val="clear" w:color="auto" w:fill="auto"/>
            <w:vAlign w:val="center"/>
            <w:hideMark/>
          </w:tcPr>
          <w:p w14:paraId="42E92709" w14:textId="77777777" w:rsidR="00EC0C41" w:rsidRDefault="00EC0C41" w:rsidP="00EC0C41">
            <w:pPr>
              <w:spacing w:before="0" w:line="240" w:lineRule="auto"/>
              <w:jc w:val="center"/>
              <w:rPr>
                <w:rFonts w:eastAsia="Times New Roman" w:cs="Arial"/>
                <w:color w:val="000000"/>
                <w:sz w:val="18"/>
                <w:szCs w:val="18"/>
              </w:rPr>
            </w:pPr>
            <w:r>
              <w:rPr>
                <w:rFonts w:eastAsia="Times New Roman" w:cs="Arial"/>
                <w:color w:val="000000"/>
                <w:sz w:val="18"/>
                <w:szCs w:val="18"/>
              </w:rPr>
              <w:t>0.062</w:t>
            </w:r>
          </w:p>
        </w:tc>
        <w:tc>
          <w:tcPr>
            <w:tcW w:w="876" w:type="dxa"/>
            <w:shd w:val="clear" w:color="auto" w:fill="auto"/>
            <w:vAlign w:val="center"/>
            <w:hideMark/>
          </w:tcPr>
          <w:p w14:paraId="058B53B3" w14:textId="77777777" w:rsidR="00EC0C41" w:rsidRDefault="00EC0C41" w:rsidP="00EC0C41">
            <w:pPr>
              <w:spacing w:before="0" w:line="240" w:lineRule="auto"/>
              <w:jc w:val="center"/>
              <w:rPr>
                <w:rFonts w:eastAsia="Times New Roman" w:cs="Arial"/>
                <w:color w:val="000000"/>
                <w:sz w:val="18"/>
                <w:szCs w:val="18"/>
              </w:rPr>
            </w:pPr>
            <w:r>
              <w:rPr>
                <w:rFonts w:eastAsia="Times New Roman" w:cs="Arial"/>
                <w:color w:val="000000"/>
                <w:sz w:val="18"/>
                <w:szCs w:val="18"/>
              </w:rPr>
              <w:t>8.2</w:t>
            </w:r>
          </w:p>
        </w:tc>
        <w:tc>
          <w:tcPr>
            <w:tcW w:w="1253" w:type="dxa"/>
            <w:shd w:val="clear" w:color="auto" w:fill="auto"/>
            <w:vAlign w:val="center"/>
            <w:hideMark/>
          </w:tcPr>
          <w:p w14:paraId="4D169BD2" w14:textId="77777777" w:rsidR="00EC0C41" w:rsidRDefault="00EC0C41" w:rsidP="00EC0C41">
            <w:pPr>
              <w:spacing w:before="0" w:line="240" w:lineRule="auto"/>
              <w:jc w:val="center"/>
              <w:rPr>
                <w:rFonts w:eastAsia="Times New Roman" w:cs="Arial"/>
                <w:color w:val="000000"/>
                <w:sz w:val="18"/>
                <w:szCs w:val="18"/>
              </w:rPr>
            </w:pPr>
            <w:r>
              <w:rPr>
                <w:rFonts w:eastAsia="Times New Roman" w:cs="Arial"/>
                <w:color w:val="000000"/>
                <w:sz w:val="18"/>
                <w:szCs w:val="18"/>
              </w:rPr>
              <w:t>100,000</w:t>
            </w:r>
          </w:p>
        </w:tc>
      </w:tr>
      <w:tr w:rsidR="00EC0C41" w:rsidRPr="00CC201F" w14:paraId="1C32F599" w14:textId="77777777" w:rsidTr="007E395D">
        <w:trPr>
          <w:trHeight w:val="300"/>
          <w:jc w:val="center"/>
        </w:trPr>
        <w:tc>
          <w:tcPr>
            <w:tcW w:w="1462" w:type="dxa"/>
            <w:shd w:val="clear" w:color="auto" w:fill="auto"/>
            <w:noWrap/>
            <w:vAlign w:val="center"/>
            <w:hideMark/>
          </w:tcPr>
          <w:p w14:paraId="6A1065F6" w14:textId="77777777" w:rsidR="00EC0C41" w:rsidRDefault="00EC0C41" w:rsidP="003F40E2">
            <w:pPr>
              <w:spacing w:before="0" w:line="240" w:lineRule="auto"/>
              <w:jc w:val="center"/>
              <w:rPr>
                <w:rFonts w:eastAsia="Times New Roman" w:cs="Arial"/>
                <w:color w:val="000000"/>
                <w:sz w:val="18"/>
                <w:szCs w:val="18"/>
              </w:rPr>
            </w:pPr>
            <w:r w:rsidRPr="00F35DBD">
              <w:rPr>
                <w:rFonts w:eastAsia="Times New Roman" w:cs="Arial"/>
                <w:color w:val="000000"/>
                <w:sz w:val="18"/>
                <w:szCs w:val="18"/>
              </w:rPr>
              <w:t>S</w:t>
            </w:r>
            <w:r>
              <w:rPr>
                <w:rFonts w:eastAsia="Times New Roman" w:cs="Arial"/>
                <w:color w:val="000000"/>
                <w:sz w:val="18"/>
                <w:szCs w:val="18"/>
              </w:rPr>
              <w:t>tandard 2</w:t>
            </w:r>
          </w:p>
        </w:tc>
        <w:tc>
          <w:tcPr>
            <w:tcW w:w="1129" w:type="dxa"/>
            <w:shd w:val="clear" w:color="auto" w:fill="auto"/>
            <w:noWrap/>
            <w:vAlign w:val="center"/>
            <w:hideMark/>
          </w:tcPr>
          <w:p w14:paraId="12247758" w14:textId="77777777" w:rsidR="00EC0C41" w:rsidRDefault="00EC0C41" w:rsidP="00EC0C41">
            <w:pPr>
              <w:spacing w:before="0" w:line="240" w:lineRule="auto"/>
              <w:jc w:val="center"/>
              <w:rPr>
                <w:rFonts w:eastAsia="Times New Roman" w:cs="Arial"/>
                <w:color w:val="000000"/>
                <w:sz w:val="18"/>
                <w:szCs w:val="18"/>
              </w:rPr>
            </w:pPr>
            <w:r>
              <w:rPr>
                <w:rFonts w:eastAsia="Times New Roman" w:cs="Arial"/>
                <w:color w:val="000000"/>
                <w:sz w:val="18"/>
                <w:szCs w:val="18"/>
              </w:rPr>
              <w:t>0.157</w:t>
            </w:r>
          </w:p>
        </w:tc>
        <w:tc>
          <w:tcPr>
            <w:tcW w:w="876" w:type="dxa"/>
            <w:shd w:val="clear" w:color="auto" w:fill="auto"/>
            <w:noWrap/>
            <w:vAlign w:val="center"/>
            <w:hideMark/>
          </w:tcPr>
          <w:p w14:paraId="1C0330CE" w14:textId="77777777" w:rsidR="00EC0C41" w:rsidRDefault="00EC0C41" w:rsidP="00EC0C41">
            <w:pPr>
              <w:spacing w:before="0" w:line="240" w:lineRule="auto"/>
              <w:jc w:val="center"/>
              <w:rPr>
                <w:rFonts w:eastAsia="Times New Roman" w:cs="Arial"/>
                <w:color w:val="000000"/>
                <w:sz w:val="18"/>
                <w:szCs w:val="18"/>
              </w:rPr>
            </w:pPr>
            <w:r>
              <w:rPr>
                <w:rFonts w:eastAsia="Times New Roman" w:cs="Arial"/>
                <w:color w:val="000000"/>
                <w:sz w:val="18"/>
                <w:szCs w:val="18"/>
              </w:rPr>
              <w:t>20.8</w:t>
            </w:r>
          </w:p>
        </w:tc>
        <w:tc>
          <w:tcPr>
            <w:tcW w:w="1253" w:type="dxa"/>
            <w:shd w:val="clear" w:color="auto" w:fill="auto"/>
            <w:noWrap/>
            <w:vAlign w:val="center"/>
            <w:hideMark/>
          </w:tcPr>
          <w:p w14:paraId="41740D67" w14:textId="77777777" w:rsidR="00EC0C41" w:rsidRDefault="00EC0C41" w:rsidP="00EC0C41">
            <w:pPr>
              <w:spacing w:before="0" w:line="240" w:lineRule="auto"/>
              <w:jc w:val="center"/>
              <w:rPr>
                <w:rFonts w:eastAsia="Times New Roman" w:cs="Arial"/>
                <w:color w:val="000000"/>
                <w:sz w:val="18"/>
                <w:szCs w:val="18"/>
              </w:rPr>
            </w:pPr>
            <w:r>
              <w:rPr>
                <w:rFonts w:eastAsia="Times New Roman" w:cs="Arial"/>
                <w:color w:val="000000"/>
                <w:sz w:val="18"/>
                <w:szCs w:val="18"/>
              </w:rPr>
              <w:t>20,000</w:t>
            </w:r>
          </w:p>
        </w:tc>
      </w:tr>
      <w:tr w:rsidR="00EC0C41" w:rsidRPr="00CC201F" w14:paraId="6D9758EA" w14:textId="77777777" w:rsidTr="007E395D">
        <w:trPr>
          <w:trHeight w:val="300"/>
          <w:jc w:val="center"/>
        </w:trPr>
        <w:tc>
          <w:tcPr>
            <w:tcW w:w="1462" w:type="dxa"/>
            <w:shd w:val="clear" w:color="auto" w:fill="auto"/>
            <w:noWrap/>
            <w:vAlign w:val="center"/>
            <w:hideMark/>
          </w:tcPr>
          <w:p w14:paraId="6A04A581" w14:textId="77777777" w:rsidR="00EC0C41" w:rsidRDefault="00EC0C41" w:rsidP="003F40E2">
            <w:pPr>
              <w:spacing w:before="0" w:line="240" w:lineRule="auto"/>
              <w:jc w:val="center"/>
              <w:rPr>
                <w:rFonts w:eastAsia="Times New Roman" w:cs="Arial"/>
                <w:color w:val="000000"/>
                <w:sz w:val="18"/>
                <w:szCs w:val="18"/>
              </w:rPr>
            </w:pPr>
            <w:r w:rsidRPr="00F35DBD">
              <w:rPr>
                <w:rFonts w:eastAsia="Times New Roman" w:cs="Arial"/>
                <w:color w:val="000000"/>
                <w:sz w:val="18"/>
                <w:szCs w:val="18"/>
              </w:rPr>
              <w:t>S</w:t>
            </w:r>
            <w:r>
              <w:rPr>
                <w:rFonts w:eastAsia="Times New Roman" w:cs="Arial"/>
                <w:color w:val="000000"/>
                <w:sz w:val="18"/>
                <w:szCs w:val="18"/>
              </w:rPr>
              <w:t>tandard 3</w:t>
            </w:r>
          </w:p>
        </w:tc>
        <w:tc>
          <w:tcPr>
            <w:tcW w:w="1129" w:type="dxa"/>
            <w:shd w:val="clear" w:color="auto" w:fill="auto"/>
            <w:noWrap/>
            <w:vAlign w:val="center"/>
            <w:hideMark/>
          </w:tcPr>
          <w:p w14:paraId="4F4E252C" w14:textId="77777777" w:rsidR="00EC0C41" w:rsidRDefault="00EC0C41" w:rsidP="00EC0C41">
            <w:pPr>
              <w:spacing w:before="0" w:line="240" w:lineRule="auto"/>
              <w:jc w:val="center"/>
              <w:rPr>
                <w:rFonts w:eastAsia="Times New Roman" w:cs="Arial"/>
                <w:color w:val="000000"/>
                <w:sz w:val="18"/>
                <w:szCs w:val="18"/>
              </w:rPr>
            </w:pPr>
            <w:r>
              <w:rPr>
                <w:rFonts w:eastAsia="Times New Roman" w:cs="Arial"/>
                <w:color w:val="000000"/>
                <w:sz w:val="18"/>
                <w:szCs w:val="18"/>
              </w:rPr>
              <w:t>0.334</w:t>
            </w:r>
          </w:p>
        </w:tc>
        <w:tc>
          <w:tcPr>
            <w:tcW w:w="876" w:type="dxa"/>
            <w:shd w:val="clear" w:color="auto" w:fill="auto"/>
            <w:noWrap/>
            <w:vAlign w:val="center"/>
            <w:hideMark/>
          </w:tcPr>
          <w:p w14:paraId="03F4E4A0" w14:textId="77777777" w:rsidR="00EC0C41" w:rsidRDefault="00EC0C41" w:rsidP="00EC0C41">
            <w:pPr>
              <w:spacing w:before="0" w:line="240" w:lineRule="auto"/>
              <w:jc w:val="center"/>
              <w:rPr>
                <w:rFonts w:eastAsia="Times New Roman" w:cs="Arial"/>
                <w:color w:val="000000"/>
                <w:sz w:val="18"/>
                <w:szCs w:val="18"/>
              </w:rPr>
            </w:pPr>
            <w:r>
              <w:rPr>
                <w:rFonts w:eastAsia="Times New Roman" w:cs="Arial"/>
                <w:color w:val="000000"/>
                <w:sz w:val="18"/>
                <w:szCs w:val="18"/>
              </w:rPr>
              <w:t>44.2</w:t>
            </w:r>
          </w:p>
        </w:tc>
        <w:tc>
          <w:tcPr>
            <w:tcW w:w="1253" w:type="dxa"/>
            <w:shd w:val="clear" w:color="auto" w:fill="auto"/>
            <w:noWrap/>
            <w:vAlign w:val="center"/>
            <w:hideMark/>
          </w:tcPr>
          <w:p w14:paraId="64F38738" w14:textId="77777777" w:rsidR="00EC0C41" w:rsidRDefault="00EC0C41" w:rsidP="00EC0C41">
            <w:pPr>
              <w:spacing w:before="0" w:line="240" w:lineRule="auto"/>
              <w:jc w:val="center"/>
              <w:rPr>
                <w:rFonts w:eastAsia="Times New Roman" w:cs="Arial"/>
                <w:color w:val="000000"/>
                <w:sz w:val="18"/>
                <w:szCs w:val="18"/>
              </w:rPr>
            </w:pPr>
            <w:r>
              <w:rPr>
                <w:rFonts w:eastAsia="Times New Roman" w:cs="Arial"/>
                <w:color w:val="000000"/>
                <w:sz w:val="18"/>
                <w:szCs w:val="18"/>
              </w:rPr>
              <w:t>4,000</w:t>
            </w:r>
          </w:p>
        </w:tc>
      </w:tr>
      <w:tr w:rsidR="00EC0C41" w:rsidRPr="00CC201F" w14:paraId="7CFE1BDE" w14:textId="77777777" w:rsidTr="007E395D">
        <w:trPr>
          <w:trHeight w:val="300"/>
          <w:jc w:val="center"/>
        </w:trPr>
        <w:tc>
          <w:tcPr>
            <w:tcW w:w="1462" w:type="dxa"/>
            <w:shd w:val="clear" w:color="auto" w:fill="auto"/>
            <w:noWrap/>
            <w:vAlign w:val="center"/>
            <w:hideMark/>
          </w:tcPr>
          <w:p w14:paraId="623B0696" w14:textId="77777777" w:rsidR="00EC0C41" w:rsidRDefault="00EC0C41" w:rsidP="003F40E2">
            <w:pPr>
              <w:spacing w:before="0" w:line="240" w:lineRule="auto"/>
              <w:jc w:val="center"/>
              <w:rPr>
                <w:rFonts w:eastAsia="Times New Roman" w:cs="Arial"/>
                <w:color w:val="000000"/>
                <w:sz w:val="18"/>
                <w:szCs w:val="18"/>
              </w:rPr>
            </w:pPr>
            <w:r w:rsidRPr="00F35DBD">
              <w:rPr>
                <w:rFonts w:eastAsia="Times New Roman" w:cs="Arial"/>
                <w:color w:val="000000"/>
                <w:sz w:val="18"/>
                <w:szCs w:val="18"/>
              </w:rPr>
              <w:t>S</w:t>
            </w:r>
            <w:r>
              <w:rPr>
                <w:rFonts w:eastAsia="Times New Roman" w:cs="Arial"/>
                <w:color w:val="000000"/>
                <w:sz w:val="18"/>
                <w:szCs w:val="18"/>
              </w:rPr>
              <w:t>tandard 4</w:t>
            </w:r>
          </w:p>
        </w:tc>
        <w:tc>
          <w:tcPr>
            <w:tcW w:w="1129" w:type="dxa"/>
            <w:shd w:val="clear" w:color="auto" w:fill="auto"/>
            <w:noWrap/>
            <w:vAlign w:val="center"/>
            <w:hideMark/>
          </w:tcPr>
          <w:p w14:paraId="0D7892D2" w14:textId="77777777" w:rsidR="00EC0C41" w:rsidRDefault="00EC0C41" w:rsidP="00EC0C41">
            <w:pPr>
              <w:spacing w:before="0" w:line="240" w:lineRule="auto"/>
              <w:jc w:val="center"/>
              <w:rPr>
                <w:rFonts w:eastAsia="Times New Roman" w:cs="Arial"/>
                <w:color w:val="000000"/>
                <w:sz w:val="18"/>
                <w:szCs w:val="18"/>
              </w:rPr>
            </w:pPr>
            <w:r>
              <w:rPr>
                <w:rFonts w:eastAsia="Times New Roman" w:cs="Arial"/>
                <w:color w:val="000000"/>
                <w:sz w:val="18"/>
                <w:szCs w:val="18"/>
              </w:rPr>
              <w:t>0.521</w:t>
            </w:r>
          </w:p>
        </w:tc>
        <w:tc>
          <w:tcPr>
            <w:tcW w:w="876" w:type="dxa"/>
            <w:shd w:val="clear" w:color="auto" w:fill="auto"/>
            <w:noWrap/>
            <w:vAlign w:val="center"/>
            <w:hideMark/>
          </w:tcPr>
          <w:p w14:paraId="65A52C19" w14:textId="77777777" w:rsidR="00EC0C41" w:rsidRDefault="00EC0C41" w:rsidP="00EC0C41">
            <w:pPr>
              <w:spacing w:before="0" w:line="240" w:lineRule="auto"/>
              <w:jc w:val="center"/>
              <w:rPr>
                <w:rFonts w:eastAsia="Times New Roman" w:cs="Arial"/>
                <w:color w:val="000000"/>
                <w:sz w:val="18"/>
                <w:szCs w:val="18"/>
              </w:rPr>
            </w:pPr>
            <w:r>
              <w:rPr>
                <w:rFonts w:eastAsia="Times New Roman" w:cs="Arial"/>
                <w:color w:val="000000"/>
                <w:sz w:val="18"/>
                <w:szCs w:val="18"/>
              </w:rPr>
              <w:t>69.0</w:t>
            </w:r>
          </w:p>
        </w:tc>
        <w:tc>
          <w:tcPr>
            <w:tcW w:w="1253" w:type="dxa"/>
            <w:shd w:val="clear" w:color="auto" w:fill="auto"/>
            <w:noWrap/>
            <w:vAlign w:val="center"/>
            <w:hideMark/>
          </w:tcPr>
          <w:p w14:paraId="0C99A290" w14:textId="77777777" w:rsidR="00EC0C41" w:rsidRDefault="00EC0C41" w:rsidP="00EC0C41">
            <w:pPr>
              <w:spacing w:before="0" w:line="240" w:lineRule="auto"/>
              <w:jc w:val="center"/>
              <w:rPr>
                <w:rFonts w:eastAsia="Times New Roman" w:cs="Arial"/>
                <w:color w:val="000000"/>
                <w:sz w:val="18"/>
                <w:szCs w:val="18"/>
              </w:rPr>
            </w:pPr>
            <w:r>
              <w:rPr>
                <w:rFonts w:eastAsia="Times New Roman" w:cs="Arial"/>
                <w:color w:val="000000"/>
                <w:sz w:val="18"/>
                <w:szCs w:val="18"/>
              </w:rPr>
              <w:t>800</w:t>
            </w:r>
          </w:p>
        </w:tc>
      </w:tr>
      <w:tr w:rsidR="00EC0C41" w:rsidRPr="00CC201F" w14:paraId="227B3F9C" w14:textId="77777777" w:rsidTr="007E395D">
        <w:trPr>
          <w:trHeight w:val="300"/>
          <w:jc w:val="center"/>
        </w:trPr>
        <w:tc>
          <w:tcPr>
            <w:tcW w:w="1462" w:type="dxa"/>
            <w:shd w:val="clear" w:color="auto" w:fill="auto"/>
            <w:noWrap/>
            <w:vAlign w:val="center"/>
            <w:hideMark/>
          </w:tcPr>
          <w:p w14:paraId="3B7FFE46" w14:textId="77777777" w:rsidR="00EC0C41" w:rsidRDefault="00EC0C41" w:rsidP="003F40E2">
            <w:pPr>
              <w:spacing w:before="0" w:line="240" w:lineRule="auto"/>
              <w:jc w:val="center"/>
              <w:rPr>
                <w:rFonts w:eastAsia="Times New Roman" w:cs="Arial"/>
                <w:color w:val="000000"/>
                <w:sz w:val="18"/>
                <w:szCs w:val="18"/>
              </w:rPr>
            </w:pPr>
            <w:r w:rsidRPr="00F35DBD">
              <w:rPr>
                <w:rFonts w:eastAsia="Times New Roman" w:cs="Arial"/>
                <w:color w:val="000000"/>
                <w:sz w:val="18"/>
                <w:szCs w:val="18"/>
              </w:rPr>
              <w:t>S</w:t>
            </w:r>
            <w:r>
              <w:rPr>
                <w:rFonts w:eastAsia="Times New Roman" w:cs="Arial"/>
                <w:color w:val="000000"/>
                <w:sz w:val="18"/>
                <w:szCs w:val="18"/>
              </w:rPr>
              <w:t>tandard 5</w:t>
            </w:r>
          </w:p>
        </w:tc>
        <w:tc>
          <w:tcPr>
            <w:tcW w:w="1129" w:type="dxa"/>
            <w:shd w:val="clear" w:color="auto" w:fill="auto"/>
            <w:noWrap/>
            <w:vAlign w:val="center"/>
            <w:hideMark/>
          </w:tcPr>
          <w:p w14:paraId="384A8930" w14:textId="77777777" w:rsidR="00EC0C41" w:rsidRDefault="00EC0C41" w:rsidP="00EC0C41">
            <w:pPr>
              <w:spacing w:before="0" w:line="240" w:lineRule="auto"/>
              <w:jc w:val="center"/>
              <w:rPr>
                <w:rFonts w:eastAsia="Times New Roman" w:cs="Arial"/>
                <w:color w:val="000000"/>
                <w:sz w:val="18"/>
                <w:szCs w:val="18"/>
              </w:rPr>
            </w:pPr>
            <w:r>
              <w:rPr>
                <w:rFonts w:eastAsia="Times New Roman" w:cs="Arial"/>
                <w:color w:val="000000"/>
                <w:sz w:val="18"/>
                <w:szCs w:val="18"/>
              </w:rPr>
              <w:t>0.700</w:t>
            </w:r>
          </w:p>
        </w:tc>
        <w:tc>
          <w:tcPr>
            <w:tcW w:w="876" w:type="dxa"/>
            <w:shd w:val="clear" w:color="auto" w:fill="auto"/>
            <w:noWrap/>
            <w:vAlign w:val="center"/>
            <w:hideMark/>
          </w:tcPr>
          <w:p w14:paraId="1E7DD466" w14:textId="77777777" w:rsidR="00EC0C41" w:rsidRDefault="00EC0C41" w:rsidP="00EC0C41">
            <w:pPr>
              <w:spacing w:before="0" w:line="240" w:lineRule="auto"/>
              <w:jc w:val="center"/>
              <w:rPr>
                <w:rFonts w:eastAsia="Times New Roman" w:cs="Arial"/>
                <w:color w:val="000000"/>
                <w:sz w:val="18"/>
                <w:szCs w:val="18"/>
              </w:rPr>
            </w:pPr>
            <w:r>
              <w:rPr>
                <w:rFonts w:eastAsia="Times New Roman" w:cs="Arial"/>
                <w:color w:val="000000"/>
                <w:sz w:val="18"/>
                <w:szCs w:val="18"/>
              </w:rPr>
              <w:t>92.7</w:t>
            </w:r>
          </w:p>
        </w:tc>
        <w:tc>
          <w:tcPr>
            <w:tcW w:w="1253" w:type="dxa"/>
            <w:shd w:val="clear" w:color="auto" w:fill="auto"/>
            <w:noWrap/>
            <w:vAlign w:val="center"/>
            <w:hideMark/>
          </w:tcPr>
          <w:p w14:paraId="5C4A1E5A" w14:textId="77777777" w:rsidR="00EC0C41" w:rsidRDefault="00EC0C41" w:rsidP="00EC0C41">
            <w:pPr>
              <w:spacing w:before="0" w:line="240" w:lineRule="auto"/>
              <w:jc w:val="center"/>
              <w:rPr>
                <w:rFonts w:eastAsia="Times New Roman" w:cs="Arial"/>
                <w:color w:val="000000"/>
                <w:sz w:val="18"/>
                <w:szCs w:val="18"/>
              </w:rPr>
            </w:pPr>
            <w:r>
              <w:rPr>
                <w:rFonts w:eastAsia="Times New Roman" w:cs="Arial"/>
                <w:color w:val="000000"/>
                <w:sz w:val="18"/>
                <w:szCs w:val="18"/>
              </w:rPr>
              <w:t>160</w:t>
            </w:r>
          </w:p>
        </w:tc>
      </w:tr>
      <w:tr w:rsidR="00EC0C41" w:rsidRPr="00CC201F" w14:paraId="2CF326C9" w14:textId="77777777" w:rsidTr="007E395D">
        <w:trPr>
          <w:trHeight w:val="300"/>
          <w:jc w:val="center"/>
        </w:trPr>
        <w:tc>
          <w:tcPr>
            <w:tcW w:w="1462" w:type="dxa"/>
            <w:shd w:val="clear" w:color="auto" w:fill="auto"/>
            <w:noWrap/>
            <w:vAlign w:val="center"/>
            <w:hideMark/>
          </w:tcPr>
          <w:p w14:paraId="6D440023" w14:textId="77777777" w:rsidR="00EC0C41" w:rsidRPr="006A6B82" w:rsidRDefault="00EC0C41" w:rsidP="00EC0C41">
            <w:pPr>
              <w:spacing w:before="0" w:line="240" w:lineRule="auto"/>
              <w:jc w:val="center"/>
              <w:rPr>
                <w:rFonts w:eastAsia="Times New Roman" w:cs="Arial"/>
                <w:color w:val="000000"/>
                <w:sz w:val="18"/>
                <w:szCs w:val="18"/>
                <w:vertAlign w:val="subscript"/>
              </w:rPr>
            </w:pPr>
            <w:r>
              <w:rPr>
                <w:rFonts w:eastAsia="Times New Roman" w:cs="Arial"/>
                <w:color w:val="000000"/>
                <w:sz w:val="18"/>
                <w:szCs w:val="18"/>
              </w:rPr>
              <w:t>B</w:t>
            </w:r>
            <w:r w:rsidR="006A6B82">
              <w:rPr>
                <w:rFonts w:eastAsia="Times New Roman" w:cs="Arial"/>
                <w:color w:val="000000"/>
                <w:sz w:val="18"/>
                <w:szCs w:val="18"/>
                <w:vertAlign w:val="subscript"/>
              </w:rPr>
              <w:t>0</w:t>
            </w:r>
          </w:p>
        </w:tc>
        <w:tc>
          <w:tcPr>
            <w:tcW w:w="1129" w:type="dxa"/>
            <w:shd w:val="clear" w:color="auto" w:fill="auto"/>
            <w:noWrap/>
            <w:vAlign w:val="center"/>
            <w:hideMark/>
          </w:tcPr>
          <w:p w14:paraId="64C62EF5" w14:textId="77777777" w:rsidR="00EC0C41" w:rsidRDefault="00EC0C41" w:rsidP="00EC0C41">
            <w:pPr>
              <w:spacing w:before="0" w:line="240" w:lineRule="auto"/>
              <w:jc w:val="center"/>
              <w:rPr>
                <w:rFonts w:eastAsia="Times New Roman" w:cs="Arial"/>
                <w:color w:val="000000"/>
                <w:sz w:val="18"/>
                <w:szCs w:val="18"/>
              </w:rPr>
            </w:pPr>
            <w:r>
              <w:rPr>
                <w:rFonts w:eastAsia="Times New Roman" w:cs="Arial"/>
                <w:color w:val="000000"/>
                <w:sz w:val="18"/>
                <w:szCs w:val="18"/>
              </w:rPr>
              <w:t>0.755</w:t>
            </w:r>
          </w:p>
        </w:tc>
        <w:tc>
          <w:tcPr>
            <w:tcW w:w="876" w:type="dxa"/>
            <w:shd w:val="clear" w:color="auto" w:fill="auto"/>
            <w:noWrap/>
            <w:vAlign w:val="center"/>
            <w:hideMark/>
          </w:tcPr>
          <w:p w14:paraId="22044ABE" w14:textId="77777777" w:rsidR="00EC0C41" w:rsidRDefault="00EC0C41" w:rsidP="00EC0C41">
            <w:pPr>
              <w:spacing w:before="0" w:line="240" w:lineRule="auto"/>
              <w:jc w:val="center"/>
              <w:rPr>
                <w:rFonts w:eastAsia="Times New Roman" w:cs="Arial"/>
                <w:color w:val="000000"/>
                <w:sz w:val="18"/>
                <w:szCs w:val="18"/>
              </w:rPr>
            </w:pPr>
            <w:r>
              <w:rPr>
                <w:rFonts w:eastAsia="Times New Roman" w:cs="Arial"/>
                <w:color w:val="000000"/>
                <w:sz w:val="18"/>
                <w:szCs w:val="18"/>
              </w:rPr>
              <w:t>100</w:t>
            </w:r>
          </w:p>
        </w:tc>
        <w:tc>
          <w:tcPr>
            <w:tcW w:w="1253" w:type="dxa"/>
            <w:shd w:val="clear" w:color="auto" w:fill="auto"/>
            <w:noWrap/>
            <w:vAlign w:val="center"/>
            <w:hideMark/>
          </w:tcPr>
          <w:p w14:paraId="19B4176B" w14:textId="77777777" w:rsidR="00EC0C41" w:rsidRDefault="00EC0C41" w:rsidP="00EC0C41">
            <w:pPr>
              <w:spacing w:before="0" w:line="240" w:lineRule="auto"/>
              <w:jc w:val="center"/>
              <w:rPr>
                <w:rFonts w:eastAsia="Times New Roman" w:cs="Arial"/>
                <w:color w:val="000000"/>
                <w:sz w:val="18"/>
                <w:szCs w:val="18"/>
              </w:rPr>
            </w:pPr>
            <w:r>
              <w:rPr>
                <w:rFonts w:eastAsia="Times New Roman" w:cs="Arial"/>
                <w:color w:val="000000"/>
                <w:sz w:val="18"/>
                <w:szCs w:val="18"/>
              </w:rPr>
              <w:t>0</w:t>
            </w:r>
          </w:p>
        </w:tc>
      </w:tr>
      <w:tr w:rsidR="00EC0C41" w:rsidRPr="00CC201F" w14:paraId="395B84DE" w14:textId="77777777" w:rsidTr="007E395D">
        <w:trPr>
          <w:trHeight w:val="300"/>
          <w:jc w:val="center"/>
        </w:trPr>
        <w:tc>
          <w:tcPr>
            <w:tcW w:w="1462" w:type="dxa"/>
            <w:shd w:val="clear" w:color="auto" w:fill="auto"/>
            <w:noWrap/>
            <w:vAlign w:val="center"/>
            <w:hideMark/>
          </w:tcPr>
          <w:p w14:paraId="0723A85E" w14:textId="77777777" w:rsidR="00EC0C41" w:rsidRDefault="00EC0C41" w:rsidP="00EC0C41">
            <w:pPr>
              <w:spacing w:before="0" w:line="240" w:lineRule="auto"/>
              <w:jc w:val="center"/>
              <w:rPr>
                <w:rFonts w:eastAsia="Times New Roman" w:cs="Arial"/>
                <w:color w:val="000000"/>
                <w:sz w:val="18"/>
                <w:szCs w:val="18"/>
              </w:rPr>
            </w:pPr>
            <w:r>
              <w:rPr>
                <w:rFonts w:eastAsia="Times New Roman" w:cs="Arial"/>
                <w:color w:val="000000"/>
                <w:sz w:val="18"/>
                <w:szCs w:val="18"/>
              </w:rPr>
              <w:t>Unkno</w:t>
            </w:r>
            <w:r w:rsidRPr="00CC201F">
              <w:rPr>
                <w:rFonts w:eastAsia="Times New Roman" w:cs="Arial"/>
                <w:color w:val="000000"/>
                <w:sz w:val="18"/>
                <w:szCs w:val="18"/>
              </w:rPr>
              <w:t>wn1</w:t>
            </w:r>
          </w:p>
        </w:tc>
        <w:tc>
          <w:tcPr>
            <w:tcW w:w="1129" w:type="dxa"/>
            <w:shd w:val="clear" w:color="auto" w:fill="auto"/>
            <w:noWrap/>
            <w:vAlign w:val="center"/>
            <w:hideMark/>
          </w:tcPr>
          <w:p w14:paraId="7DFECC3A" w14:textId="77777777" w:rsidR="00EC0C41" w:rsidRDefault="00EC0C41" w:rsidP="00EC0C41">
            <w:pPr>
              <w:spacing w:before="0" w:line="240" w:lineRule="auto"/>
              <w:jc w:val="center"/>
              <w:rPr>
                <w:rFonts w:eastAsia="Times New Roman" w:cs="Arial"/>
                <w:color w:val="000000"/>
                <w:sz w:val="18"/>
                <w:szCs w:val="18"/>
              </w:rPr>
            </w:pPr>
            <w:r>
              <w:rPr>
                <w:rFonts w:eastAsia="Times New Roman" w:cs="Arial"/>
                <w:color w:val="000000"/>
                <w:sz w:val="18"/>
                <w:szCs w:val="18"/>
              </w:rPr>
              <w:t>0.238</w:t>
            </w:r>
          </w:p>
        </w:tc>
        <w:tc>
          <w:tcPr>
            <w:tcW w:w="876" w:type="dxa"/>
            <w:shd w:val="clear" w:color="auto" w:fill="auto"/>
            <w:noWrap/>
            <w:vAlign w:val="center"/>
            <w:hideMark/>
          </w:tcPr>
          <w:p w14:paraId="32EDC21C" w14:textId="77777777" w:rsidR="00EC0C41" w:rsidRDefault="00EC0C41" w:rsidP="00EC0C41">
            <w:pPr>
              <w:spacing w:before="0" w:line="240" w:lineRule="auto"/>
              <w:jc w:val="center"/>
              <w:rPr>
                <w:rFonts w:eastAsia="Times New Roman" w:cs="Arial"/>
                <w:color w:val="000000"/>
                <w:sz w:val="18"/>
                <w:szCs w:val="18"/>
              </w:rPr>
            </w:pPr>
            <w:r>
              <w:rPr>
                <w:rFonts w:eastAsia="Times New Roman" w:cs="Arial"/>
                <w:color w:val="000000"/>
                <w:sz w:val="18"/>
                <w:szCs w:val="18"/>
              </w:rPr>
              <w:t>31.5</w:t>
            </w:r>
          </w:p>
        </w:tc>
        <w:tc>
          <w:tcPr>
            <w:tcW w:w="1253" w:type="dxa"/>
            <w:shd w:val="clear" w:color="auto" w:fill="auto"/>
            <w:noWrap/>
            <w:vAlign w:val="center"/>
            <w:hideMark/>
          </w:tcPr>
          <w:p w14:paraId="663C7B85" w14:textId="77777777" w:rsidR="00EC0C41" w:rsidRDefault="00EC0C41" w:rsidP="00EC0C41">
            <w:pPr>
              <w:spacing w:before="0" w:line="240" w:lineRule="auto"/>
              <w:jc w:val="center"/>
              <w:rPr>
                <w:rFonts w:eastAsia="Times New Roman" w:cs="Arial"/>
                <w:color w:val="000000"/>
                <w:sz w:val="18"/>
                <w:szCs w:val="18"/>
              </w:rPr>
            </w:pPr>
            <w:r>
              <w:rPr>
                <w:rFonts w:eastAsia="Times New Roman" w:cs="Arial"/>
                <w:color w:val="000000"/>
                <w:sz w:val="18"/>
                <w:szCs w:val="18"/>
              </w:rPr>
              <w:t>8,949</w:t>
            </w:r>
          </w:p>
        </w:tc>
      </w:tr>
      <w:tr w:rsidR="00EC0C41" w:rsidRPr="00CC201F" w14:paraId="08D478EB" w14:textId="77777777" w:rsidTr="007E395D">
        <w:trPr>
          <w:trHeight w:val="300"/>
          <w:jc w:val="center"/>
        </w:trPr>
        <w:tc>
          <w:tcPr>
            <w:tcW w:w="1462" w:type="dxa"/>
            <w:shd w:val="clear" w:color="auto" w:fill="auto"/>
            <w:noWrap/>
            <w:vAlign w:val="center"/>
            <w:hideMark/>
          </w:tcPr>
          <w:p w14:paraId="0705138A" w14:textId="77777777" w:rsidR="00EC0C41" w:rsidRDefault="00EC0C41" w:rsidP="00EC0C41">
            <w:pPr>
              <w:spacing w:before="0" w:line="240" w:lineRule="auto"/>
              <w:jc w:val="center"/>
              <w:rPr>
                <w:rFonts w:eastAsia="Times New Roman" w:cs="Arial"/>
                <w:color w:val="000000"/>
                <w:sz w:val="18"/>
                <w:szCs w:val="18"/>
              </w:rPr>
            </w:pPr>
            <w:r w:rsidRPr="00CC201F">
              <w:rPr>
                <w:rFonts w:eastAsia="Times New Roman" w:cs="Arial"/>
                <w:color w:val="000000"/>
                <w:sz w:val="18"/>
                <w:szCs w:val="18"/>
              </w:rPr>
              <w:t>Unknown 2</w:t>
            </w:r>
          </w:p>
        </w:tc>
        <w:tc>
          <w:tcPr>
            <w:tcW w:w="1129" w:type="dxa"/>
            <w:shd w:val="clear" w:color="auto" w:fill="auto"/>
            <w:noWrap/>
            <w:vAlign w:val="center"/>
            <w:hideMark/>
          </w:tcPr>
          <w:p w14:paraId="68CB5545" w14:textId="77777777" w:rsidR="00EC0C41" w:rsidRDefault="00EC0C41" w:rsidP="00EC0C41">
            <w:pPr>
              <w:spacing w:before="0" w:line="240" w:lineRule="auto"/>
              <w:jc w:val="center"/>
              <w:rPr>
                <w:rFonts w:eastAsia="Times New Roman" w:cs="Arial"/>
                <w:color w:val="000000"/>
                <w:sz w:val="18"/>
                <w:szCs w:val="18"/>
              </w:rPr>
            </w:pPr>
            <w:r>
              <w:rPr>
                <w:rFonts w:eastAsia="Times New Roman" w:cs="Arial"/>
                <w:color w:val="000000"/>
                <w:sz w:val="18"/>
                <w:szCs w:val="18"/>
              </w:rPr>
              <w:t>0.563</w:t>
            </w:r>
          </w:p>
        </w:tc>
        <w:tc>
          <w:tcPr>
            <w:tcW w:w="876" w:type="dxa"/>
            <w:shd w:val="clear" w:color="auto" w:fill="auto"/>
            <w:noWrap/>
            <w:vAlign w:val="center"/>
            <w:hideMark/>
          </w:tcPr>
          <w:p w14:paraId="5B93247C" w14:textId="77777777" w:rsidR="00EC0C41" w:rsidRDefault="00EC0C41" w:rsidP="00EC0C41">
            <w:pPr>
              <w:spacing w:before="0" w:line="240" w:lineRule="auto"/>
              <w:jc w:val="center"/>
              <w:rPr>
                <w:rFonts w:eastAsia="Times New Roman" w:cs="Arial"/>
                <w:color w:val="000000"/>
                <w:sz w:val="18"/>
                <w:szCs w:val="18"/>
              </w:rPr>
            </w:pPr>
            <w:r>
              <w:rPr>
                <w:rFonts w:eastAsia="Times New Roman" w:cs="Arial"/>
                <w:color w:val="000000"/>
                <w:sz w:val="18"/>
                <w:szCs w:val="18"/>
              </w:rPr>
              <w:t>74.6</w:t>
            </w:r>
          </w:p>
        </w:tc>
        <w:tc>
          <w:tcPr>
            <w:tcW w:w="1253" w:type="dxa"/>
            <w:shd w:val="clear" w:color="auto" w:fill="auto"/>
            <w:noWrap/>
            <w:vAlign w:val="center"/>
            <w:hideMark/>
          </w:tcPr>
          <w:p w14:paraId="36EBA2E2" w14:textId="77777777" w:rsidR="00EC0C41" w:rsidRDefault="00EC0C41" w:rsidP="00EC0C41">
            <w:pPr>
              <w:spacing w:before="0" w:line="240" w:lineRule="auto"/>
              <w:jc w:val="center"/>
              <w:rPr>
                <w:rFonts w:eastAsia="Times New Roman" w:cs="Arial"/>
                <w:color w:val="000000"/>
                <w:sz w:val="18"/>
                <w:szCs w:val="18"/>
              </w:rPr>
            </w:pPr>
            <w:r>
              <w:rPr>
                <w:rFonts w:eastAsia="Times New Roman" w:cs="Arial"/>
                <w:color w:val="000000"/>
                <w:sz w:val="18"/>
                <w:szCs w:val="18"/>
              </w:rPr>
              <w:t>1,245</w:t>
            </w:r>
          </w:p>
        </w:tc>
      </w:tr>
    </w:tbl>
    <w:p w14:paraId="5A2F876B" w14:textId="77777777" w:rsidR="00AC06C0" w:rsidRDefault="00AC06C0" w:rsidP="00B6795C">
      <w:pPr>
        <w:autoSpaceDE w:val="0"/>
        <w:autoSpaceDN w:val="0"/>
        <w:adjustRightInd w:val="0"/>
        <w:spacing w:before="60" w:after="60" w:line="276" w:lineRule="auto"/>
        <w:jc w:val="left"/>
        <w:rPr>
          <w:rFonts w:cs="Arial"/>
          <w:b/>
          <w:szCs w:val="20"/>
        </w:rPr>
      </w:pPr>
    </w:p>
    <w:p w14:paraId="6C6AE89D" w14:textId="77777777" w:rsidR="00B6795C" w:rsidRDefault="00AC0D1E" w:rsidP="00B6795C">
      <w:pPr>
        <w:autoSpaceDE w:val="0"/>
        <w:autoSpaceDN w:val="0"/>
        <w:adjustRightInd w:val="0"/>
        <w:spacing w:before="60" w:after="60" w:line="276" w:lineRule="auto"/>
        <w:jc w:val="left"/>
        <w:rPr>
          <w:rFonts w:cs="Arial"/>
          <w:b/>
          <w:bCs/>
          <w:szCs w:val="20"/>
        </w:rPr>
      </w:pPr>
      <w:r w:rsidRPr="00BD1A04">
        <w:rPr>
          <w:rFonts w:cs="Arial"/>
          <w:b/>
          <w:szCs w:val="20"/>
        </w:rPr>
        <w:lastRenderedPageBreak/>
        <w:t>2 Hour Format</w:t>
      </w:r>
      <w:r w:rsidRPr="00C12021">
        <w:rPr>
          <w:rFonts w:cs="Arial"/>
          <w:b/>
          <w:bCs/>
          <w:szCs w:val="20"/>
        </w:rPr>
        <w:t xml:space="preserve"> </w:t>
      </w:r>
      <w:r w:rsidR="00B6795C" w:rsidRPr="00C12021">
        <w:rPr>
          <w:rFonts w:cs="Arial"/>
          <w:b/>
          <w:bCs/>
          <w:szCs w:val="20"/>
        </w:rPr>
        <w:t>Typical Quality Control Parameters</w:t>
      </w:r>
      <w:r w:rsidR="002B2310">
        <w:rPr>
          <w:rFonts w:cs="Arial"/>
          <w:b/>
          <w:bCs/>
          <w:szCs w:val="20"/>
        </w:rPr>
        <w:t>:</w:t>
      </w:r>
    </w:p>
    <w:p w14:paraId="5C6AB995" w14:textId="77777777" w:rsidR="00B6795C" w:rsidRDefault="00B6795C" w:rsidP="00D06182">
      <w:pPr>
        <w:tabs>
          <w:tab w:val="left" w:pos="2880"/>
        </w:tabs>
        <w:autoSpaceDE w:val="0"/>
        <w:autoSpaceDN w:val="0"/>
        <w:adjustRightInd w:val="0"/>
        <w:spacing w:before="60" w:after="60" w:line="276" w:lineRule="auto"/>
        <w:jc w:val="left"/>
        <w:rPr>
          <w:rFonts w:cs="Arial"/>
          <w:szCs w:val="20"/>
        </w:rPr>
      </w:pPr>
      <w:r w:rsidRPr="00C12021">
        <w:rPr>
          <w:rFonts w:cs="Arial"/>
          <w:szCs w:val="20"/>
        </w:rPr>
        <w:t>Total Activity Added</w:t>
      </w:r>
      <w:r w:rsidR="00EE1880">
        <w:rPr>
          <w:rFonts w:cs="Arial"/>
          <w:szCs w:val="20"/>
        </w:rPr>
        <w:tab/>
        <w:t>= 0.398</w:t>
      </w:r>
      <w:r>
        <w:rPr>
          <w:rFonts w:cs="Arial"/>
          <w:szCs w:val="20"/>
        </w:rPr>
        <w:t xml:space="preserve"> </w:t>
      </w:r>
      <w:r w:rsidRPr="00C12021">
        <w:rPr>
          <w:rFonts w:cs="Arial"/>
          <w:szCs w:val="20"/>
        </w:rPr>
        <w:t>x 10</w:t>
      </w:r>
      <w:r>
        <w:rPr>
          <w:rFonts w:cs="Arial"/>
          <w:szCs w:val="20"/>
        </w:rPr>
        <w:t xml:space="preserve"> x 10</w:t>
      </w:r>
      <w:r w:rsidRPr="00C12021">
        <w:rPr>
          <w:rFonts w:cs="Arial"/>
          <w:szCs w:val="20"/>
        </w:rPr>
        <w:t xml:space="preserve"> = </w:t>
      </w:r>
      <w:r w:rsidR="00EE1880">
        <w:rPr>
          <w:rFonts w:cs="Arial"/>
          <w:szCs w:val="20"/>
        </w:rPr>
        <w:t>39.8</w:t>
      </w:r>
    </w:p>
    <w:p w14:paraId="055E6E5C" w14:textId="77777777" w:rsidR="00B6795C" w:rsidRDefault="00B6795C" w:rsidP="00D06182">
      <w:pPr>
        <w:tabs>
          <w:tab w:val="left" w:pos="2880"/>
          <w:tab w:val="left" w:pos="2970"/>
        </w:tabs>
        <w:autoSpaceDE w:val="0"/>
        <w:autoSpaceDN w:val="0"/>
        <w:adjustRightInd w:val="0"/>
        <w:spacing w:before="60" w:after="60" w:line="276" w:lineRule="auto"/>
        <w:jc w:val="left"/>
        <w:rPr>
          <w:rFonts w:cs="Arial"/>
          <w:szCs w:val="20"/>
        </w:rPr>
      </w:pPr>
      <w:r w:rsidRPr="00C12021">
        <w:rPr>
          <w:rFonts w:cs="Arial"/>
          <w:szCs w:val="20"/>
        </w:rPr>
        <w:t xml:space="preserve">%NSB </w:t>
      </w:r>
      <w:r>
        <w:rPr>
          <w:rFonts w:cs="Arial"/>
          <w:szCs w:val="20"/>
        </w:rPr>
        <w:tab/>
      </w:r>
      <w:r w:rsidRPr="00C12021">
        <w:rPr>
          <w:rFonts w:cs="Arial"/>
          <w:szCs w:val="20"/>
        </w:rPr>
        <w:t>= 0.</w:t>
      </w:r>
      <w:r w:rsidR="00EE1880">
        <w:rPr>
          <w:rFonts w:cs="Arial"/>
          <w:szCs w:val="20"/>
        </w:rPr>
        <w:t>0</w:t>
      </w:r>
      <w:r w:rsidRPr="00C12021">
        <w:rPr>
          <w:rFonts w:cs="Arial"/>
          <w:szCs w:val="20"/>
        </w:rPr>
        <w:t>%</w:t>
      </w:r>
    </w:p>
    <w:p w14:paraId="12BC821C" w14:textId="77777777" w:rsidR="00B6795C" w:rsidRDefault="006A6B82" w:rsidP="00D06182">
      <w:pPr>
        <w:tabs>
          <w:tab w:val="left" w:pos="2880"/>
        </w:tabs>
        <w:autoSpaceDE w:val="0"/>
        <w:autoSpaceDN w:val="0"/>
        <w:adjustRightInd w:val="0"/>
        <w:spacing w:before="60" w:after="60" w:line="276" w:lineRule="auto"/>
        <w:jc w:val="left"/>
        <w:rPr>
          <w:rFonts w:cs="Arial"/>
          <w:szCs w:val="20"/>
        </w:rPr>
      </w:pPr>
      <w:r>
        <w:rPr>
          <w:rFonts w:cs="Arial"/>
          <w:szCs w:val="20"/>
        </w:rPr>
        <w:t>%B</w:t>
      </w:r>
      <w:r>
        <w:rPr>
          <w:rFonts w:cs="Arial"/>
          <w:szCs w:val="20"/>
          <w:vertAlign w:val="subscript"/>
        </w:rPr>
        <w:t>0</w:t>
      </w:r>
      <w:r w:rsidR="00B6795C" w:rsidRPr="00C12021">
        <w:rPr>
          <w:rFonts w:cs="Arial"/>
          <w:szCs w:val="20"/>
        </w:rPr>
        <w:t>/TA</w:t>
      </w:r>
      <w:r w:rsidR="00EE1880">
        <w:rPr>
          <w:rFonts w:cs="Arial"/>
          <w:szCs w:val="20"/>
        </w:rPr>
        <w:tab/>
        <w:t>= 19.0</w:t>
      </w:r>
      <w:r w:rsidR="00B6795C" w:rsidRPr="00C12021">
        <w:rPr>
          <w:rFonts w:cs="Arial"/>
          <w:szCs w:val="20"/>
        </w:rPr>
        <w:t>%</w:t>
      </w:r>
    </w:p>
    <w:p w14:paraId="64D838F9" w14:textId="77777777" w:rsidR="00B6795C" w:rsidRDefault="00B6795C" w:rsidP="00D06182">
      <w:pPr>
        <w:tabs>
          <w:tab w:val="left" w:pos="2880"/>
        </w:tabs>
        <w:autoSpaceDE w:val="0"/>
        <w:autoSpaceDN w:val="0"/>
        <w:adjustRightInd w:val="0"/>
        <w:spacing w:before="60" w:after="60" w:line="276" w:lineRule="auto"/>
        <w:ind w:left="2880" w:hanging="2880"/>
        <w:jc w:val="left"/>
        <w:rPr>
          <w:rFonts w:cs="Arial"/>
          <w:szCs w:val="20"/>
        </w:rPr>
      </w:pPr>
      <w:r w:rsidRPr="00C12021">
        <w:rPr>
          <w:rFonts w:cs="Arial"/>
          <w:szCs w:val="20"/>
        </w:rPr>
        <w:t xml:space="preserve">Quality of Fit </w:t>
      </w:r>
      <w:r>
        <w:rPr>
          <w:rFonts w:cs="Arial"/>
          <w:szCs w:val="20"/>
        </w:rPr>
        <w:tab/>
        <w:t xml:space="preserve">= 1.00 (Calculated from 4 </w:t>
      </w:r>
      <w:r w:rsidRPr="00C12021">
        <w:rPr>
          <w:rFonts w:cs="Arial"/>
          <w:szCs w:val="20"/>
        </w:rPr>
        <w:t>parameter logistic curve fit)</w:t>
      </w:r>
      <w:r w:rsidR="00EC0C41">
        <w:rPr>
          <w:rFonts w:cs="Arial"/>
          <w:szCs w:val="20"/>
        </w:rPr>
        <w:br/>
      </w:r>
    </w:p>
    <w:p w14:paraId="560E8943" w14:textId="77777777" w:rsidR="00B6795C" w:rsidRPr="00986815" w:rsidRDefault="00B6795C" w:rsidP="00D06182">
      <w:pPr>
        <w:tabs>
          <w:tab w:val="left" w:pos="2880"/>
        </w:tabs>
        <w:autoSpaceDE w:val="0"/>
        <w:autoSpaceDN w:val="0"/>
        <w:adjustRightInd w:val="0"/>
        <w:spacing w:before="60" w:after="60" w:line="276" w:lineRule="auto"/>
        <w:jc w:val="left"/>
        <w:rPr>
          <w:rFonts w:cs="Arial"/>
          <w:szCs w:val="20"/>
          <w:lang w:val="fr-FR"/>
        </w:rPr>
      </w:pPr>
      <w:r w:rsidRPr="00986815">
        <w:rPr>
          <w:rFonts w:cs="Arial"/>
          <w:szCs w:val="20"/>
          <w:lang w:val="fr-FR"/>
        </w:rPr>
        <w:t>20% Intercept</w:t>
      </w:r>
      <w:r w:rsidR="00A326A2" w:rsidRPr="00986815">
        <w:rPr>
          <w:rFonts w:cs="Arial"/>
          <w:szCs w:val="20"/>
          <w:lang w:val="fr-FR"/>
        </w:rPr>
        <w:t xml:space="preserve"> </w:t>
      </w:r>
      <w:r w:rsidR="00EE1880" w:rsidRPr="00986815">
        <w:rPr>
          <w:rFonts w:cs="Arial"/>
          <w:szCs w:val="20"/>
          <w:lang w:val="fr-FR"/>
        </w:rPr>
        <w:t xml:space="preserve"> </w:t>
      </w:r>
      <w:r w:rsidR="00EE1880" w:rsidRPr="00986815">
        <w:rPr>
          <w:rFonts w:cs="Arial"/>
          <w:szCs w:val="20"/>
          <w:lang w:val="fr-FR"/>
        </w:rPr>
        <w:tab/>
        <w:t>= 23,192 p</w:t>
      </w:r>
      <w:r w:rsidRPr="00986815">
        <w:rPr>
          <w:rFonts w:cs="Arial"/>
          <w:szCs w:val="20"/>
          <w:lang w:val="fr-FR"/>
        </w:rPr>
        <w:t>g/mL</w:t>
      </w:r>
    </w:p>
    <w:p w14:paraId="06B4C342" w14:textId="77777777" w:rsidR="00B6795C" w:rsidRPr="00986815" w:rsidRDefault="00B6795C" w:rsidP="00D06182">
      <w:pPr>
        <w:tabs>
          <w:tab w:val="left" w:pos="2880"/>
        </w:tabs>
        <w:autoSpaceDE w:val="0"/>
        <w:autoSpaceDN w:val="0"/>
        <w:adjustRightInd w:val="0"/>
        <w:spacing w:before="60" w:after="60" w:line="276" w:lineRule="auto"/>
        <w:jc w:val="left"/>
        <w:rPr>
          <w:rFonts w:cs="Arial"/>
          <w:szCs w:val="20"/>
          <w:lang w:val="fr-FR"/>
        </w:rPr>
      </w:pPr>
      <w:r w:rsidRPr="00986815">
        <w:rPr>
          <w:rFonts w:cs="Arial"/>
          <w:szCs w:val="20"/>
          <w:lang w:val="fr-FR"/>
        </w:rPr>
        <w:t>50% Intercept</w:t>
      </w:r>
      <w:r w:rsidR="00EE1880" w:rsidRPr="00986815">
        <w:rPr>
          <w:rFonts w:cs="Arial"/>
          <w:szCs w:val="20"/>
          <w:lang w:val="fr-FR"/>
        </w:rPr>
        <w:tab/>
        <w:t>= 2,627 p</w:t>
      </w:r>
      <w:r w:rsidRPr="00986815">
        <w:rPr>
          <w:rFonts w:cs="Arial"/>
          <w:szCs w:val="20"/>
          <w:lang w:val="fr-FR"/>
        </w:rPr>
        <w:t>g/mL</w:t>
      </w:r>
    </w:p>
    <w:p w14:paraId="5FB36E60" w14:textId="77777777" w:rsidR="003F40E2" w:rsidRPr="00986815" w:rsidRDefault="003F40E2" w:rsidP="00B6795C">
      <w:pPr>
        <w:spacing w:before="60" w:after="60" w:line="276" w:lineRule="auto"/>
        <w:jc w:val="left"/>
        <w:rPr>
          <w:noProof/>
          <w:lang w:val="fr-FR"/>
        </w:rPr>
      </w:pPr>
    </w:p>
    <w:p w14:paraId="019E49F2" w14:textId="77777777" w:rsidR="00BD53C5" w:rsidRDefault="00BD53C5" w:rsidP="00BD53C5">
      <w:pPr>
        <w:spacing w:before="60" w:after="60" w:line="276" w:lineRule="auto"/>
        <w:rPr>
          <w:rFonts w:cs="Arial"/>
          <w:b/>
          <w:szCs w:val="20"/>
        </w:rPr>
      </w:pPr>
      <w:r>
        <w:rPr>
          <w:rFonts w:cs="Arial"/>
          <w:b/>
          <w:szCs w:val="20"/>
        </w:rPr>
        <w:t>Overnight</w:t>
      </w:r>
      <w:r w:rsidRPr="00BD1A04">
        <w:rPr>
          <w:rFonts w:cs="Arial"/>
          <w:b/>
          <w:szCs w:val="20"/>
        </w:rPr>
        <w:t xml:space="preserve"> Format:</w:t>
      </w:r>
    </w:p>
    <w:p w14:paraId="30878010" w14:textId="77777777" w:rsidR="00EC0C41" w:rsidRPr="00BD1A04" w:rsidRDefault="00EC0C41" w:rsidP="00BD53C5">
      <w:pPr>
        <w:spacing w:before="60" w:after="60" w:line="276" w:lineRule="auto"/>
        <w:rPr>
          <w:rFonts w:cs="Arial"/>
          <w:b/>
          <w:szCs w:val="20"/>
        </w:rPr>
      </w:pPr>
    </w:p>
    <w:p w14:paraId="5948B3AA" w14:textId="77777777" w:rsidR="00EE1880" w:rsidRDefault="00337DAE" w:rsidP="00337DAE">
      <w:pPr>
        <w:spacing w:before="60" w:after="60" w:line="276" w:lineRule="auto"/>
        <w:jc w:val="center"/>
        <w:rPr>
          <w:noProof/>
        </w:rPr>
      </w:pPr>
      <w:r>
        <w:rPr>
          <w:noProof/>
          <w:lang w:val="en-GB" w:eastAsia="en-GB"/>
        </w:rPr>
        <w:drawing>
          <wp:inline distT="0" distB="0" distL="0" distR="0" wp14:anchorId="32348EB7" wp14:editId="2553CF5C">
            <wp:extent cx="3652683" cy="2304000"/>
            <wp:effectExtent l="19050" t="0" r="4917" b="0"/>
            <wp:docPr id="2" name="Picture 1" descr="ab133043 over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133043 overnight.jpg"/>
                    <pic:cNvPicPr/>
                  </pic:nvPicPr>
                  <pic:blipFill>
                    <a:blip r:embed="rId32" cstate="print"/>
                    <a:stretch>
                      <a:fillRect/>
                    </a:stretch>
                  </pic:blipFill>
                  <pic:spPr>
                    <a:xfrm>
                      <a:off x="0" y="0"/>
                      <a:ext cx="3652683" cy="2304000"/>
                    </a:xfrm>
                    <a:prstGeom prst="rect">
                      <a:avLst/>
                    </a:prstGeom>
                  </pic:spPr>
                </pic:pic>
              </a:graphicData>
            </a:graphic>
          </wp:inline>
        </w:drawing>
      </w:r>
    </w:p>
    <w:p w14:paraId="55215B88" w14:textId="77777777" w:rsidR="006B113F" w:rsidRDefault="006B113F">
      <w:pPr>
        <w:spacing w:before="0" w:line="240" w:lineRule="auto"/>
        <w:jc w:val="left"/>
        <w:rPr>
          <w:noProof/>
        </w:rPr>
      </w:pPr>
      <w:r>
        <w:rPr>
          <w:noProof/>
        </w:rPr>
        <w:br w:type="page"/>
      </w:r>
    </w:p>
    <w:tbl>
      <w:tblPr>
        <w:tblW w:w="4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62"/>
        <w:gridCol w:w="1129"/>
        <w:gridCol w:w="822"/>
        <w:gridCol w:w="1307"/>
      </w:tblGrid>
      <w:tr w:rsidR="00BD53C5" w:rsidRPr="00CC201F" w14:paraId="0CB77330" w14:textId="77777777" w:rsidTr="00CB4648">
        <w:trPr>
          <w:trHeight w:val="495"/>
          <w:jc w:val="center"/>
        </w:trPr>
        <w:tc>
          <w:tcPr>
            <w:tcW w:w="1462" w:type="dxa"/>
            <w:shd w:val="clear" w:color="auto" w:fill="auto"/>
            <w:noWrap/>
            <w:vAlign w:val="center"/>
            <w:hideMark/>
          </w:tcPr>
          <w:p w14:paraId="7BC15F99" w14:textId="77777777" w:rsidR="00BD53C5" w:rsidRDefault="00BD53C5" w:rsidP="00CB4648">
            <w:pPr>
              <w:spacing w:before="0" w:line="240" w:lineRule="auto"/>
              <w:jc w:val="center"/>
              <w:rPr>
                <w:rFonts w:eastAsia="Times New Roman" w:cs="Arial"/>
                <w:b/>
                <w:color w:val="000000"/>
                <w:sz w:val="18"/>
                <w:szCs w:val="18"/>
              </w:rPr>
            </w:pPr>
            <w:r w:rsidRPr="00451C8C">
              <w:rPr>
                <w:rFonts w:eastAsia="Times New Roman" w:cs="Arial"/>
                <w:b/>
                <w:color w:val="000000"/>
                <w:sz w:val="18"/>
                <w:szCs w:val="18"/>
              </w:rPr>
              <w:lastRenderedPageBreak/>
              <w:t>Sample</w:t>
            </w:r>
          </w:p>
        </w:tc>
        <w:tc>
          <w:tcPr>
            <w:tcW w:w="1129" w:type="dxa"/>
            <w:shd w:val="clear" w:color="auto" w:fill="auto"/>
            <w:vAlign w:val="center"/>
            <w:hideMark/>
          </w:tcPr>
          <w:p w14:paraId="447D5FB3" w14:textId="77777777" w:rsidR="00BD53C5" w:rsidRDefault="00BD53C5" w:rsidP="006A6B82">
            <w:pPr>
              <w:spacing w:before="0" w:line="240" w:lineRule="auto"/>
              <w:jc w:val="center"/>
              <w:rPr>
                <w:rFonts w:eastAsia="Times New Roman" w:cs="Arial"/>
                <w:b/>
                <w:color w:val="000000"/>
                <w:sz w:val="18"/>
                <w:szCs w:val="18"/>
              </w:rPr>
            </w:pPr>
            <w:r w:rsidRPr="00451C8C">
              <w:rPr>
                <w:rFonts w:eastAsia="Times New Roman" w:cs="Arial"/>
                <w:b/>
                <w:color w:val="000000"/>
                <w:sz w:val="18"/>
                <w:szCs w:val="18"/>
              </w:rPr>
              <w:t>Mean OD (-B</w:t>
            </w:r>
            <w:r w:rsidR="006A6B82">
              <w:rPr>
                <w:rFonts w:eastAsia="Times New Roman" w:cs="Arial"/>
                <w:b/>
                <w:color w:val="000000"/>
                <w:sz w:val="18"/>
                <w:szCs w:val="18"/>
                <w:vertAlign w:val="subscript"/>
              </w:rPr>
              <w:t>s</w:t>
            </w:r>
            <w:r w:rsidRPr="00451C8C">
              <w:rPr>
                <w:rFonts w:eastAsia="Times New Roman" w:cs="Arial"/>
                <w:b/>
                <w:color w:val="000000"/>
                <w:sz w:val="18"/>
                <w:szCs w:val="18"/>
              </w:rPr>
              <w:t>)</w:t>
            </w:r>
          </w:p>
        </w:tc>
        <w:tc>
          <w:tcPr>
            <w:tcW w:w="822" w:type="dxa"/>
            <w:shd w:val="clear" w:color="auto" w:fill="auto"/>
            <w:vAlign w:val="center"/>
            <w:hideMark/>
          </w:tcPr>
          <w:p w14:paraId="18CD3E41" w14:textId="77777777" w:rsidR="00BD53C5" w:rsidRDefault="00BD53C5" w:rsidP="00CB4648">
            <w:pPr>
              <w:spacing w:before="0" w:line="240" w:lineRule="auto"/>
              <w:jc w:val="center"/>
              <w:rPr>
                <w:rFonts w:eastAsia="Times New Roman" w:cs="Arial"/>
                <w:b/>
                <w:color w:val="000000"/>
                <w:sz w:val="18"/>
                <w:szCs w:val="18"/>
              </w:rPr>
            </w:pPr>
            <w:r w:rsidRPr="00451C8C">
              <w:rPr>
                <w:rFonts w:eastAsia="Times New Roman" w:cs="Arial"/>
                <w:b/>
                <w:color w:val="000000"/>
                <w:sz w:val="18"/>
                <w:szCs w:val="18"/>
              </w:rPr>
              <w:t>% Bound</w:t>
            </w:r>
          </w:p>
        </w:tc>
        <w:tc>
          <w:tcPr>
            <w:tcW w:w="1307" w:type="dxa"/>
            <w:shd w:val="clear" w:color="auto" w:fill="auto"/>
            <w:vAlign w:val="center"/>
            <w:hideMark/>
          </w:tcPr>
          <w:p w14:paraId="14DA107E" w14:textId="77777777" w:rsidR="00BD53C5" w:rsidRDefault="007E395D" w:rsidP="00EC0C41">
            <w:pPr>
              <w:spacing w:before="0" w:line="240" w:lineRule="auto"/>
              <w:jc w:val="center"/>
              <w:rPr>
                <w:rFonts w:eastAsia="Times New Roman" w:cs="Arial"/>
                <w:b/>
                <w:color w:val="000000"/>
                <w:sz w:val="18"/>
                <w:szCs w:val="18"/>
              </w:rPr>
            </w:pPr>
            <w:r>
              <w:rPr>
                <w:rFonts w:cs="Arial"/>
                <w:b/>
                <w:sz w:val="18"/>
                <w:szCs w:val="18"/>
              </w:rPr>
              <w:t xml:space="preserve">Direct </w:t>
            </w:r>
            <w:r w:rsidRPr="007E395D">
              <w:rPr>
                <w:rFonts w:cs="Arial"/>
                <w:b/>
                <w:sz w:val="18"/>
                <w:szCs w:val="18"/>
              </w:rPr>
              <w:t>8-iso-PGF</w:t>
            </w:r>
            <w:r w:rsidRPr="007E395D">
              <w:rPr>
                <w:rFonts w:cs="Arial"/>
                <w:b/>
                <w:sz w:val="18"/>
                <w:szCs w:val="18"/>
                <w:vertAlign w:val="subscript"/>
              </w:rPr>
              <w:t>2</w:t>
            </w:r>
            <w:r w:rsidRPr="007E395D">
              <w:rPr>
                <w:rFonts w:cs="Arial"/>
                <w:b/>
                <w:sz w:val="18"/>
                <w:szCs w:val="18"/>
              </w:rPr>
              <w:t>alpha</w:t>
            </w:r>
            <w:r w:rsidR="00BD53C5">
              <w:rPr>
                <w:rFonts w:eastAsia="Times New Roman" w:cs="Arial"/>
                <w:b/>
                <w:color w:val="000000"/>
                <w:sz w:val="18"/>
                <w:szCs w:val="18"/>
              </w:rPr>
              <w:br/>
              <w:t>pg</w:t>
            </w:r>
            <w:r w:rsidR="00BD53C5" w:rsidRPr="00451C8C">
              <w:rPr>
                <w:rFonts w:eastAsia="Times New Roman" w:cs="Arial"/>
                <w:b/>
                <w:color w:val="000000"/>
                <w:sz w:val="18"/>
                <w:szCs w:val="18"/>
              </w:rPr>
              <w:t>/mL</w:t>
            </w:r>
          </w:p>
        </w:tc>
      </w:tr>
      <w:tr w:rsidR="00BD53C5" w:rsidRPr="00CC201F" w14:paraId="6B92B7BE" w14:textId="77777777" w:rsidTr="00CB4648">
        <w:trPr>
          <w:trHeight w:val="300"/>
          <w:jc w:val="center"/>
        </w:trPr>
        <w:tc>
          <w:tcPr>
            <w:tcW w:w="1462" w:type="dxa"/>
            <w:shd w:val="clear" w:color="auto" w:fill="auto"/>
            <w:noWrap/>
            <w:vAlign w:val="center"/>
            <w:hideMark/>
          </w:tcPr>
          <w:p w14:paraId="74CAC1DD" w14:textId="77777777" w:rsidR="00BD53C5" w:rsidRDefault="00BD53C5" w:rsidP="00CB4648">
            <w:pPr>
              <w:spacing w:before="0" w:line="240" w:lineRule="auto"/>
              <w:jc w:val="center"/>
              <w:rPr>
                <w:rFonts w:eastAsia="Times New Roman" w:cs="Arial"/>
                <w:color w:val="000000"/>
                <w:sz w:val="18"/>
                <w:szCs w:val="18"/>
              </w:rPr>
            </w:pPr>
            <w:r w:rsidRPr="00CC201F">
              <w:rPr>
                <w:rFonts w:eastAsia="Times New Roman" w:cs="Arial"/>
                <w:color w:val="000000"/>
                <w:sz w:val="18"/>
                <w:szCs w:val="18"/>
              </w:rPr>
              <w:t>TA</w:t>
            </w:r>
          </w:p>
        </w:tc>
        <w:tc>
          <w:tcPr>
            <w:tcW w:w="1129" w:type="dxa"/>
            <w:shd w:val="clear" w:color="auto" w:fill="auto"/>
            <w:vAlign w:val="center"/>
            <w:hideMark/>
          </w:tcPr>
          <w:p w14:paraId="217C3BCA" w14:textId="77777777" w:rsidR="00BD53C5" w:rsidRDefault="00AC06C0" w:rsidP="00CB4648">
            <w:pPr>
              <w:spacing w:before="0" w:line="240" w:lineRule="auto"/>
              <w:jc w:val="center"/>
              <w:rPr>
                <w:rFonts w:eastAsia="Times New Roman" w:cs="Arial"/>
                <w:color w:val="000000"/>
                <w:sz w:val="18"/>
                <w:szCs w:val="18"/>
              </w:rPr>
            </w:pPr>
            <w:r>
              <w:rPr>
                <w:rFonts w:eastAsia="Times New Roman" w:cs="Arial"/>
                <w:color w:val="000000"/>
                <w:sz w:val="18"/>
                <w:szCs w:val="18"/>
              </w:rPr>
              <w:t>0.312</w:t>
            </w:r>
          </w:p>
        </w:tc>
        <w:tc>
          <w:tcPr>
            <w:tcW w:w="822" w:type="dxa"/>
            <w:shd w:val="clear" w:color="auto" w:fill="auto"/>
            <w:vAlign w:val="center"/>
            <w:hideMark/>
          </w:tcPr>
          <w:p w14:paraId="360E7BA4" w14:textId="77777777" w:rsidR="00BD53C5" w:rsidRDefault="006B113F" w:rsidP="00CB4648">
            <w:pPr>
              <w:spacing w:before="0" w:line="240" w:lineRule="auto"/>
              <w:jc w:val="center"/>
              <w:rPr>
                <w:rFonts w:eastAsia="Times New Roman" w:cs="Arial"/>
                <w:color w:val="000000"/>
                <w:sz w:val="18"/>
                <w:szCs w:val="18"/>
              </w:rPr>
            </w:pPr>
            <w:r>
              <w:rPr>
                <w:rFonts w:eastAsia="Times New Roman" w:cs="Arial"/>
                <w:color w:val="000000"/>
                <w:sz w:val="18"/>
                <w:szCs w:val="18"/>
              </w:rPr>
              <w:t>-</w:t>
            </w:r>
          </w:p>
        </w:tc>
        <w:tc>
          <w:tcPr>
            <w:tcW w:w="1307" w:type="dxa"/>
            <w:shd w:val="clear" w:color="auto" w:fill="auto"/>
            <w:vAlign w:val="center"/>
            <w:hideMark/>
          </w:tcPr>
          <w:p w14:paraId="64AA1273" w14:textId="77777777" w:rsidR="00BD53C5" w:rsidRDefault="006B113F" w:rsidP="00CB4648">
            <w:pPr>
              <w:spacing w:before="0" w:line="240" w:lineRule="auto"/>
              <w:jc w:val="center"/>
              <w:rPr>
                <w:rFonts w:eastAsia="Times New Roman" w:cs="Arial"/>
                <w:color w:val="000000"/>
                <w:sz w:val="18"/>
                <w:szCs w:val="18"/>
              </w:rPr>
            </w:pPr>
            <w:r>
              <w:rPr>
                <w:rFonts w:eastAsia="Times New Roman" w:cs="Arial"/>
                <w:color w:val="000000"/>
                <w:sz w:val="18"/>
                <w:szCs w:val="18"/>
              </w:rPr>
              <w:t>-</w:t>
            </w:r>
          </w:p>
        </w:tc>
      </w:tr>
      <w:tr w:rsidR="006B113F" w:rsidRPr="00CC201F" w14:paraId="3B9F33EA" w14:textId="77777777" w:rsidTr="00CB4648">
        <w:trPr>
          <w:trHeight w:val="300"/>
          <w:jc w:val="center"/>
        </w:trPr>
        <w:tc>
          <w:tcPr>
            <w:tcW w:w="1462" w:type="dxa"/>
            <w:shd w:val="clear" w:color="auto" w:fill="auto"/>
            <w:noWrap/>
            <w:vAlign w:val="center"/>
          </w:tcPr>
          <w:p w14:paraId="769FD86D" w14:textId="77777777" w:rsidR="006B113F" w:rsidRPr="00CC201F" w:rsidRDefault="006B113F" w:rsidP="00CB4648">
            <w:pPr>
              <w:spacing w:before="0" w:line="240" w:lineRule="auto"/>
              <w:jc w:val="center"/>
              <w:rPr>
                <w:rFonts w:eastAsia="Times New Roman" w:cs="Arial"/>
                <w:color w:val="000000"/>
                <w:sz w:val="18"/>
                <w:szCs w:val="18"/>
              </w:rPr>
            </w:pPr>
            <w:r>
              <w:rPr>
                <w:rFonts w:eastAsia="Times New Roman" w:cs="Arial"/>
                <w:color w:val="000000"/>
                <w:sz w:val="18"/>
                <w:szCs w:val="18"/>
              </w:rPr>
              <w:t>NSB</w:t>
            </w:r>
          </w:p>
        </w:tc>
        <w:tc>
          <w:tcPr>
            <w:tcW w:w="1129" w:type="dxa"/>
            <w:shd w:val="clear" w:color="auto" w:fill="auto"/>
            <w:vAlign w:val="center"/>
          </w:tcPr>
          <w:p w14:paraId="6D3EB6B8" w14:textId="77777777" w:rsidR="006B113F" w:rsidRDefault="006B113F" w:rsidP="00CB4648">
            <w:pPr>
              <w:spacing w:before="0" w:line="240" w:lineRule="auto"/>
              <w:jc w:val="center"/>
              <w:rPr>
                <w:rFonts w:eastAsia="Times New Roman" w:cs="Arial"/>
                <w:color w:val="000000"/>
                <w:sz w:val="18"/>
                <w:szCs w:val="18"/>
              </w:rPr>
            </w:pPr>
            <w:r>
              <w:rPr>
                <w:rFonts w:eastAsia="Times New Roman" w:cs="Arial"/>
                <w:color w:val="000000"/>
                <w:sz w:val="18"/>
                <w:szCs w:val="18"/>
              </w:rPr>
              <w:t>0.001</w:t>
            </w:r>
          </w:p>
        </w:tc>
        <w:tc>
          <w:tcPr>
            <w:tcW w:w="822" w:type="dxa"/>
            <w:shd w:val="clear" w:color="auto" w:fill="auto"/>
            <w:vAlign w:val="center"/>
          </w:tcPr>
          <w:p w14:paraId="19F4AB0E" w14:textId="77777777" w:rsidR="006B113F" w:rsidRDefault="006B113F" w:rsidP="00CB4648">
            <w:pPr>
              <w:spacing w:before="0" w:line="240" w:lineRule="auto"/>
              <w:jc w:val="center"/>
              <w:rPr>
                <w:rFonts w:eastAsia="Times New Roman" w:cs="Arial"/>
                <w:color w:val="000000"/>
                <w:sz w:val="18"/>
                <w:szCs w:val="18"/>
              </w:rPr>
            </w:pPr>
            <w:r>
              <w:rPr>
                <w:rFonts w:eastAsia="Times New Roman" w:cs="Arial"/>
                <w:color w:val="000000"/>
                <w:sz w:val="18"/>
                <w:szCs w:val="18"/>
              </w:rPr>
              <w:t>0</w:t>
            </w:r>
          </w:p>
        </w:tc>
        <w:tc>
          <w:tcPr>
            <w:tcW w:w="1307" w:type="dxa"/>
            <w:shd w:val="clear" w:color="auto" w:fill="auto"/>
            <w:vAlign w:val="center"/>
          </w:tcPr>
          <w:p w14:paraId="5A52F573" w14:textId="77777777" w:rsidR="006B113F" w:rsidRDefault="006B113F" w:rsidP="00CB4648">
            <w:pPr>
              <w:spacing w:before="0" w:line="240" w:lineRule="auto"/>
              <w:jc w:val="center"/>
              <w:rPr>
                <w:rFonts w:eastAsia="Times New Roman" w:cs="Arial"/>
                <w:color w:val="000000"/>
                <w:sz w:val="18"/>
                <w:szCs w:val="18"/>
              </w:rPr>
            </w:pPr>
            <w:r>
              <w:rPr>
                <w:rFonts w:eastAsia="Times New Roman" w:cs="Arial"/>
                <w:color w:val="000000"/>
                <w:sz w:val="18"/>
                <w:szCs w:val="18"/>
              </w:rPr>
              <w:t>-</w:t>
            </w:r>
          </w:p>
        </w:tc>
      </w:tr>
      <w:tr w:rsidR="00253857" w:rsidRPr="00CC201F" w14:paraId="75D6FD90" w14:textId="77777777" w:rsidTr="00CB4648">
        <w:trPr>
          <w:trHeight w:val="300"/>
          <w:jc w:val="center"/>
        </w:trPr>
        <w:tc>
          <w:tcPr>
            <w:tcW w:w="1462" w:type="dxa"/>
            <w:shd w:val="clear" w:color="auto" w:fill="auto"/>
            <w:noWrap/>
            <w:vAlign w:val="center"/>
            <w:hideMark/>
          </w:tcPr>
          <w:p w14:paraId="65976A80" w14:textId="77777777" w:rsidR="00253857" w:rsidRDefault="00253857" w:rsidP="00A33CF2">
            <w:pPr>
              <w:spacing w:before="0" w:line="240" w:lineRule="auto"/>
              <w:jc w:val="center"/>
              <w:rPr>
                <w:rFonts w:eastAsia="Times New Roman" w:cs="Arial"/>
                <w:color w:val="000000"/>
                <w:sz w:val="18"/>
                <w:szCs w:val="18"/>
              </w:rPr>
            </w:pPr>
            <w:r w:rsidRPr="00F35DBD">
              <w:rPr>
                <w:rFonts w:eastAsia="Times New Roman" w:cs="Arial"/>
                <w:color w:val="000000"/>
                <w:sz w:val="18"/>
                <w:szCs w:val="18"/>
              </w:rPr>
              <w:t>S</w:t>
            </w:r>
            <w:r>
              <w:rPr>
                <w:rFonts w:eastAsia="Times New Roman" w:cs="Arial"/>
                <w:color w:val="000000"/>
                <w:sz w:val="18"/>
                <w:szCs w:val="18"/>
              </w:rPr>
              <w:t xml:space="preserve">tandard </w:t>
            </w:r>
            <w:r w:rsidRPr="00F35DBD">
              <w:rPr>
                <w:rFonts w:eastAsia="Times New Roman" w:cs="Arial"/>
                <w:color w:val="000000"/>
                <w:sz w:val="18"/>
                <w:szCs w:val="18"/>
              </w:rPr>
              <w:t>1</w:t>
            </w:r>
          </w:p>
        </w:tc>
        <w:tc>
          <w:tcPr>
            <w:tcW w:w="1129" w:type="dxa"/>
            <w:shd w:val="clear" w:color="auto" w:fill="auto"/>
            <w:noWrap/>
            <w:vAlign w:val="center"/>
            <w:hideMark/>
          </w:tcPr>
          <w:p w14:paraId="7CDDB02D" w14:textId="77777777" w:rsidR="00253857" w:rsidRDefault="00253857" w:rsidP="00253857">
            <w:pPr>
              <w:spacing w:before="0" w:line="240" w:lineRule="auto"/>
              <w:jc w:val="center"/>
              <w:rPr>
                <w:rFonts w:eastAsia="Times New Roman" w:cs="Arial"/>
                <w:color w:val="000000"/>
                <w:sz w:val="18"/>
                <w:szCs w:val="18"/>
              </w:rPr>
            </w:pPr>
            <w:r>
              <w:rPr>
                <w:rFonts w:eastAsia="Times New Roman" w:cs="Arial"/>
                <w:color w:val="000000"/>
                <w:sz w:val="18"/>
                <w:szCs w:val="18"/>
              </w:rPr>
              <w:t>0.073</w:t>
            </w:r>
          </w:p>
        </w:tc>
        <w:tc>
          <w:tcPr>
            <w:tcW w:w="822" w:type="dxa"/>
            <w:shd w:val="clear" w:color="auto" w:fill="auto"/>
            <w:noWrap/>
            <w:vAlign w:val="center"/>
            <w:hideMark/>
          </w:tcPr>
          <w:p w14:paraId="5FBC9BF7" w14:textId="77777777" w:rsidR="00253857" w:rsidRDefault="00253857" w:rsidP="00253857">
            <w:pPr>
              <w:spacing w:before="0" w:line="240" w:lineRule="auto"/>
              <w:jc w:val="center"/>
              <w:rPr>
                <w:rFonts w:eastAsia="Times New Roman" w:cs="Arial"/>
                <w:color w:val="000000"/>
                <w:sz w:val="18"/>
                <w:szCs w:val="18"/>
              </w:rPr>
            </w:pPr>
            <w:r>
              <w:rPr>
                <w:rFonts w:eastAsia="Times New Roman" w:cs="Arial"/>
                <w:color w:val="000000"/>
                <w:sz w:val="18"/>
                <w:szCs w:val="18"/>
              </w:rPr>
              <w:t>7.0</w:t>
            </w:r>
          </w:p>
        </w:tc>
        <w:tc>
          <w:tcPr>
            <w:tcW w:w="1307" w:type="dxa"/>
            <w:shd w:val="clear" w:color="auto" w:fill="auto"/>
            <w:noWrap/>
            <w:vAlign w:val="center"/>
            <w:hideMark/>
          </w:tcPr>
          <w:p w14:paraId="61B8490A" w14:textId="77777777" w:rsidR="00253857" w:rsidRDefault="00253857" w:rsidP="00253857">
            <w:pPr>
              <w:spacing w:before="0" w:line="240" w:lineRule="auto"/>
              <w:jc w:val="center"/>
              <w:rPr>
                <w:rFonts w:eastAsia="Times New Roman" w:cs="Arial"/>
                <w:color w:val="000000"/>
                <w:sz w:val="18"/>
                <w:szCs w:val="18"/>
              </w:rPr>
            </w:pPr>
            <w:r>
              <w:rPr>
                <w:rFonts w:eastAsia="Times New Roman" w:cs="Arial"/>
                <w:color w:val="000000"/>
                <w:sz w:val="18"/>
                <w:szCs w:val="18"/>
              </w:rPr>
              <w:t>100,000</w:t>
            </w:r>
          </w:p>
        </w:tc>
      </w:tr>
      <w:tr w:rsidR="00253857" w:rsidRPr="00CC201F" w14:paraId="10F98D67" w14:textId="77777777" w:rsidTr="00CB4648">
        <w:trPr>
          <w:trHeight w:val="300"/>
          <w:jc w:val="center"/>
        </w:trPr>
        <w:tc>
          <w:tcPr>
            <w:tcW w:w="1462" w:type="dxa"/>
            <w:shd w:val="clear" w:color="auto" w:fill="auto"/>
            <w:noWrap/>
            <w:vAlign w:val="center"/>
            <w:hideMark/>
          </w:tcPr>
          <w:p w14:paraId="53CA83F5" w14:textId="77777777" w:rsidR="00253857" w:rsidRDefault="00253857" w:rsidP="00A33CF2">
            <w:pPr>
              <w:spacing w:before="0" w:line="240" w:lineRule="auto"/>
              <w:jc w:val="center"/>
              <w:rPr>
                <w:rFonts w:eastAsia="Times New Roman" w:cs="Arial"/>
                <w:color w:val="000000"/>
                <w:sz w:val="18"/>
                <w:szCs w:val="18"/>
              </w:rPr>
            </w:pPr>
            <w:r w:rsidRPr="00F35DBD">
              <w:rPr>
                <w:rFonts w:eastAsia="Times New Roman" w:cs="Arial"/>
                <w:color w:val="000000"/>
                <w:sz w:val="18"/>
                <w:szCs w:val="18"/>
              </w:rPr>
              <w:t>S</w:t>
            </w:r>
            <w:r>
              <w:rPr>
                <w:rFonts w:eastAsia="Times New Roman" w:cs="Arial"/>
                <w:color w:val="000000"/>
                <w:sz w:val="18"/>
                <w:szCs w:val="18"/>
              </w:rPr>
              <w:t>tandard 2</w:t>
            </w:r>
          </w:p>
        </w:tc>
        <w:tc>
          <w:tcPr>
            <w:tcW w:w="1129" w:type="dxa"/>
            <w:shd w:val="clear" w:color="auto" w:fill="auto"/>
            <w:noWrap/>
            <w:vAlign w:val="center"/>
            <w:hideMark/>
          </w:tcPr>
          <w:p w14:paraId="1B353795" w14:textId="77777777" w:rsidR="00253857" w:rsidRDefault="00253857" w:rsidP="00253857">
            <w:pPr>
              <w:spacing w:before="0" w:line="240" w:lineRule="auto"/>
              <w:jc w:val="center"/>
              <w:rPr>
                <w:rFonts w:eastAsia="Times New Roman" w:cs="Arial"/>
                <w:color w:val="000000"/>
                <w:sz w:val="18"/>
                <w:szCs w:val="18"/>
              </w:rPr>
            </w:pPr>
            <w:r>
              <w:rPr>
                <w:rFonts w:eastAsia="Times New Roman" w:cs="Arial"/>
                <w:color w:val="000000"/>
                <w:sz w:val="18"/>
                <w:szCs w:val="18"/>
              </w:rPr>
              <w:t>0.174</w:t>
            </w:r>
          </w:p>
        </w:tc>
        <w:tc>
          <w:tcPr>
            <w:tcW w:w="822" w:type="dxa"/>
            <w:shd w:val="clear" w:color="auto" w:fill="auto"/>
            <w:noWrap/>
            <w:vAlign w:val="center"/>
            <w:hideMark/>
          </w:tcPr>
          <w:p w14:paraId="63A1FFFB" w14:textId="77777777" w:rsidR="00253857" w:rsidRDefault="00253857" w:rsidP="00253857">
            <w:pPr>
              <w:spacing w:before="0" w:line="240" w:lineRule="auto"/>
              <w:jc w:val="center"/>
              <w:rPr>
                <w:rFonts w:eastAsia="Times New Roman" w:cs="Arial"/>
                <w:color w:val="000000"/>
                <w:sz w:val="18"/>
                <w:szCs w:val="18"/>
              </w:rPr>
            </w:pPr>
            <w:r>
              <w:rPr>
                <w:rFonts w:eastAsia="Times New Roman" w:cs="Arial"/>
                <w:color w:val="000000"/>
                <w:sz w:val="18"/>
                <w:szCs w:val="18"/>
              </w:rPr>
              <w:t>16.7</w:t>
            </w:r>
          </w:p>
        </w:tc>
        <w:tc>
          <w:tcPr>
            <w:tcW w:w="1307" w:type="dxa"/>
            <w:shd w:val="clear" w:color="auto" w:fill="auto"/>
            <w:noWrap/>
            <w:vAlign w:val="center"/>
            <w:hideMark/>
          </w:tcPr>
          <w:p w14:paraId="58E62A81" w14:textId="77777777" w:rsidR="00253857" w:rsidRDefault="00253857" w:rsidP="00253857">
            <w:pPr>
              <w:spacing w:before="0" w:line="240" w:lineRule="auto"/>
              <w:jc w:val="center"/>
              <w:rPr>
                <w:rFonts w:eastAsia="Times New Roman" w:cs="Arial"/>
                <w:color w:val="000000"/>
                <w:sz w:val="18"/>
                <w:szCs w:val="18"/>
              </w:rPr>
            </w:pPr>
            <w:r>
              <w:rPr>
                <w:rFonts w:eastAsia="Times New Roman" w:cs="Arial"/>
                <w:color w:val="000000"/>
                <w:sz w:val="18"/>
                <w:szCs w:val="18"/>
              </w:rPr>
              <w:t>20,000</w:t>
            </w:r>
          </w:p>
        </w:tc>
      </w:tr>
      <w:tr w:rsidR="00253857" w:rsidRPr="00CC201F" w14:paraId="626394CF" w14:textId="77777777" w:rsidTr="00CB4648">
        <w:trPr>
          <w:trHeight w:val="300"/>
          <w:jc w:val="center"/>
        </w:trPr>
        <w:tc>
          <w:tcPr>
            <w:tcW w:w="1462" w:type="dxa"/>
            <w:shd w:val="clear" w:color="auto" w:fill="auto"/>
            <w:noWrap/>
            <w:vAlign w:val="center"/>
            <w:hideMark/>
          </w:tcPr>
          <w:p w14:paraId="50B26988" w14:textId="77777777" w:rsidR="00253857" w:rsidRDefault="00253857" w:rsidP="00A33CF2">
            <w:pPr>
              <w:spacing w:before="0" w:line="240" w:lineRule="auto"/>
              <w:jc w:val="center"/>
              <w:rPr>
                <w:rFonts w:eastAsia="Times New Roman" w:cs="Arial"/>
                <w:color w:val="000000"/>
                <w:sz w:val="18"/>
                <w:szCs w:val="18"/>
              </w:rPr>
            </w:pPr>
            <w:r w:rsidRPr="00F35DBD">
              <w:rPr>
                <w:rFonts w:eastAsia="Times New Roman" w:cs="Arial"/>
                <w:color w:val="000000"/>
                <w:sz w:val="18"/>
                <w:szCs w:val="18"/>
              </w:rPr>
              <w:t>S</w:t>
            </w:r>
            <w:r>
              <w:rPr>
                <w:rFonts w:eastAsia="Times New Roman" w:cs="Arial"/>
                <w:color w:val="000000"/>
                <w:sz w:val="18"/>
                <w:szCs w:val="18"/>
              </w:rPr>
              <w:t>tandard 3</w:t>
            </w:r>
          </w:p>
        </w:tc>
        <w:tc>
          <w:tcPr>
            <w:tcW w:w="1129" w:type="dxa"/>
            <w:shd w:val="clear" w:color="auto" w:fill="auto"/>
            <w:noWrap/>
            <w:vAlign w:val="center"/>
            <w:hideMark/>
          </w:tcPr>
          <w:p w14:paraId="67875A53" w14:textId="77777777" w:rsidR="00253857" w:rsidRDefault="00253857" w:rsidP="00253857">
            <w:pPr>
              <w:spacing w:before="0" w:line="240" w:lineRule="auto"/>
              <w:jc w:val="center"/>
              <w:rPr>
                <w:rFonts w:eastAsia="Times New Roman" w:cs="Arial"/>
                <w:color w:val="000000"/>
                <w:sz w:val="18"/>
                <w:szCs w:val="18"/>
              </w:rPr>
            </w:pPr>
            <w:r>
              <w:rPr>
                <w:rFonts w:eastAsia="Times New Roman" w:cs="Arial"/>
                <w:color w:val="000000"/>
                <w:sz w:val="18"/>
                <w:szCs w:val="18"/>
              </w:rPr>
              <w:t>0.388</w:t>
            </w:r>
          </w:p>
        </w:tc>
        <w:tc>
          <w:tcPr>
            <w:tcW w:w="822" w:type="dxa"/>
            <w:shd w:val="clear" w:color="auto" w:fill="auto"/>
            <w:noWrap/>
            <w:vAlign w:val="center"/>
            <w:hideMark/>
          </w:tcPr>
          <w:p w14:paraId="4EA10CC6" w14:textId="77777777" w:rsidR="00253857" w:rsidRDefault="00253857" w:rsidP="00253857">
            <w:pPr>
              <w:spacing w:before="0" w:line="240" w:lineRule="auto"/>
              <w:jc w:val="center"/>
              <w:rPr>
                <w:rFonts w:eastAsia="Times New Roman" w:cs="Arial"/>
                <w:color w:val="000000"/>
                <w:sz w:val="18"/>
                <w:szCs w:val="18"/>
              </w:rPr>
            </w:pPr>
            <w:r>
              <w:rPr>
                <w:rFonts w:eastAsia="Times New Roman" w:cs="Arial"/>
                <w:color w:val="000000"/>
                <w:sz w:val="18"/>
                <w:szCs w:val="18"/>
              </w:rPr>
              <w:t>37.3</w:t>
            </w:r>
          </w:p>
        </w:tc>
        <w:tc>
          <w:tcPr>
            <w:tcW w:w="1307" w:type="dxa"/>
            <w:shd w:val="clear" w:color="auto" w:fill="auto"/>
            <w:noWrap/>
            <w:vAlign w:val="center"/>
            <w:hideMark/>
          </w:tcPr>
          <w:p w14:paraId="1373F3FB" w14:textId="77777777" w:rsidR="00253857" w:rsidRDefault="00253857" w:rsidP="00253857">
            <w:pPr>
              <w:spacing w:before="0" w:line="240" w:lineRule="auto"/>
              <w:jc w:val="center"/>
              <w:rPr>
                <w:rFonts w:eastAsia="Times New Roman" w:cs="Arial"/>
                <w:color w:val="000000"/>
                <w:sz w:val="18"/>
                <w:szCs w:val="18"/>
              </w:rPr>
            </w:pPr>
            <w:r>
              <w:rPr>
                <w:rFonts w:eastAsia="Times New Roman" w:cs="Arial"/>
                <w:color w:val="000000"/>
                <w:sz w:val="18"/>
                <w:szCs w:val="18"/>
              </w:rPr>
              <w:t>4,000</w:t>
            </w:r>
          </w:p>
        </w:tc>
      </w:tr>
      <w:tr w:rsidR="00253857" w:rsidRPr="00CC201F" w14:paraId="559F8A17" w14:textId="77777777" w:rsidTr="00CB4648">
        <w:trPr>
          <w:trHeight w:val="300"/>
          <w:jc w:val="center"/>
        </w:trPr>
        <w:tc>
          <w:tcPr>
            <w:tcW w:w="1462" w:type="dxa"/>
            <w:shd w:val="clear" w:color="auto" w:fill="auto"/>
            <w:noWrap/>
            <w:vAlign w:val="center"/>
            <w:hideMark/>
          </w:tcPr>
          <w:p w14:paraId="2150C4FC" w14:textId="77777777" w:rsidR="00253857" w:rsidRDefault="00253857" w:rsidP="00A33CF2">
            <w:pPr>
              <w:spacing w:before="0" w:line="240" w:lineRule="auto"/>
              <w:jc w:val="center"/>
              <w:rPr>
                <w:rFonts w:eastAsia="Times New Roman" w:cs="Arial"/>
                <w:color w:val="000000"/>
                <w:sz w:val="18"/>
                <w:szCs w:val="18"/>
              </w:rPr>
            </w:pPr>
            <w:r w:rsidRPr="00F35DBD">
              <w:rPr>
                <w:rFonts w:eastAsia="Times New Roman" w:cs="Arial"/>
                <w:color w:val="000000"/>
                <w:sz w:val="18"/>
                <w:szCs w:val="18"/>
              </w:rPr>
              <w:t>S</w:t>
            </w:r>
            <w:r>
              <w:rPr>
                <w:rFonts w:eastAsia="Times New Roman" w:cs="Arial"/>
                <w:color w:val="000000"/>
                <w:sz w:val="18"/>
                <w:szCs w:val="18"/>
              </w:rPr>
              <w:t>tandard 4</w:t>
            </w:r>
          </w:p>
        </w:tc>
        <w:tc>
          <w:tcPr>
            <w:tcW w:w="1129" w:type="dxa"/>
            <w:shd w:val="clear" w:color="auto" w:fill="auto"/>
            <w:noWrap/>
            <w:vAlign w:val="center"/>
            <w:hideMark/>
          </w:tcPr>
          <w:p w14:paraId="32A1ADB9" w14:textId="77777777" w:rsidR="00253857" w:rsidRDefault="00253857" w:rsidP="00253857">
            <w:pPr>
              <w:spacing w:before="0" w:line="240" w:lineRule="auto"/>
              <w:jc w:val="center"/>
              <w:rPr>
                <w:rFonts w:eastAsia="Times New Roman" w:cs="Arial"/>
                <w:color w:val="000000"/>
                <w:sz w:val="18"/>
                <w:szCs w:val="18"/>
              </w:rPr>
            </w:pPr>
            <w:r>
              <w:rPr>
                <w:rFonts w:eastAsia="Times New Roman" w:cs="Arial"/>
                <w:color w:val="000000"/>
                <w:sz w:val="18"/>
                <w:szCs w:val="18"/>
              </w:rPr>
              <w:t>0.667</w:t>
            </w:r>
          </w:p>
        </w:tc>
        <w:tc>
          <w:tcPr>
            <w:tcW w:w="822" w:type="dxa"/>
            <w:shd w:val="clear" w:color="auto" w:fill="auto"/>
            <w:noWrap/>
            <w:vAlign w:val="center"/>
            <w:hideMark/>
          </w:tcPr>
          <w:p w14:paraId="7F925231" w14:textId="77777777" w:rsidR="00253857" w:rsidRDefault="00253857" w:rsidP="00253857">
            <w:pPr>
              <w:spacing w:before="0" w:line="240" w:lineRule="auto"/>
              <w:jc w:val="center"/>
              <w:rPr>
                <w:rFonts w:eastAsia="Times New Roman" w:cs="Arial"/>
                <w:color w:val="000000"/>
                <w:sz w:val="18"/>
                <w:szCs w:val="18"/>
              </w:rPr>
            </w:pPr>
            <w:r>
              <w:rPr>
                <w:rFonts w:eastAsia="Times New Roman" w:cs="Arial"/>
                <w:color w:val="000000"/>
                <w:sz w:val="18"/>
                <w:szCs w:val="18"/>
              </w:rPr>
              <w:t>64.1</w:t>
            </w:r>
          </w:p>
        </w:tc>
        <w:tc>
          <w:tcPr>
            <w:tcW w:w="1307" w:type="dxa"/>
            <w:shd w:val="clear" w:color="auto" w:fill="auto"/>
            <w:noWrap/>
            <w:vAlign w:val="center"/>
            <w:hideMark/>
          </w:tcPr>
          <w:p w14:paraId="2B6826A6" w14:textId="77777777" w:rsidR="00253857" w:rsidRDefault="00253857" w:rsidP="00253857">
            <w:pPr>
              <w:spacing w:before="0" w:line="240" w:lineRule="auto"/>
              <w:jc w:val="center"/>
              <w:rPr>
                <w:rFonts w:eastAsia="Times New Roman" w:cs="Arial"/>
                <w:color w:val="000000"/>
                <w:sz w:val="18"/>
                <w:szCs w:val="18"/>
              </w:rPr>
            </w:pPr>
            <w:r>
              <w:rPr>
                <w:rFonts w:eastAsia="Times New Roman" w:cs="Arial"/>
                <w:color w:val="000000"/>
                <w:sz w:val="18"/>
                <w:szCs w:val="18"/>
              </w:rPr>
              <w:t>800</w:t>
            </w:r>
          </w:p>
        </w:tc>
      </w:tr>
      <w:tr w:rsidR="00253857" w:rsidRPr="00CC201F" w14:paraId="1290F6E7" w14:textId="77777777" w:rsidTr="00CB4648">
        <w:trPr>
          <w:trHeight w:val="300"/>
          <w:jc w:val="center"/>
        </w:trPr>
        <w:tc>
          <w:tcPr>
            <w:tcW w:w="1462" w:type="dxa"/>
            <w:shd w:val="clear" w:color="auto" w:fill="auto"/>
            <w:noWrap/>
            <w:vAlign w:val="center"/>
            <w:hideMark/>
          </w:tcPr>
          <w:p w14:paraId="648181C0" w14:textId="77777777" w:rsidR="00253857" w:rsidRDefault="00253857" w:rsidP="00A33CF2">
            <w:pPr>
              <w:spacing w:before="0" w:line="240" w:lineRule="auto"/>
              <w:jc w:val="center"/>
              <w:rPr>
                <w:rFonts w:eastAsia="Times New Roman" w:cs="Arial"/>
                <w:color w:val="000000"/>
                <w:sz w:val="18"/>
                <w:szCs w:val="18"/>
              </w:rPr>
            </w:pPr>
            <w:r w:rsidRPr="00F35DBD">
              <w:rPr>
                <w:rFonts w:eastAsia="Times New Roman" w:cs="Arial"/>
                <w:color w:val="000000"/>
                <w:sz w:val="18"/>
                <w:szCs w:val="18"/>
              </w:rPr>
              <w:t>S</w:t>
            </w:r>
            <w:r>
              <w:rPr>
                <w:rFonts w:eastAsia="Times New Roman" w:cs="Arial"/>
                <w:color w:val="000000"/>
                <w:sz w:val="18"/>
                <w:szCs w:val="18"/>
              </w:rPr>
              <w:t>tandard 5</w:t>
            </w:r>
          </w:p>
        </w:tc>
        <w:tc>
          <w:tcPr>
            <w:tcW w:w="1129" w:type="dxa"/>
            <w:shd w:val="clear" w:color="auto" w:fill="auto"/>
            <w:noWrap/>
            <w:vAlign w:val="center"/>
            <w:hideMark/>
          </w:tcPr>
          <w:p w14:paraId="575B8415" w14:textId="77777777" w:rsidR="00253857" w:rsidRDefault="00253857" w:rsidP="00253857">
            <w:pPr>
              <w:spacing w:before="0" w:line="240" w:lineRule="auto"/>
              <w:jc w:val="center"/>
              <w:rPr>
                <w:rFonts w:eastAsia="Times New Roman" w:cs="Arial"/>
                <w:color w:val="000000"/>
                <w:sz w:val="18"/>
                <w:szCs w:val="18"/>
              </w:rPr>
            </w:pPr>
            <w:r>
              <w:rPr>
                <w:rFonts w:eastAsia="Times New Roman" w:cs="Arial"/>
                <w:color w:val="000000"/>
                <w:sz w:val="18"/>
                <w:szCs w:val="18"/>
              </w:rPr>
              <w:t>0.921</w:t>
            </w:r>
          </w:p>
        </w:tc>
        <w:tc>
          <w:tcPr>
            <w:tcW w:w="822" w:type="dxa"/>
            <w:shd w:val="clear" w:color="auto" w:fill="auto"/>
            <w:noWrap/>
            <w:vAlign w:val="center"/>
            <w:hideMark/>
          </w:tcPr>
          <w:p w14:paraId="6CE6F198" w14:textId="77777777" w:rsidR="00253857" w:rsidRDefault="00253857" w:rsidP="00253857">
            <w:pPr>
              <w:spacing w:before="0" w:line="240" w:lineRule="auto"/>
              <w:jc w:val="center"/>
              <w:rPr>
                <w:rFonts w:eastAsia="Times New Roman" w:cs="Arial"/>
                <w:color w:val="000000"/>
                <w:sz w:val="18"/>
                <w:szCs w:val="18"/>
              </w:rPr>
            </w:pPr>
            <w:r>
              <w:rPr>
                <w:rFonts w:eastAsia="Times New Roman" w:cs="Arial"/>
                <w:color w:val="000000"/>
                <w:sz w:val="18"/>
                <w:szCs w:val="18"/>
              </w:rPr>
              <w:t>88.6</w:t>
            </w:r>
          </w:p>
        </w:tc>
        <w:tc>
          <w:tcPr>
            <w:tcW w:w="1307" w:type="dxa"/>
            <w:shd w:val="clear" w:color="auto" w:fill="auto"/>
            <w:noWrap/>
            <w:vAlign w:val="center"/>
            <w:hideMark/>
          </w:tcPr>
          <w:p w14:paraId="72CF377F" w14:textId="77777777" w:rsidR="00253857" w:rsidRDefault="00253857" w:rsidP="00253857">
            <w:pPr>
              <w:spacing w:before="0" w:line="240" w:lineRule="auto"/>
              <w:jc w:val="center"/>
              <w:rPr>
                <w:rFonts w:eastAsia="Times New Roman" w:cs="Arial"/>
                <w:color w:val="000000"/>
                <w:sz w:val="18"/>
                <w:szCs w:val="18"/>
              </w:rPr>
            </w:pPr>
            <w:r>
              <w:rPr>
                <w:rFonts w:eastAsia="Times New Roman" w:cs="Arial"/>
                <w:color w:val="000000"/>
                <w:sz w:val="18"/>
                <w:szCs w:val="18"/>
              </w:rPr>
              <w:t>160</w:t>
            </w:r>
          </w:p>
        </w:tc>
      </w:tr>
      <w:tr w:rsidR="00253857" w:rsidRPr="00CC201F" w14:paraId="7C836572" w14:textId="77777777" w:rsidTr="00CB4648">
        <w:trPr>
          <w:trHeight w:val="300"/>
          <w:jc w:val="center"/>
        </w:trPr>
        <w:tc>
          <w:tcPr>
            <w:tcW w:w="1462" w:type="dxa"/>
            <w:shd w:val="clear" w:color="auto" w:fill="auto"/>
            <w:noWrap/>
            <w:vAlign w:val="center"/>
            <w:hideMark/>
          </w:tcPr>
          <w:p w14:paraId="5E5CC7D2" w14:textId="77777777" w:rsidR="00253857" w:rsidRDefault="00253857" w:rsidP="006A6B82">
            <w:pPr>
              <w:spacing w:before="0" w:line="240" w:lineRule="auto"/>
              <w:jc w:val="center"/>
              <w:rPr>
                <w:rFonts w:eastAsia="Times New Roman" w:cs="Arial"/>
                <w:color w:val="000000"/>
                <w:sz w:val="18"/>
                <w:szCs w:val="18"/>
              </w:rPr>
            </w:pPr>
            <w:r>
              <w:rPr>
                <w:rFonts w:eastAsia="Times New Roman" w:cs="Arial"/>
                <w:color w:val="000000"/>
                <w:sz w:val="18"/>
                <w:szCs w:val="18"/>
              </w:rPr>
              <w:t>B</w:t>
            </w:r>
            <w:r w:rsidR="006A6B82">
              <w:rPr>
                <w:rFonts w:eastAsia="Times New Roman" w:cs="Arial"/>
                <w:color w:val="000000"/>
                <w:sz w:val="18"/>
                <w:szCs w:val="18"/>
                <w:vertAlign w:val="subscript"/>
              </w:rPr>
              <w:t>0</w:t>
            </w:r>
            <w:r>
              <w:rPr>
                <w:rFonts w:eastAsia="Times New Roman" w:cs="Arial"/>
                <w:color w:val="000000"/>
                <w:sz w:val="18"/>
                <w:szCs w:val="18"/>
              </w:rPr>
              <w:t xml:space="preserve"> </w:t>
            </w:r>
          </w:p>
        </w:tc>
        <w:tc>
          <w:tcPr>
            <w:tcW w:w="1129" w:type="dxa"/>
            <w:shd w:val="clear" w:color="auto" w:fill="auto"/>
            <w:noWrap/>
            <w:vAlign w:val="center"/>
            <w:hideMark/>
          </w:tcPr>
          <w:p w14:paraId="286A9D34" w14:textId="77777777" w:rsidR="00253857" w:rsidRDefault="00253857" w:rsidP="00253857">
            <w:pPr>
              <w:spacing w:before="0" w:line="240" w:lineRule="auto"/>
              <w:jc w:val="center"/>
              <w:rPr>
                <w:rFonts w:eastAsia="Times New Roman" w:cs="Arial"/>
                <w:color w:val="000000"/>
                <w:sz w:val="18"/>
                <w:szCs w:val="18"/>
              </w:rPr>
            </w:pPr>
            <w:r>
              <w:rPr>
                <w:rFonts w:eastAsia="Times New Roman" w:cs="Arial"/>
                <w:color w:val="000000"/>
                <w:sz w:val="18"/>
                <w:szCs w:val="18"/>
              </w:rPr>
              <w:t>1.040</w:t>
            </w:r>
          </w:p>
        </w:tc>
        <w:tc>
          <w:tcPr>
            <w:tcW w:w="822" w:type="dxa"/>
            <w:shd w:val="clear" w:color="auto" w:fill="auto"/>
            <w:noWrap/>
            <w:vAlign w:val="center"/>
            <w:hideMark/>
          </w:tcPr>
          <w:p w14:paraId="1D1DAC89" w14:textId="77777777" w:rsidR="00253857" w:rsidRDefault="00253857" w:rsidP="00253857">
            <w:pPr>
              <w:spacing w:before="0" w:line="240" w:lineRule="auto"/>
              <w:jc w:val="center"/>
              <w:rPr>
                <w:rFonts w:eastAsia="Times New Roman" w:cs="Arial"/>
                <w:color w:val="000000"/>
                <w:sz w:val="18"/>
                <w:szCs w:val="18"/>
              </w:rPr>
            </w:pPr>
            <w:r>
              <w:rPr>
                <w:rFonts w:eastAsia="Times New Roman" w:cs="Arial"/>
                <w:color w:val="000000"/>
                <w:sz w:val="18"/>
                <w:szCs w:val="18"/>
              </w:rPr>
              <w:t>100</w:t>
            </w:r>
          </w:p>
        </w:tc>
        <w:tc>
          <w:tcPr>
            <w:tcW w:w="1307" w:type="dxa"/>
            <w:shd w:val="clear" w:color="auto" w:fill="auto"/>
            <w:noWrap/>
            <w:vAlign w:val="center"/>
            <w:hideMark/>
          </w:tcPr>
          <w:p w14:paraId="1670B2AD" w14:textId="77777777" w:rsidR="00253857" w:rsidRDefault="00253857" w:rsidP="00253857">
            <w:pPr>
              <w:spacing w:before="0" w:line="240" w:lineRule="auto"/>
              <w:jc w:val="center"/>
              <w:rPr>
                <w:rFonts w:eastAsia="Times New Roman" w:cs="Arial"/>
                <w:color w:val="000000"/>
                <w:sz w:val="18"/>
                <w:szCs w:val="18"/>
              </w:rPr>
            </w:pPr>
            <w:r>
              <w:rPr>
                <w:rFonts w:eastAsia="Times New Roman" w:cs="Arial"/>
                <w:color w:val="000000"/>
                <w:sz w:val="18"/>
                <w:szCs w:val="18"/>
              </w:rPr>
              <w:t>0</w:t>
            </w:r>
          </w:p>
        </w:tc>
      </w:tr>
      <w:tr w:rsidR="00253857" w:rsidRPr="00CC201F" w14:paraId="058153FB" w14:textId="77777777" w:rsidTr="00CB4648">
        <w:trPr>
          <w:trHeight w:val="300"/>
          <w:jc w:val="center"/>
        </w:trPr>
        <w:tc>
          <w:tcPr>
            <w:tcW w:w="1462" w:type="dxa"/>
            <w:shd w:val="clear" w:color="auto" w:fill="auto"/>
            <w:noWrap/>
            <w:vAlign w:val="center"/>
            <w:hideMark/>
          </w:tcPr>
          <w:p w14:paraId="57D7B502" w14:textId="77777777" w:rsidR="00253857" w:rsidRDefault="00253857" w:rsidP="00CB4648">
            <w:pPr>
              <w:spacing w:before="0" w:line="240" w:lineRule="auto"/>
              <w:jc w:val="center"/>
              <w:rPr>
                <w:rFonts w:eastAsia="Times New Roman" w:cs="Arial"/>
                <w:color w:val="000000"/>
                <w:sz w:val="18"/>
                <w:szCs w:val="18"/>
              </w:rPr>
            </w:pPr>
            <w:r>
              <w:rPr>
                <w:rFonts w:eastAsia="Times New Roman" w:cs="Arial"/>
                <w:color w:val="000000"/>
                <w:sz w:val="18"/>
                <w:szCs w:val="18"/>
              </w:rPr>
              <w:t>Unkno</w:t>
            </w:r>
            <w:r w:rsidRPr="00CC201F">
              <w:rPr>
                <w:rFonts w:eastAsia="Times New Roman" w:cs="Arial"/>
                <w:color w:val="000000"/>
                <w:sz w:val="18"/>
                <w:szCs w:val="18"/>
              </w:rPr>
              <w:t>wn1</w:t>
            </w:r>
          </w:p>
        </w:tc>
        <w:tc>
          <w:tcPr>
            <w:tcW w:w="1129" w:type="dxa"/>
            <w:shd w:val="clear" w:color="auto" w:fill="auto"/>
            <w:noWrap/>
            <w:vAlign w:val="center"/>
            <w:hideMark/>
          </w:tcPr>
          <w:p w14:paraId="0947EB77" w14:textId="77777777" w:rsidR="00253857" w:rsidRDefault="00253857" w:rsidP="00CB4648">
            <w:pPr>
              <w:spacing w:before="0" w:line="240" w:lineRule="auto"/>
              <w:jc w:val="center"/>
              <w:rPr>
                <w:rFonts w:eastAsia="Times New Roman" w:cs="Arial"/>
                <w:color w:val="000000"/>
                <w:sz w:val="18"/>
                <w:szCs w:val="18"/>
              </w:rPr>
            </w:pPr>
            <w:r>
              <w:rPr>
                <w:rFonts w:eastAsia="Times New Roman" w:cs="Arial"/>
                <w:color w:val="000000"/>
                <w:sz w:val="18"/>
                <w:szCs w:val="18"/>
              </w:rPr>
              <w:t>0.282</w:t>
            </w:r>
          </w:p>
        </w:tc>
        <w:tc>
          <w:tcPr>
            <w:tcW w:w="822" w:type="dxa"/>
            <w:shd w:val="clear" w:color="auto" w:fill="auto"/>
            <w:noWrap/>
            <w:vAlign w:val="center"/>
            <w:hideMark/>
          </w:tcPr>
          <w:p w14:paraId="2720F0A0" w14:textId="77777777" w:rsidR="00253857" w:rsidRDefault="00253857" w:rsidP="00CB4648">
            <w:pPr>
              <w:spacing w:before="0" w:line="240" w:lineRule="auto"/>
              <w:jc w:val="center"/>
              <w:rPr>
                <w:rFonts w:eastAsia="Times New Roman" w:cs="Arial"/>
                <w:color w:val="000000"/>
                <w:sz w:val="18"/>
                <w:szCs w:val="18"/>
              </w:rPr>
            </w:pPr>
            <w:r>
              <w:rPr>
                <w:rFonts w:eastAsia="Times New Roman" w:cs="Arial"/>
                <w:color w:val="000000"/>
                <w:sz w:val="18"/>
                <w:szCs w:val="18"/>
              </w:rPr>
              <w:t>27.1</w:t>
            </w:r>
          </w:p>
        </w:tc>
        <w:tc>
          <w:tcPr>
            <w:tcW w:w="1307" w:type="dxa"/>
            <w:shd w:val="clear" w:color="auto" w:fill="auto"/>
            <w:noWrap/>
            <w:vAlign w:val="center"/>
            <w:hideMark/>
          </w:tcPr>
          <w:p w14:paraId="35BBED09" w14:textId="77777777" w:rsidR="00253857" w:rsidRDefault="00253857" w:rsidP="00CB4648">
            <w:pPr>
              <w:spacing w:before="0" w:line="240" w:lineRule="auto"/>
              <w:jc w:val="center"/>
              <w:rPr>
                <w:rFonts w:eastAsia="Times New Roman" w:cs="Arial"/>
                <w:color w:val="000000"/>
                <w:sz w:val="18"/>
                <w:szCs w:val="18"/>
              </w:rPr>
            </w:pPr>
            <w:r>
              <w:rPr>
                <w:rFonts w:eastAsia="Times New Roman" w:cs="Arial"/>
                <w:color w:val="000000"/>
                <w:sz w:val="18"/>
                <w:szCs w:val="18"/>
              </w:rPr>
              <w:t>8,005</w:t>
            </w:r>
          </w:p>
        </w:tc>
      </w:tr>
      <w:tr w:rsidR="00253857" w:rsidRPr="00CC201F" w14:paraId="72ED6C1A" w14:textId="77777777" w:rsidTr="00CB4648">
        <w:trPr>
          <w:trHeight w:val="300"/>
          <w:jc w:val="center"/>
        </w:trPr>
        <w:tc>
          <w:tcPr>
            <w:tcW w:w="1462" w:type="dxa"/>
            <w:shd w:val="clear" w:color="auto" w:fill="auto"/>
            <w:noWrap/>
            <w:vAlign w:val="center"/>
            <w:hideMark/>
          </w:tcPr>
          <w:p w14:paraId="4D7F7244" w14:textId="77777777" w:rsidR="00253857" w:rsidRDefault="00253857" w:rsidP="00CB4648">
            <w:pPr>
              <w:spacing w:before="0" w:line="240" w:lineRule="auto"/>
              <w:jc w:val="center"/>
              <w:rPr>
                <w:rFonts w:eastAsia="Times New Roman" w:cs="Arial"/>
                <w:color w:val="000000"/>
                <w:sz w:val="18"/>
                <w:szCs w:val="18"/>
              </w:rPr>
            </w:pPr>
            <w:r w:rsidRPr="00CC201F">
              <w:rPr>
                <w:rFonts w:eastAsia="Times New Roman" w:cs="Arial"/>
                <w:color w:val="000000"/>
                <w:sz w:val="18"/>
                <w:szCs w:val="18"/>
              </w:rPr>
              <w:t>Unknown 2</w:t>
            </w:r>
          </w:p>
        </w:tc>
        <w:tc>
          <w:tcPr>
            <w:tcW w:w="1129" w:type="dxa"/>
            <w:shd w:val="clear" w:color="auto" w:fill="auto"/>
            <w:noWrap/>
            <w:vAlign w:val="center"/>
            <w:hideMark/>
          </w:tcPr>
          <w:p w14:paraId="2D4F6961" w14:textId="77777777" w:rsidR="00253857" w:rsidRDefault="00253857" w:rsidP="00CB4648">
            <w:pPr>
              <w:spacing w:before="0" w:line="240" w:lineRule="auto"/>
              <w:jc w:val="center"/>
              <w:rPr>
                <w:rFonts w:eastAsia="Times New Roman" w:cs="Arial"/>
                <w:color w:val="000000"/>
                <w:sz w:val="18"/>
                <w:szCs w:val="18"/>
              </w:rPr>
            </w:pPr>
            <w:r>
              <w:rPr>
                <w:rFonts w:eastAsia="Times New Roman" w:cs="Arial"/>
                <w:color w:val="000000"/>
                <w:sz w:val="18"/>
                <w:szCs w:val="18"/>
              </w:rPr>
              <w:t>0.661</w:t>
            </w:r>
          </w:p>
        </w:tc>
        <w:tc>
          <w:tcPr>
            <w:tcW w:w="822" w:type="dxa"/>
            <w:shd w:val="clear" w:color="auto" w:fill="auto"/>
            <w:noWrap/>
            <w:vAlign w:val="center"/>
            <w:hideMark/>
          </w:tcPr>
          <w:p w14:paraId="5A8A7D70" w14:textId="77777777" w:rsidR="00253857" w:rsidRDefault="00253857" w:rsidP="00CB4648">
            <w:pPr>
              <w:spacing w:before="0" w:line="240" w:lineRule="auto"/>
              <w:jc w:val="center"/>
              <w:rPr>
                <w:rFonts w:eastAsia="Times New Roman" w:cs="Arial"/>
                <w:color w:val="000000"/>
                <w:sz w:val="18"/>
                <w:szCs w:val="18"/>
              </w:rPr>
            </w:pPr>
            <w:r>
              <w:rPr>
                <w:rFonts w:eastAsia="Times New Roman" w:cs="Arial"/>
                <w:color w:val="000000"/>
                <w:sz w:val="18"/>
                <w:szCs w:val="18"/>
              </w:rPr>
              <w:t>63.6</w:t>
            </w:r>
          </w:p>
        </w:tc>
        <w:tc>
          <w:tcPr>
            <w:tcW w:w="1307" w:type="dxa"/>
            <w:shd w:val="clear" w:color="auto" w:fill="auto"/>
            <w:noWrap/>
            <w:vAlign w:val="center"/>
            <w:hideMark/>
          </w:tcPr>
          <w:p w14:paraId="0DFB0B4E" w14:textId="77777777" w:rsidR="00253857" w:rsidRDefault="00253857" w:rsidP="00CB4648">
            <w:pPr>
              <w:spacing w:before="0" w:line="240" w:lineRule="auto"/>
              <w:jc w:val="center"/>
              <w:rPr>
                <w:rFonts w:eastAsia="Times New Roman" w:cs="Arial"/>
                <w:color w:val="000000"/>
                <w:sz w:val="18"/>
                <w:szCs w:val="18"/>
              </w:rPr>
            </w:pPr>
            <w:r>
              <w:rPr>
                <w:rFonts w:eastAsia="Times New Roman" w:cs="Arial"/>
                <w:color w:val="000000"/>
                <w:sz w:val="18"/>
                <w:szCs w:val="18"/>
              </w:rPr>
              <w:t>836</w:t>
            </w:r>
          </w:p>
        </w:tc>
      </w:tr>
    </w:tbl>
    <w:p w14:paraId="19590733" w14:textId="77777777" w:rsidR="00BD53C5" w:rsidRDefault="00BD53C5" w:rsidP="00B6795C">
      <w:pPr>
        <w:spacing w:before="60" w:after="60" w:line="276" w:lineRule="auto"/>
        <w:jc w:val="left"/>
        <w:rPr>
          <w:noProof/>
        </w:rPr>
      </w:pPr>
    </w:p>
    <w:p w14:paraId="0775FCC8" w14:textId="77777777" w:rsidR="00BD53C5" w:rsidRDefault="00BD53C5" w:rsidP="00BD53C5">
      <w:pPr>
        <w:autoSpaceDE w:val="0"/>
        <w:autoSpaceDN w:val="0"/>
        <w:adjustRightInd w:val="0"/>
        <w:spacing w:before="60" w:after="60" w:line="276" w:lineRule="auto"/>
        <w:jc w:val="left"/>
        <w:rPr>
          <w:rFonts w:cs="Arial"/>
          <w:b/>
          <w:bCs/>
          <w:szCs w:val="20"/>
        </w:rPr>
      </w:pPr>
      <w:r>
        <w:rPr>
          <w:rFonts w:cs="Arial"/>
          <w:b/>
          <w:szCs w:val="20"/>
        </w:rPr>
        <w:t>Overnight</w:t>
      </w:r>
      <w:r w:rsidRPr="00BD1A04">
        <w:rPr>
          <w:rFonts w:cs="Arial"/>
          <w:b/>
          <w:szCs w:val="20"/>
        </w:rPr>
        <w:t xml:space="preserve"> Format</w:t>
      </w:r>
      <w:r w:rsidRPr="00C12021">
        <w:rPr>
          <w:rFonts w:cs="Arial"/>
          <w:b/>
          <w:bCs/>
          <w:szCs w:val="20"/>
        </w:rPr>
        <w:t xml:space="preserve"> Typical Quality Control Parameters</w:t>
      </w:r>
      <w:r>
        <w:rPr>
          <w:rFonts w:cs="Arial"/>
          <w:b/>
          <w:bCs/>
          <w:szCs w:val="20"/>
        </w:rPr>
        <w:t>:</w:t>
      </w:r>
    </w:p>
    <w:p w14:paraId="546F428C" w14:textId="77777777" w:rsidR="00BD53C5" w:rsidRDefault="00BD53C5" w:rsidP="00BD53C5">
      <w:pPr>
        <w:tabs>
          <w:tab w:val="left" w:pos="2880"/>
        </w:tabs>
        <w:autoSpaceDE w:val="0"/>
        <w:autoSpaceDN w:val="0"/>
        <w:adjustRightInd w:val="0"/>
        <w:spacing w:before="60" w:after="60" w:line="276" w:lineRule="auto"/>
        <w:jc w:val="left"/>
        <w:rPr>
          <w:rFonts w:cs="Arial"/>
          <w:szCs w:val="20"/>
        </w:rPr>
      </w:pPr>
      <w:r w:rsidRPr="00C12021">
        <w:rPr>
          <w:rFonts w:cs="Arial"/>
          <w:szCs w:val="20"/>
        </w:rPr>
        <w:t>Total Activity Added</w:t>
      </w:r>
      <w:r w:rsidR="009C6270">
        <w:rPr>
          <w:rFonts w:cs="Arial"/>
          <w:szCs w:val="20"/>
        </w:rPr>
        <w:tab/>
        <w:t>= 0.312</w:t>
      </w:r>
      <w:r>
        <w:rPr>
          <w:rFonts w:cs="Arial"/>
          <w:szCs w:val="20"/>
        </w:rPr>
        <w:t xml:space="preserve"> </w:t>
      </w:r>
      <w:r w:rsidRPr="00C12021">
        <w:rPr>
          <w:rFonts w:cs="Arial"/>
          <w:szCs w:val="20"/>
        </w:rPr>
        <w:t>x 10</w:t>
      </w:r>
      <w:r>
        <w:rPr>
          <w:rFonts w:cs="Arial"/>
          <w:szCs w:val="20"/>
        </w:rPr>
        <w:t xml:space="preserve"> x 10</w:t>
      </w:r>
      <w:r w:rsidRPr="00C12021">
        <w:rPr>
          <w:rFonts w:cs="Arial"/>
          <w:szCs w:val="20"/>
        </w:rPr>
        <w:t xml:space="preserve"> = </w:t>
      </w:r>
      <w:r>
        <w:rPr>
          <w:rFonts w:cs="Arial"/>
          <w:szCs w:val="20"/>
        </w:rPr>
        <w:t>3</w:t>
      </w:r>
      <w:r w:rsidR="009C6270">
        <w:rPr>
          <w:rFonts w:cs="Arial"/>
          <w:szCs w:val="20"/>
        </w:rPr>
        <w:t>1.2</w:t>
      </w:r>
    </w:p>
    <w:p w14:paraId="4B58D00C" w14:textId="77777777" w:rsidR="00BD53C5" w:rsidRDefault="00BD53C5" w:rsidP="00BD53C5">
      <w:pPr>
        <w:tabs>
          <w:tab w:val="left" w:pos="2880"/>
          <w:tab w:val="left" w:pos="2970"/>
        </w:tabs>
        <w:autoSpaceDE w:val="0"/>
        <w:autoSpaceDN w:val="0"/>
        <w:adjustRightInd w:val="0"/>
        <w:spacing w:before="60" w:after="60" w:line="276" w:lineRule="auto"/>
        <w:jc w:val="left"/>
        <w:rPr>
          <w:rFonts w:cs="Arial"/>
          <w:szCs w:val="20"/>
        </w:rPr>
      </w:pPr>
      <w:r w:rsidRPr="00C12021">
        <w:rPr>
          <w:rFonts w:cs="Arial"/>
          <w:szCs w:val="20"/>
        </w:rPr>
        <w:t xml:space="preserve">%NSB </w:t>
      </w:r>
      <w:r>
        <w:rPr>
          <w:rFonts w:cs="Arial"/>
          <w:szCs w:val="20"/>
        </w:rPr>
        <w:tab/>
      </w:r>
      <w:r w:rsidRPr="00C12021">
        <w:rPr>
          <w:rFonts w:cs="Arial"/>
          <w:szCs w:val="20"/>
        </w:rPr>
        <w:t>= 0.</w:t>
      </w:r>
      <w:r>
        <w:rPr>
          <w:rFonts w:cs="Arial"/>
          <w:szCs w:val="20"/>
        </w:rPr>
        <w:t>0</w:t>
      </w:r>
      <w:r w:rsidRPr="00C12021">
        <w:rPr>
          <w:rFonts w:cs="Arial"/>
          <w:szCs w:val="20"/>
        </w:rPr>
        <w:t>%</w:t>
      </w:r>
    </w:p>
    <w:p w14:paraId="2932385F" w14:textId="77777777" w:rsidR="00BD53C5" w:rsidRDefault="00BD53C5" w:rsidP="00BD53C5">
      <w:pPr>
        <w:tabs>
          <w:tab w:val="left" w:pos="2880"/>
        </w:tabs>
        <w:autoSpaceDE w:val="0"/>
        <w:autoSpaceDN w:val="0"/>
        <w:adjustRightInd w:val="0"/>
        <w:spacing w:before="60" w:after="60" w:line="276" w:lineRule="auto"/>
        <w:jc w:val="left"/>
        <w:rPr>
          <w:rFonts w:cs="Arial"/>
          <w:szCs w:val="20"/>
        </w:rPr>
      </w:pPr>
      <w:r w:rsidRPr="00C12021">
        <w:rPr>
          <w:rFonts w:cs="Arial"/>
          <w:szCs w:val="20"/>
        </w:rPr>
        <w:t>%B</w:t>
      </w:r>
      <w:r w:rsidR="006A6B82">
        <w:rPr>
          <w:rFonts w:cs="Arial"/>
          <w:szCs w:val="20"/>
          <w:vertAlign w:val="subscript"/>
        </w:rPr>
        <w:t>0</w:t>
      </w:r>
      <w:r w:rsidRPr="00C12021">
        <w:rPr>
          <w:rFonts w:cs="Arial"/>
          <w:szCs w:val="20"/>
        </w:rPr>
        <w:t>/TA</w:t>
      </w:r>
      <w:r>
        <w:rPr>
          <w:rFonts w:cs="Arial"/>
          <w:szCs w:val="20"/>
        </w:rPr>
        <w:tab/>
        <w:t xml:space="preserve">= </w:t>
      </w:r>
      <w:r w:rsidR="009C6270">
        <w:rPr>
          <w:rFonts w:cs="Arial"/>
          <w:szCs w:val="20"/>
        </w:rPr>
        <w:t>3.3</w:t>
      </w:r>
      <w:r w:rsidRPr="00C12021">
        <w:rPr>
          <w:rFonts w:cs="Arial"/>
          <w:szCs w:val="20"/>
        </w:rPr>
        <w:t>%</w:t>
      </w:r>
      <w:r w:rsidR="00EC0C41">
        <w:rPr>
          <w:rFonts w:cs="Arial"/>
          <w:szCs w:val="20"/>
        </w:rPr>
        <w:br/>
      </w:r>
    </w:p>
    <w:p w14:paraId="06A97074" w14:textId="77777777" w:rsidR="00BD53C5" w:rsidRDefault="00BD53C5" w:rsidP="00BD53C5">
      <w:pPr>
        <w:tabs>
          <w:tab w:val="left" w:pos="2880"/>
        </w:tabs>
        <w:autoSpaceDE w:val="0"/>
        <w:autoSpaceDN w:val="0"/>
        <w:adjustRightInd w:val="0"/>
        <w:spacing w:before="60" w:after="60" w:line="276" w:lineRule="auto"/>
        <w:ind w:left="2880" w:hanging="2880"/>
        <w:jc w:val="left"/>
        <w:rPr>
          <w:rFonts w:cs="Arial"/>
          <w:szCs w:val="20"/>
        </w:rPr>
      </w:pPr>
      <w:r w:rsidRPr="00C12021">
        <w:rPr>
          <w:rFonts w:cs="Arial"/>
          <w:szCs w:val="20"/>
        </w:rPr>
        <w:t xml:space="preserve">Quality of Fit </w:t>
      </w:r>
      <w:r>
        <w:rPr>
          <w:rFonts w:cs="Arial"/>
          <w:szCs w:val="20"/>
        </w:rPr>
        <w:tab/>
        <w:t xml:space="preserve">= 1.00 (Calculated from 4 </w:t>
      </w:r>
      <w:r w:rsidRPr="00C12021">
        <w:rPr>
          <w:rFonts w:cs="Arial"/>
          <w:szCs w:val="20"/>
        </w:rPr>
        <w:t>parameter logistic curve fit)</w:t>
      </w:r>
    </w:p>
    <w:p w14:paraId="2D4BC0BF" w14:textId="77777777" w:rsidR="00BD53C5" w:rsidRPr="00986815" w:rsidRDefault="00BD53C5" w:rsidP="00BD53C5">
      <w:pPr>
        <w:tabs>
          <w:tab w:val="left" w:pos="2880"/>
        </w:tabs>
        <w:autoSpaceDE w:val="0"/>
        <w:autoSpaceDN w:val="0"/>
        <w:adjustRightInd w:val="0"/>
        <w:spacing w:before="60" w:after="60" w:line="276" w:lineRule="auto"/>
        <w:jc w:val="left"/>
        <w:rPr>
          <w:rFonts w:cs="Arial"/>
          <w:szCs w:val="20"/>
          <w:lang w:val="fr-FR"/>
        </w:rPr>
      </w:pPr>
      <w:r w:rsidRPr="00986815">
        <w:rPr>
          <w:rFonts w:cs="Arial"/>
          <w:szCs w:val="20"/>
          <w:lang w:val="fr-FR"/>
        </w:rPr>
        <w:t>20% Intercept</w:t>
      </w:r>
      <w:r w:rsidR="00A326A2" w:rsidRPr="00986815">
        <w:rPr>
          <w:rFonts w:cs="Arial"/>
          <w:szCs w:val="20"/>
          <w:lang w:val="fr-FR"/>
        </w:rPr>
        <w:t xml:space="preserve"> </w:t>
      </w:r>
      <w:r w:rsidRPr="00986815">
        <w:rPr>
          <w:rFonts w:cs="Arial"/>
          <w:szCs w:val="20"/>
          <w:lang w:val="fr-FR"/>
        </w:rPr>
        <w:t xml:space="preserve"> </w:t>
      </w:r>
      <w:r w:rsidRPr="00986815">
        <w:rPr>
          <w:rFonts w:cs="Arial"/>
          <w:szCs w:val="20"/>
          <w:lang w:val="fr-FR"/>
        </w:rPr>
        <w:tab/>
        <w:t xml:space="preserve">= </w:t>
      </w:r>
      <w:r w:rsidR="009C6270" w:rsidRPr="00986815">
        <w:rPr>
          <w:rFonts w:cs="Arial"/>
          <w:szCs w:val="20"/>
          <w:lang w:val="fr-FR"/>
        </w:rPr>
        <w:t>14,802</w:t>
      </w:r>
      <w:r w:rsidRPr="00986815">
        <w:rPr>
          <w:rFonts w:cs="Arial"/>
          <w:szCs w:val="20"/>
          <w:lang w:val="fr-FR"/>
        </w:rPr>
        <w:t xml:space="preserve"> pg/mL</w:t>
      </w:r>
    </w:p>
    <w:p w14:paraId="4E2E387A" w14:textId="77777777" w:rsidR="00BD53C5" w:rsidRPr="00986815" w:rsidRDefault="00BD53C5" w:rsidP="00BD53C5">
      <w:pPr>
        <w:tabs>
          <w:tab w:val="left" w:pos="2880"/>
        </w:tabs>
        <w:autoSpaceDE w:val="0"/>
        <w:autoSpaceDN w:val="0"/>
        <w:adjustRightInd w:val="0"/>
        <w:spacing w:before="60" w:after="60" w:line="276" w:lineRule="auto"/>
        <w:jc w:val="left"/>
        <w:rPr>
          <w:rFonts w:cs="Arial"/>
          <w:szCs w:val="20"/>
          <w:lang w:val="fr-FR"/>
        </w:rPr>
      </w:pPr>
      <w:r w:rsidRPr="00986815">
        <w:rPr>
          <w:rFonts w:cs="Arial"/>
          <w:szCs w:val="20"/>
          <w:lang w:val="fr-FR"/>
        </w:rPr>
        <w:t>50% Intercept</w:t>
      </w:r>
      <w:r w:rsidR="009C6270" w:rsidRPr="00986815">
        <w:rPr>
          <w:rFonts w:cs="Arial"/>
          <w:szCs w:val="20"/>
          <w:lang w:val="fr-FR"/>
        </w:rPr>
        <w:tab/>
        <w:t>= 1,820</w:t>
      </w:r>
      <w:r w:rsidRPr="00986815">
        <w:rPr>
          <w:rFonts w:cs="Arial"/>
          <w:szCs w:val="20"/>
          <w:lang w:val="fr-FR"/>
        </w:rPr>
        <w:t xml:space="preserve"> pg/mL</w:t>
      </w:r>
    </w:p>
    <w:p w14:paraId="5E397909" w14:textId="77777777" w:rsidR="006B113F" w:rsidRPr="00986815" w:rsidRDefault="006B113F">
      <w:pPr>
        <w:spacing w:before="0" w:line="240" w:lineRule="auto"/>
        <w:jc w:val="left"/>
        <w:rPr>
          <w:noProof/>
          <w:lang w:val="fr-FR"/>
        </w:rPr>
      </w:pPr>
      <w:r w:rsidRPr="00986815">
        <w:rPr>
          <w:noProof/>
          <w:lang w:val="fr-FR"/>
        </w:rPr>
        <w:br w:type="page"/>
      </w:r>
    </w:p>
    <w:p w14:paraId="5DE52A81" w14:textId="77777777" w:rsidR="002F3768" w:rsidRPr="0067123E" w:rsidRDefault="000A652A" w:rsidP="00537277">
      <w:pPr>
        <w:pStyle w:val="Heading2"/>
        <w:spacing w:before="60" w:after="60" w:line="276" w:lineRule="auto"/>
        <w:ind w:left="360"/>
        <w:rPr>
          <w:rStyle w:val="Strong"/>
          <w:color w:val="653279"/>
          <w:sz w:val="24"/>
          <w:szCs w:val="24"/>
          <w:u w:val="single"/>
        </w:rPr>
      </w:pPr>
      <w:bookmarkStart w:id="17" w:name="_Toc345413957"/>
      <w:bookmarkStart w:id="18" w:name="_Toc366745126"/>
      <w:bookmarkEnd w:id="17"/>
      <w:r w:rsidRPr="000A652A">
        <w:rPr>
          <w:rStyle w:val="Strong"/>
          <w:color w:val="653279"/>
          <w:sz w:val="24"/>
          <w:szCs w:val="24"/>
          <w:u w:val="single"/>
        </w:rPr>
        <w:lastRenderedPageBreak/>
        <w:t>TYPICAL SAMPLE VALUES</w:t>
      </w:r>
      <w:bookmarkEnd w:id="18"/>
    </w:p>
    <w:p w14:paraId="3B9C87B5" w14:textId="77777777" w:rsidR="00485F3E" w:rsidRPr="00E60DF9" w:rsidRDefault="00485F3E" w:rsidP="00860C68">
      <w:pPr>
        <w:spacing w:before="60" w:after="60" w:line="276" w:lineRule="auto"/>
        <w:jc w:val="left"/>
        <w:rPr>
          <w:rFonts w:cs="Arial"/>
          <w:b/>
          <w:szCs w:val="20"/>
        </w:rPr>
      </w:pPr>
      <w:r w:rsidRPr="00E60DF9">
        <w:rPr>
          <w:rFonts w:cs="Arial"/>
          <w:b/>
          <w:szCs w:val="20"/>
        </w:rPr>
        <w:t>SENSITIVITY –</w:t>
      </w:r>
    </w:p>
    <w:p w14:paraId="7F0EF35B" w14:textId="77777777" w:rsidR="005C4305" w:rsidRPr="00C91DB6" w:rsidRDefault="005C4305" w:rsidP="005C4305">
      <w:pPr>
        <w:spacing w:before="60" w:after="60" w:line="276" w:lineRule="auto"/>
        <w:rPr>
          <w:rFonts w:cs="Arial"/>
          <w:lang w:val="en-GB"/>
        </w:rPr>
      </w:pPr>
      <w:r w:rsidRPr="00C91DB6">
        <w:rPr>
          <w:rFonts w:eastAsia="Times New Roman" w:cs="Arial"/>
          <w:szCs w:val="20"/>
        </w:rPr>
        <w:t xml:space="preserve">The sensitivity, minimum detectable dose of </w:t>
      </w:r>
      <w:r w:rsidR="00521D4C">
        <w:rPr>
          <w:rFonts w:eastAsia="Times New Roman" w:cs="Arial"/>
          <w:szCs w:val="20"/>
        </w:rPr>
        <w:t xml:space="preserve">Direct </w:t>
      </w:r>
      <w:r w:rsidR="00253857" w:rsidRPr="00EC0C41">
        <w:rPr>
          <w:szCs w:val="20"/>
        </w:rPr>
        <w:t>8-iso-PGF</w:t>
      </w:r>
      <w:r w:rsidR="00253857" w:rsidRPr="00253857">
        <w:rPr>
          <w:szCs w:val="20"/>
          <w:vertAlign w:val="subscript"/>
        </w:rPr>
        <w:t>2α</w:t>
      </w:r>
      <w:r w:rsidR="00253857" w:rsidRPr="00C91DB6">
        <w:rPr>
          <w:rFonts w:eastAsia="Times New Roman" w:cs="Arial"/>
          <w:szCs w:val="20"/>
        </w:rPr>
        <w:t xml:space="preserve"> </w:t>
      </w:r>
      <w:r w:rsidRPr="00C91DB6">
        <w:rPr>
          <w:rFonts w:eastAsia="Times New Roman" w:cs="Arial"/>
          <w:szCs w:val="20"/>
        </w:rPr>
        <w:t xml:space="preserve">using this Abcam ELISA kit was </w:t>
      </w:r>
      <w:r w:rsidRPr="00C91DB6">
        <w:rPr>
          <w:rFonts w:cs="Arial"/>
          <w:lang w:val="en-GB"/>
        </w:rPr>
        <w:t>measured at 2 standard deviations from the mean of 16 zeros along the standard curv</w:t>
      </w:r>
      <w:r>
        <w:rPr>
          <w:rFonts w:cs="Arial"/>
          <w:lang w:val="en-GB"/>
        </w:rPr>
        <w:t xml:space="preserve">e, and was determined to be </w:t>
      </w:r>
      <w:r w:rsidR="00521D4C">
        <w:rPr>
          <w:rFonts w:cs="Arial"/>
          <w:lang w:val="en-GB"/>
        </w:rPr>
        <w:t xml:space="preserve">103.2 </w:t>
      </w:r>
      <w:r w:rsidRPr="00C91DB6">
        <w:rPr>
          <w:rFonts w:cs="Arial"/>
          <w:lang w:val="en-GB"/>
        </w:rPr>
        <w:t>p</w:t>
      </w:r>
      <w:r w:rsidR="00521D4C">
        <w:rPr>
          <w:rFonts w:cs="Arial"/>
          <w:lang w:val="en-GB"/>
        </w:rPr>
        <w:t>g</w:t>
      </w:r>
      <w:r w:rsidRPr="00C91DB6">
        <w:rPr>
          <w:rFonts w:cs="Arial"/>
          <w:lang w:val="en-GB"/>
        </w:rPr>
        <w:t xml:space="preserve">/mL in the </w:t>
      </w:r>
      <w:r w:rsidR="00521D4C">
        <w:rPr>
          <w:rFonts w:cs="Arial"/>
          <w:lang w:val="en-GB"/>
        </w:rPr>
        <w:t>2 Hour assay format</w:t>
      </w:r>
      <w:r>
        <w:rPr>
          <w:rFonts w:cs="Arial"/>
          <w:lang w:val="en-GB"/>
        </w:rPr>
        <w:t xml:space="preserve">, and </w:t>
      </w:r>
      <w:r w:rsidR="00521D4C">
        <w:rPr>
          <w:rFonts w:cs="Arial"/>
          <w:lang w:val="en-GB"/>
        </w:rPr>
        <w:t>40.0</w:t>
      </w:r>
      <w:r w:rsidR="00C1338C">
        <w:rPr>
          <w:rFonts w:cs="Arial"/>
          <w:lang w:val="en-GB"/>
        </w:rPr>
        <w:t> </w:t>
      </w:r>
      <w:r w:rsidRPr="00C91DB6">
        <w:rPr>
          <w:rFonts w:cs="Arial"/>
          <w:lang w:val="en-GB"/>
        </w:rPr>
        <w:t>p</w:t>
      </w:r>
      <w:r w:rsidR="00521D4C">
        <w:rPr>
          <w:rFonts w:cs="Arial"/>
          <w:lang w:val="en-GB"/>
        </w:rPr>
        <w:t>g</w:t>
      </w:r>
      <w:r w:rsidR="002D49CE">
        <w:rPr>
          <w:rFonts w:cs="Arial"/>
          <w:lang w:val="en-GB"/>
        </w:rPr>
        <w:t>/mL in the O</w:t>
      </w:r>
      <w:r>
        <w:rPr>
          <w:rFonts w:cs="Arial"/>
          <w:lang w:val="en-GB"/>
        </w:rPr>
        <w:t>vernight assay format.</w:t>
      </w:r>
    </w:p>
    <w:p w14:paraId="7B9AEAA2" w14:textId="77777777" w:rsidR="00175028" w:rsidRDefault="00175028" w:rsidP="00860C68">
      <w:pPr>
        <w:spacing w:before="60" w:after="60" w:line="276" w:lineRule="auto"/>
        <w:rPr>
          <w:lang w:val="en-GB"/>
        </w:rPr>
      </w:pPr>
    </w:p>
    <w:p w14:paraId="01283D5F" w14:textId="77777777" w:rsidR="00F077BE" w:rsidRDefault="00F077BE" w:rsidP="00F077BE">
      <w:pPr>
        <w:spacing w:before="60" w:after="60" w:line="276" w:lineRule="auto"/>
        <w:rPr>
          <w:b/>
          <w:szCs w:val="20"/>
        </w:rPr>
      </w:pPr>
      <w:r w:rsidRPr="00A04D9C">
        <w:rPr>
          <w:b/>
          <w:szCs w:val="20"/>
        </w:rPr>
        <w:t>SAMPLE RECOVERY</w:t>
      </w:r>
      <w:r>
        <w:rPr>
          <w:b/>
          <w:szCs w:val="20"/>
        </w:rPr>
        <w:t xml:space="preserve"> –</w:t>
      </w:r>
    </w:p>
    <w:p w14:paraId="7FC70401" w14:textId="77777777" w:rsidR="00F077BE" w:rsidRDefault="00F077BE" w:rsidP="00F077BE">
      <w:pPr>
        <w:spacing w:before="60" w:after="60" w:line="276" w:lineRule="auto"/>
        <w:rPr>
          <w:szCs w:val="20"/>
        </w:rPr>
      </w:pPr>
      <w:r w:rsidRPr="005F7D8A">
        <w:rPr>
          <w:szCs w:val="20"/>
        </w:rPr>
        <w:t xml:space="preserve">Recovery was determined by </w:t>
      </w:r>
      <w:r w:rsidR="00EC0C41" w:rsidRPr="00EC0C41">
        <w:rPr>
          <w:szCs w:val="20"/>
        </w:rPr>
        <w:t>8-iso-PGF</w:t>
      </w:r>
      <w:r w:rsidR="00EC0C41" w:rsidRPr="00253857">
        <w:rPr>
          <w:szCs w:val="20"/>
          <w:vertAlign w:val="subscript"/>
        </w:rPr>
        <w:t>2α</w:t>
      </w:r>
      <w:r>
        <w:rPr>
          <w:szCs w:val="20"/>
        </w:rPr>
        <w:t xml:space="preserve"> </w:t>
      </w:r>
      <w:r w:rsidRPr="005F7D8A">
        <w:rPr>
          <w:szCs w:val="20"/>
        </w:rPr>
        <w:t xml:space="preserve">into </w:t>
      </w:r>
      <w:r>
        <w:rPr>
          <w:szCs w:val="20"/>
        </w:rPr>
        <w:t>Porcine Serum, Equine Plasma (Heparin) and Porcine Plasma (EDTA)</w:t>
      </w:r>
      <w:r w:rsidRPr="005F7D8A">
        <w:rPr>
          <w:szCs w:val="20"/>
        </w:rPr>
        <w:t>. Mean recoveries are as</w:t>
      </w:r>
      <w:r>
        <w:rPr>
          <w:szCs w:val="20"/>
        </w:rPr>
        <w:t xml:space="preserve"> </w:t>
      </w:r>
      <w:r w:rsidRPr="005F7D8A">
        <w:rPr>
          <w:szCs w:val="20"/>
        </w:rPr>
        <w:t>follows:</w:t>
      </w:r>
    </w:p>
    <w:p w14:paraId="10F197CC" w14:textId="77777777" w:rsidR="003A6D75" w:rsidRPr="005F7D8A" w:rsidRDefault="003A6D75" w:rsidP="00F077BE">
      <w:pPr>
        <w:spacing w:before="60" w:after="60" w:line="276" w:lineRule="auto"/>
        <w:rPr>
          <w:szCs w:val="20"/>
        </w:rPr>
      </w:pPr>
    </w:p>
    <w:tbl>
      <w:tblPr>
        <w:tblW w:w="636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83"/>
        <w:gridCol w:w="1339"/>
        <w:gridCol w:w="1742"/>
      </w:tblGrid>
      <w:tr w:rsidR="00F077BE" w:rsidRPr="006B6766" w14:paraId="640CF4A6" w14:textId="77777777" w:rsidTr="00147A2B">
        <w:trPr>
          <w:trHeight w:val="510"/>
          <w:jc w:val="center"/>
        </w:trPr>
        <w:tc>
          <w:tcPr>
            <w:tcW w:w="3283" w:type="dxa"/>
            <w:shd w:val="clear" w:color="auto" w:fill="auto"/>
            <w:noWrap/>
            <w:vAlign w:val="center"/>
            <w:hideMark/>
          </w:tcPr>
          <w:p w14:paraId="1F592EAD" w14:textId="77777777" w:rsidR="00F077BE" w:rsidRPr="006B6766" w:rsidRDefault="00F077BE" w:rsidP="00147A2B">
            <w:pPr>
              <w:spacing w:before="0" w:line="240" w:lineRule="auto"/>
              <w:jc w:val="center"/>
              <w:rPr>
                <w:rFonts w:eastAsia="Times New Roman" w:cs="Arial"/>
                <w:b/>
                <w:color w:val="000000"/>
                <w:sz w:val="18"/>
                <w:szCs w:val="16"/>
              </w:rPr>
            </w:pPr>
            <w:r w:rsidRPr="006B6766">
              <w:rPr>
                <w:rFonts w:eastAsia="Times New Roman" w:cs="Arial"/>
                <w:b/>
                <w:color w:val="000000"/>
                <w:sz w:val="18"/>
                <w:szCs w:val="16"/>
              </w:rPr>
              <w:t>Sample Type</w:t>
            </w:r>
          </w:p>
        </w:tc>
        <w:tc>
          <w:tcPr>
            <w:tcW w:w="1339" w:type="dxa"/>
            <w:shd w:val="clear" w:color="auto" w:fill="auto"/>
            <w:vAlign w:val="center"/>
            <w:hideMark/>
          </w:tcPr>
          <w:p w14:paraId="3B6053DA" w14:textId="77777777" w:rsidR="00F077BE" w:rsidRPr="006B6766" w:rsidRDefault="00F077BE" w:rsidP="00147A2B">
            <w:pPr>
              <w:spacing w:before="0" w:line="240" w:lineRule="auto"/>
              <w:jc w:val="center"/>
              <w:rPr>
                <w:rFonts w:eastAsia="Times New Roman" w:cs="Arial"/>
                <w:b/>
                <w:color w:val="000000"/>
                <w:sz w:val="18"/>
                <w:szCs w:val="16"/>
              </w:rPr>
            </w:pPr>
            <w:r w:rsidRPr="006B6766">
              <w:rPr>
                <w:rFonts w:eastAsia="Times New Roman" w:cs="Arial"/>
                <w:b/>
                <w:color w:val="000000"/>
                <w:sz w:val="18"/>
                <w:szCs w:val="16"/>
              </w:rPr>
              <w:t>Average %</w:t>
            </w:r>
            <w:r w:rsidR="00A326A2">
              <w:rPr>
                <w:rFonts w:eastAsia="Times New Roman" w:cs="Arial"/>
                <w:b/>
                <w:color w:val="000000"/>
                <w:sz w:val="18"/>
                <w:szCs w:val="16"/>
              </w:rPr>
              <w:t xml:space="preserve"> </w:t>
            </w:r>
            <w:r w:rsidRPr="006B6766">
              <w:rPr>
                <w:rFonts w:eastAsia="Times New Roman" w:cs="Arial"/>
                <w:b/>
                <w:color w:val="000000"/>
                <w:sz w:val="18"/>
                <w:szCs w:val="16"/>
              </w:rPr>
              <w:t>Recovery</w:t>
            </w:r>
          </w:p>
        </w:tc>
        <w:tc>
          <w:tcPr>
            <w:tcW w:w="1742" w:type="dxa"/>
            <w:shd w:val="clear" w:color="auto" w:fill="auto"/>
            <w:noWrap/>
            <w:vAlign w:val="center"/>
            <w:hideMark/>
          </w:tcPr>
          <w:p w14:paraId="797DA417" w14:textId="77777777" w:rsidR="00F077BE" w:rsidRPr="006B6766" w:rsidRDefault="00F077BE" w:rsidP="00147A2B">
            <w:pPr>
              <w:spacing w:before="0" w:line="240" w:lineRule="auto"/>
              <w:jc w:val="center"/>
              <w:rPr>
                <w:rFonts w:eastAsia="Times New Roman" w:cs="Arial"/>
                <w:b/>
                <w:color w:val="000000"/>
                <w:sz w:val="18"/>
                <w:szCs w:val="16"/>
              </w:rPr>
            </w:pPr>
            <w:r w:rsidRPr="006B6766">
              <w:rPr>
                <w:rFonts w:eastAsia="Times New Roman" w:cs="Arial"/>
                <w:b/>
                <w:color w:val="000000"/>
                <w:sz w:val="18"/>
                <w:szCs w:val="16"/>
              </w:rPr>
              <w:t>Recommended Dilution</w:t>
            </w:r>
          </w:p>
        </w:tc>
      </w:tr>
      <w:tr w:rsidR="00F077BE" w:rsidRPr="006B6766" w14:paraId="5DD12141" w14:textId="77777777" w:rsidTr="00147A2B">
        <w:trPr>
          <w:trHeight w:val="262"/>
          <w:jc w:val="center"/>
        </w:trPr>
        <w:tc>
          <w:tcPr>
            <w:tcW w:w="3283" w:type="dxa"/>
            <w:shd w:val="clear" w:color="auto" w:fill="auto"/>
            <w:noWrap/>
            <w:vAlign w:val="center"/>
            <w:hideMark/>
          </w:tcPr>
          <w:p w14:paraId="60126C87" w14:textId="77777777" w:rsidR="00F077BE" w:rsidRPr="006B6766" w:rsidRDefault="0074228E" w:rsidP="00147A2B">
            <w:pPr>
              <w:spacing w:before="0" w:line="240" w:lineRule="auto"/>
              <w:jc w:val="left"/>
              <w:rPr>
                <w:sz w:val="18"/>
                <w:lang w:val="en-GB"/>
              </w:rPr>
            </w:pPr>
            <w:r>
              <w:rPr>
                <w:sz w:val="18"/>
                <w:lang w:val="en-GB"/>
              </w:rPr>
              <w:t>Porcine Serum</w:t>
            </w:r>
          </w:p>
        </w:tc>
        <w:tc>
          <w:tcPr>
            <w:tcW w:w="1339" w:type="dxa"/>
            <w:shd w:val="clear" w:color="auto" w:fill="auto"/>
            <w:noWrap/>
            <w:vAlign w:val="center"/>
            <w:hideMark/>
          </w:tcPr>
          <w:p w14:paraId="3DDA6A48" w14:textId="77777777" w:rsidR="00F077BE" w:rsidRPr="006B6766" w:rsidRDefault="0074228E" w:rsidP="00147A2B">
            <w:pPr>
              <w:spacing w:before="0" w:line="240" w:lineRule="auto"/>
              <w:jc w:val="center"/>
              <w:rPr>
                <w:sz w:val="18"/>
              </w:rPr>
            </w:pPr>
            <w:r>
              <w:rPr>
                <w:sz w:val="18"/>
              </w:rPr>
              <w:t>93.8</w:t>
            </w:r>
          </w:p>
        </w:tc>
        <w:tc>
          <w:tcPr>
            <w:tcW w:w="1742" w:type="dxa"/>
            <w:shd w:val="clear" w:color="auto" w:fill="auto"/>
            <w:noWrap/>
            <w:vAlign w:val="center"/>
            <w:hideMark/>
          </w:tcPr>
          <w:p w14:paraId="7F2C33EE" w14:textId="77777777" w:rsidR="00F077BE" w:rsidRPr="006B6766" w:rsidRDefault="0074228E" w:rsidP="00147A2B">
            <w:pPr>
              <w:spacing w:before="0" w:line="240" w:lineRule="auto"/>
              <w:jc w:val="center"/>
              <w:rPr>
                <w:sz w:val="18"/>
              </w:rPr>
            </w:pPr>
            <w:r>
              <w:rPr>
                <w:sz w:val="18"/>
              </w:rPr>
              <w:t>None</w:t>
            </w:r>
          </w:p>
        </w:tc>
      </w:tr>
      <w:tr w:rsidR="0074228E" w:rsidRPr="006B6766" w14:paraId="31C102C1" w14:textId="77777777" w:rsidTr="00147A2B">
        <w:trPr>
          <w:trHeight w:val="262"/>
          <w:jc w:val="center"/>
        </w:trPr>
        <w:tc>
          <w:tcPr>
            <w:tcW w:w="3283" w:type="dxa"/>
            <w:shd w:val="clear" w:color="auto" w:fill="auto"/>
            <w:noWrap/>
            <w:vAlign w:val="center"/>
            <w:hideMark/>
          </w:tcPr>
          <w:p w14:paraId="3AF594C1" w14:textId="77777777" w:rsidR="0074228E" w:rsidRDefault="0074228E" w:rsidP="00147A2B">
            <w:pPr>
              <w:spacing w:before="0" w:line="240" w:lineRule="auto"/>
              <w:jc w:val="left"/>
              <w:rPr>
                <w:sz w:val="18"/>
                <w:lang w:val="en-GB"/>
              </w:rPr>
            </w:pPr>
            <w:r>
              <w:rPr>
                <w:sz w:val="18"/>
                <w:lang w:val="en-GB"/>
              </w:rPr>
              <w:t>Equine Plasma (Heparin)</w:t>
            </w:r>
          </w:p>
        </w:tc>
        <w:tc>
          <w:tcPr>
            <w:tcW w:w="1339" w:type="dxa"/>
            <w:shd w:val="clear" w:color="auto" w:fill="auto"/>
            <w:noWrap/>
            <w:vAlign w:val="center"/>
            <w:hideMark/>
          </w:tcPr>
          <w:p w14:paraId="7A58774B" w14:textId="77777777" w:rsidR="0074228E" w:rsidRDefault="0074228E" w:rsidP="00147A2B">
            <w:pPr>
              <w:spacing w:before="0" w:line="240" w:lineRule="auto"/>
              <w:jc w:val="center"/>
              <w:rPr>
                <w:sz w:val="18"/>
              </w:rPr>
            </w:pPr>
            <w:r>
              <w:rPr>
                <w:sz w:val="18"/>
              </w:rPr>
              <w:t>97.2</w:t>
            </w:r>
          </w:p>
        </w:tc>
        <w:tc>
          <w:tcPr>
            <w:tcW w:w="1742" w:type="dxa"/>
            <w:shd w:val="clear" w:color="auto" w:fill="auto"/>
            <w:noWrap/>
            <w:vAlign w:val="center"/>
            <w:hideMark/>
          </w:tcPr>
          <w:p w14:paraId="2EE56784" w14:textId="77777777" w:rsidR="0074228E" w:rsidRDefault="0074228E" w:rsidP="00147A2B">
            <w:pPr>
              <w:spacing w:before="0" w:line="240" w:lineRule="auto"/>
              <w:jc w:val="center"/>
              <w:rPr>
                <w:sz w:val="18"/>
              </w:rPr>
            </w:pPr>
            <w:r>
              <w:rPr>
                <w:sz w:val="18"/>
              </w:rPr>
              <w:t>None</w:t>
            </w:r>
          </w:p>
        </w:tc>
      </w:tr>
      <w:tr w:rsidR="0074228E" w:rsidRPr="006B6766" w14:paraId="79C4B1FB" w14:textId="77777777" w:rsidTr="00147A2B">
        <w:trPr>
          <w:trHeight w:val="262"/>
          <w:jc w:val="center"/>
        </w:trPr>
        <w:tc>
          <w:tcPr>
            <w:tcW w:w="3283" w:type="dxa"/>
            <w:shd w:val="clear" w:color="auto" w:fill="auto"/>
            <w:noWrap/>
            <w:vAlign w:val="center"/>
            <w:hideMark/>
          </w:tcPr>
          <w:p w14:paraId="54936ABF" w14:textId="77777777" w:rsidR="0074228E" w:rsidRDefault="0074228E" w:rsidP="00147A2B">
            <w:pPr>
              <w:spacing w:before="0" w:line="240" w:lineRule="auto"/>
              <w:jc w:val="left"/>
              <w:rPr>
                <w:sz w:val="18"/>
                <w:lang w:val="en-GB"/>
              </w:rPr>
            </w:pPr>
            <w:r>
              <w:rPr>
                <w:sz w:val="18"/>
                <w:lang w:val="en-GB"/>
              </w:rPr>
              <w:t>Porcine Plasma (EDTA)</w:t>
            </w:r>
          </w:p>
        </w:tc>
        <w:tc>
          <w:tcPr>
            <w:tcW w:w="1339" w:type="dxa"/>
            <w:shd w:val="clear" w:color="auto" w:fill="auto"/>
            <w:noWrap/>
            <w:vAlign w:val="center"/>
            <w:hideMark/>
          </w:tcPr>
          <w:p w14:paraId="367309EA" w14:textId="77777777" w:rsidR="0074228E" w:rsidRDefault="0074228E" w:rsidP="00147A2B">
            <w:pPr>
              <w:spacing w:before="0" w:line="240" w:lineRule="auto"/>
              <w:jc w:val="center"/>
              <w:rPr>
                <w:sz w:val="18"/>
              </w:rPr>
            </w:pPr>
            <w:r>
              <w:rPr>
                <w:sz w:val="18"/>
              </w:rPr>
              <w:t>109.8</w:t>
            </w:r>
          </w:p>
        </w:tc>
        <w:tc>
          <w:tcPr>
            <w:tcW w:w="1742" w:type="dxa"/>
            <w:shd w:val="clear" w:color="auto" w:fill="auto"/>
            <w:noWrap/>
            <w:vAlign w:val="center"/>
            <w:hideMark/>
          </w:tcPr>
          <w:p w14:paraId="76501864" w14:textId="77777777" w:rsidR="0074228E" w:rsidRDefault="0074228E" w:rsidP="00147A2B">
            <w:pPr>
              <w:spacing w:before="0" w:line="240" w:lineRule="auto"/>
              <w:jc w:val="center"/>
              <w:rPr>
                <w:sz w:val="18"/>
              </w:rPr>
            </w:pPr>
            <w:r>
              <w:rPr>
                <w:sz w:val="18"/>
              </w:rPr>
              <w:t>1:8</w:t>
            </w:r>
          </w:p>
        </w:tc>
      </w:tr>
    </w:tbl>
    <w:p w14:paraId="09ECDB8E" w14:textId="77777777" w:rsidR="00F077BE" w:rsidRDefault="00F077BE" w:rsidP="00860C68">
      <w:pPr>
        <w:spacing w:before="60" w:after="60" w:line="276" w:lineRule="auto"/>
        <w:rPr>
          <w:lang w:val="en-GB"/>
        </w:rPr>
      </w:pPr>
    </w:p>
    <w:p w14:paraId="5EAF8351" w14:textId="77777777" w:rsidR="003A6D75" w:rsidRDefault="003A6D75" w:rsidP="003A6D75">
      <w:pPr>
        <w:spacing w:before="60" w:after="60" w:line="276" w:lineRule="auto"/>
        <w:rPr>
          <w:lang w:val="en-GB"/>
        </w:rPr>
      </w:pPr>
      <w:r w:rsidRPr="003A6D75">
        <w:rPr>
          <w:lang w:val="en-GB"/>
        </w:rPr>
        <w:t>Urine is not a suitable sample for analysis in this kit. Urine</w:t>
      </w:r>
      <w:r>
        <w:rPr>
          <w:lang w:val="en-GB"/>
        </w:rPr>
        <w:t xml:space="preserve"> </w:t>
      </w:r>
      <w:r w:rsidRPr="003A6D75">
        <w:rPr>
          <w:lang w:val="en-GB"/>
        </w:rPr>
        <w:t>samples should be measure</w:t>
      </w:r>
      <w:r>
        <w:rPr>
          <w:lang w:val="en-GB"/>
        </w:rPr>
        <w:t xml:space="preserve">d using the </w:t>
      </w:r>
      <w:r w:rsidR="00253857" w:rsidRPr="00EC0C41">
        <w:rPr>
          <w:szCs w:val="20"/>
        </w:rPr>
        <w:t>8-iso-PGF</w:t>
      </w:r>
      <w:r w:rsidR="00253857" w:rsidRPr="00253857">
        <w:rPr>
          <w:szCs w:val="20"/>
          <w:vertAlign w:val="subscript"/>
        </w:rPr>
        <w:t>2α</w:t>
      </w:r>
      <w:r w:rsidR="00253857">
        <w:rPr>
          <w:lang w:val="en-GB"/>
        </w:rPr>
        <w:t xml:space="preserve"> </w:t>
      </w:r>
      <w:r>
        <w:rPr>
          <w:lang w:val="en-GB"/>
        </w:rPr>
        <w:t>EIA Kit</w:t>
      </w:r>
      <w:r w:rsidRPr="003A6D75">
        <w:rPr>
          <w:lang w:val="en-GB"/>
        </w:rPr>
        <w:t>.</w:t>
      </w:r>
    </w:p>
    <w:p w14:paraId="0E4DA521" w14:textId="77777777" w:rsidR="003A6D75" w:rsidRDefault="003A6D75" w:rsidP="00860C68">
      <w:pPr>
        <w:spacing w:before="60" w:after="60" w:line="276" w:lineRule="auto"/>
        <w:rPr>
          <w:lang w:val="en-GB"/>
        </w:rPr>
      </w:pPr>
    </w:p>
    <w:p w14:paraId="53C48947" w14:textId="77777777" w:rsidR="00485F3E" w:rsidRPr="00425C12" w:rsidRDefault="00485F3E" w:rsidP="00860C68">
      <w:pPr>
        <w:spacing w:before="60" w:after="60" w:line="276" w:lineRule="auto"/>
        <w:jc w:val="left"/>
        <w:rPr>
          <w:rFonts w:cs="Arial"/>
          <w:b/>
          <w:szCs w:val="20"/>
        </w:rPr>
      </w:pPr>
      <w:r w:rsidRPr="00425C12">
        <w:rPr>
          <w:rFonts w:cs="Arial"/>
          <w:b/>
          <w:szCs w:val="20"/>
        </w:rPr>
        <w:t>LINEARITY OF DILUTION –</w:t>
      </w:r>
    </w:p>
    <w:p w14:paraId="35D33BAA" w14:textId="25130DF3" w:rsidR="00FA4882" w:rsidRPr="006F5BA4" w:rsidRDefault="00FA4882" w:rsidP="00FA4882">
      <w:pPr>
        <w:spacing w:before="60" w:after="60" w:line="276" w:lineRule="auto"/>
        <w:rPr>
          <w:szCs w:val="20"/>
        </w:rPr>
      </w:pPr>
      <w:r>
        <w:rPr>
          <w:szCs w:val="20"/>
        </w:rPr>
        <w:t>A sample containing 50</w:t>
      </w:r>
      <w:r w:rsidRPr="006F5BA4">
        <w:rPr>
          <w:szCs w:val="20"/>
        </w:rPr>
        <w:t xml:space="preserve">,000 pg/mL </w:t>
      </w:r>
      <w:r w:rsidR="00253857" w:rsidRPr="00EC0C41">
        <w:rPr>
          <w:szCs w:val="20"/>
        </w:rPr>
        <w:t>8-iso-PGF</w:t>
      </w:r>
      <w:r w:rsidR="00253857" w:rsidRPr="00253857">
        <w:rPr>
          <w:szCs w:val="20"/>
          <w:vertAlign w:val="subscript"/>
        </w:rPr>
        <w:t>2α</w:t>
      </w:r>
      <w:r w:rsidR="00253857">
        <w:rPr>
          <w:szCs w:val="20"/>
        </w:rPr>
        <w:t xml:space="preserve"> </w:t>
      </w:r>
      <w:r>
        <w:rPr>
          <w:szCs w:val="20"/>
        </w:rPr>
        <w:t>was diluted 7</w:t>
      </w:r>
      <w:r w:rsidRPr="006F5BA4">
        <w:rPr>
          <w:szCs w:val="20"/>
        </w:rPr>
        <w:t xml:space="preserve"> times 1:2 in the kit </w:t>
      </w:r>
      <w:r w:rsidR="00686023" w:rsidRPr="00686023">
        <w:rPr>
          <w:szCs w:val="20"/>
        </w:rPr>
        <w:t>Direct 8-iso-PGF2 alpha Sample Diluent</w:t>
      </w:r>
      <w:r w:rsidR="00686023">
        <w:rPr>
          <w:szCs w:val="20"/>
        </w:rPr>
        <w:t xml:space="preserve"> </w:t>
      </w:r>
      <w:r w:rsidRPr="006F5BA4">
        <w:rPr>
          <w:szCs w:val="20"/>
        </w:rPr>
        <w:t xml:space="preserve">and measured in the assay. The data was plotted graphically </w:t>
      </w:r>
      <w:r w:rsidR="00EC0C41">
        <w:rPr>
          <w:szCs w:val="20"/>
        </w:rPr>
        <w:t xml:space="preserve">as actual </w:t>
      </w:r>
      <w:r w:rsidR="00253857" w:rsidRPr="00EC0C41">
        <w:rPr>
          <w:szCs w:val="20"/>
        </w:rPr>
        <w:t>8-iso-PGF</w:t>
      </w:r>
      <w:r w:rsidR="00253857" w:rsidRPr="00253857">
        <w:rPr>
          <w:szCs w:val="20"/>
          <w:vertAlign w:val="subscript"/>
        </w:rPr>
        <w:t>2α</w:t>
      </w:r>
      <w:r w:rsidR="00253857" w:rsidRPr="006F5BA4">
        <w:rPr>
          <w:szCs w:val="20"/>
        </w:rPr>
        <w:t xml:space="preserve"> </w:t>
      </w:r>
      <w:r w:rsidRPr="006F5BA4">
        <w:rPr>
          <w:szCs w:val="20"/>
        </w:rPr>
        <w:t xml:space="preserve">concentration versus measured </w:t>
      </w:r>
      <w:r w:rsidR="00EC0C41" w:rsidRPr="00EC0C41">
        <w:rPr>
          <w:szCs w:val="20"/>
        </w:rPr>
        <w:t>8-iso-</w:t>
      </w:r>
      <w:r w:rsidR="00253857" w:rsidRPr="00EC0C41">
        <w:rPr>
          <w:szCs w:val="20"/>
        </w:rPr>
        <w:t>8-iso-PGF</w:t>
      </w:r>
      <w:r w:rsidR="00253857" w:rsidRPr="00253857">
        <w:rPr>
          <w:szCs w:val="20"/>
          <w:vertAlign w:val="subscript"/>
        </w:rPr>
        <w:t>2α</w:t>
      </w:r>
      <w:r w:rsidR="00253857" w:rsidRPr="006F5BA4">
        <w:rPr>
          <w:szCs w:val="20"/>
        </w:rPr>
        <w:t xml:space="preserve"> </w:t>
      </w:r>
      <w:r w:rsidRPr="006F5BA4">
        <w:rPr>
          <w:szCs w:val="20"/>
        </w:rPr>
        <w:t xml:space="preserve">concentration. </w:t>
      </w:r>
    </w:p>
    <w:p w14:paraId="03A4BE8E" w14:textId="77777777" w:rsidR="00FA4882" w:rsidRPr="006F5BA4" w:rsidRDefault="00FA4882" w:rsidP="00FA4882">
      <w:pPr>
        <w:spacing w:before="60" w:after="60" w:line="276" w:lineRule="auto"/>
        <w:rPr>
          <w:szCs w:val="20"/>
        </w:rPr>
      </w:pPr>
      <w:r w:rsidRPr="006F5BA4">
        <w:rPr>
          <w:szCs w:val="20"/>
        </w:rPr>
        <w:t xml:space="preserve">The line obtained had </w:t>
      </w:r>
      <w:r>
        <w:rPr>
          <w:szCs w:val="20"/>
        </w:rPr>
        <w:t>a slope of 0.967</w:t>
      </w:r>
      <w:r w:rsidRPr="006F5BA4">
        <w:rPr>
          <w:szCs w:val="20"/>
        </w:rPr>
        <w:t xml:space="preserve"> and a correlation coefficient of</w:t>
      </w:r>
      <w:r>
        <w:rPr>
          <w:szCs w:val="20"/>
        </w:rPr>
        <w:t xml:space="preserve"> 0.986</w:t>
      </w:r>
      <w:r w:rsidRPr="006F5BA4">
        <w:rPr>
          <w:szCs w:val="20"/>
        </w:rPr>
        <w:t>.</w:t>
      </w:r>
    </w:p>
    <w:p w14:paraId="622F003C" w14:textId="77777777" w:rsidR="006A6B82" w:rsidRDefault="006A6B82">
      <w:pPr>
        <w:spacing w:before="0" w:line="240" w:lineRule="auto"/>
        <w:jc w:val="left"/>
        <w:rPr>
          <w:szCs w:val="20"/>
        </w:rPr>
      </w:pPr>
      <w:r>
        <w:rPr>
          <w:szCs w:val="20"/>
        </w:rPr>
        <w:br w:type="page"/>
      </w:r>
    </w:p>
    <w:p w14:paraId="4028F5E8" w14:textId="77777777" w:rsidR="008A6749" w:rsidRDefault="00A04D9C" w:rsidP="00CB34E2">
      <w:pPr>
        <w:spacing w:beforeLines="60" w:before="144" w:afterLines="60" w:after="144" w:line="276" w:lineRule="auto"/>
        <w:rPr>
          <w:b/>
          <w:szCs w:val="20"/>
        </w:rPr>
      </w:pPr>
      <w:r w:rsidRPr="00425C12">
        <w:rPr>
          <w:b/>
          <w:szCs w:val="20"/>
        </w:rPr>
        <w:lastRenderedPageBreak/>
        <w:t>PRECISION</w:t>
      </w:r>
      <w:r w:rsidR="00BC115B" w:rsidRPr="00425C12">
        <w:rPr>
          <w:b/>
          <w:szCs w:val="20"/>
        </w:rPr>
        <w:t xml:space="preserve"> –</w:t>
      </w:r>
    </w:p>
    <w:p w14:paraId="7E6EA5A3" w14:textId="77777777" w:rsidR="00253857" w:rsidRPr="00253857" w:rsidRDefault="00253857" w:rsidP="00253857">
      <w:pPr>
        <w:autoSpaceDE w:val="0"/>
        <w:autoSpaceDN w:val="0"/>
        <w:adjustRightInd w:val="0"/>
        <w:spacing w:before="60" w:after="60" w:line="276" w:lineRule="auto"/>
        <w:jc w:val="left"/>
        <w:rPr>
          <w:rFonts w:cs="Arial"/>
          <w:szCs w:val="20"/>
        </w:rPr>
      </w:pPr>
      <w:r w:rsidRPr="00253857">
        <w:rPr>
          <w:rFonts w:cs="Arial"/>
          <w:szCs w:val="20"/>
        </w:rPr>
        <w:t>Intra-assay precision was determined by taking samples</w:t>
      </w:r>
      <w:r>
        <w:rPr>
          <w:rFonts w:cs="Arial"/>
          <w:szCs w:val="20"/>
        </w:rPr>
        <w:t xml:space="preserve"> </w:t>
      </w:r>
      <w:r w:rsidRPr="00253857">
        <w:rPr>
          <w:rFonts w:cs="Arial"/>
          <w:szCs w:val="20"/>
        </w:rPr>
        <w:t xml:space="preserve">containing low, medium and high concentrations of </w:t>
      </w:r>
      <w:r w:rsidR="00C1338C" w:rsidRPr="00EC0C41">
        <w:rPr>
          <w:szCs w:val="20"/>
        </w:rPr>
        <w:t>8-iso-PGF</w:t>
      </w:r>
      <w:r w:rsidR="00C1338C" w:rsidRPr="00253857">
        <w:rPr>
          <w:szCs w:val="20"/>
          <w:vertAlign w:val="subscript"/>
        </w:rPr>
        <w:t>2α</w:t>
      </w:r>
      <w:r w:rsidR="00C1338C">
        <w:rPr>
          <w:szCs w:val="20"/>
        </w:rPr>
        <w:t xml:space="preserve"> </w:t>
      </w:r>
      <w:r w:rsidRPr="00253857">
        <w:rPr>
          <w:rFonts w:cs="Arial"/>
          <w:szCs w:val="20"/>
        </w:rPr>
        <w:t>and running these samples multiple times (n=16) in the same</w:t>
      </w:r>
      <w:r>
        <w:rPr>
          <w:rFonts w:cs="Arial"/>
          <w:szCs w:val="20"/>
        </w:rPr>
        <w:t xml:space="preserve"> </w:t>
      </w:r>
      <w:r w:rsidRPr="00253857">
        <w:rPr>
          <w:rFonts w:cs="Arial"/>
          <w:szCs w:val="20"/>
        </w:rPr>
        <w:t>assay. Inter-assay precision was determined by measuring three</w:t>
      </w:r>
      <w:r>
        <w:rPr>
          <w:rFonts w:cs="Arial"/>
          <w:szCs w:val="20"/>
        </w:rPr>
        <w:t xml:space="preserve"> </w:t>
      </w:r>
      <w:r w:rsidRPr="00253857">
        <w:rPr>
          <w:rFonts w:cs="Arial"/>
          <w:szCs w:val="20"/>
        </w:rPr>
        <w:t xml:space="preserve">samples with low, medium and high concentrations of </w:t>
      </w:r>
      <w:r w:rsidR="00C1338C" w:rsidRPr="00EC0C41">
        <w:rPr>
          <w:szCs w:val="20"/>
        </w:rPr>
        <w:t>8-iso-PGF</w:t>
      </w:r>
      <w:r w:rsidR="00C1338C" w:rsidRPr="00253857">
        <w:rPr>
          <w:szCs w:val="20"/>
          <w:vertAlign w:val="subscript"/>
        </w:rPr>
        <w:t>2α</w:t>
      </w:r>
      <w:r w:rsidR="00C1338C">
        <w:rPr>
          <w:szCs w:val="20"/>
        </w:rPr>
        <w:t xml:space="preserve"> </w:t>
      </w:r>
      <w:r w:rsidRPr="00253857">
        <w:rPr>
          <w:rFonts w:cs="Arial"/>
          <w:szCs w:val="20"/>
        </w:rPr>
        <w:t>in multiple assays (n=8).</w:t>
      </w:r>
    </w:p>
    <w:p w14:paraId="75D54EAE" w14:textId="77777777" w:rsidR="00253857" w:rsidRDefault="00253857" w:rsidP="00253857">
      <w:pPr>
        <w:autoSpaceDE w:val="0"/>
        <w:autoSpaceDN w:val="0"/>
        <w:adjustRightInd w:val="0"/>
        <w:spacing w:before="60" w:after="60" w:line="276" w:lineRule="auto"/>
        <w:jc w:val="left"/>
        <w:rPr>
          <w:rFonts w:cs="Arial"/>
          <w:szCs w:val="20"/>
        </w:rPr>
      </w:pPr>
      <w:r w:rsidRPr="00253857">
        <w:rPr>
          <w:rFonts w:cs="Arial"/>
          <w:szCs w:val="20"/>
        </w:rPr>
        <w:t>The precision numbers listed below represent the percent</w:t>
      </w:r>
      <w:r>
        <w:rPr>
          <w:rFonts w:cs="Arial"/>
          <w:szCs w:val="20"/>
        </w:rPr>
        <w:t xml:space="preserve"> </w:t>
      </w:r>
      <w:r w:rsidRPr="00253857">
        <w:rPr>
          <w:rFonts w:cs="Arial"/>
          <w:szCs w:val="20"/>
        </w:rPr>
        <w:t>coefficient of variation for t</w:t>
      </w:r>
      <w:r>
        <w:rPr>
          <w:rFonts w:cs="Arial"/>
          <w:szCs w:val="20"/>
        </w:rPr>
        <w:t xml:space="preserve">he concentrations of </w:t>
      </w:r>
      <w:r w:rsidR="00C1338C" w:rsidRPr="00EC0C41">
        <w:rPr>
          <w:szCs w:val="20"/>
        </w:rPr>
        <w:t>8-iso-PGF</w:t>
      </w:r>
      <w:r w:rsidR="00C1338C" w:rsidRPr="00253857">
        <w:rPr>
          <w:szCs w:val="20"/>
          <w:vertAlign w:val="subscript"/>
        </w:rPr>
        <w:t>2α</w:t>
      </w:r>
      <w:r w:rsidR="00C1338C">
        <w:rPr>
          <w:szCs w:val="20"/>
        </w:rPr>
        <w:t xml:space="preserve"> </w:t>
      </w:r>
      <w:r w:rsidRPr="00253857">
        <w:rPr>
          <w:rFonts w:cs="Arial"/>
          <w:szCs w:val="20"/>
        </w:rPr>
        <w:t>determined in these assays as calculated by a 4 parameter logistic</w:t>
      </w:r>
      <w:r>
        <w:rPr>
          <w:rFonts w:cs="Arial"/>
          <w:szCs w:val="20"/>
        </w:rPr>
        <w:t xml:space="preserve"> </w:t>
      </w:r>
      <w:r w:rsidRPr="00253857">
        <w:rPr>
          <w:rFonts w:cs="Arial"/>
          <w:szCs w:val="20"/>
        </w:rPr>
        <w:t>curve fitting program.</w:t>
      </w:r>
    </w:p>
    <w:p w14:paraId="13385BC8" w14:textId="77777777" w:rsidR="006A6B82" w:rsidRPr="00147A2B" w:rsidRDefault="006A6B82" w:rsidP="006A6B82">
      <w:pPr>
        <w:spacing w:before="0" w:line="240" w:lineRule="auto"/>
        <w:jc w:val="left"/>
        <w:rPr>
          <w:rFonts w:eastAsia="Times New Roman" w:cs="Arial"/>
          <w:b/>
          <w:color w:val="000000"/>
          <w:sz w:val="18"/>
          <w:szCs w:val="18"/>
        </w:rPr>
      </w:pPr>
      <w:r w:rsidRPr="00147A2B">
        <w:rPr>
          <w:rFonts w:eastAsia="Times New Roman" w:cs="Arial"/>
          <w:b/>
          <w:color w:val="000000"/>
          <w:sz w:val="18"/>
          <w:szCs w:val="18"/>
        </w:rPr>
        <w:t>Intra-Assay</w:t>
      </w:r>
    </w:p>
    <w:tbl>
      <w:tblPr>
        <w:tblW w:w="631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76"/>
        <w:gridCol w:w="2048"/>
        <w:gridCol w:w="2093"/>
      </w:tblGrid>
      <w:tr w:rsidR="00937DFB" w:rsidRPr="00425C12" w14:paraId="22FF3749" w14:textId="77777777" w:rsidTr="00B714DD">
        <w:trPr>
          <w:trHeight w:val="189"/>
          <w:jc w:val="center"/>
        </w:trPr>
        <w:tc>
          <w:tcPr>
            <w:tcW w:w="2176" w:type="dxa"/>
            <w:shd w:val="clear" w:color="auto" w:fill="auto"/>
            <w:noWrap/>
            <w:vAlign w:val="center"/>
            <w:hideMark/>
          </w:tcPr>
          <w:p w14:paraId="7425B0CA" w14:textId="77777777" w:rsidR="00937DFB" w:rsidRPr="00425C12" w:rsidRDefault="00937DFB" w:rsidP="00B714DD">
            <w:pPr>
              <w:spacing w:before="0" w:line="240" w:lineRule="auto"/>
              <w:jc w:val="center"/>
              <w:rPr>
                <w:rFonts w:eastAsia="Times New Roman" w:cs="Arial"/>
                <w:color w:val="000000"/>
                <w:sz w:val="18"/>
                <w:szCs w:val="18"/>
              </w:rPr>
            </w:pPr>
            <w:r w:rsidRPr="00425C12">
              <w:rPr>
                <w:rFonts w:eastAsia="Times New Roman" w:cs="Arial"/>
                <w:color w:val="000000"/>
                <w:sz w:val="18"/>
                <w:szCs w:val="18"/>
              </w:rPr>
              <w:t> </w:t>
            </w:r>
          </w:p>
        </w:tc>
        <w:tc>
          <w:tcPr>
            <w:tcW w:w="2048" w:type="dxa"/>
            <w:shd w:val="clear" w:color="auto" w:fill="auto"/>
            <w:vAlign w:val="center"/>
            <w:hideMark/>
          </w:tcPr>
          <w:p w14:paraId="64FC2ADE" w14:textId="77777777" w:rsidR="00937DFB" w:rsidRPr="00147A2B" w:rsidRDefault="00C1338C" w:rsidP="00B714DD">
            <w:pPr>
              <w:spacing w:before="0" w:line="240" w:lineRule="auto"/>
              <w:jc w:val="center"/>
              <w:rPr>
                <w:rFonts w:eastAsia="Times New Roman" w:cs="Arial"/>
                <w:b/>
                <w:color w:val="000000"/>
                <w:sz w:val="18"/>
                <w:szCs w:val="18"/>
              </w:rPr>
            </w:pPr>
            <w:r w:rsidRPr="00C1338C">
              <w:rPr>
                <w:b/>
                <w:szCs w:val="20"/>
              </w:rPr>
              <w:t>8-iso-PGF</w:t>
            </w:r>
            <w:r w:rsidRPr="00C1338C">
              <w:rPr>
                <w:b/>
                <w:szCs w:val="20"/>
                <w:vertAlign w:val="subscript"/>
              </w:rPr>
              <w:t>2α</w:t>
            </w:r>
            <w:r>
              <w:rPr>
                <w:szCs w:val="20"/>
              </w:rPr>
              <w:t xml:space="preserve"> </w:t>
            </w:r>
            <w:r w:rsidR="00937DFB" w:rsidRPr="00147A2B">
              <w:rPr>
                <w:rFonts w:eastAsia="Times New Roman" w:cs="Arial"/>
                <w:b/>
                <w:color w:val="000000"/>
                <w:sz w:val="18"/>
                <w:szCs w:val="18"/>
              </w:rPr>
              <w:t>(pg/mL)</w:t>
            </w:r>
          </w:p>
        </w:tc>
        <w:tc>
          <w:tcPr>
            <w:tcW w:w="2093" w:type="dxa"/>
            <w:shd w:val="clear" w:color="auto" w:fill="auto"/>
            <w:vAlign w:val="center"/>
            <w:hideMark/>
          </w:tcPr>
          <w:p w14:paraId="39057FA9" w14:textId="77777777" w:rsidR="00937DFB" w:rsidRPr="00147A2B" w:rsidRDefault="00937DFB" w:rsidP="00937DFB">
            <w:pPr>
              <w:spacing w:before="0" w:line="240" w:lineRule="auto"/>
              <w:jc w:val="center"/>
              <w:rPr>
                <w:rFonts w:eastAsia="Times New Roman" w:cs="Arial"/>
                <w:b/>
                <w:color w:val="000000"/>
                <w:sz w:val="18"/>
                <w:szCs w:val="18"/>
              </w:rPr>
            </w:pPr>
            <w:r w:rsidRPr="00147A2B">
              <w:rPr>
                <w:rFonts w:eastAsia="Times New Roman" w:cs="Arial"/>
                <w:b/>
                <w:color w:val="000000"/>
                <w:sz w:val="18"/>
                <w:szCs w:val="18"/>
              </w:rPr>
              <w:t>%CV</w:t>
            </w:r>
          </w:p>
        </w:tc>
      </w:tr>
      <w:tr w:rsidR="00937DFB" w:rsidRPr="00425C12" w14:paraId="1254CDCF" w14:textId="77777777" w:rsidTr="00B714DD">
        <w:trPr>
          <w:trHeight w:val="189"/>
          <w:jc w:val="center"/>
        </w:trPr>
        <w:tc>
          <w:tcPr>
            <w:tcW w:w="2176" w:type="dxa"/>
            <w:shd w:val="clear" w:color="auto" w:fill="auto"/>
            <w:noWrap/>
            <w:vAlign w:val="center"/>
            <w:hideMark/>
          </w:tcPr>
          <w:p w14:paraId="33F8AA89" w14:textId="77777777" w:rsidR="00937DFB" w:rsidRPr="00425C12" w:rsidRDefault="00937DFB" w:rsidP="00B714DD">
            <w:pPr>
              <w:spacing w:before="0" w:line="240" w:lineRule="auto"/>
              <w:jc w:val="center"/>
              <w:rPr>
                <w:rFonts w:eastAsia="Times New Roman" w:cs="Arial"/>
                <w:color w:val="000000"/>
                <w:sz w:val="18"/>
                <w:szCs w:val="18"/>
              </w:rPr>
            </w:pPr>
            <w:r w:rsidRPr="00425C12">
              <w:rPr>
                <w:rFonts w:eastAsia="Times New Roman" w:cs="Arial"/>
                <w:color w:val="000000"/>
                <w:sz w:val="18"/>
                <w:szCs w:val="18"/>
              </w:rPr>
              <w:t>Low</w:t>
            </w:r>
          </w:p>
        </w:tc>
        <w:tc>
          <w:tcPr>
            <w:tcW w:w="2048" w:type="dxa"/>
            <w:shd w:val="clear" w:color="auto" w:fill="auto"/>
            <w:noWrap/>
            <w:vAlign w:val="center"/>
            <w:hideMark/>
          </w:tcPr>
          <w:p w14:paraId="65B31A64" w14:textId="77777777" w:rsidR="00937DFB" w:rsidRPr="00425C12" w:rsidRDefault="00FA4882" w:rsidP="00B714DD">
            <w:pPr>
              <w:spacing w:before="0" w:line="240" w:lineRule="auto"/>
              <w:jc w:val="center"/>
              <w:rPr>
                <w:rFonts w:eastAsia="Times New Roman" w:cs="Arial"/>
                <w:color w:val="000000"/>
                <w:sz w:val="18"/>
                <w:szCs w:val="18"/>
              </w:rPr>
            </w:pPr>
            <w:r>
              <w:rPr>
                <w:rFonts w:eastAsia="Times New Roman" w:cs="Arial"/>
                <w:color w:val="000000"/>
                <w:sz w:val="18"/>
                <w:szCs w:val="18"/>
              </w:rPr>
              <w:t>970</w:t>
            </w:r>
          </w:p>
        </w:tc>
        <w:tc>
          <w:tcPr>
            <w:tcW w:w="2093" w:type="dxa"/>
            <w:shd w:val="clear" w:color="auto" w:fill="auto"/>
            <w:noWrap/>
            <w:vAlign w:val="center"/>
            <w:hideMark/>
          </w:tcPr>
          <w:p w14:paraId="23085941" w14:textId="77777777" w:rsidR="00937DFB" w:rsidRPr="00425C12" w:rsidRDefault="00FA4882" w:rsidP="00B714DD">
            <w:pPr>
              <w:spacing w:before="0" w:line="240" w:lineRule="auto"/>
              <w:jc w:val="center"/>
              <w:rPr>
                <w:rFonts w:eastAsia="Times New Roman" w:cs="Arial"/>
                <w:color w:val="000000"/>
                <w:sz w:val="18"/>
                <w:szCs w:val="18"/>
              </w:rPr>
            </w:pPr>
            <w:r>
              <w:rPr>
                <w:rFonts w:eastAsia="Times New Roman" w:cs="Arial"/>
                <w:color w:val="000000"/>
                <w:sz w:val="18"/>
                <w:szCs w:val="18"/>
              </w:rPr>
              <w:t>11.3</w:t>
            </w:r>
          </w:p>
        </w:tc>
      </w:tr>
      <w:tr w:rsidR="00937DFB" w:rsidRPr="00425C12" w14:paraId="5453EF8E" w14:textId="77777777" w:rsidTr="00B714DD">
        <w:trPr>
          <w:trHeight w:val="189"/>
          <w:jc w:val="center"/>
        </w:trPr>
        <w:tc>
          <w:tcPr>
            <w:tcW w:w="2176" w:type="dxa"/>
            <w:shd w:val="clear" w:color="auto" w:fill="auto"/>
            <w:noWrap/>
            <w:vAlign w:val="center"/>
            <w:hideMark/>
          </w:tcPr>
          <w:p w14:paraId="5A6844B5" w14:textId="77777777" w:rsidR="00937DFB" w:rsidRPr="00425C12" w:rsidRDefault="00937DFB" w:rsidP="00B714DD">
            <w:pPr>
              <w:spacing w:before="0" w:line="240" w:lineRule="auto"/>
              <w:jc w:val="center"/>
              <w:rPr>
                <w:rFonts w:eastAsia="Times New Roman" w:cs="Arial"/>
                <w:color w:val="000000"/>
                <w:sz w:val="18"/>
                <w:szCs w:val="18"/>
              </w:rPr>
            </w:pPr>
            <w:r w:rsidRPr="00425C12">
              <w:rPr>
                <w:rFonts w:eastAsia="Times New Roman" w:cs="Arial"/>
                <w:color w:val="000000"/>
                <w:sz w:val="18"/>
                <w:szCs w:val="18"/>
              </w:rPr>
              <w:t>Medium</w:t>
            </w:r>
          </w:p>
        </w:tc>
        <w:tc>
          <w:tcPr>
            <w:tcW w:w="2048" w:type="dxa"/>
            <w:shd w:val="clear" w:color="auto" w:fill="auto"/>
            <w:noWrap/>
            <w:vAlign w:val="center"/>
            <w:hideMark/>
          </w:tcPr>
          <w:p w14:paraId="6D20AAAB" w14:textId="77777777" w:rsidR="00937DFB" w:rsidRPr="00425C12" w:rsidRDefault="00962660" w:rsidP="00B714DD">
            <w:pPr>
              <w:spacing w:before="0" w:line="240" w:lineRule="auto"/>
              <w:jc w:val="center"/>
              <w:rPr>
                <w:rFonts w:eastAsia="Times New Roman" w:cs="Arial"/>
                <w:color w:val="000000"/>
                <w:sz w:val="18"/>
                <w:szCs w:val="18"/>
              </w:rPr>
            </w:pPr>
            <w:r>
              <w:rPr>
                <w:rFonts w:eastAsia="Times New Roman" w:cs="Arial"/>
                <w:color w:val="000000"/>
                <w:sz w:val="18"/>
                <w:szCs w:val="18"/>
              </w:rPr>
              <w:t>3</w:t>
            </w:r>
            <w:r w:rsidR="00FA4882">
              <w:rPr>
                <w:rFonts w:eastAsia="Times New Roman" w:cs="Arial"/>
                <w:color w:val="000000"/>
                <w:sz w:val="18"/>
                <w:szCs w:val="18"/>
              </w:rPr>
              <w:t>,264</w:t>
            </w:r>
          </w:p>
        </w:tc>
        <w:tc>
          <w:tcPr>
            <w:tcW w:w="2093" w:type="dxa"/>
            <w:shd w:val="clear" w:color="auto" w:fill="auto"/>
            <w:noWrap/>
            <w:vAlign w:val="center"/>
            <w:hideMark/>
          </w:tcPr>
          <w:p w14:paraId="194056F0" w14:textId="77777777" w:rsidR="00937DFB" w:rsidRPr="00425C12" w:rsidRDefault="00FA4882" w:rsidP="00B714DD">
            <w:pPr>
              <w:spacing w:before="0" w:line="240" w:lineRule="auto"/>
              <w:jc w:val="center"/>
              <w:rPr>
                <w:rFonts w:eastAsia="Times New Roman" w:cs="Arial"/>
                <w:color w:val="000000"/>
                <w:sz w:val="18"/>
                <w:szCs w:val="18"/>
              </w:rPr>
            </w:pPr>
            <w:r>
              <w:rPr>
                <w:rFonts w:eastAsia="Times New Roman" w:cs="Arial"/>
                <w:color w:val="000000"/>
                <w:sz w:val="18"/>
                <w:szCs w:val="18"/>
              </w:rPr>
              <w:t>5.7</w:t>
            </w:r>
          </w:p>
        </w:tc>
      </w:tr>
      <w:tr w:rsidR="00937DFB" w:rsidRPr="00425C12" w14:paraId="777F0D6E" w14:textId="77777777" w:rsidTr="00B714DD">
        <w:trPr>
          <w:trHeight w:val="189"/>
          <w:jc w:val="center"/>
        </w:trPr>
        <w:tc>
          <w:tcPr>
            <w:tcW w:w="2176" w:type="dxa"/>
            <w:shd w:val="clear" w:color="auto" w:fill="auto"/>
            <w:noWrap/>
            <w:vAlign w:val="center"/>
            <w:hideMark/>
          </w:tcPr>
          <w:p w14:paraId="331A0788" w14:textId="77777777" w:rsidR="00937DFB" w:rsidRPr="00425C12" w:rsidRDefault="00937DFB" w:rsidP="00B714DD">
            <w:pPr>
              <w:spacing w:before="0" w:line="240" w:lineRule="auto"/>
              <w:jc w:val="center"/>
              <w:rPr>
                <w:rFonts w:eastAsia="Times New Roman" w:cs="Arial"/>
                <w:color w:val="000000"/>
                <w:sz w:val="18"/>
                <w:szCs w:val="18"/>
              </w:rPr>
            </w:pPr>
            <w:r w:rsidRPr="00425C12">
              <w:rPr>
                <w:rFonts w:eastAsia="Times New Roman" w:cs="Arial"/>
                <w:color w:val="000000"/>
                <w:sz w:val="18"/>
                <w:szCs w:val="18"/>
              </w:rPr>
              <w:t>High</w:t>
            </w:r>
          </w:p>
        </w:tc>
        <w:tc>
          <w:tcPr>
            <w:tcW w:w="2048" w:type="dxa"/>
            <w:shd w:val="clear" w:color="auto" w:fill="auto"/>
            <w:noWrap/>
            <w:vAlign w:val="center"/>
            <w:hideMark/>
          </w:tcPr>
          <w:p w14:paraId="089FCA4C" w14:textId="77777777" w:rsidR="00937DFB" w:rsidRPr="00425C12" w:rsidRDefault="00FA4882" w:rsidP="00B714DD">
            <w:pPr>
              <w:spacing w:before="0" w:line="240" w:lineRule="auto"/>
              <w:jc w:val="center"/>
              <w:rPr>
                <w:rFonts w:eastAsia="Times New Roman" w:cs="Arial"/>
                <w:color w:val="000000"/>
                <w:sz w:val="18"/>
                <w:szCs w:val="18"/>
              </w:rPr>
            </w:pPr>
            <w:r>
              <w:rPr>
                <w:rFonts w:eastAsia="Times New Roman" w:cs="Arial"/>
                <w:color w:val="000000"/>
                <w:sz w:val="18"/>
                <w:szCs w:val="18"/>
              </w:rPr>
              <w:t>5,092</w:t>
            </w:r>
          </w:p>
        </w:tc>
        <w:tc>
          <w:tcPr>
            <w:tcW w:w="2093" w:type="dxa"/>
            <w:shd w:val="clear" w:color="auto" w:fill="auto"/>
            <w:noWrap/>
            <w:vAlign w:val="center"/>
            <w:hideMark/>
          </w:tcPr>
          <w:p w14:paraId="75206992" w14:textId="77777777" w:rsidR="00937DFB" w:rsidRPr="00425C12" w:rsidRDefault="00962660" w:rsidP="00B714DD">
            <w:pPr>
              <w:spacing w:before="0" w:line="240" w:lineRule="auto"/>
              <w:jc w:val="center"/>
              <w:rPr>
                <w:rFonts w:eastAsia="Times New Roman" w:cs="Arial"/>
                <w:color w:val="000000"/>
                <w:sz w:val="18"/>
                <w:szCs w:val="18"/>
              </w:rPr>
            </w:pPr>
            <w:r>
              <w:rPr>
                <w:rFonts w:eastAsia="Times New Roman" w:cs="Arial"/>
                <w:color w:val="000000"/>
                <w:sz w:val="18"/>
                <w:szCs w:val="18"/>
              </w:rPr>
              <w:t>5.</w:t>
            </w:r>
            <w:r w:rsidR="00FA4882">
              <w:rPr>
                <w:rFonts w:eastAsia="Times New Roman" w:cs="Arial"/>
                <w:color w:val="000000"/>
                <w:sz w:val="18"/>
                <w:szCs w:val="18"/>
              </w:rPr>
              <w:t>1</w:t>
            </w:r>
          </w:p>
        </w:tc>
      </w:tr>
    </w:tbl>
    <w:p w14:paraId="60333DDA" w14:textId="77777777" w:rsidR="00BC115B" w:rsidRDefault="00BC115B" w:rsidP="00947A2F">
      <w:pPr>
        <w:spacing w:before="60" w:after="60" w:line="276" w:lineRule="auto"/>
        <w:rPr>
          <w:lang w:val="en-GB"/>
        </w:rPr>
      </w:pPr>
    </w:p>
    <w:p w14:paraId="28D8CF01" w14:textId="77777777" w:rsidR="006A6B82" w:rsidRPr="00147A2B" w:rsidRDefault="006A6B82" w:rsidP="006A6B82">
      <w:pPr>
        <w:spacing w:before="0" w:line="240" w:lineRule="auto"/>
        <w:jc w:val="left"/>
        <w:rPr>
          <w:rFonts w:eastAsia="Times New Roman" w:cs="Arial"/>
          <w:b/>
          <w:color w:val="000000"/>
          <w:sz w:val="18"/>
          <w:szCs w:val="18"/>
        </w:rPr>
      </w:pPr>
      <w:r w:rsidRPr="00147A2B">
        <w:rPr>
          <w:rFonts w:eastAsia="Times New Roman" w:cs="Arial"/>
          <w:b/>
          <w:color w:val="000000"/>
          <w:sz w:val="18"/>
          <w:szCs w:val="18"/>
        </w:rPr>
        <w:t>Inter-Assay</w:t>
      </w:r>
    </w:p>
    <w:tbl>
      <w:tblPr>
        <w:tblW w:w="6317" w:type="dxa"/>
        <w:jc w:val="center"/>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76"/>
        <w:gridCol w:w="2048"/>
        <w:gridCol w:w="2093"/>
      </w:tblGrid>
      <w:tr w:rsidR="00937DFB" w:rsidRPr="00425C12" w14:paraId="50A4AE3F" w14:textId="77777777" w:rsidTr="00A16964">
        <w:trPr>
          <w:trHeight w:val="189"/>
          <w:jc w:val="center"/>
        </w:trPr>
        <w:tc>
          <w:tcPr>
            <w:tcW w:w="2176" w:type="dxa"/>
            <w:shd w:val="clear" w:color="auto" w:fill="auto"/>
            <w:noWrap/>
            <w:vAlign w:val="center"/>
            <w:hideMark/>
          </w:tcPr>
          <w:p w14:paraId="208A280A" w14:textId="77777777" w:rsidR="00937DFB" w:rsidRPr="00425C12" w:rsidRDefault="00937DFB" w:rsidP="00B714DD">
            <w:pPr>
              <w:spacing w:before="0" w:line="240" w:lineRule="auto"/>
              <w:jc w:val="center"/>
              <w:rPr>
                <w:rFonts w:eastAsia="Times New Roman" w:cs="Arial"/>
                <w:color w:val="000000"/>
                <w:sz w:val="18"/>
                <w:szCs w:val="18"/>
              </w:rPr>
            </w:pPr>
            <w:r w:rsidRPr="00425C12">
              <w:rPr>
                <w:rFonts w:eastAsia="Times New Roman" w:cs="Arial"/>
                <w:color w:val="000000"/>
                <w:sz w:val="18"/>
                <w:szCs w:val="18"/>
              </w:rPr>
              <w:t> </w:t>
            </w:r>
          </w:p>
        </w:tc>
        <w:tc>
          <w:tcPr>
            <w:tcW w:w="2048" w:type="dxa"/>
            <w:shd w:val="clear" w:color="auto" w:fill="auto"/>
            <w:vAlign w:val="center"/>
            <w:hideMark/>
          </w:tcPr>
          <w:p w14:paraId="6F2ED6D4" w14:textId="77777777" w:rsidR="00C1338C" w:rsidRDefault="00C1338C" w:rsidP="00B714DD">
            <w:pPr>
              <w:spacing w:before="0" w:line="240" w:lineRule="auto"/>
              <w:jc w:val="center"/>
              <w:rPr>
                <w:szCs w:val="20"/>
              </w:rPr>
            </w:pPr>
            <w:r w:rsidRPr="00C1338C">
              <w:rPr>
                <w:b/>
                <w:szCs w:val="20"/>
              </w:rPr>
              <w:t>8-iso-PGF</w:t>
            </w:r>
            <w:r w:rsidRPr="00C1338C">
              <w:rPr>
                <w:b/>
                <w:szCs w:val="20"/>
                <w:vertAlign w:val="subscript"/>
              </w:rPr>
              <w:t>2α</w:t>
            </w:r>
            <w:r>
              <w:rPr>
                <w:szCs w:val="20"/>
              </w:rPr>
              <w:t xml:space="preserve"> </w:t>
            </w:r>
          </w:p>
          <w:p w14:paraId="72F482FE" w14:textId="77777777" w:rsidR="00937DFB" w:rsidRPr="00147A2B" w:rsidRDefault="00937DFB" w:rsidP="00B714DD">
            <w:pPr>
              <w:spacing w:before="0" w:line="240" w:lineRule="auto"/>
              <w:jc w:val="center"/>
              <w:rPr>
                <w:rFonts w:eastAsia="Times New Roman" w:cs="Arial"/>
                <w:b/>
                <w:color w:val="000000"/>
                <w:sz w:val="18"/>
                <w:szCs w:val="18"/>
              </w:rPr>
            </w:pPr>
            <w:r w:rsidRPr="00147A2B">
              <w:rPr>
                <w:rFonts w:eastAsia="Times New Roman" w:cs="Arial"/>
                <w:b/>
                <w:color w:val="000000"/>
                <w:sz w:val="18"/>
                <w:szCs w:val="18"/>
              </w:rPr>
              <w:t>(pg/mL)</w:t>
            </w:r>
          </w:p>
        </w:tc>
        <w:tc>
          <w:tcPr>
            <w:tcW w:w="2093" w:type="dxa"/>
            <w:shd w:val="clear" w:color="auto" w:fill="auto"/>
            <w:vAlign w:val="center"/>
            <w:hideMark/>
          </w:tcPr>
          <w:p w14:paraId="29522D68" w14:textId="77777777" w:rsidR="00937DFB" w:rsidRPr="00147A2B" w:rsidRDefault="00937DFB" w:rsidP="00937DFB">
            <w:pPr>
              <w:spacing w:before="0" w:line="240" w:lineRule="auto"/>
              <w:jc w:val="center"/>
              <w:rPr>
                <w:rFonts w:eastAsia="Times New Roman" w:cs="Arial"/>
                <w:b/>
                <w:color w:val="000000"/>
                <w:sz w:val="18"/>
                <w:szCs w:val="18"/>
              </w:rPr>
            </w:pPr>
            <w:r w:rsidRPr="00147A2B">
              <w:rPr>
                <w:rFonts w:eastAsia="Times New Roman" w:cs="Arial"/>
                <w:b/>
                <w:color w:val="000000"/>
                <w:sz w:val="18"/>
                <w:szCs w:val="18"/>
              </w:rPr>
              <w:t>%CV</w:t>
            </w:r>
          </w:p>
        </w:tc>
      </w:tr>
      <w:tr w:rsidR="00937DFB" w:rsidRPr="00425C12" w14:paraId="71CBEF9E" w14:textId="77777777" w:rsidTr="00A16964">
        <w:trPr>
          <w:trHeight w:val="189"/>
          <w:jc w:val="center"/>
        </w:trPr>
        <w:tc>
          <w:tcPr>
            <w:tcW w:w="2176" w:type="dxa"/>
            <w:shd w:val="clear" w:color="auto" w:fill="auto"/>
            <w:noWrap/>
            <w:vAlign w:val="center"/>
            <w:hideMark/>
          </w:tcPr>
          <w:p w14:paraId="58BD7AF5" w14:textId="77777777" w:rsidR="00937DFB" w:rsidRPr="00425C12" w:rsidRDefault="00937DFB" w:rsidP="00B714DD">
            <w:pPr>
              <w:spacing w:before="0" w:line="240" w:lineRule="auto"/>
              <w:jc w:val="center"/>
              <w:rPr>
                <w:rFonts w:eastAsia="Times New Roman" w:cs="Arial"/>
                <w:color w:val="000000"/>
                <w:sz w:val="18"/>
                <w:szCs w:val="18"/>
              </w:rPr>
            </w:pPr>
            <w:r w:rsidRPr="00425C12">
              <w:rPr>
                <w:rFonts w:eastAsia="Times New Roman" w:cs="Arial"/>
                <w:color w:val="000000"/>
                <w:sz w:val="18"/>
                <w:szCs w:val="18"/>
              </w:rPr>
              <w:t>Low</w:t>
            </w:r>
          </w:p>
        </w:tc>
        <w:tc>
          <w:tcPr>
            <w:tcW w:w="2048" w:type="dxa"/>
            <w:shd w:val="clear" w:color="auto" w:fill="auto"/>
            <w:noWrap/>
            <w:vAlign w:val="center"/>
            <w:hideMark/>
          </w:tcPr>
          <w:p w14:paraId="7822DB32" w14:textId="77777777" w:rsidR="00937DFB" w:rsidRPr="00425C12" w:rsidRDefault="00D67519" w:rsidP="00B714DD">
            <w:pPr>
              <w:spacing w:before="0" w:line="240" w:lineRule="auto"/>
              <w:jc w:val="center"/>
              <w:rPr>
                <w:rFonts w:eastAsia="Times New Roman" w:cs="Arial"/>
                <w:color w:val="000000"/>
                <w:sz w:val="18"/>
                <w:szCs w:val="18"/>
              </w:rPr>
            </w:pPr>
            <w:r>
              <w:rPr>
                <w:rFonts w:eastAsia="Times New Roman" w:cs="Arial"/>
                <w:color w:val="000000"/>
                <w:sz w:val="18"/>
                <w:szCs w:val="18"/>
              </w:rPr>
              <w:t>1</w:t>
            </w:r>
            <w:r w:rsidR="00FA4882">
              <w:rPr>
                <w:rFonts w:eastAsia="Times New Roman" w:cs="Arial"/>
                <w:color w:val="000000"/>
                <w:sz w:val="18"/>
                <w:szCs w:val="18"/>
              </w:rPr>
              <w:t>,473</w:t>
            </w:r>
          </w:p>
        </w:tc>
        <w:tc>
          <w:tcPr>
            <w:tcW w:w="2093" w:type="dxa"/>
            <w:shd w:val="clear" w:color="auto" w:fill="auto"/>
            <w:noWrap/>
            <w:vAlign w:val="center"/>
            <w:hideMark/>
          </w:tcPr>
          <w:p w14:paraId="6C401754" w14:textId="77777777" w:rsidR="00937DFB" w:rsidRPr="00425C12" w:rsidRDefault="00F1415B" w:rsidP="00B714DD">
            <w:pPr>
              <w:spacing w:before="0" w:line="240" w:lineRule="auto"/>
              <w:jc w:val="center"/>
              <w:rPr>
                <w:rFonts w:eastAsia="Times New Roman" w:cs="Arial"/>
                <w:color w:val="000000"/>
                <w:sz w:val="18"/>
                <w:szCs w:val="18"/>
              </w:rPr>
            </w:pPr>
            <w:r>
              <w:rPr>
                <w:rFonts w:eastAsia="Times New Roman" w:cs="Arial"/>
                <w:color w:val="000000"/>
                <w:sz w:val="18"/>
                <w:szCs w:val="18"/>
              </w:rPr>
              <w:t>5.4</w:t>
            </w:r>
          </w:p>
        </w:tc>
      </w:tr>
      <w:tr w:rsidR="00937DFB" w:rsidRPr="00425C12" w14:paraId="2110D9AE" w14:textId="77777777" w:rsidTr="00A16964">
        <w:trPr>
          <w:trHeight w:val="189"/>
          <w:jc w:val="center"/>
        </w:trPr>
        <w:tc>
          <w:tcPr>
            <w:tcW w:w="2176" w:type="dxa"/>
            <w:shd w:val="clear" w:color="auto" w:fill="auto"/>
            <w:noWrap/>
            <w:vAlign w:val="center"/>
            <w:hideMark/>
          </w:tcPr>
          <w:p w14:paraId="37B47536" w14:textId="77777777" w:rsidR="00937DFB" w:rsidRPr="00425C12" w:rsidRDefault="00937DFB" w:rsidP="00B714DD">
            <w:pPr>
              <w:spacing w:before="0" w:line="240" w:lineRule="auto"/>
              <w:jc w:val="center"/>
              <w:rPr>
                <w:rFonts w:eastAsia="Times New Roman" w:cs="Arial"/>
                <w:color w:val="000000"/>
                <w:sz w:val="18"/>
                <w:szCs w:val="18"/>
              </w:rPr>
            </w:pPr>
            <w:r w:rsidRPr="00425C12">
              <w:rPr>
                <w:rFonts w:eastAsia="Times New Roman" w:cs="Arial"/>
                <w:color w:val="000000"/>
                <w:sz w:val="18"/>
                <w:szCs w:val="18"/>
              </w:rPr>
              <w:t>Medium</w:t>
            </w:r>
          </w:p>
        </w:tc>
        <w:tc>
          <w:tcPr>
            <w:tcW w:w="2048" w:type="dxa"/>
            <w:shd w:val="clear" w:color="auto" w:fill="auto"/>
            <w:noWrap/>
            <w:vAlign w:val="center"/>
            <w:hideMark/>
          </w:tcPr>
          <w:p w14:paraId="2101795A" w14:textId="77777777" w:rsidR="00937DFB" w:rsidRPr="00425C12" w:rsidRDefault="00FA4882" w:rsidP="00D67519">
            <w:pPr>
              <w:spacing w:before="0" w:line="240" w:lineRule="auto"/>
              <w:jc w:val="center"/>
              <w:rPr>
                <w:rFonts w:eastAsia="Times New Roman" w:cs="Arial"/>
                <w:color w:val="000000"/>
                <w:sz w:val="18"/>
                <w:szCs w:val="18"/>
              </w:rPr>
            </w:pPr>
            <w:r>
              <w:rPr>
                <w:rFonts w:eastAsia="Times New Roman" w:cs="Arial"/>
                <w:color w:val="000000"/>
                <w:sz w:val="18"/>
                <w:szCs w:val="18"/>
              </w:rPr>
              <w:t>4,501</w:t>
            </w:r>
          </w:p>
        </w:tc>
        <w:tc>
          <w:tcPr>
            <w:tcW w:w="2093" w:type="dxa"/>
            <w:shd w:val="clear" w:color="auto" w:fill="auto"/>
            <w:noWrap/>
            <w:vAlign w:val="center"/>
            <w:hideMark/>
          </w:tcPr>
          <w:p w14:paraId="50993847" w14:textId="77777777" w:rsidR="00937DFB" w:rsidRPr="00425C12" w:rsidRDefault="00F1415B" w:rsidP="00B714DD">
            <w:pPr>
              <w:spacing w:before="0" w:line="240" w:lineRule="auto"/>
              <w:jc w:val="center"/>
              <w:rPr>
                <w:rFonts w:eastAsia="Times New Roman" w:cs="Arial"/>
                <w:color w:val="000000"/>
                <w:sz w:val="18"/>
                <w:szCs w:val="18"/>
              </w:rPr>
            </w:pPr>
            <w:r>
              <w:rPr>
                <w:rFonts w:eastAsia="Times New Roman" w:cs="Arial"/>
                <w:color w:val="000000"/>
                <w:sz w:val="18"/>
                <w:szCs w:val="18"/>
              </w:rPr>
              <w:t>5.8</w:t>
            </w:r>
          </w:p>
        </w:tc>
      </w:tr>
      <w:tr w:rsidR="00937DFB" w:rsidRPr="0068672C" w14:paraId="003453E3" w14:textId="77777777" w:rsidTr="00A16964">
        <w:trPr>
          <w:trHeight w:val="189"/>
          <w:jc w:val="center"/>
        </w:trPr>
        <w:tc>
          <w:tcPr>
            <w:tcW w:w="2176" w:type="dxa"/>
            <w:shd w:val="clear" w:color="auto" w:fill="auto"/>
            <w:noWrap/>
            <w:vAlign w:val="center"/>
            <w:hideMark/>
          </w:tcPr>
          <w:p w14:paraId="1E7BB28B" w14:textId="77777777" w:rsidR="00937DFB" w:rsidRPr="00425C12" w:rsidRDefault="00937DFB" w:rsidP="00B714DD">
            <w:pPr>
              <w:spacing w:before="0" w:line="240" w:lineRule="auto"/>
              <w:jc w:val="center"/>
              <w:rPr>
                <w:rFonts w:eastAsia="Times New Roman" w:cs="Arial"/>
                <w:color w:val="000000"/>
                <w:sz w:val="18"/>
                <w:szCs w:val="18"/>
              </w:rPr>
            </w:pPr>
            <w:r w:rsidRPr="00425C12">
              <w:rPr>
                <w:rFonts w:eastAsia="Times New Roman" w:cs="Arial"/>
                <w:color w:val="000000"/>
                <w:sz w:val="18"/>
                <w:szCs w:val="18"/>
              </w:rPr>
              <w:t>High</w:t>
            </w:r>
          </w:p>
        </w:tc>
        <w:tc>
          <w:tcPr>
            <w:tcW w:w="2048" w:type="dxa"/>
            <w:shd w:val="clear" w:color="auto" w:fill="auto"/>
            <w:noWrap/>
            <w:vAlign w:val="center"/>
            <w:hideMark/>
          </w:tcPr>
          <w:p w14:paraId="0A7D392B" w14:textId="77777777" w:rsidR="00937DFB" w:rsidRPr="00425C12" w:rsidRDefault="00F1415B" w:rsidP="00B714DD">
            <w:pPr>
              <w:spacing w:before="0" w:line="240" w:lineRule="auto"/>
              <w:jc w:val="center"/>
              <w:rPr>
                <w:rFonts w:eastAsia="Times New Roman" w:cs="Arial"/>
                <w:color w:val="000000"/>
                <w:sz w:val="18"/>
                <w:szCs w:val="18"/>
              </w:rPr>
            </w:pPr>
            <w:r>
              <w:rPr>
                <w:rFonts w:eastAsia="Times New Roman" w:cs="Arial"/>
                <w:color w:val="000000"/>
                <w:sz w:val="18"/>
                <w:szCs w:val="18"/>
              </w:rPr>
              <w:t>6,679</w:t>
            </w:r>
          </w:p>
        </w:tc>
        <w:tc>
          <w:tcPr>
            <w:tcW w:w="2093" w:type="dxa"/>
            <w:shd w:val="clear" w:color="auto" w:fill="auto"/>
            <w:noWrap/>
            <w:vAlign w:val="center"/>
            <w:hideMark/>
          </w:tcPr>
          <w:p w14:paraId="0106E2B8" w14:textId="77777777" w:rsidR="00937DFB" w:rsidRDefault="00F1415B" w:rsidP="00B714DD">
            <w:pPr>
              <w:spacing w:before="0" w:line="240" w:lineRule="auto"/>
              <w:jc w:val="center"/>
              <w:rPr>
                <w:rFonts w:eastAsia="Times New Roman" w:cs="Arial"/>
                <w:color w:val="000000"/>
                <w:sz w:val="18"/>
                <w:szCs w:val="18"/>
              </w:rPr>
            </w:pPr>
            <w:r>
              <w:rPr>
                <w:rFonts w:eastAsia="Times New Roman" w:cs="Arial"/>
                <w:color w:val="000000"/>
                <w:sz w:val="18"/>
                <w:szCs w:val="18"/>
              </w:rPr>
              <w:t>10.4</w:t>
            </w:r>
          </w:p>
        </w:tc>
      </w:tr>
    </w:tbl>
    <w:p w14:paraId="7282D0ED" w14:textId="77777777" w:rsidR="006B113F" w:rsidRDefault="006B113F">
      <w:pPr>
        <w:spacing w:before="0" w:line="240" w:lineRule="auto"/>
        <w:jc w:val="left"/>
        <w:rPr>
          <w:b/>
          <w:szCs w:val="20"/>
        </w:rPr>
      </w:pPr>
      <w:r>
        <w:rPr>
          <w:b/>
          <w:szCs w:val="20"/>
        </w:rPr>
        <w:br w:type="page"/>
      </w:r>
    </w:p>
    <w:p w14:paraId="1F9618E9" w14:textId="77777777" w:rsidR="003E7A5B" w:rsidRPr="0067123E" w:rsidRDefault="000A652A" w:rsidP="00537277">
      <w:pPr>
        <w:pStyle w:val="Heading2"/>
        <w:spacing w:before="60" w:after="60" w:line="276" w:lineRule="auto"/>
        <w:ind w:left="360"/>
        <w:rPr>
          <w:rStyle w:val="Strong"/>
          <w:color w:val="653279"/>
          <w:sz w:val="24"/>
          <w:szCs w:val="24"/>
          <w:u w:val="single"/>
        </w:rPr>
      </w:pPr>
      <w:bookmarkStart w:id="19" w:name="_Toc366745127"/>
      <w:r w:rsidRPr="000A652A">
        <w:rPr>
          <w:rStyle w:val="Strong"/>
          <w:color w:val="653279"/>
          <w:sz w:val="24"/>
          <w:szCs w:val="24"/>
          <w:u w:val="single"/>
        </w:rPr>
        <w:lastRenderedPageBreak/>
        <w:t>ASSAY SPECIFICITY</w:t>
      </w:r>
      <w:bookmarkEnd w:id="19"/>
    </w:p>
    <w:p w14:paraId="5C465392" w14:textId="78355E30" w:rsidR="006A6B82" w:rsidRPr="006A6B82" w:rsidRDefault="006A6B82" w:rsidP="006A6B82">
      <w:pPr>
        <w:autoSpaceDE w:val="0"/>
        <w:autoSpaceDN w:val="0"/>
        <w:adjustRightInd w:val="0"/>
        <w:spacing w:before="60" w:after="60" w:line="276" w:lineRule="auto"/>
        <w:jc w:val="left"/>
        <w:rPr>
          <w:rFonts w:cs="Arial"/>
          <w:szCs w:val="20"/>
          <w:lang w:val="en-GB"/>
        </w:rPr>
      </w:pPr>
      <w:r w:rsidRPr="006A6B82">
        <w:rPr>
          <w:rFonts w:cs="Arial"/>
          <w:szCs w:val="20"/>
          <w:lang w:val="en-GB"/>
        </w:rPr>
        <w:t xml:space="preserve">The cross reactivities for a number of related eicosanoid compounds was determined in the regular 8-iso-PGF2α ELISA assay by dissolving the cross reactant (purity checked by N.M.R. and other analytical methods) in </w:t>
      </w:r>
      <w:r w:rsidR="00686023" w:rsidRPr="00686023">
        <w:rPr>
          <w:rFonts w:cs="Arial"/>
          <w:szCs w:val="20"/>
          <w:lang w:val="en-GB"/>
        </w:rPr>
        <w:t>Direct 8-iso-PGF2 alpha Sample Diluent</w:t>
      </w:r>
      <w:r w:rsidR="00686023">
        <w:rPr>
          <w:rFonts w:cs="Arial"/>
          <w:szCs w:val="20"/>
          <w:lang w:val="en-GB"/>
        </w:rPr>
        <w:t xml:space="preserve"> </w:t>
      </w:r>
      <w:r w:rsidRPr="006A6B82">
        <w:rPr>
          <w:rFonts w:cs="Arial"/>
          <w:szCs w:val="20"/>
          <w:lang w:val="en-GB"/>
        </w:rPr>
        <w:t>at concentrations from 100,000 to 6 pg/mL. These samples were then measured in the assay, and the measured 8-iso-PGF2α concentration at 50% B/B</w:t>
      </w:r>
      <w:r w:rsidRPr="006A6B82">
        <w:rPr>
          <w:rFonts w:cs="Arial"/>
          <w:szCs w:val="20"/>
          <w:vertAlign w:val="subscript"/>
          <w:lang w:val="en-GB"/>
        </w:rPr>
        <w:t>0</w:t>
      </w:r>
      <w:r w:rsidRPr="006A6B82">
        <w:rPr>
          <w:rFonts w:cs="Arial"/>
          <w:szCs w:val="20"/>
          <w:lang w:val="en-GB"/>
        </w:rPr>
        <w:t xml:space="preserve"> was calculated. The % cross reactivity was calculated by comparison with the actual concentration of cross reactant in the sample and expressed as a percentage.</w:t>
      </w:r>
    </w:p>
    <w:p w14:paraId="1100F955" w14:textId="77777777" w:rsidR="006A6B82" w:rsidRPr="006A6B82" w:rsidRDefault="006A6B82" w:rsidP="006A6B82">
      <w:pPr>
        <w:autoSpaceDE w:val="0"/>
        <w:autoSpaceDN w:val="0"/>
        <w:adjustRightInd w:val="0"/>
        <w:spacing w:before="60" w:after="60" w:line="276" w:lineRule="auto"/>
        <w:jc w:val="left"/>
        <w:rPr>
          <w:rFonts w:cs="Arial"/>
          <w:szCs w:val="20"/>
          <w:lang w:val="en-GB"/>
        </w:rPr>
      </w:pPr>
    </w:p>
    <w:p w14:paraId="6D69FDEE" w14:textId="77777777" w:rsidR="00BE02F7" w:rsidRPr="00F1415B" w:rsidRDefault="00F1415B" w:rsidP="006A6B82">
      <w:pPr>
        <w:autoSpaceDE w:val="0"/>
        <w:autoSpaceDN w:val="0"/>
        <w:adjustRightInd w:val="0"/>
        <w:spacing w:before="60" w:after="60" w:line="276" w:lineRule="auto"/>
        <w:jc w:val="left"/>
        <w:rPr>
          <w:b/>
          <w:szCs w:val="20"/>
        </w:rPr>
      </w:pPr>
      <w:r>
        <w:rPr>
          <w:b/>
          <w:szCs w:val="20"/>
        </w:rPr>
        <w:t>CROSS REACTIVITY –</w:t>
      </w:r>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88"/>
        <w:gridCol w:w="1825"/>
      </w:tblGrid>
      <w:tr w:rsidR="006F7D51" w:rsidRPr="00DA4B8D" w14:paraId="4A90EFCD" w14:textId="77777777" w:rsidTr="006F7D51">
        <w:trPr>
          <w:trHeight w:val="340"/>
          <w:jc w:val="center"/>
        </w:trPr>
        <w:tc>
          <w:tcPr>
            <w:tcW w:w="3188" w:type="dxa"/>
            <w:shd w:val="clear" w:color="auto" w:fill="auto"/>
            <w:vAlign w:val="center"/>
          </w:tcPr>
          <w:p w14:paraId="163F7B50" w14:textId="77777777" w:rsidR="006F7D51" w:rsidRPr="006F7D51" w:rsidRDefault="006F7D51" w:rsidP="006F7D51">
            <w:pPr>
              <w:spacing w:before="0" w:line="240" w:lineRule="auto"/>
              <w:jc w:val="left"/>
              <w:rPr>
                <w:rFonts w:eastAsia="Times New Roman" w:cs="Arial"/>
                <w:b/>
                <w:sz w:val="18"/>
                <w:szCs w:val="18"/>
                <w:lang w:val="en-GB" w:eastAsia="en-GB"/>
              </w:rPr>
            </w:pPr>
            <w:r w:rsidRPr="006F7D51">
              <w:rPr>
                <w:rFonts w:eastAsia="Times New Roman" w:cs="Arial"/>
                <w:b/>
                <w:sz w:val="18"/>
                <w:szCs w:val="18"/>
                <w:lang w:val="en-GB" w:eastAsia="en-GB"/>
              </w:rPr>
              <w:t>Compound</w:t>
            </w:r>
          </w:p>
        </w:tc>
        <w:tc>
          <w:tcPr>
            <w:tcW w:w="1825" w:type="dxa"/>
            <w:shd w:val="clear" w:color="auto" w:fill="auto"/>
            <w:vAlign w:val="center"/>
          </w:tcPr>
          <w:p w14:paraId="1C6A7C9D" w14:textId="77777777" w:rsidR="006F7D51" w:rsidRDefault="006F7D51" w:rsidP="006F7D51">
            <w:pPr>
              <w:tabs>
                <w:tab w:val="left" w:pos="1985"/>
                <w:tab w:val="left" w:pos="2694"/>
              </w:tabs>
              <w:spacing w:before="0" w:line="240" w:lineRule="auto"/>
              <w:jc w:val="center"/>
              <w:rPr>
                <w:rFonts w:cs="Arial"/>
                <w:b/>
                <w:sz w:val="18"/>
                <w:szCs w:val="18"/>
                <w:lang w:val="it-IT"/>
              </w:rPr>
            </w:pPr>
            <w:r w:rsidRPr="006F7D51">
              <w:rPr>
                <w:rFonts w:cs="Arial"/>
                <w:b/>
                <w:sz w:val="18"/>
                <w:szCs w:val="18"/>
                <w:lang w:val="it-IT"/>
              </w:rPr>
              <w:t>Cross Reactivity</w:t>
            </w:r>
          </w:p>
          <w:p w14:paraId="3C3B50A0" w14:textId="77777777" w:rsidR="004575D3" w:rsidRPr="006F7D51" w:rsidRDefault="004575D3" w:rsidP="006F7D51">
            <w:pPr>
              <w:tabs>
                <w:tab w:val="left" w:pos="1985"/>
                <w:tab w:val="left" w:pos="2694"/>
              </w:tabs>
              <w:spacing w:before="0" w:line="240" w:lineRule="auto"/>
              <w:jc w:val="center"/>
              <w:rPr>
                <w:rFonts w:cs="Arial"/>
                <w:b/>
                <w:sz w:val="18"/>
                <w:szCs w:val="18"/>
                <w:lang w:val="it-IT"/>
              </w:rPr>
            </w:pPr>
            <w:r>
              <w:rPr>
                <w:rFonts w:cs="Arial"/>
                <w:b/>
                <w:sz w:val="18"/>
                <w:szCs w:val="18"/>
                <w:lang w:val="it-IT"/>
              </w:rPr>
              <w:t>(%)</w:t>
            </w:r>
          </w:p>
        </w:tc>
      </w:tr>
      <w:tr w:rsidR="00F1415B" w:rsidRPr="00DA4B8D" w14:paraId="7EC92775" w14:textId="77777777" w:rsidTr="006F7D51">
        <w:trPr>
          <w:trHeight w:val="340"/>
          <w:jc w:val="center"/>
        </w:trPr>
        <w:tc>
          <w:tcPr>
            <w:tcW w:w="3188" w:type="dxa"/>
            <w:shd w:val="clear" w:color="auto" w:fill="auto"/>
            <w:vAlign w:val="center"/>
          </w:tcPr>
          <w:p w14:paraId="354C77F8" w14:textId="77777777" w:rsidR="00F1415B" w:rsidRPr="00F1415B" w:rsidRDefault="00EC0C41" w:rsidP="006F7D51">
            <w:pPr>
              <w:spacing w:before="0" w:line="240" w:lineRule="auto"/>
              <w:jc w:val="left"/>
              <w:rPr>
                <w:rFonts w:cs="Arial"/>
                <w:sz w:val="18"/>
                <w:szCs w:val="18"/>
                <w:lang w:val="en-GB"/>
              </w:rPr>
            </w:pPr>
            <w:r w:rsidRPr="00EC0C41">
              <w:rPr>
                <w:rFonts w:eastAsia="Times New Roman" w:cs="Arial"/>
                <w:sz w:val="18"/>
                <w:szCs w:val="18"/>
                <w:lang w:val="en-GB" w:eastAsia="en-GB"/>
              </w:rPr>
              <w:t>8-iso-PGF</w:t>
            </w:r>
            <w:r w:rsidRPr="00EC0C41">
              <w:rPr>
                <w:rFonts w:eastAsia="Times New Roman" w:cs="Arial"/>
                <w:sz w:val="18"/>
                <w:szCs w:val="18"/>
                <w:vertAlign w:val="subscript"/>
                <w:lang w:val="en-GB" w:eastAsia="en-GB"/>
              </w:rPr>
              <w:t>2α</w:t>
            </w:r>
          </w:p>
        </w:tc>
        <w:tc>
          <w:tcPr>
            <w:tcW w:w="1825" w:type="dxa"/>
            <w:shd w:val="clear" w:color="auto" w:fill="auto"/>
            <w:vAlign w:val="center"/>
          </w:tcPr>
          <w:p w14:paraId="51A33F88" w14:textId="77777777" w:rsidR="00F1415B" w:rsidRPr="00DA4B8D" w:rsidRDefault="007E04F3" w:rsidP="006F7D51">
            <w:pPr>
              <w:tabs>
                <w:tab w:val="left" w:pos="1985"/>
                <w:tab w:val="left" w:pos="2694"/>
              </w:tabs>
              <w:spacing w:before="0" w:line="240" w:lineRule="auto"/>
              <w:jc w:val="center"/>
              <w:rPr>
                <w:rFonts w:cs="Arial"/>
                <w:sz w:val="18"/>
                <w:szCs w:val="18"/>
                <w:lang w:val="it-IT"/>
              </w:rPr>
            </w:pPr>
            <w:r>
              <w:rPr>
                <w:rFonts w:cs="Arial"/>
                <w:sz w:val="18"/>
                <w:szCs w:val="18"/>
                <w:lang w:val="it-IT"/>
              </w:rPr>
              <w:t>100</w:t>
            </w:r>
          </w:p>
        </w:tc>
      </w:tr>
      <w:tr w:rsidR="00F1415B" w14:paraId="675673A4" w14:textId="77777777" w:rsidTr="006F7D51">
        <w:trPr>
          <w:trHeight w:val="340"/>
          <w:jc w:val="center"/>
        </w:trPr>
        <w:tc>
          <w:tcPr>
            <w:tcW w:w="3188" w:type="dxa"/>
            <w:shd w:val="clear" w:color="auto" w:fill="auto"/>
            <w:vAlign w:val="center"/>
          </w:tcPr>
          <w:p w14:paraId="05FBB8A8" w14:textId="77777777" w:rsidR="00F1415B" w:rsidRPr="00F1415B" w:rsidRDefault="00F1415B" w:rsidP="00EC0C41">
            <w:pPr>
              <w:tabs>
                <w:tab w:val="left" w:pos="1985"/>
                <w:tab w:val="left" w:pos="2694"/>
              </w:tabs>
              <w:spacing w:before="0" w:line="240" w:lineRule="auto"/>
              <w:jc w:val="left"/>
              <w:rPr>
                <w:rFonts w:cs="Arial"/>
                <w:sz w:val="18"/>
                <w:szCs w:val="18"/>
                <w:lang w:val="en-GB"/>
              </w:rPr>
            </w:pPr>
            <w:r w:rsidRPr="00F1415B">
              <w:rPr>
                <w:rFonts w:cs="Arial"/>
                <w:sz w:val="18"/>
                <w:szCs w:val="18"/>
                <w:lang w:val="en-GB"/>
              </w:rPr>
              <w:t>PGF</w:t>
            </w:r>
            <w:r w:rsidRPr="00F15900">
              <w:rPr>
                <w:rFonts w:cs="Arial"/>
                <w:sz w:val="18"/>
                <w:szCs w:val="18"/>
                <w:vertAlign w:val="subscript"/>
                <w:lang w:val="en-GB"/>
              </w:rPr>
              <w:t>1</w:t>
            </w:r>
            <w:r w:rsidR="00EC0C41" w:rsidRPr="00EC0C41">
              <w:rPr>
                <w:rFonts w:cs="Arial"/>
                <w:sz w:val="18"/>
                <w:szCs w:val="18"/>
                <w:vertAlign w:val="subscript"/>
                <w:lang w:val="en-GB"/>
              </w:rPr>
              <w:t>α</w:t>
            </w:r>
          </w:p>
        </w:tc>
        <w:tc>
          <w:tcPr>
            <w:tcW w:w="1825" w:type="dxa"/>
            <w:shd w:val="clear" w:color="auto" w:fill="auto"/>
            <w:vAlign w:val="center"/>
          </w:tcPr>
          <w:p w14:paraId="24E7AFF8" w14:textId="77777777" w:rsidR="00F1415B" w:rsidRDefault="00F1415B" w:rsidP="006F7D51">
            <w:pPr>
              <w:tabs>
                <w:tab w:val="left" w:pos="1985"/>
                <w:tab w:val="left" w:pos="2694"/>
              </w:tabs>
              <w:spacing w:before="0" w:line="240" w:lineRule="auto"/>
              <w:jc w:val="center"/>
              <w:rPr>
                <w:rFonts w:cs="Arial"/>
                <w:sz w:val="18"/>
                <w:szCs w:val="18"/>
                <w:lang w:val="en-GB"/>
              </w:rPr>
            </w:pPr>
            <w:r>
              <w:rPr>
                <w:rFonts w:cs="Arial"/>
                <w:sz w:val="18"/>
                <w:szCs w:val="18"/>
                <w:lang w:val="it-IT"/>
              </w:rPr>
              <w:t>4.6</w:t>
            </w:r>
          </w:p>
        </w:tc>
      </w:tr>
      <w:tr w:rsidR="00F1415B" w:rsidRPr="00DA4B8D" w14:paraId="0A5E56EB" w14:textId="77777777" w:rsidTr="006F7D51">
        <w:trPr>
          <w:trHeight w:val="366"/>
          <w:jc w:val="center"/>
        </w:trPr>
        <w:tc>
          <w:tcPr>
            <w:tcW w:w="3188" w:type="dxa"/>
            <w:shd w:val="clear" w:color="auto" w:fill="auto"/>
            <w:vAlign w:val="center"/>
          </w:tcPr>
          <w:p w14:paraId="7A9F3D68" w14:textId="77777777" w:rsidR="00F1415B" w:rsidRPr="00F1415B" w:rsidRDefault="00F1415B" w:rsidP="006F7D51">
            <w:pPr>
              <w:tabs>
                <w:tab w:val="left" w:pos="1985"/>
                <w:tab w:val="left" w:pos="2694"/>
              </w:tabs>
              <w:spacing w:before="0" w:line="240" w:lineRule="auto"/>
              <w:jc w:val="left"/>
              <w:rPr>
                <w:rFonts w:cs="Arial"/>
                <w:sz w:val="18"/>
                <w:szCs w:val="18"/>
                <w:lang w:val="en-GB"/>
              </w:rPr>
            </w:pPr>
            <w:r w:rsidRPr="00F1415B">
              <w:rPr>
                <w:rFonts w:cs="Arial"/>
                <w:sz w:val="18"/>
                <w:szCs w:val="18"/>
                <w:lang w:val="en-GB"/>
              </w:rPr>
              <w:t>PGF</w:t>
            </w:r>
            <w:r w:rsidR="00EC0C41" w:rsidRPr="00EC0C41">
              <w:rPr>
                <w:rFonts w:cs="Arial"/>
                <w:sz w:val="18"/>
                <w:szCs w:val="18"/>
                <w:vertAlign w:val="subscript"/>
                <w:lang w:val="en-GB"/>
              </w:rPr>
              <w:t>2α</w:t>
            </w:r>
          </w:p>
        </w:tc>
        <w:tc>
          <w:tcPr>
            <w:tcW w:w="1825" w:type="dxa"/>
            <w:shd w:val="clear" w:color="auto" w:fill="auto"/>
            <w:vAlign w:val="center"/>
          </w:tcPr>
          <w:p w14:paraId="4A03AF06" w14:textId="77777777" w:rsidR="00F1415B" w:rsidRPr="00DA4B8D" w:rsidRDefault="00F1415B" w:rsidP="004575D3">
            <w:pPr>
              <w:tabs>
                <w:tab w:val="left" w:pos="1985"/>
                <w:tab w:val="left" w:pos="2694"/>
              </w:tabs>
              <w:spacing w:before="0" w:line="240" w:lineRule="auto"/>
              <w:jc w:val="center"/>
              <w:rPr>
                <w:rFonts w:cs="Arial"/>
                <w:sz w:val="18"/>
                <w:szCs w:val="18"/>
                <w:lang w:val="it-IT"/>
              </w:rPr>
            </w:pPr>
            <w:r>
              <w:rPr>
                <w:rFonts w:cs="Arial"/>
                <w:sz w:val="18"/>
                <w:szCs w:val="18"/>
                <w:lang w:val="it-IT"/>
              </w:rPr>
              <w:t>1.85</w:t>
            </w:r>
          </w:p>
        </w:tc>
      </w:tr>
      <w:tr w:rsidR="00F1415B" w14:paraId="0F800D3F" w14:textId="77777777" w:rsidTr="006F7D51">
        <w:trPr>
          <w:trHeight w:val="366"/>
          <w:jc w:val="center"/>
        </w:trPr>
        <w:tc>
          <w:tcPr>
            <w:tcW w:w="3188" w:type="dxa"/>
            <w:shd w:val="clear" w:color="auto" w:fill="auto"/>
            <w:vAlign w:val="center"/>
          </w:tcPr>
          <w:p w14:paraId="603931C3" w14:textId="77777777" w:rsidR="00F1415B" w:rsidRPr="00F1415B" w:rsidRDefault="00F1415B" w:rsidP="006F7D51">
            <w:pPr>
              <w:tabs>
                <w:tab w:val="left" w:pos="1985"/>
                <w:tab w:val="left" w:pos="2694"/>
              </w:tabs>
              <w:spacing w:before="0" w:line="240" w:lineRule="auto"/>
              <w:jc w:val="left"/>
              <w:rPr>
                <w:rFonts w:cs="Arial"/>
                <w:sz w:val="18"/>
                <w:szCs w:val="18"/>
                <w:lang w:val="en-GB"/>
              </w:rPr>
            </w:pPr>
            <w:r w:rsidRPr="00F1415B">
              <w:rPr>
                <w:rFonts w:cs="Arial"/>
                <w:sz w:val="18"/>
                <w:szCs w:val="18"/>
                <w:lang w:val="en-GB"/>
              </w:rPr>
              <w:t>PGE</w:t>
            </w:r>
            <w:r w:rsidRPr="00F15900">
              <w:rPr>
                <w:rFonts w:cs="Arial"/>
                <w:sz w:val="18"/>
                <w:szCs w:val="18"/>
                <w:vertAlign w:val="subscript"/>
                <w:lang w:val="en-GB"/>
              </w:rPr>
              <w:t>1</w:t>
            </w:r>
          </w:p>
        </w:tc>
        <w:tc>
          <w:tcPr>
            <w:tcW w:w="1825" w:type="dxa"/>
            <w:shd w:val="clear" w:color="auto" w:fill="auto"/>
            <w:vAlign w:val="center"/>
          </w:tcPr>
          <w:p w14:paraId="0D36EF1E" w14:textId="77777777" w:rsidR="00F1415B" w:rsidRDefault="00F1415B" w:rsidP="004575D3">
            <w:pPr>
              <w:tabs>
                <w:tab w:val="left" w:pos="1985"/>
                <w:tab w:val="left" w:pos="2694"/>
              </w:tabs>
              <w:spacing w:before="0" w:line="240" w:lineRule="auto"/>
              <w:jc w:val="center"/>
              <w:rPr>
                <w:rFonts w:cs="Arial"/>
                <w:sz w:val="18"/>
                <w:szCs w:val="18"/>
                <w:lang w:val="en-GB"/>
              </w:rPr>
            </w:pPr>
            <w:r>
              <w:rPr>
                <w:rFonts w:cs="Arial"/>
                <w:sz w:val="18"/>
                <w:szCs w:val="18"/>
                <w:lang w:val="it-IT"/>
              </w:rPr>
              <w:t>0.19</w:t>
            </w:r>
          </w:p>
        </w:tc>
      </w:tr>
      <w:tr w:rsidR="00F1415B" w14:paraId="704D3BC3" w14:textId="77777777" w:rsidTr="006F7D51">
        <w:trPr>
          <w:trHeight w:val="340"/>
          <w:jc w:val="center"/>
        </w:trPr>
        <w:tc>
          <w:tcPr>
            <w:tcW w:w="3188" w:type="dxa"/>
            <w:shd w:val="clear" w:color="auto" w:fill="auto"/>
            <w:vAlign w:val="center"/>
          </w:tcPr>
          <w:p w14:paraId="3E88D7F8" w14:textId="77777777" w:rsidR="00F1415B" w:rsidRPr="00F1415B" w:rsidRDefault="00F1415B" w:rsidP="006F7D51">
            <w:pPr>
              <w:tabs>
                <w:tab w:val="left" w:pos="1985"/>
                <w:tab w:val="left" w:pos="2694"/>
              </w:tabs>
              <w:spacing w:before="0" w:line="240" w:lineRule="auto"/>
              <w:jc w:val="left"/>
              <w:rPr>
                <w:rFonts w:cs="Arial"/>
                <w:sz w:val="18"/>
                <w:szCs w:val="18"/>
                <w:lang w:val="en-GB"/>
              </w:rPr>
            </w:pPr>
            <w:r w:rsidRPr="00F1415B">
              <w:rPr>
                <w:rFonts w:cs="Arial"/>
                <w:sz w:val="18"/>
                <w:szCs w:val="18"/>
                <w:lang w:val="en-GB"/>
              </w:rPr>
              <w:t>TXB</w:t>
            </w:r>
            <w:r w:rsidRPr="00F15900">
              <w:rPr>
                <w:rFonts w:cs="Arial"/>
                <w:sz w:val="18"/>
                <w:szCs w:val="18"/>
                <w:vertAlign w:val="subscript"/>
                <w:lang w:val="en-GB"/>
              </w:rPr>
              <w:t>2</w:t>
            </w:r>
          </w:p>
        </w:tc>
        <w:tc>
          <w:tcPr>
            <w:tcW w:w="1825" w:type="dxa"/>
            <w:shd w:val="clear" w:color="auto" w:fill="auto"/>
            <w:vAlign w:val="center"/>
          </w:tcPr>
          <w:p w14:paraId="22D213C5" w14:textId="77777777" w:rsidR="00F1415B" w:rsidRPr="00102F2F" w:rsidRDefault="00F1415B" w:rsidP="004575D3">
            <w:pPr>
              <w:tabs>
                <w:tab w:val="left" w:pos="1985"/>
                <w:tab w:val="left" w:pos="2694"/>
              </w:tabs>
              <w:spacing w:before="0" w:line="240" w:lineRule="auto"/>
              <w:jc w:val="center"/>
              <w:rPr>
                <w:rFonts w:cs="Arial"/>
                <w:b/>
                <w:sz w:val="18"/>
                <w:szCs w:val="18"/>
                <w:lang w:val="en-GB"/>
              </w:rPr>
            </w:pPr>
            <w:r>
              <w:rPr>
                <w:rFonts w:cs="Arial"/>
                <w:sz w:val="18"/>
                <w:szCs w:val="18"/>
                <w:lang w:val="it-IT"/>
              </w:rPr>
              <w:t>0.023</w:t>
            </w:r>
          </w:p>
        </w:tc>
      </w:tr>
      <w:tr w:rsidR="00F1415B" w14:paraId="7A145ED6" w14:textId="77777777" w:rsidTr="006F7D51">
        <w:trPr>
          <w:trHeight w:val="340"/>
          <w:jc w:val="center"/>
        </w:trPr>
        <w:tc>
          <w:tcPr>
            <w:tcW w:w="3188" w:type="dxa"/>
            <w:shd w:val="clear" w:color="auto" w:fill="auto"/>
            <w:vAlign w:val="center"/>
          </w:tcPr>
          <w:p w14:paraId="5DFAA7D1" w14:textId="77777777" w:rsidR="00F1415B" w:rsidRPr="00F1415B" w:rsidRDefault="00F1415B" w:rsidP="006F7D51">
            <w:pPr>
              <w:tabs>
                <w:tab w:val="left" w:pos="1985"/>
                <w:tab w:val="left" w:pos="2694"/>
              </w:tabs>
              <w:spacing w:before="0" w:line="240" w:lineRule="auto"/>
              <w:jc w:val="left"/>
              <w:rPr>
                <w:rFonts w:cs="Arial"/>
                <w:sz w:val="18"/>
                <w:szCs w:val="18"/>
                <w:lang w:val="en-GB"/>
              </w:rPr>
            </w:pPr>
            <w:r w:rsidRPr="00F1415B">
              <w:rPr>
                <w:rFonts w:cs="Arial"/>
                <w:sz w:val="18"/>
                <w:szCs w:val="18"/>
                <w:lang w:val="it-IT"/>
              </w:rPr>
              <w:t>PGB</w:t>
            </w:r>
            <w:r w:rsidRPr="00F15900">
              <w:rPr>
                <w:rFonts w:cs="Arial"/>
                <w:sz w:val="18"/>
                <w:szCs w:val="18"/>
                <w:vertAlign w:val="subscript"/>
                <w:lang w:val="it-IT"/>
              </w:rPr>
              <w:t>1</w:t>
            </w:r>
          </w:p>
        </w:tc>
        <w:tc>
          <w:tcPr>
            <w:tcW w:w="1825" w:type="dxa"/>
            <w:shd w:val="clear" w:color="auto" w:fill="auto"/>
            <w:vAlign w:val="center"/>
          </w:tcPr>
          <w:p w14:paraId="7404E00E" w14:textId="77777777" w:rsidR="00F1415B" w:rsidRDefault="00F1415B" w:rsidP="006F7D51">
            <w:pPr>
              <w:tabs>
                <w:tab w:val="left" w:pos="1985"/>
                <w:tab w:val="left" w:pos="2694"/>
              </w:tabs>
              <w:spacing w:before="0" w:line="240" w:lineRule="auto"/>
              <w:jc w:val="center"/>
              <w:rPr>
                <w:rFonts w:cs="Arial"/>
                <w:sz w:val="18"/>
                <w:szCs w:val="18"/>
                <w:lang w:val="en-GB"/>
              </w:rPr>
            </w:pPr>
            <w:r>
              <w:rPr>
                <w:rFonts w:cs="Arial"/>
                <w:sz w:val="18"/>
                <w:szCs w:val="18"/>
                <w:lang w:val="it-IT"/>
              </w:rPr>
              <w:t>0.02</w:t>
            </w:r>
          </w:p>
        </w:tc>
      </w:tr>
      <w:tr w:rsidR="00F1415B" w14:paraId="77A88631" w14:textId="77777777" w:rsidTr="006F7D51">
        <w:trPr>
          <w:trHeight w:val="340"/>
          <w:jc w:val="center"/>
        </w:trPr>
        <w:tc>
          <w:tcPr>
            <w:tcW w:w="3188" w:type="dxa"/>
            <w:shd w:val="clear" w:color="auto" w:fill="auto"/>
            <w:vAlign w:val="center"/>
          </w:tcPr>
          <w:p w14:paraId="7A872B5A" w14:textId="77777777" w:rsidR="00F1415B" w:rsidRPr="00F1415B" w:rsidRDefault="00F1415B" w:rsidP="006F7D51">
            <w:pPr>
              <w:tabs>
                <w:tab w:val="left" w:pos="1985"/>
                <w:tab w:val="left" w:pos="2694"/>
              </w:tabs>
              <w:spacing w:before="0" w:line="240" w:lineRule="auto"/>
              <w:jc w:val="left"/>
              <w:rPr>
                <w:rFonts w:cs="Arial"/>
                <w:sz w:val="18"/>
                <w:szCs w:val="18"/>
                <w:lang w:val="en-GB"/>
              </w:rPr>
            </w:pPr>
            <w:r w:rsidRPr="00F1415B">
              <w:rPr>
                <w:sz w:val="18"/>
                <w:szCs w:val="18"/>
                <w:lang w:val="en-GB"/>
              </w:rPr>
              <w:t>PGE</w:t>
            </w:r>
            <w:r w:rsidRPr="00F15900">
              <w:rPr>
                <w:sz w:val="18"/>
                <w:szCs w:val="18"/>
                <w:vertAlign w:val="subscript"/>
                <w:lang w:val="en-GB"/>
              </w:rPr>
              <w:t>3</w:t>
            </w:r>
          </w:p>
        </w:tc>
        <w:tc>
          <w:tcPr>
            <w:tcW w:w="1825" w:type="dxa"/>
            <w:shd w:val="clear" w:color="auto" w:fill="auto"/>
            <w:vAlign w:val="center"/>
          </w:tcPr>
          <w:p w14:paraId="2E972664" w14:textId="77777777" w:rsidR="00F1415B" w:rsidRDefault="00F1415B" w:rsidP="004575D3">
            <w:pPr>
              <w:tabs>
                <w:tab w:val="left" w:pos="1985"/>
                <w:tab w:val="left" w:pos="2694"/>
              </w:tabs>
              <w:spacing w:before="0" w:line="240" w:lineRule="auto"/>
              <w:jc w:val="center"/>
              <w:rPr>
                <w:rFonts w:cs="Arial"/>
                <w:sz w:val="18"/>
                <w:szCs w:val="18"/>
                <w:lang w:val="it-IT"/>
              </w:rPr>
            </w:pPr>
            <w:r>
              <w:rPr>
                <w:rFonts w:cs="Arial"/>
                <w:sz w:val="18"/>
                <w:szCs w:val="18"/>
                <w:lang w:val="it-IT"/>
              </w:rPr>
              <w:t>0.012</w:t>
            </w:r>
          </w:p>
        </w:tc>
      </w:tr>
      <w:tr w:rsidR="00F1415B" w14:paraId="18F37714" w14:textId="77777777" w:rsidTr="006F7D51">
        <w:trPr>
          <w:trHeight w:val="340"/>
          <w:jc w:val="center"/>
        </w:trPr>
        <w:tc>
          <w:tcPr>
            <w:tcW w:w="3188" w:type="dxa"/>
            <w:shd w:val="clear" w:color="auto" w:fill="auto"/>
            <w:vAlign w:val="center"/>
          </w:tcPr>
          <w:p w14:paraId="17310B07" w14:textId="77777777" w:rsidR="00F1415B" w:rsidRPr="00F1415B" w:rsidRDefault="00F1415B" w:rsidP="00EC0C41">
            <w:pPr>
              <w:tabs>
                <w:tab w:val="left" w:pos="1985"/>
                <w:tab w:val="left" w:pos="2694"/>
              </w:tabs>
              <w:spacing w:before="0" w:line="240" w:lineRule="auto"/>
              <w:jc w:val="left"/>
              <w:rPr>
                <w:rFonts w:cs="Arial"/>
                <w:sz w:val="18"/>
                <w:szCs w:val="18"/>
                <w:lang w:val="it-IT"/>
              </w:rPr>
            </w:pPr>
            <w:r w:rsidRPr="00F1415B">
              <w:rPr>
                <w:sz w:val="18"/>
                <w:szCs w:val="18"/>
                <w:lang w:val="en-GB"/>
              </w:rPr>
              <w:t>6-keto-PGF</w:t>
            </w:r>
            <w:r w:rsidRPr="00F15900">
              <w:rPr>
                <w:sz w:val="18"/>
                <w:szCs w:val="18"/>
                <w:vertAlign w:val="subscript"/>
                <w:lang w:val="en-GB"/>
              </w:rPr>
              <w:t>1</w:t>
            </w:r>
            <w:r w:rsidR="00EC0C41" w:rsidRPr="00EC0C41">
              <w:rPr>
                <w:sz w:val="18"/>
                <w:szCs w:val="18"/>
                <w:vertAlign w:val="subscript"/>
                <w:lang w:val="en-GB"/>
              </w:rPr>
              <w:t>α</w:t>
            </w:r>
          </w:p>
        </w:tc>
        <w:tc>
          <w:tcPr>
            <w:tcW w:w="1825" w:type="dxa"/>
            <w:shd w:val="clear" w:color="auto" w:fill="auto"/>
            <w:vAlign w:val="center"/>
          </w:tcPr>
          <w:p w14:paraId="4F80BD85" w14:textId="77777777" w:rsidR="00F1415B" w:rsidRPr="00E45F2E" w:rsidRDefault="00F1415B" w:rsidP="006F7D51">
            <w:pPr>
              <w:tabs>
                <w:tab w:val="left" w:pos="1985"/>
                <w:tab w:val="left" w:pos="2694"/>
              </w:tabs>
              <w:spacing w:before="0" w:line="240" w:lineRule="auto"/>
              <w:jc w:val="center"/>
              <w:rPr>
                <w:rFonts w:cs="Arial"/>
                <w:sz w:val="18"/>
                <w:szCs w:val="18"/>
                <w:lang w:val="it-IT"/>
              </w:rPr>
            </w:pPr>
            <w:r>
              <w:rPr>
                <w:rFonts w:cs="Arial"/>
                <w:sz w:val="18"/>
                <w:szCs w:val="18"/>
                <w:lang w:val="it-IT"/>
              </w:rPr>
              <w:t>0.008</w:t>
            </w:r>
          </w:p>
        </w:tc>
      </w:tr>
      <w:tr w:rsidR="00F1415B" w14:paraId="2BDA7167" w14:textId="77777777" w:rsidTr="006F7D51">
        <w:trPr>
          <w:trHeight w:val="348"/>
          <w:jc w:val="center"/>
        </w:trPr>
        <w:tc>
          <w:tcPr>
            <w:tcW w:w="3188" w:type="dxa"/>
            <w:shd w:val="clear" w:color="auto" w:fill="auto"/>
            <w:vAlign w:val="center"/>
          </w:tcPr>
          <w:p w14:paraId="4F2BF2FC" w14:textId="77777777" w:rsidR="00F1415B" w:rsidRPr="00F1415B" w:rsidRDefault="00F1415B" w:rsidP="006F7D51">
            <w:pPr>
              <w:tabs>
                <w:tab w:val="left" w:pos="1985"/>
                <w:tab w:val="left" w:pos="2694"/>
              </w:tabs>
              <w:spacing w:before="0" w:line="240" w:lineRule="auto"/>
              <w:jc w:val="left"/>
              <w:rPr>
                <w:rFonts w:cs="Arial"/>
                <w:sz w:val="18"/>
                <w:szCs w:val="18"/>
                <w:lang w:val="en-GB"/>
              </w:rPr>
            </w:pPr>
            <w:r w:rsidRPr="00F1415B">
              <w:rPr>
                <w:rFonts w:cs="Arial"/>
                <w:sz w:val="18"/>
                <w:szCs w:val="18"/>
                <w:lang w:val="en-GB"/>
              </w:rPr>
              <w:t>13,14-dihydro-15-keto-PGF</w:t>
            </w:r>
            <w:r w:rsidRPr="00F15900">
              <w:rPr>
                <w:rFonts w:cs="Arial"/>
                <w:sz w:val="18"/>
                <w:szCs w:val="18"/>
                <w:vertAlign w:val="subscript"/>
                <w:lang w:val="en-GB"/>
              </w:rPr>
              <w:t>2</w:t>
            </w:r>
            <w:r w:rsidR="00EC0C41" w:rsidRPr="00EC0C41">
              <w:rPr>
                <w:rFonts w:eastAsia="Times New Roman" w:cs="Arial"/>
                <w:sz w:val="18"/>
                <w:szCs w:val="18"/>
                <w:vertAlign w:val="subscript"/>
                <w:lang w:val="en-GB" w:eastAsia="en-GB"/>
              </w:rPr>
              <w:t>α</w:t>
            </w:r>
          </w:p>
        </w:tc>
        <w:tc>
          <w:tcPr>
            <w:tcW w:w="1825" w:type="dxa"/>
            <w:shd w:val="clear" w:color="auto" w:fill="auto"/>
            <w:vAlign w:val="center"/>
          </w:tcPr>
          <w:p w14:paraId="64159AA4" w14:textId="77777777" w:rsidR="00F1415B" w:rsidRPr="00E45F2E" w:rsidRDefault="00F1415B" w:rsidP="006F7D51">
            <w:pPr>
              <w:tabs>
                <w:tab w:val="left" w:pos="1985"/>
                <w:tab w:val="left" w:pos="2694"/>
              </w:tabs>
              <w:spacing w:before="0" w:line="240" w:lineRule="auto"/>
              <w:jc w:val="center"/>
              <w:rPr>
                <w:rFonts w:cs="Arial"/>
                <w:sz w:val="18"/>
                <w:szCs w:val="18"/>
                <w:lang w:val="it-IT"/>
              </w:rPr>
            </w:pPr>
            <w:r>
              <w:rPr>
                <w:rFonts w:cs="Arial"/>
                <w:sz w:val="18"/>
                <w:szCs w:val="18"/>
                <w:lang w:val="it-IT"/>
              </w:rPr>
              <w:t>0.008</w:t>
            </w:r>
          </w:p>
        </w:tc>
      </w:tr>
      <w:tr w:rsidR="00F1415B" w14:paraId="0CB8E16F" w14:textId="77777777" w:rsidTr="006F7D51">
        <w:trPr>
          <w:trHeight w:val="340"/>
          <w:jc w:val="center"/>
        </w:trPr>
        <w:tc>
          <w:tcPr>
            <w:tcW w:w="3188" w:type="dxa"/>
            <w:shd w:val="clear" w:color="auto" w:fill="auto"/>
            <w:vAlign w:val="center"/>
          </w:tcPr>
          <w:p w14:paraId="763D3E80" w14:textId="77777777" w:rsidR="00F1415B" w:rsidRPr="00F1415B" w:rsidRDefault="00F1415B" w:rsidP="00EC0C41">
            <w:pPr>
              <w:tabs>
                <w:tab w:val="left" w:pos="1985"/>
                <w:tab w:val="left" w:pos="2694"/>
              </w:tabs>
              <w:spacing w:before="0" w:line="240" w:lineRule="auto"/>
              <w:jc w:val="left"/>
              <w:rPr>
                <w:sz w:val="18"/>
                <w:lang w:val="en-GB"/>
              </w:rPr>
            </w:pPr>
            <w:r w:rsidRPr="00F1415B">
              <w:rPr>
                <w:sz w:val="18"/>
                <w:lang w:val="en-GB"/>
              </w:rPr>
              <w:t>6,15-keto-13,14-dihydro-</w:t>
            </w:r>
            <w:r w:rsidRPr="00EC0C41">
              <w:rPr>
                <w:sz w:val="18"/>
                <w:lang w:val="en-GB"/>
              </w:rPr>
              <w:t>PGF</w:t>
            </w:r>
            <w:r w:rsidR="00EC0C41">
              <w:rPr>
                <w:sz w:val="18"/>
                <w:vertAlign w:val="subscript"/>
                <w:lang w:val="en-GB"/>
              </w:rPr>
              <w:t>1</w:t>
            </w:r>
            <w:r w:rsidR="00EC0C41" w:rsidRPr="00EC0C41">
              <w:rPr>
                <w:rFonts w:eastAsia="Times New Roman" w:cs="Arial"/>
                <w:sz w:val="18"/>
                <w:szCs w:val="18"/>
                <w:vertAlign w:val="subscript"/>
                <w:lang w:val="en-GB" w:eastAsia="en-GB"/>
              </w:rPr>
              <w:t>α</w:t>
            </w:r>
          </w:p>
        </w:tc>
        <w:tc>
          <w:tcPr>
            <w:tcW w:w="1825" w:type="dxa"/>
            <w:shd w:val="clear" w:color="auto" w:fill="auto"/>
            <w:vAlign w:val="center"/>
          </w:tcPr>
          <w:p w14:paraId="2693BCA6" w14:textId="77777777" w:rsidR="00F1415B" w:rsidRDefault="00F1415B" w:rsidP="006F7D51">
            <w:pPr>
              <w:spacing w:before="0" w:line="240" w:lineRule="auto"/>
              <w:jc w:val="center"/>
            </w:pPr>
            <w:r>
              <w:rPr>
                <w:rFonts w:cs="Arial"/>
                <w:sz w:val="18"/>
                <w:szCs w:val="18"/>
                <w:lang w:val="it-IT"/>
              </w:rPr>
              <w:t>0.005</w:t>
            </w:r>
          </w:p>
        </w:tc>
      </w:tr>
      <w:tr w:rsidR="00F1415B" w14:paraId="1F04BEF8" w14:textId="77777777" w:rsidTr="006F7D51">
        <w:trPr>
          <w:trHeight w:val="340"/>
          <w:jc w:val="center"/>
        </w:trPr>
        <w:tc>
          <w:tcPr>
            <w:tcW w:w="3188" w:type="dxa"/>
            <w:shd w:val="clear" w:color="auto" w:fill="auto"/>
            <w:vAlign w:val="center"/>
          </w:tcPr>
          <w:p w14:paraId="2BAD0A7C" w14:textId="77777777" w:rsidR="00F1415B" w:rsidRPr="00E45F2E" w:rsidRDefault="00F1415B" w:rsidP="006F7D51">
            <w:pPr>
              <w:tabs>
                <w:tab w:val="left" w:pos="2040"/>
              </w:tabs>
              <w:spacing w:before="0" w:line="240" w:lineRule="auto"/>
              <w:jc w:val="left"/>
              <w:rPr>
                <w:rFonts w:cs="Arial"/>
                <w:sz w:val="18"/>
                <w:szCs w:val="18"/>
                <w:lang w:val="it-IT"/>
              </w:rPr>
            </w:pPr>
            <w:r>
              <w:rPr>
                <w:rFonts w:cs="Arial"/>
                <w:sz w:val="18"/>
                <w:szCs w:val="18"/>
                <w:lang w:val="it-IT"/>
              </w:rPr>
              <w:t>8-iso-PGE</w:t>
            </w:r>
            <w:r w:rsidRPr="00F15900">
              <w:rPr>
                <w:rFonts w:cs="Arial"/>
                <w:sz w:val="18"/>
                <w:szCs w:val="18"/>
                <w:vertAlign w:val="subscript"/>
                <w:lang w:val="it-IT"/>
              </w:rPr>
              <w:t>1</w:t>
            </w:r>
          </w:p>
        </w:tc>
        <w:tc>
          <w:tcPr>
            <w:tcW w:w="1825" w:type="dxa"/>
            <w:shd w:val="clear" w:color="auto" w:fill="auto"/>
            <w:vAlign w:val="center"/>
          </w:tcPr>
          <w:p w14:paraId="28780280" w14:textId="77777777" w:rsidR="00F1415B" w:rsidRDefault="00F1415B" w:rsidP="004575D3">
            <w:pPr>
              <w:spacing w:before="0" w:line="240" w:lineRule="auto"/>
              <w:jc w:val="center"/>
            </w:pPr>
            <w:r>
              <w:rPr>
                <w:rFonts w:cs="Arial"/>
                <w:sz w:val="18"/>
                <w:szCs w:val="18"/>
                <w:lang w:val="it-IT"/>
              </w:rPr>
              <w:t>&lt;0.001</w:t>
            </w:r>
          </w:p>
        </w:tc>
      </w:tr>
      <w:tr w:rsidR="00F1415B" w14:paraId="5663E62C" w14:textId="77777777" w:rsidTr="006F7D51">
        <w:trPr>
          <w:trHeight w:val="340"/>
          <w:jc w:val="center"/>
        </w:trPr>
        <w:tc>
          <w:tcPr>
            <w:tcW w:w="3188" w:type="dxa"/>
            <w:shd w:val="clear" w:color="auto" w:fill="auto"/>
            <w:vAlign w:val="center"/>
          </w:tcPr>
          <w:p w14:paraId="141EFB1A" w14:textId="77777777" w:rsidR="00F1415B" w:rsidRPr="00E45F2E" w:rsidRDefault="00F1415B" w:rsidP="006F7D51">
            <w:pPr>
              <w:tabs>
                <w:tab w:val="left" w:pos="1985"/>
                <w:tab w:val="left" w:pos="2694"/>
              </w:tabs>
              <w:spacing w:before="0" w:line="240" w:lineRule="auto"/>
              <w:jc w:val="left"/>
              <w:rPr>
                <w:rFonts w:cs="Arial"/>
                <w:sz w:val="18"/>
                <w:szCs w:val="18"/>
                <w:lang w:val="it-IT"/>
              </w:rPr>
            </w:pPr>
            <w:r>
              <w:rPr>
                <w:sz w:val="18"/>
                <w:lang w:val="en-GB"/>
              </w:rPr>
              <w:t>PGA</w:t>
            </w:r>
            <w:r w:rsidRPr="00F15900">
              <w:rPr>
                <w:sz w:val="18"/>
                <w:vertAlign w:val="subscript"/>
                <w:lang w:val="en-GB"/>
              </w:rPr>
              <w:t>2</w:t>
            </w:r>
          </w:p>
        </w:tc>
        <w:tc>
          <w:tcPr>
            <w:tcW w:w="1825" w:type="dxa"/>
            <w:shd w:val="clear" w:color="auto" w:fill="auto"/>
            <w:vAlign w:val="center"/>
          </w:tcPr>
          <w:p w14:paraId="0393C11B" w14:textId="77777777" w:rsidR="00F1415B" w:rsidRDefault="00F1415B" w:rsidP="004575D3">
            <w:pPr>
              <w:spacing w:before="0" w:line="240" w:lineRule="auto"/>
              <w:jc w:val="center"/>
            </w:pPr>
            <w:r>
              <w:rPr>
                <w:rFonts w:cs="Arial"/>
                <w:sz w:val="18"/>
                <w:szCs w:val="18"/>
                <w:lang w:val="it-IT"/>
              </w:rPr>
              <w:t>&lt;0.001</w:t>
            </w:r>
          </w:p>
        </w:tc>
      </w:tr>
      <w:tr w:rsidR="00F1415B" w14:paraId="39BDEBCB" w14:textId="77777777" w:rsidTr="006F7D51">
        <w:trPr>
          <w:trHeight w:val="340"/>
          <w:jc w:val="center"/>
        </w:trPr>
        <w:tc>
          <w:tcPr>
            <w:tcW w:w="3188" w:type="dxa"/>
            <w:shd w:val="clear" w:color="auto" w:fill="auto"/>
            <w:vAlign w:val="center"/>
          </w:tcPr>
          <w:p w14:paraId="51821D1F" w14:textId="77777777" w:rsidR="00F1415B" w:rsidRDefault="00F1415B" w:rsidP="006F7D51">
            <w:pPr>
              <w:tabs>
                <w:tab w:val="left" w:pos="1985"/>
                <w:tab w:val="left" w:pos="2694"/>
              </w:tabs>
              <w:spacing w:before="0" w:line="240" w:lineRule="auto"/>
              <w:jc w:val="left"/>
              <w:rPr>
                <w:sz w:val="18"/>
                <w:lang w:val="en-GB"/>
              </w:rPr>
            </w:pPr>
            <w:r>
              <w:rPr>
                <w:sz w:val="18"/>
                <w:lang w:val="en-GB"/>
              </w:rPr>
              <w:t>2-Arachidonoylglycerol</w:t>
            </w:r>
          </w:p>
        </w:tc>
        <w:tc>
          <w:tcPr>
            <w:tcW w:w="1825" w:type="dxa"/>
            <w:shd w:val="clear" w:color="auto" w:fill="auto"/>
            <w:vAlign w:val="center"/>
          </w:tcPr>
          <w:p w14:paraId="07A400C3" w14:textId="77777777" w:rsidR="00F1415B" w:rsidRDefault="00F1415B" w:rsidP="004575D3">
            <w:pPr>
              <w:spacing w:before="0" w:line="240" w:lineRule="auto"/>
              <w:jc w:val="center"/>
              <w:rPr>
                <w:rFonts w:cs="Arial"/>
                <w:sz w:val="18"/>
                <w:szCs w:val="18"/>
                <w:lang w:val="it-IT"/>
              </w:rPr>
            </w:pPr>
            <w:r>
              <w:rPr>
                <w:rFonts w:cs="Arial"/>
                <w:sz w:val="18"/>
                <w:szCs w:val="18"/>
                <w:lang w:val="it-IT"/>
              </w:rPr>
              <w:t>&lt;0.001</w:t>
            </w:r>
          </w:p>
        </w:tc>
      </w:tr>
      <w:tr w:rsidR="00F1415B" w14:paraId="532EEFC3" w14:textId="77777777" w:rsidTr="006F7D51">
        <w:trPr>
          <w:trHeight w:val="340"/>
          <w:jc w:val="center"/>
        </w:trPr>
        <w:tc>
          <w:tcPr>
            <w:tcW w:w="3188" w:type="dxa"/>
            <w:shd w:val="clear" w:color="auto" w:fill="auto"/>
            <w:vAlign w:val="center"/>
          </w:tcPr>
          <w:p w14:paraId="460B9201" w14:textId="77777777" w:rsidR="00F1415B" w:rsidRPr="00E45F2E" w:rsidRDefault="00F1415B" w:rsidP="006F7D51">
            <w:pPr>
              <w:tabs>
                <w:tab w:val="left" w:pos="1985"/>
                <w:tab w:val="left" w:pos="2694"/>
              </w:tabs>
              <w:spacing w:before="0" w:line="240" w:lineRule="auto"/>
              <w:jc w:val="left"/>
              <w:rPr>
                <w:rFonts w:cs="Arial"/>
                <w:sz w:val="18"/>
                <w:szCs w:val="18"/>
                <w:lang w:val="it-IT"/>
              </w:rPr>
            </w:pPr>
            <w:r>
              <w:rPr>
                <w:sz w:val="18"/>
                <w:lang w:val="en-GB"/>
              </w:rPr>
              <w:t xml:space="preserve">Anandamide </w:t>
            </w:r>
          </w:p>
        </w:tc>
        <w:tc>
          <w:tcPr>
            <w:tcW w:w="1825" w:type="dxa"/>
            <w:shd w:val="clear" w:color="auto" w:fill="auto"/>
            <w:vAlign w:val="center"/>
          </w:tcPr>
          <w:p w14:paraId="44ED003D" w14:textId="77777777" w:rsidR="00F1415B" w:rsidRDefault="00F1415B" w:rsidP="004575D3">
            <w:pPr>
              <w:spacing w:before="0" w:line="240" w:lineRule="auto"/>
              <w:jc w:val="center"/>
            </w:pPr>
            <w:r>
              <w:rPr>
                <w:rFonts w:cs="Arial"/>
                <w:sz w:val="18"/>
                <w:szCs w:val="18"/>
                <w:lang w:val="it-IT"/>
              </w:rPr>
              <w:t>&lt;0.001</w:t>
            </w:r>
          </w:p>
        </w:tc>
      </w:tr>
    </w:tbl>
    <w:p w14:paraId="4AB0F03E" w14:textId="77777777" w:rsidR="002C2078" w:rsidRDefault="002C2078" w:rsidP="00CC1D6D">
      <w:pPr>
        <w:spacing w:before="120" w:after="120" w:line="240" w:lineRule="exact"/>
        <w:sectPr w:rsidR="002C2078" w:rsidSect="00ED6F90">
          <w:headerReference w:type="default" r:id="rId33"/>
          <w:footerReference w:type="default" r:id="rId34"/>
          <w:headerReference w:type="first" r:id="rId35"/>
          <w:footerReference w:type="first" r:id="rId36"/>
          <w:pgSz w:w="7920" w:h="12240"/>
          <w:pgMar w:top="1440" w:right="907" w:bottom="720" w:left="720" w:header="0" w:footer="0" w:gutter="0"/>
          <w:cols w:space="708"/>
          <w:docGrid w:linePitch="272"/>
        </w:sectPr>
      </w:pPr>
    </w:p>
    <w:p w14:paraId="00FD63A7" w14:textId="77777777" w:rsidR="00EB2D4B" w:rsidRPr="00EB2D4B" w:rsidRDefault="000A652A" w:rsidP="005144F2">
      <w:pPr>
        <w:pStyle w:val="Heading2"/>
        <w:spacing w:before="60" w:after="60" w:line="240" w:lineRule="exact"/>
        <w:ind w:left="360"/>
        <w:rPr>
          <w:rStyle w:val="Strong"/>
          <w:color w:val="404040"/>
          <w:sz w:val="24"/>
          <w:szCs w:val="24"/>
          <w:u w:val="single"/>
        </w:rPr>
      </w:pPr>
      <w:bookmarkStart w:id="20" w:name="_Toc366745128"/>
      <w:r w:rsidRPr="000A652A">
        <w:rPr>
          <w:rStyle w:val="Strong"/>
          <w:color w:val="404040"/>
          <w:sz w:val="24"/>
          <w:szCs w:val="24"/>
          <w:u w:val="single"/>
        </w:rPr>
        <w:lastRenderedPageBreak/>
        <w:t>TROUBLESHOOTING</w:t>
      </w:r>
      <w:bookmarkEnd w:id="20"/>
      <w:r w:rsidRPr="000A652A">
        <w:rPr>
          <w:rStyle w:val="Strong"/>
          <w:color w:val="404040"/>
          <w:sz w:val="24"/>
          <w:szCs w:val="24"/>
          <w:u w:val="single"/>
        </w:rPr>
        <w:br/>
      </w:r>
    </w:p>
    <w:tbl>
      <w:tblPr>
        <w:tblW w:w="6235"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1194"/>
        <w:gridCol w:w="2004"/>
        <w:gridCol w:w="3037"/>
      </w:tblGrid>
      <w:tr w:rsidR="00EB2D4B" w:rsidRPr="00EB2D4B" w14:paraId="181C7503" w14:textId="77777777" w:rsidTr="00B162DE">
        <w:trPr>
          <w:trHeight w:val="340"/>
          <w:jc w:val="center"/>
        </w:trPr>
        <w:tc>
          <w:tcPr>
            <w:tcW w:w="1194" w:type="dxa"/>
            <w:vMerge w:val="restart"/>
            <w:shd w:val="clear" w:color="auto" w:fill="auto"/>
            <w:vAlign w:val="center"/>
            <w:hideMark/>
          </w:tcPr>
          <w:p w14:paraId="13E4AB14" w14:textId="77777777" w:rsidR="00EB2D4B" w:rsidRPr="00EB2D4B" w:rsidRDefault="00EB2D4B" w:rsidP="00EB2D4B">
            <w:pPr>
              <w:spacing w:before="0" w:line="240" w:lineRule="auto"/>
              <w:jc w:val="left"/>
              <w:rPr>
                <w:rFonts w:eastAsia="Times New Roman" w:cs="Arial"/>
                <w:b/>
                <w:color w:val="000000"/>
                <w:sz w:val="18"/>
                <w:szCs w:val="18"/>
              </w:rPr>
            </w:pPr>
            <w:r w:rsidRPr="00EB2D4B">
              <w:rPr>
                <w:rFonts w:eastAsia="Times New Roman" w:cs="Arial"/>
                <w:b/>
                <w:color w:val="000000"/>
                <w:sz w:val="18"/>
                <w:szCs w:val="18"/>
              </w:rPr>
              <w:t>Problem</w:t>
            </w:r>
          </w:p>
        </w:tc>
        <w:tc>
          <w:tcPr>
            <w:tcW w:w="2004" w:type="dxa"/>
            <w:shd w:val="clear" w:color="auto" w:fill="auto"/>
            <w:vAlign w:val="center"/>
            <w:hideMark/>
          </w:tcPr>
          <w:p w14:paraId="4683D497" w14:textId="77777777" w:rsidR="00EB2D4B" w:rsidRPr="00EB2D4B" w:rsidRDefault="00EB2D4B" w:rsidP="00AF117B">
            <w:pPr>
              <w:spacing w:before="0" w:line="240" w:lineRule="auto"/>
              <w:jc w:val="center"/>
              <w:rPr>
                <w:rFonts w:eastAsia="Times New Roman" w:cs="Arial"/>
                <w:b/>
                <w:color w:val="000000"/>
                <w:sz w:val="18"/>
                <w:szCs w:val="18"/>
              </w:rPr>
            </w:pPr>
            <w:r w:rsidRPr="00EB2D4B">
              <w:rPr>
                <w:rFonts w:eastAsia="Times New Roman" w:cs="Arial"/>
                <w:b/>
                <w:color w:val="000000"/>
                <w:sz w:val="18"/>
                <w:szCs w:val="18"/>
              </w:rPr>
              <w:t>Cause</w:t>
            </w:r>
          </w:p>
        </w:tc>
        <w:tc>
          <w:tcPr>
            <w:tcW w:w="3037" w:type="dxa"/>
            <w:shd w:val="clear" w:color="auto" w:fill="auto"/>
            <w:vAlign w:val="center"/>
            <w:hideMark/>
          </w:tcPr>
          <w:p w14:paraId="4A7F7E48" w14:textId="77777777" w:rsidR="00EB2D4B" w:rsidRPr="00EB2D4B" w:rsidRDefault="00EB2D4B" w:rsidP="00AF117B">
            <w:pPr>
              <w:spacing w:before="0" w:line="240" w:lineRule="auto"/>
              <w:jc w:val="center"/>
              <w:rPr>
                <w:rFonts w:eastAsia="Times New Roman" w:cs="Arial"/>
                <w:b/>
                <w:color w:val="000000"/>
                <w:sz w:val="18"/>
                <w:szCs w:val="18"/>
              </w:rPr>
            </w:pPr>
            <w:r w:rsidRPr="00EB2D4B">
              <w:rPr>
                <w:rFonts w:eastAsia="Times New Roman" w:cs="Arial"/>
                <w:b/>
                <w:color w:val="000000"/>
                <w:sz w:val="18"/>
                <w:szCs w:val="18"/>
              </w:rPr>
              <w:t>Solution</w:t>
            </w:r>
          </w:p>
        </w:tc>
      </w:tr>
      <w:tr w:rsidR="00EB2D4B" w:rsidRPr="00282CE3" w14:paraId="33E81C20" w14:textId="77777777" w:rsidTr="00B162DE">
        <w:trPr>
          <w:trHeight w:val="592"/>
          <w:jc w:val="center"/>
        </w:trPr>
        <w:tc>
          <w:tcPr>
            <w:tcW w:w="1194" w:type="dxa"/>
            <w:vMerge w:val="restart"/>
            <w:shd w:val="clear" w:color="auto" w:fill="auto"/>
            <w:vAlign w:val="center"/>
            <w:hideMark/>
          </w:tcPr>
          <w:p w14:paraId="16C1BA4D" w14:textId="77777777" w:rsidR="00EB2D4B" w:rsidRDefault="00EB2D4B" w:rsidP="00AF117B">
            <w:pPr>
              <w:spacing w:before="0" w:line="240" w:lineRule="auto"/>
              <w:jc w:val="left"/>
              <w:rPr>
                <w:rFonts w:eastAsia="Times New Roman" w:cs="Arial"/>
                <w:color w:val="000000"/>
                <w:sz w:val="18"/>
                <w:szCs w:val="18"/>
              </w:rPr>
            </w:pPr>
            <w:r w:rsidRPr="00E2205C">
              <w:rPr>
                <w:rFonts w:eastAsia="Times New Roman" w:cs="Arial"/>
                <w:color w:val="000000"/>
                <w:sz w:val="18"/>
                <w:szCs w:val="18"/>
              </w:rPr>
              <w:t>Poor standard curve</w:t>
            </w:r>
          </w:p>
        </w:tc>
        <w:tc>
          <w:tcPr>
            <w:tcW w:w="2004" w:type="dxa"/>
            <w:shd w:val="clear" w:color="auto" w:fill="auto"/>
            <w:vAlign w:val="center"/>
            <w:hideMark/>
          </w:tcPr>
          <w:p w14:paraId="2114D705" w14:textId="77777777" w:rsidR="00EB2D4B" w:rsidRPr="00282CE3" w:rsidRDefault="00EB2D4B" w:rsidP="00AF117B">
            <w:pPr>
              <w:spacing w:before="0" w:line="240" w:lineRule="auto"/>
              <w:jc w:val="center"/>
              <w:rPr>
                <w:rFonts w:eastAsia="Times New Roman" w:cs="Arial"/>
                <w:color w:val="000000"/>
                <w:sz w:val="18"/>
                <w:szCs w:val="18"/>
              </w:rPr>
            </w:pPr>
            <w:r w:rsidRPr="00E2205C">
              <w:rPr>
                <w:rFonts w:eastAsia="Times New Roman" w:cs="Arial"/>
                <w:color w:val="000000"/>
                <w:sz w:val="18"/>
                <w:szCs w:val="18"/>
              </w:rPr>
              <w:t>Inaccurate pipetting</w:t>
            </w:r>
          </w:p>
        </w:tc>
        <w:tc>
          <w:tcPr>
            <w:tcW w:w="3037" w:type="dxa"/>
            <w:shd w:val="clear" w:color="auto" w:fill="auto"/>
            <w:vAlign w:val="center"/>
            <w:hideMark/>
          </w:tcPr>
          <w:p w14:paraId="37899363" w14:textId="77777777" w:rsidR="00EB2D4B" w:rsidRPr="00282CE3" w:rsidRDefault="00EB2D4B" w:rsidP="00AF117B">
            <w:pPr>
              <w:spacing w:before="0" w:line="240" w:lineRule="auto"/>
              <w:jc w:val="center"/>
              <w:rPr>
                <w:rFonts w:eastAsia="Times New Roman" w:cs="Arial"/>
                <w:color w:val="000000"/>
                <w:sz w:val="18"/>
                <w:szCs w:val="18"/>
              </w:rPr>
            </w:pPr>
            <w:r w:rsidRPr="00E2205C">
              <w:rPr>
                <w:rFonts w:eastAsia="Times New Roman" w:cs="Arial"/>
                <w:color w:val="000000"/>
                <w:sz w:val="18"/>
                <w:szCs w:val="18"/>
              </w:rPr>
              <w:t>Check pipettes</w:t>
            </w:r>
          </w:p>
        </w:tc>
      </w:tr>
      <w:tr w:rsidR="00EB2D4B" w:rsidRPr="00282CE3" w14:paraId="49578A13" w14:textId="77777777" w:rsidTr="00B162DE">
        <w:trPr>
          <w:trHeight w:val="720"/>
          <w:jc w:val="center"/>
        </w:trPr>
        <w:tc>
          <w:tcPr>
            <w:tcW w:w="1194" w:type="dxa"/>
            <w:vMerge/>
            <w:vAlign w:val="center"/>
            <w:hideMark/>
          </w:tcPr>
          <w:p w14:paraId="6A8BC553" w14:textId="77777777" w:rsidR="00EB2D4B" w:rsidRPr="00282CE3" w:rsidRDefault="00EB2D4B" w:rsidP="00AF117B">
            <w:pPr>
              <w:spacing w:before="0" w:line="240" w:lineRule="auto"/>
              <w:jc w:val="left"/>
              <w:rPr>
                <w:rFonts w:eastAsia="Times New Roman" w:cs="Arial"/>
                <w:color w:val="000000"/>
                <w:sz w:val="18"/>
                <w:szCs w:val="18"/>
              </w:rPr>
            </w:pPr>
          </w:p>
        </w:tc>
        <w:tc>
          <w:tcPr>
            <w:tcW w:w="2004" w:type="dxa"/>
            <w:vMerge w:val="restart"/>
            <w:shd w:val="clear" w:color="auto" w:fill="auto"/>
            <w:vAlign w:val="center"/>
            <w:hideMark/>
          </w:tcPr>
          <w:p w14:paraId="0F1DE8DB" w14:textId="77777777" w:rsidR="00EB2D4B" w:rsidRPr="00282CE3" w:rsidRDefault="00EB2D4B" w:rsidP="00AF117B">
            <w:pPr>
              <w:spacing w:before="0" w:line="240" w:lineRule="auto"/>
              <w:jc w:val="center"/>
              <w:rPr>
                <w:rFonts w:eastAsia="Times New Roman" w:cs="Arial"/>
                <w:color w:val="000000"/>
                <w:sz w:val="18"/>
                <w:szCs w:val="18"/>
              </w:rPr>
            </w:pPr>
            <w:r w:rsidRPr="00E2205C">
              <w:rPr>
                <w:rFonts w:eastAsia="Times New Roman" w:cs="Arial"/>
                <w:color w:val="000000"/>
                <w:sz w:val="18"/>
                <w:szCs w:val="18"/>
              </w:rPr>
              <w:t>Improper standards dilution</w:t>
            </w:r>
          </w:p>
        </w:tc>
        <w:tc>
          <w:tcPr>
            <w:tcW w:w="3037" w:type="dxa"/>
            <w:vMerge w:val="restart"/>
            <w:shd w:val="clear" w:color="auto" w:fill="auto"/>
            <w:vAlign w:val="center"/>
            <w:hideMark/>
          </w:tcPr>
          <w:p w14:paraId="097ADC06" w14:textId="77777777" w:rsidR="00EB2D4B" w:rsidRPr="00282CE3" w:rsidRDefault="00EB2D4B" w:rsidP="00AF117B">
            <w:pPr>
              <w:spacing w:before="0" w:line="240" w:lineRule="auto"/>
              <w:jc w:val="center"/>
              <w:rPr>
                <w:rFonts w:eastAsia="Times New Roman" w:cs="Arial"/>
                <w:color w:val="000000"/>
                <w:sz w:val="18"/>
                <w:szCs w:val="18"/>
              </w:rPr>
            </w:pPr>
            <w:r w:rsidRPr="00E2205C">
              <w:rPr>
                <w:rFonts w:eastAsia="Times New Roman" w:cs="Arial"/>
                <w:color w:val="000000"/>
                <w:sz w:val="18"/>
                <w:szCs w:val="18"/>
              </w:rPr>
              <w:t>Prior to opening, briefly spin the stock standard tube and dissolve the powder thoroughly by gentle mixing</w:t>
            </w:r>
          </w:p>
        </w:tc>
      </w:tr>
      <w:tr w:rsidR="00EB2D4B" w:rsidRPr="00282CE3" w14:paraId="07A0A7B4" w14:textId="77777777" w:rsidTr="00B162DE">
        <w:trPr>
          <w:trHeight w:val="322"/>
          <w:jc w:val="center"/>
        </w:trPr>
        <w:tc>
          <w:tcPr>
            <w:tcW w:w="1194" w:type="dxa"/>
            <w:vMerge/>
            <w:vAlign w:val="center"/>
            <w:hideMark/>
          </w:tcPr>
          <w:p w14:paraId="3E58E813" w14:textId="77777777" w:rsidR="00EB2D4B" w:rsidRPr="00282CE3" w:rsidRDefault="00EB2D4B" w:rsidP="00AF117B">
            <w:pPr>
              <w:spacing w:before="0" w:line="240" w:lineRule="auto"/>
              <w:jc w:val="left"/>
              <w:rPr>
                <w:rFonts w:eastAsia="Times New Roman" w:cs="Arial"/>
                <w:color w:val="000000"/>
                <w:sz w:val="18"/>
                <w:szCs w:val="18"/>
              </w:rPr>
            </w:pPr>
          </w:p>
        </w:tc>
        <w:tc>
          <w:tcPr>
            <w:tcW w:w="2004" w:type="dxa"/>
            <w:vMerge/>
            <w:vAlign w:val="center"/>
            <w:hideMark/>
          </w:tcPr>
          <w:p w14:paraId="73CBED54" w14:textId="77777777" w:rsidR="00EB2D4B" w:rsidRPr="00282CE3" w:rsidRDefault="00EB2D4B" w:rsidP="00AF117B">
            <w:pPr>
              <w:spacing w:before="0" w:line="240" w:lineRule="auto"/>
              <w:jc w:val="left"/>
              <w:rPr>
                <w:rFonts w:eastAsia="Times New Roman" w:cs="Arial"/>
                <w:color w:val="000000"/>
                <w:sz w:val="18"/>
                <w:szCs w:val="18"/>
              </w:rPr>
            </w:pPr>
          </w:p>
        </w:tc>
        <w:tc>
          <w:tcPr>
            <w:tcW w:w="3037" w:type="dxa"/>
            <w:vMerge/>
            <w:vAlign w:val="center"/>
            <w:hideMark/>
          </w:tcPr>
          <w:p w14:paraId="715C93D8" w14:textId="77777777" w:rsidR="00EB2D4B" w:rsidRPr="00282CE3" w:rsidRDefault="00EB2D4B" w:rsidP="00AF117B">
            <w:pPr>
              <w:spacing w:before="0" w:line="240" w:lineRule="auto"/>
              <w:jc w:val="left"/>
              <w:rPr>
                <w:rFonts w:eastAsia="Times New Roman" w:cs="Arial"/>
                <w:color w:val="000000"/>
                <w:sz w:val="18"/>
                <w:szCs w:val="18"/>
              </w:rPr>
            </w:pPr>
          </w:p>
        </w:tc>
      </w:tr>
      <w:tr w:rsidR="00EB2D4B" w:rsidRPr="00282CE3" w14:paraId="5D99B0B9" w14:textId="77777777" w:rsidTr="00B162DE">
        <w:trPr>
          <w:trHeight w:val="720"/>
          <w:jc w:val="center"/>
        </w:trPr>
        <w:tc>
          <w:tcPr>
            <w:tcW w:w="1194" w:type="dxa"/>
            <w:vMerge w:val="restart"/>
            <w:shd w:val="clear" w:color="auto" w:fill="auto"/>
            <w:noWrap/>
            <w:vAlign w:val="center"/>
            <w:hideMark/>
          </w:tcPr>
          <w:p w14:paraId="394E5CF6" w14:textId="77777777" w:rsidR="00EB2D4B" w:rsidRDefault="00EB2D4B" w:rsidP="00AF117B">
            <w:pPr>
              <w:spacing w:before="0" w:line="240" w:lineRule="auto"/>
              <w:jc w:val="left"/>
              <w:rPr>
                <w:rFonts w:eastAsia="Times New Roman" w:cs="Arial"/>
                <w:color w:val="000000"/>
                <w:sz w:val="18"/>
                <w:szCs w:val="18"/>
              </w:rPr>
            </w:pPr>
            <w:r w:rsidRPr="00E2205C">
              <w:rPr>
                <w:rFonts w:eastAsia="Times New Roman" w:cs="Arial"/>
                <w:color w:val="000000"/>
                <w:sz w:val="18"/>
                <w:szCs w:val="18"/>
              </w:rPr>
              <w:t>Low Signal</w:t>
            </w:r>
          </w:p>
        </w:tc>
        <w:tc>
          <w:tcPr>
            <w:tcW w:w="2004" w:type="dxa"/>
            <w:shd w:val="clear" w:color="auto" w:fill="auto"/>
            <w:vAlign w:val="center"/>
            <w:hideMark/>
          </w:tcPr>
          <w:p w14:paraId="0E512888" w14:textId="77777777" w:rsidR="00EB2D4B" w:rsidRPr="00282CE3" w:rsidRDefault="00EB2D4B" w:rsidP="00AF117B">
            <w:pPr>
              <w:spacing w:before="0" w:line="240" w:lineRule="auto"/>
              <w:jc w:val="center"/>
              <w:rPr>
                <w:rFonts w:eastAsia="Times New Roman" w:cs="Arial"/>
                <w:color w:val="000000"/>
                <w:sz w:val="18"/>
                <w:szCs w:val="18"/>
              </w:rPr>
            </w:pPr>
            <w:r w:rsidRPr="00E2205C">
              <w:rPr>
                <w:rFonts w:eastAsia="Times New Roman" w:cs="Arial"/>
                <w:color w:val="000000"/>
                <w:sz w:val="18"/>
                <w:szCs w:val="18"/>
              </w:rPr>
              <w:t>Incubation</w:t>
            </w:r>
            <w:r w:rsidR="000A0847">
              <w:rPr>
                <w:rFonts w:eastAsia="Times New Roman" w:cs="Arial"/>
                <w:color w:val="000000"/>
                <w:sz w:val="18"/>
                <w:szCs w:val="18"/>
              </w:rPr>
              <w:t> times</w:t>
            </w:r>
            <w:r w:rsidRPr="00E2205C">
              <w:rPr>
                <w:rFonts w:eastAsia="Times New Roman" w:cs="Arial"/>
                <w:color w:val="000000"/>
                <w:sz w:val="18"/>
                <w:szCs w:val="18"/>
              </w:rPr>
              <w:t xml:space="preserve"> too brief</w:t>
            </w:r>
          </w:p>
        </w:tc>
        <w:tc>
          <w:tcPr>
            <w:tcW w:w="3037" w:type="dxa"/>
            <w:shd w:val="clear" w:color="auto" w:fill="auto"/>
            <w:vAlign w:val="center"/>
            <w:hideMark/>
          </w:tcPr>
          <w:p w14:paraId="5A8C90BE" w14:textId="77777777" w:rsidR="00EB2D4B" w:rsidRPr="00282CE3" w:rsidRDefault="00EB2D4B" w:rsidP="00AF117B">
            <w:pPr>
              <w:spacing w:before="0" w:line="240" w:lineRule="auto"/>
              <w:jc w:val="center"/>
              <w:rPr>
                <w:rFonts w:eastAsia="Times New Roman" w:cs="Arial"/>
                <w:color w:val="000000"/>
                <w:sz w:val="18"/>
                <w:szCs w:val="18"/>
              </w:rPr>
            </w:pPr>
            <w:r w:rsidRPr="00E2205C">
              <w:rPr>
                <w:rFonts w:eastAsia="Times New Roman" w:cs="Arial"/>
                <w:color w:val="000000"/>
                <w:sz w:val="18"/>
                <w:szCs w:val="18"/>
              </w:rPr>
              <w:t>Ensure sufficient incubation</w:t>
            </w:r>
            <w:r w:rsidR="000A0847">
              <w:rPr>
                <w:rFonts w:eastAsia="Times New Roman" w:cs="Arial"/>
                <w:color w:val="000000"/>
                <w:sz w:val="18"/>
                <w:szCs w:val="18"/>
              </w:rPr>
              <w:t> times</w:t>
            </w:r>
            <w:r w:rsidRPr="00E2205C">
              <w:rPr>
                <w:rFonts w:eastAsia="Times New Roman" w:cs="Arial"/>
                <w:color w:val="000000"/>
                <w:sz w:val="18"/>
                <w:szCs w:val="18"/>
              </w:rPr>
              <w:t>; change to overnight standard/sample incubation</w:t>
            </w:r>
          </w:p>
        </w:tc>
      </w:tr>
      <w:tr w:rsidR="00EB2D4B" w:rsidRPr="00282CE3" w14:paraId="27AA9322" w14:textId="77777777" w:rsidTr="00B162DE">
        <w:trPr>
          <w:trHeight w:val="720"/>
          <w:jc w:val="center"/>
        </w:trPr>
        <w:tc>
          <w:tcPr>
            <w:tcW w:w="1194" w:type="dxa"/>
            <w:vMerge/>
            <w:vAlign w:val="center"/>
            <w:hideMark/>
          </w:tcPr>
          <w:p w14:paraId="6C1D9208" w14:textId="77777777" w:rsidR="00EB2D4B" w:rsidRPr="00282CE3" w:rsidRDefault="00EB2D4B" w:rsidP="00AF117B">
            <w:pPr>
              <w:spacing w:before="0" w:line="240" w:lineRule="auto"/>
              <w:jc w:val="left"/>
              <w:rPr>
                <w:rFonts w:eastAsia="Times New Roman" w:cs="Arial"/>
                <w:color w:val="000000"/>
                <w:sz w:val="18"/>
                <w:szCs w:val="18"/>
              </w:rPr>
            </w:pPr>
          </w:p>
        </w:tc>
        <w:tc>
          <w:tcPr>
            <w:tcW w:w="2004" w:type="dxa"/>
            <w:shd w:val="clear" w:color="auto" w:fill="auto"/>
            <w:vAlign w:val="center"/>
            <w:hideMark/>
          </w:tcPr>
          <w:p w14:paraId="45781B2B" w14:textId="77777777" w:rsidR="00EB2D4B" w:rsidRPr="00282CE3" w:rsidRDefault="00EB2D4B" w:rsidP="00AF117B">
            <w:pPr>
              <w:spacing w:before="0" w:line="240" w:lineRule="auto"/>
              <w:jc w:val="center"/>
              <w:rPr>
                <w:rFonts w:eastAsia="Times New Roman" w:cs="Arial"/>
                <w:color w:val="000000"/>
                <w:sz w:val="18"/>
                <w:szCs w:val="18"/>
              </w:rPr>
            </w:pPr>
            <w:r w:rsidRPr="00E2205C">
              <w:rPr>
                <w:rFonts w:eastAsia="Times New Roman" w:cs="Arial"/>
                <w:color w:val="000000"/>
                <w:sz w:val="18"/>
                <w:szCs w:val="18"/>
              </w:rPr>
              <w:t>Inadequate reagent volumes or improper dilution</w:t>
            </w:r>
          </w:p>
        </w:tc>
        <w:tc>
          <w:tcPr>
            <w:tcW w:w="3037" w:type="dxa"/>
            <w:shd w:val="clear" w:color="auto" w:fill="auto"/>
            <w:vAlign w:val="center"/>
            <w:hideMark/>
          </w:tcPr>
          <w:p w14:paraId="2BB70794" w14:textId="77777777" w:rsidR="00EB2D4B" w:rsidRPr="00282CE3" w:rsidRDefault="00EB2D4B" w:rsidP="00AF117B">
            <w:pPr>
              <w:spacing w:before="0" w:line="240" w:lineRule="auto"/>
              <w:jc w:val="center"/>
              <w:rPr>
                <w:rFonts w:eastAsia="Times New Roman" w:cs="Arial"/>
                <w:color w:val="000000"/>
                <w:sz w:val="18"/>
                <w:szCs w:val="18"/>
              </w:rPr>
            </w:pPr>
            <w:r w:rsidRPr="00E2205C">
              <w:rPr>
                <w:rFonts w:eastAsia="Times New Roman" w:cs="Arial"/>
                <w:color w:val="000000"/>
                <w:sz w:val="18"/>
                <w:szCs w:val="18"/>
              </w:rPr>
              <w:t>Check pipettes and ensure correct preparation</w:t>
            </w:r>
          </w:p>
        </w:tc>
      </w:tr>
      <w:tr w:rsidR="00EB2D4B" w:rsidRPr="00503A7D" w14:paraId="7AD83FD2" w14:textId="77777777" w:rsidTr="00B162DE">
        <w:trPr>
          <w:trHeight w:val="720"/>
          <w:jc w:val="center"/>
        </w:trPr>
        <w:tc>
          <w:tcPr>
            <w:tcW w:w="1194" w:type="dxa"/>
            <w:vAlign w:val="center"/>
            <w:hideMark/>
          </w:tcPr>
          <w:p w14:paraId="55DB3513" w14:textId="77777777" w:rsidR="00EB2D4B" w:rsidRDefault="00EB2D4B" w:rsidP="00AF117B">
            <w:pPr>
              <w:spacing w:before="0" w:line="240" w:lineRule="auto"/>
              <w:jc w:val="left"/>
              <w:rPr>
                <w:rFonts w:eastAsia="Times New Roman" w:cs="Arial"/>
                <w:color w:val="000000"/>
                <w:sz w:val="18"/>
                <w:szCs w:val="18"/>
              </w:rPr>
            </w:pPr>
            <w:r>
              <w:rPr>
                <w:sz w:val="18"/>
                <w:szCs w:val="18"/>
              </w:rPr>
              <w:t>Samples</w:t>
            </w:r>
            <w:r w:rsidRPr="00E2205C">
              <w:rPr>
                <w:sz w:val="18"/>
                <w:szCs w:val="18"/>
              </w:rPr>
              <w:t xml:space="preserve"> </w:t>
            </w:r>
            <w:r>
              <w:rPr>
                <w:sz w:val="18"/>
                <w:szCs w:val="18"/>
              </w:rPr>
              <w:t>give</w:t>
            </w:r>
            <w:r w:rsidRPr="00E2205C">
              <w:rPr>
                <w:sz w:val="18"/>
                <w:szCs w:val="18"/>
              </w:rPr>
              <w:t xml:space="preserve"> higher</w:t>
            </w:r>
            <w:r>
              <w:rPr>
                <w:sz w:val="18"/>
                <w:szCs w:val="18"/>
              </w:rPr>
              <w:t xml:space="preserve"> value</w:t>
            </w:r>
            <w:r w:rsidRPr="00E2205C">
              <w:rPr>
                <w:sz w:val="18"/>
                <w:szCs w:val="18"/>
              </w:rPr>
              <w:t xml:space="preserve"> than the highest standard</w:t>
            </w:r>
          </w:p>
        </w:tc>
        <w:tc>
          <w:tcPr>
            <w:tcW w:w="2004" w:type="dxa"/>
            <w:shd w:val="clear" w:color="auto" w:fill="auto"/>
            <w:vAlign w:val="center"/>
            <w:hideMark/>
          </w:tcPr>
          <w:p w14:paraId="558FFCCF" w14:textId="77777777" w:rsidR="00EB2D4B" w:rsidRPr="000B2BBF" w:rsidRDefault="00EB2D4B" w:rsidP="006B113F">
            <w:pPr>
              <w:spacing w:before="0" w:line="240" w:lineRule="auto"/>
              <w:jc w:val="center"/>
              <w:rPr>
                <w:rFonts w:eastAsia="Times New Roman" w:cs="Arial"/>
                <w:color w:val="000000"/>
                <w:sz w:val="18"/>
                <w:szCs w:val="18"/>
              </w:rPr>
            </w:pPr>
            <w:r>
              <w:rPr>
                <w:rFonts w:eastAsia="Times New Roman" w:cs="Arial"/>
                <w:color w:val="000000"/>
                <w:sz w:val="18"/>
                <w:szCs w:val="18"/>
              </w:rPr>
              <w:t>Starting sample concentration is too high</w:t>
            </w:r>
          </w:p>
        </w:tc>
        <w:tc>
          <w:tcPr>
            <w:tcW w:w="3037" w:type="dxa"/>
            <w:shd w:val="clear" w:color="auto" w:fill="auto"/>
            <w:vAlign w:val="center"/>
            <w:hideMark/>
          </w:tcPr>
          <w:p w14:paraId="0FE2620D" w14:textId="77777777" w:rsidR="00EB2D4B" w:rsidRPr="00503A7D" w:rsidRDefault="00EB2D4B" w:rsidP="00AF117B">
            <w:pPr>
              <w:spacing w:before="0" w:line="240" w:lineRule="auto"/>
              <w:jc w:val="center"/>
              <w:rPr>
                <w:rFonts w:eastAsia="Times New Roman" w:cs="Arial"/>
                <w:color w:val="000000"/>
                <w:sz w:val="18"/>
                <w:szCs w:val="18"/>
              </w:rPr>
            </w:pPr>
            <w:r>
              <w:rPr>
                <w:sz w:val="18"/>
                <w:szCs w:val="18"/>
              </w:rPr>
              <w:t>D</w:t>
            </w:r>
            <w:r w:rsidRPr="00E2205C">
              <w:rPr>
                <w:sz w:val="18"/>
                <w:szCs w:val="18"/>
              </w:rPr>
              <w:t>ilute the specimens and repeat the assay</w:t>
            </w:r>
          </w:p>
        </w:tc>
      </w:tr>
      <w:tr w:rsidR="00EB2D4B" w:rsidRPr="00282CE3" w14:paraId="21B77262" w14:textId="77777777" w:rsidTr="00B162DE">
        <w:trPr>
          <w:trHeight w:val="772"/>
          <w:jc w:val="center"/>
        </w:trPr>
        <w:tc>
          <w:tcPr>
            <w:tcW w:w="1194" w:type="dxa"/>
            <w:vMerge w:val="restart"/>
            <w:shd w:val="clear" w:color="auto" w:fill="auto"/>
            <w:noWrap/>
            <w:vAlign w:val="center"/>
            <w:hideMark/>
          </w:tcPr>
          <w:p w14:paraId="551556D8" w14:textId="77777777" w:rsidR="00EB2D4B" w:rsidRDefault="00EB2D4B" w:rsidP="00AF117B">
            <w:pPr>
              <w:spacing w:before="0" w:line="240" w:lineRule="auto"/>
              <w:jc w:val="left"/>
              <w:rPr>
                <w:rFonts w:eastAsia="Times New Roman" w:cs="Arial"/>
                <w:color w:val="000000"/>
                <w:sz w:val="18"/>
                <w:szCs w:val="18"/>
              </w:rPr>
            </w:pPr>
            <w:r w:rsidRPr="00E2205C">
              <w:rPr>
                <w:rFonts w:eastAsia="Times New Roman" w:cs="Arial"/>
                <w:color w:val="000000"/>
                <w:sz w:val="18"/>
                <w:szCs w:val="18"/>
              </w:rPr>
              <w:t>Large CV</w:t>
            </w:r>
          </w:p>
        </w:tc>
        <w:tc>
          <w:tcPr>
            <w:tcW w:w="2004" w:type="dxa"/>
            <w:shd w:val="clear" w:color="auto" w:fill="auto"/>
            <w:vAlign w:val="center"/>
            <w:hideMark/>
          </w:tcPr>
          <w:p w14:paraId="2EB18A8A" w14:textId="77777777" w:rsidR="00EB2D4B" w:rsidRPr="00282CE3" w:rsidRDefault="00EB2D4B" w:rsidP="00AF117B">
            <w:pPr>
              <w:spacing w:before="0" w:line="240" w:lineRule="auto"/>
              <w:jc w:val="center"/>
              <w:rPr>
                <w:rFonts w:eastAsia="Times New Roman" w:cs="Arial"/>
                <w:color w:val="000000"/>
                <w:sz w:val="18"/>
                <w:szCs w:val="18"/>
              </w:rPr>
            </w:pPr>
            <w:r w:rsidRPr="00E2205C">
              <w:rPr>
                <w:rFonts w:eastAsia="Times New Roman" w:cs="Arial"/>
                <w:color w:val="000000"/>
                <w:sz w:val="18"/>
                <w:szCs w:val="18"/>
              </w:rPr>
              <w:t>Plate is insufficiently washed</w:t>
            </w:r>
          </w:p>
        </w:tc>
        <w:tc>
          <w:tcPr>
            <w:tcW w:w="3037" w:type="dxa"/>
            <w:shd w:val="clear" w:color="auto" w:fill="auto"/>
            <w:vAlign w:val="center"/>
            <w:hideMark/>
          </w:tcPr>
          <w:p w14:paraId="6C1CA373" w14:textId="77777777" w:rsidR="00EB2D4B" w:rsidRPr="00282CE3" w:rsidRDefault="00EB2D4B" w:rsidP="00AF117B">
            <w:pPr>
              <w:spacing w:before="0" w:line="240" w:lineRule="auto"/>
              <w:jc w:val="center"/>
              <w:rPr>
                <w:rFonts w:eastAsia="Times New Roman" w:cs="Arial"/>
                <w:color w:val="000000"/>
                <w:sz w:val="18"/>
                <w:szCs w:val="18"/>
              </w:rPr>
            </w:pPr>
            <w:r w:rsidRPr="00E2205C">
              <w:rPr>
                <w:rFonts w:eastAsia="Times New Roman" w:cs="Arial"/>
                <w:color w:val="000000"/>
                <w:sz w:val="18"/>
                <w:szCs w:val="18"/>
              </w:rPr>
              <w:t>Review manual for proper wash technique.</w:t>
            </w:r>
            <w:r w:rsidR="00A326A2">
              <w:rPr>
                <w:rFonts w:eastAsia="Times New Roman" w:cs="Arial"/>
                <w:color w:val="000000"/>
                <w:sz w:val="18"/>
                <w:szCs w:val="18"/>
              </w:rPr>
              <w:t xml:space="preserve"> </w:t>
            </w:r>
            <w:r w:rsidRPr="00E2205C">
              <w:rPr>
                <w:rFonts w:eastAsia="Times New Roman" w:cs="Arial"/>
                <w:color w:val="000000"/>
                <w:sz w:val="18"/>
                <w:szCs w:val="18"/>
              </w:rPr>
              <w:t>If using a plate washer, check all ports for obstructions</w:t>
            </w:r>
          </w:p>
        </w:tc>
      </w:tr>
      <w:tr w:rsidR="00EB2D4B" w:rsidRPr="00282CE3" w14:paraId="2981BFF1" w14:textId="77777777" w:rsidTr="00B162DE">
        <w:trPr>
          <w:trHeight w:val="835"/>
          <w:jc w:val="center"/>
        </w:trPr>
        <w:tc>
          <w:tcPr>
            <w:tcW w:w="1194" w:type="dxa"/>
            <w:vMerge/>
            <w:vAlign w:val="center"/>
            <w:hideMark/>
          </w:tcPr>
          <w:p w14:paraId="15ABD9F8" w14:textId="77777777" w:rsidR="00EB2D4B" w:rsidRPr="00282CE3" w:rsidRDefault="00EB2D4B" w:rsidP="00AF117B">
            <w:pPr>
              <w:spacing w:before="0" w:line="240" w:lineRule="auto"/>
              <w:jc w:val="left"/>
              <w:rPr>
                <w:rFonts w:eastAsia="Times New Roman" w:cs="Arial"/>
                <w:color w:val="000000"/>
                <w:sz w:val="18"/>
                <w:szCs w:val="18"/>
              </w:rPr>
            </w:pPr>
          </w:p>
        </w:tc>
        <w:tc>
          <w:tcPr>
            <w:tcW w:w="2004" w:type="dxa"/>
            <w:shd w:val="clear" w:color="auto" w:fill="auto"/>
            <w:vAlign w:val="center"/>
            <w:hideMark/>
          </w:tcPr>
          <w:p w14:paraId="7CD5B3B1" w14:textId="77777777" w:rsidR="00EB2D4B" w:rsidRPr="00282CE3" w:rsidRDefault="00EB2D4B" w:rsidP="00AF117B">
            <w:pPr>
              <w:spacing w:before="0" w:line="240" w:lineRule="auto"/>
              <w:jc w:val="center"/>
              <w:rPr>
                <w:rFonts w:eastAsia="Times New Roman" w:cs="Arial"/>
                <w:color w:val="000000"/>
                <w:sz w:val="18"/>
                <w:szCs w:val="18"/>
              </w:rPr>
            </w:pPr>
            <w:r w:rsidRPr="00E2205C">
              <w:rPr>
                <w:rFonts w:eastAsia="Times New Roman" w:cs="Arial"/>
                <w:color w:val="000000"/>
                <w:sz w:val="18"/>
                <w:szCs w:val="18"/>
              </w:rPr>
              <w:t>Contaminated wash buffer</w:t>
            </w:r>
          </w:p>
        </w:tc>
        <w:tc>
          <w:tcPr>
            <w:tcW w:w="3037" w:type="dxa"/>
            <w:shd w:val="clear" w:color="auto" w:fill="auto"/>
            <w:vAlign w:val="center"/>
            <w:hideMark/>
          </w:tcPr>
          <w:p w14:paraId="2D5B7AC6" w14:textId="77777777" w:rsidR="00EB2D4B" w:rsidRPr="00282CE3" w:rsidRDefault="00EB2D4B" w:rsidP="00AF117B">
            <w:pPr>
              <w:spacing w:before="0" w:line="240" w:lineRule="auto"/>
              <w:jc w:val="center"/>
              <w:rPr>
                <w:rFonts w:eastAsia="Times New Roman" w:cs="Arial"/>
                <w:color w:val="000000"/>
                <w:sz w:val="18"/>
                <w:szCs w:val="18"/>
              </w:rPr>
            </w:pPr>
            <w:r w:rsidRPr="00E2205C">
              <w:rPr>
                <w:rFonts w:eastAsia="Times New Roman" w:cs="Arial"/>
                <w:color w:val="000000"/>
                <w:sz w:val="18"/>
                <w:szCs w:val="18"/>
              </w:rPr>
              <w:t>Prepare fresh wash buffer</w:t>
            </w:r>
          </w:p>
        </w:tc>
      </w:tr>
      <w:tr w:rsidR="00EB2D4B" w14:paraId="587D120F" w14:textId="77777777" w:rsidTr="00B162DE">
        <w:trPr>
          <w:trHeight w:val="1177"/>
          <w:jc w:val="center"/>
        </w:trPr>
        <w:tc>
          <w:tcPr>
            <w:tcW w:w="1194" w:type="dxa"/>
            <w:shd w:val="clear" w:color="auto" w:fill="auto"/>
            <w:noWrap/>
            <w:vAlign w:val="center"/>
            <w:hideMark/>
          </w:tcPr>
          <w:p w14:paraId="71AD5B5C" w14:textId="77777777" w:rsidR="00EB2D4B" w:rsidRDefault="00EB2D4B" w:rsidP="00AF117B">
            <w:pPr>
              <w:spacing w:before="0" w:line="240" w:lineRule="auto"/>
              <w:jc w:val="left"/>
              <w:rPr>
                <w:rFonts w:eastAsia="Times New Roman" w:cs="Arial"/>
                <w:color w:val="000000"/>
                <w:sz w:val="18"/>
                <w:szCs w:val="18"/>
              </w:rPr>
            </w:pPr>
            <w:r w:rsidRPr="00E2205C">
              <w:rPr>
                <w:rFonts w:eastAsia="Times New Roman" w:cs="Arial"/>
                <w:color w:val="000000"/>
                <w:sz w:val="18"/>
                <w:szCs w:val="18"/>
              </w:rPr>
              <w:t>Low sensitivity</w:t>
            </w:r>
          </w:p>
        </w:tc>
        <w:tc>
          <w:tcPr>
            <w:tcW w:w="2004" w:type="dxa"/>
            <w:shd w:val="clear" w:color="auto" w:fill="auto"/>
            <w:vAlign w:val="center"/>
            <w:hideMark/>
          </w:tcPr>
          <w:p w14:paraId="2296DE52" w14:textId="77777777" w:rsidR="00EB2D4B" w:rsidRDefault="00EB2D4B" w:rsidP="00AF117B">
            <w:pPr>
              <w:spacing w:before="0" w:line="240" w:lineRule="auto"/>
              <w:jc w:val="center"/>
              <w:rPr>
                <w:rFonts w:eastAsia="Times New Roman" w:cs="Arial"/>
                <w:color w:val="000000"/>
                <w:sz w:val="18"/>
                <w:szCs w:val="18"/>
              </w:rPr>
            </w:pPr>
            <w:r w:rsidRPr="00E2205C">
              <w:rPr>
                <w:rFonts w:eastAsia="Times New Roman" w:cs="Arial"/>
                <w:color w:val="000000"/>
                <w:sz w:val="18"/>
                <w:szCs w:val="18"/>
              </w:rPr>
              <w:t>Improper storage of the kit</w:t>
            </w:r>
          </w:p>
        </w:tc>
        <w:tc>
          <w:tcPr>
            <w:tcW w:w="3037" w:type="dxa"/>
            <w:shd w:val="clear" w:color="auto" w:fill="auto"/>
            <w:vAlign w:val="center"/>
            <w:hideMark/>
          </w:tcPr>
          <w:p w14:paraId="10DBBA0C" w14:textId="77777777" w:rsidR="00EB2D4B" w:rsidRDefault="00EB2D4B" w:rsidP="00AF117B">
            <w:pPr>
              <w:spacing w:before="0" w:line="240" w:lineRule="auto"/>
              <w:jc w:val="center"/>
              <w:rPr>
                <w:rFonts w:eastAsia="Times New Roman" w:cs="Arial"/>
                <w:color w:val="000000"/>
                <w:sz w:val="18"/>
                <w:szCs w:val="18"/>
              </w:rPr>
            </w:pPr>
            <w:r w:rsidRPr="00E2205C">
              <w:rPr>
                <w:rFonts w:eastAsia="Times New Roman" w:cs="Arial"/>
                <w:color w:val="000000"/>
                <w:sz w:val="18"/>
                <w:szCs w:val="18"/>
              </w:rPr>
              <w:t xml:space="preserve">Store the </w:t>
            </w:r>
            <w:r w:rsidR="00F212EF">
              <w:rPr>
                <w:rFonts w:eastAsia="Times New Roman" w:cs="Arial"/>
                <w:color w:val="000000"/>
                <w:sz w:val="18"/>
                <w:szCs w:val="18"/>
              </w:rPr>
              <w:t>all components as directed</w:t>
            </w:r>
          </w:p>
        </w:tc>
      </w:tr>
    </w:tbl>
    <w:p w14:paraId="512AB006" w14:textId="77777777" w:rsidR="00EB2D4B" w:rsidRDefault="00EB2D4B" w:rsidP="00EB2D4B"/>
    <w:p w14:paraId="6DAFC991" w14:textId="77777777" w:rsidR="004524C8" w:rsidRDefault="004524C8" w:rsidP="004524C8"/>
    <w:p w14:paraId="0BD4B564" w14:textId="77777777" w:rsidR="003E7A5B" w:rsidRPr="0067123E" w:rsidRDefault="000A652A" w:rsidP="009F0226">
      <w:pPr>
        <w:pStyle w:val="Heading2"/>
        <w:spacing w:before="120" w:after="120" w:line="240" w:lineRule="exact"/>
        <w:ind w:left="360"/>
        <w:rPr>
          <w:rStyle w:val="Strong"/>
          <w:color w:val="404040"/>
          <w:sz w:val="24"/>
          <w:szCs w:val="24"/>
          <w:u w:val="single"/>
        </w:rPr>
      </w:pPr>
      <w:bookmarkStart w:id="21" w:name="_Toc366745129"/>
      <w:r w:rsidRPr="000A652A">
        <w:rPr>
          <w:rStyle w:val="Strong"/>
          <w:color w:val="404040"/>
          <w:sz w:val="24"/>
          <w:szCs w:val="24"/>
          <w:u w:val="single"/>
        </w:rPr>
        <w:lastRenderedPageBreak/>
        <w:t>NOTES</w:t>
      </w:r>
      <w:bookmarkEnd w:id="21"/>
    </w:p>
    <w:p w14:paraId="7A3F7E96" w14:textId="77777777" w:rsidR="006B113F" w:rsidRDefault="006B113F">
      <w:pPr>
        <w:spacing w:before="0" w:line="240" w:lineRule="auto"/>
        <w:jc w:val="left"/>
        <w:rPr>
          <w:b/>
          <w:sz w:val="24"/>
        </w:rPr>
      </w:pPr>
      <w:r>
        <w:rPr>
          <w:b/>
          <w:sz w:val="24"/>
        </w:rPr>
        <w:br w:type="page"/>
      </w:r>
    </w:p>
    <w:p w14:paraId="70E848B6" w14:textId="77777777" w:rsidR="006B113F" w:rsidRDefault="006B113F">
      <w:pPr>
        <w:spacing w:before="0" w:line="240" w:lineRule="auto"/>
        <w:jc w:val="left"/>
        <w:rPr>
          <w:b/>
          <w:sz w:val="24"/>
        </w:rPr>
      </w:pPr>
      <w:r>
        <w:rPr>
          <w:b/>
          <w:sz w:val="24"/>
        </w:rPr>
        <w:lastRenderedPageBreak/>
        <w:br w:type="page"/>
      </w:r>
    </w:p>
    <w:p w14:paraId="1A3A50A7" w14:textId="77777777" w:rsidR="00D03D9B" w:rsidRDefault="00D03D9B" w:rsidP="00CB34E2">
      <w:pPr>
        <w:spacing w:beforeLines="30" w:before="72" w:afterLines="30" w:after="72" w:line="23" w:lineRule="atLeast"/>
        <w:jc w:val="left"/>
        <w:rPr>
          <w:b/>
          <w:sz w:val="24"/>
        </w:rPr>
      </w:pPr>
    </w:p>
    <w:p w14:paraId="4A34C4C0" w14:textId="77777777" w:rsidR="00D03D9B" w:rsidRDefault="00D03D9B" w:rsidP="00CB34E2">
      <w:pPr>
        <w:spacing w:beforeLines="30" w:before="72" w:afterLines="30" w:after="72" w:line="23" w:lineRule="atLeast"/>
        <w:jc w:val="left"/>
        <w:rPr>
          <w:b/>
          <w:sz w:val="24"/>
        </w:rPr>
        <w:sectPr w:rsidR="00D03D9B" w:rsidSect="00ED6F90">
          <w:headerReference w:type="default" r:id="rId37"/>
          <w:footerReference w:type="default" r:id="rId38"/>
          <w:headerReference w:type="first" r:id="rId39"/>
          <w:footerReference w:type="first" r:id="rId40"/>
          <w:pgSz w:w="7920" w:h="12240"/>
          <w:pgMar w:top="1440" w:right="907" w:bottom="720" w:left="720" w:header="0" w:footer="0" w:gutter="0"/>
          <w:cols w:space="708"/>
          <w:docGrid w:linePitch="272"/>
        </w:sectPr>
      </w:pPr>
    </w:p>
    <w:p w14:paraId="656CC86C" w14:textId="77777777" w:rsidR="00B507A8" w:rsidRDefault="0083179B" w:rsidP="00B507A8">
      <w:pPr>
        <w:spacing w:before="0" w:line="240" w:lineRule="auto"/>
        <w:jc w:val="left"/>
        <w:rPr>
          <w:b/>
          <w:sz w:val="16"/>
        </w:rPr>
      </w:pPr>
      <w:r>
        <w:rPr>
          <w:b/>
          <w:noProof/>
          <w:sz w:val="24"/>
          <w:lang w:val="en-GB" w:eastAsia="en-GB"/>
        </w:rPr>
        <w:lastRenderedPageBreak/>
        <w:drawing>
          <wp:anchor distT="0" distB="0" distL="114300" distR="114300" simplePos="0" relativeHeight="251663360" behindDoc="1" locked="0" layoutInCell="1" allowOverlap="1" wp14:anchorId="1B46BDD6" wp14:editId="03ED842D">
            <wp:simplePos x="0" y="0"/>
            <wp:positionH relativeFrom="column">
              <wp:posOffset>2438400</wp:posOffset>
            </wp:positionH>
            <wp:positionV relativeFrom="page">
              <wp:posOffset>142875</wp:posOffset>
            </wp:positionV>
            <wp:extent cx="2184400" cy="2181225"/>
            <wp:effectExtent l="19050" t="0" r="6350" b="0"/>
            <wp:wrapNone/>
            <wp:docPr id="18" name="Picture 14" descr="Abcam_Logo_35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bcam_Logo_35mm.jpg"/>
                    <pic:cNvPicPr>
                      <a:picLocks noChangeAspect="1" noChangeArrowheads="1"/>
                    </pic:cNvPicPr>
                  </pic:nvPicPr>
                  <pic:blipFill>
                    <a:blip r:embed="rId8" cstate="print"/>
                    <a:srcRect/>
                    <a:stretch>
                      <a:fillRect/>
                    </a:stretch>
                  </pic:blipFill>
                  <pic:spPr bwMode="auto">
                    <a:xfrm>
                      <a:off x="0" y="0"/>
                      <a:ext cx="2184400" cy="2184400"/>
                    </a:xfrm>
                    <a:prstGeom prst="rect">
                      <a:avLst/>
                    </a:prstGeom>
                    <a:noFill/>
                    <a:ln w="9525">
                      <a:noFill/>
                      <a:miter lim="800000"/>
                      <a:headEnd/>
                      <a:tailEnd/>
                    </a:ln>
                  </pic:spPr>
                </pic:pic>
              </a:graphicData>
            </a:graphic>
          </wp:anchor>
        </w:drawing>
      </w:r>
      <w:r w:rsidR="00B507A8" w:rsidRPr="00B507A8">
        <w:rPr>
          <w:b/>
          <w:sz w:val="16"/>
        </w:rPr>
        <w:t xml:space="preserve"> </w:t>
      </w:r>
    </w:p>
    <w:p w14:paraId="1951CCCD" w14:textId="77777777" w:rsidR="00B507A8" w:rsidRDefault="00B507A8" w:rsidP="00B507A8">
      <w:pPr>
        <w:spacing w:before="0" w:line="240" w:lineRule="auto"/>
        <w:jc w:val="left"/>
        <w:rPr>
          <w:b/>
          <w:sz w:val="16"/>
        </w:rPr>
      </w:pPr>
    </w:p>
    <w:p w14:paraId="722A87B9" w14:textId="77777777" w:rsidR="00B507A8" w:rsidRDefault="00B507A8" w:rsidP="00B507A8">
      <w:pPr>
        <w:spacing w:before="0" w:line="240" w:lineRule="auto"/>
        <w:jc w:val="left"/>
        <w:rPr>
          <w:b/>
          <w:sz w:val="16"/>
        </w:rPr>
      </w:pPr>
    </w:p>
    <w:p w14:paraId="64A5A756" w14:textId="77777777" w:rsidR="00B507A8" w:rsidRDefault="00B507A8" w:rsidP="00B507A8">
      <w:pPr>
        <w:spacing w:before="0" w:line="240" w:lineRule="auto"/>
        <w:jc w:val="left"/>
        <w:rPr>
          <w:b/>
          <w:sz w:val="16"/>
        </w:rPr>
      </w:pPr>
    </w:p>
    <w:p w14:paraId="42117412" w14:textId="77777777" w:rsidR="00B507A8" w:rsidRDefault="00B507A8" w:rsidP="00B507A8">
      <w:pPr>
        <w:spacing w:before="0" w:line="240" w:lineRule="auto"/>
        <w:jc w:val="left"/>
        <w:rPr>
          <w:b/>
          <w:sz w:val="16"/>
        </w:rPr>
      </w:pPr>
    </w:p>
    <w:p w14:paraId="329EAA9C" w14:textId="77777777" w:rsidR="007235F3" w:rsidRDefault="007235F3" w:rsidP="007235F3">
      <w:pPr>
        <w:pStyle w:val="NormalWeb"/>
        <w:spacing w:before="0" w:beforeAutospacing="0" w:after="0" w:afterAutospacing="0"/>
        <w:rPr>
          <w:rFonts w:ascii="Arial" w:hAnsi="Arial" w:cs="Arial"/>
          <w:color w:val="000000"/>
          <w:sz w:val="16"/>
          <w:szCs w:val="16"/>
        </w:rPr>
      </w:pPr>
      <w:r>
        <w:rPr>
          <w:rFonts w:ascii="Arial" w:hAnsi="Arial" w:cs="Arial"/>
          <w:b/>
          <w:bCs/>
          <w:color w:val="000000"/>
          <w:sz w:val="16"/>
          <w:szCs w:val="16"/>
        </w:rPr>
        <w:t>For all technical and commercial enquires please go to:</w:t>
      </w:r>
    </w:p>
    <w:p w14:paraId="0C03F4DF" w14:textId="77777777" w:rsidR="007235F3" w:rsidRDefault="007235F3" w:rsidP="007235F3">
      <w:pPr>
        <w:pStyle w:val="NormalWeb"/>
        <w:spacing w:before="0" w:beforeAutospacing="0" w:after="0" w:afterAutospacing="0"/>
        <w:rPr>
          <w:rFonts w:ascii="Arial" w:hAnsi="Arial" w:cs="Arial"/>
          <w:color w:val="000000"/>
          <w:sz w:val="16"/>
          <w:szCs w:val="16"/>
        </w:rPr>
      </w:pPr>
      <w:r>
        <w:rPr>
          <w:rFonts w:ascii="Arial" w:hAnsi="Arial" w:cs="Arial"/>
          <w:color w:val="000000"/>
          <w:sz w:val="16"/>
          <w:szCs w:val="16"/>
        </w:rPr>
        <w:t> </w:t>
      </w:r>
    </w:p>
    <w:p w14:paraId="0ED5CC75" w14:textId="77777777" w:rsidR="007235F3" w:rsidRPr="00986815" w:rsidRDefault="002B42F6" w:rsidP="007235F3">
      <w:pPr>
        <w:pStyle w:val="NormalWeb"/>
        <w:spacing w:before="0" w:beforeAutospacing="0" w:after="0" w:afterAutospacing="0"/>
        <w:rPr>
          <w:rFonts w:ascii="Calibri" w:hAnsi="Calibri" w:cs="Calibri"/>
          <w:color w:val="000000"/>
          <w:sz w:val="16"/>
          <w:szCs w:val="16"/>
          <w:lang w:val="it-IT"/>
        </w:rPr>
      </w:pPr>
      <w:hyperlink r:id="rId41" w:history="1">
        <w:r w:rsidR="007235F3" w:rsidRPr="00986815">
          <w:rPr>
            <w:rStyle w:val="Hyperlink"/>
            <w:rFonts w:ascii="Arial" w:hAnsi="Arial" w:cs="Arial"/>
            <w:sz w:val="16"/>
            <w:szCs w:val="16"/>
            <w:lang w:val="it-IT"/>
          </w:rPr>
          <w:t>www.abcam.com/contactus</w:t>
        </w:r>
      </w:hyperlink>
    </w:p>
    <w:p w14:paraId="3B1155E2" w14:textId="77777777" w:rsidR="007235F3" w:rsidRPr="00986815" w:rsidRDefault="007235F3" w:rsidP="007235F3">
      <w:pPr>
        <w:pStyle w:val="NormalWeb"/>
        <w:spacing w:before="0" w:beforeAutospacing="0" w:after="0" w:afterAutospacing="0"/>
        <w:rPr>
          <w:rFonts w:ascii="Calibri" w:hAnsi="Calibri" w:cs="Calibri"/>
          <w:color w:val="000000"/>
          <w:sz w:val="16"/>
          <w:szCs w:val="16"/>
          <w:lang w:val="it-IT"/>
        </w:rPr>
      </w:pPr>
      <w:r w:rsidRPr="00986815">
        <w:rPr>
          <w:rFonts w:ascii="Calibri" w:hAnsi="Calibri" w:cs="Calibri"/>
          <w:color w:val="000000"/>
          <w:sz w:val="16"/>
          <w:szCs w:val="16"/>
          <w:lang w:val="it-IT"/>
        </w:rPr>
        <w:t> </w:t>
      </w:r>
    </w:p>
    <w:p w14:paraId="23188D7B" w14:textId="77777777" w:rsidR="007235F3" w:rsidRPr="00986815" w:rsidRDefault="002B42F6" w:rsidP="007235F3">
      <w:pPr>
        <w:pStyle w:val="NormalWeb"/>
        <w:spacing w:before="0" w:beforeAutospacing="0" w:after="0" w:afterAutospacing="0"/>
        <w:rPr>
          <w:rFonts w:ascii="Calibri" w:hAnsi="Calibri" w:cs="Calibri"/>
          <w:color w:val="000000"/>
          <w:sz w:val="16"/>
          <w:szCs w:val="16"/>
          <w:lang w:val="it-IT"/>
        </w:rPr>
      </w:pPr>
      <w:hyperlink r:id="rId42" w:history="1">
        <w:r w:rsidR="007235F3" w:rsidRPr="00986815">
          <w:rPr>
            <w:rStyle w:val="Hyperlink"/>
            <w:rFonts w:ascii="Arial" w:hAnsi="Arial" w:cs="Arial"/>
            <w:sz w:val="16"/>
            <w:szCs w:val="16"/>
            <w:lang w:val="it-IT"/>
          </w:rPr>
          <w:t>www.abcam.cn/contactus</w:t>
        </w:r>
      </w:hyperlink>
      <w:r w:rsidR="007235F3" w:rsidRPr="00986815">
        <w:rPr>
          <w:rFonts w:ascii="Arial" w:hAnsi="Arial" w:cs="Arial"/>
          <w:color w:val="000000"/>
          <w:sz w:val="16"/>
          <w:szCs w:val="16"/>
          <w:lang w:val="it-IT"/>
        </w:rPr>
        <w:t xml:space="preserve"> (China)</w:t>
      </w:r>
    </w:p>
    <w:p w14:paraId="7FF85B02" w14:textId="77777777" w:rsidR="007235F3" w:rsidRPr="00986815" w:rsidRDefault="007235F3" w:rsidP="007235F3">
      <w:pPr>
        <w:pStyle w:val="NormalWeb"/>
        <w:spacing w:before="0" w:beforeAutospacing="0" w:after="0" w:afterAutospacing="0"/>
        <w:rPr>
          <w:rFonts w:ascii="Arial" w:hAnsi="Arial" w:cs="Arial"/>
          <w:color w:val="000000"/>
          <w:sz w:val="16"/>
          <w:szCs w:val="16"/>
          <w:lang w:val="it-IT"/>
        </w:rPr>
      </w:pPr>
      <w:r w:rsidRPr="00986815">
        <w:rPr>
          <w:rFonts w:ascii="Arial" w:hAnsi="Arial" w:cs="Arial"/>
          <w:color w:val="000000"/>
          <w:sz w:val="16"/>
          <w:szCs w:val="16"/>
          <w:lang w:val="it-IT"/>
        </w:rPr>
        <w:t> </w:t>
      </w:r>
    </w:p>
    <w:p w14:paraId="75C845D2" w14:textId="77777777" w:rsidR="007235F3" w:rsidRPr="00986815" w:rsidRDefault="002B42F6" w:rsidP="007235F3">
      <w:pPr>
        <w:pStyle w:val="NormalWeb"/>
        <w:spacing w:before="0" w:beforeAutospacing="0" w:after="0" w:afterAutospacing="0"/>
        <w:rPr>
          <w:rFonts w:ascii="Calibri" w:hAnsi="Calibri" w:cs="Calibri"/>
          <w:color w:val="000000"/>
          <w:sz w:val="16"/>
          <w:szCs w:val="16"/>
          <w:lang w:val="fr-FR"/>
        </w:rPr>
      </w:pPr>
      <w:hyperlink r:id="rId43" w:history="1">
        <w:r w:rsidR="007235F3" w:rsidRPr="00986815">
          <w:rPr>
            <w:rStyle w:val="Hyperlink"/>
            <w:rFonts w:ascii="Arial" w:hAnsi="Arial" w:cs="Arial"/>
            <w:sz w:val="16"/>
            <w:szCs w:val="16"/>
            <w:lang w:val="fr-FR"/>
          </w:rPr>
          <w:t>www.abcam.co.jp/contactus</w:t>
        </w:r>
      </w:hyperlink>
      <w:r w:rsidR="007235F3" w:rsidRPr="00986815">
        <w:rPr>
          <w:rFonts w:ascii="Arial" w:hAnsi="Arial" w:cs="Arial"/>
          <w:color w:val="000000"/>
          <w:sz w:val="16"/>
          <w:szCs w:val="16"/>
          <w:lang w:val="fr-FR"/>
        </w:rPr>
        <w:t xml:space="preserve"> (Japan)</w:t>
      </w:r>
    </w:p>
    <w:p w14:paraId="1F2B9149" w14:textId="77777777" w:rsidR="00B507A8" w:rsidRPr="00986815" w:rsidRDefault="00B507A8" w:rsidP="00CB34E2">
      <w:pPr>
        <w:spacing w:beforeLines="30" w:before="72" w:afterLines="30" w:after="72" w:line="23" w:lineRule="atLeast"/>
        <w:rPr>
          <w:rFonts w:cs="Arial"/>
          <w:b/>
          <w:lang w:val="fr-FR"/>
        </w:rPr>
      </w:pPr>
    </w:p>
    <w:p w14:paraId="65716B11" w14:textId="77777777" w:rsidR="00B507A8" w:rsidRPr="00986815" w:rsidRDefault="00B507A8" w:rsidP="00CB34E2">
      <w:pPr>
        <w:spacing w:beforeLines="30" w:before="72" w:afterLines="30" w:after="72" w:line="23" w:lineRule="atLeast"/>
        <w:rPr>
          <w:rFonts w:cs="Arial"/>
          <w:b/>
          <w:lang w:val="fr-FR"/>
        </w:rPr>
      </w:pPr>
    </w:p>
    <w:p w14:paraId="4B256B4E" w14:textId="77777777" w:rsidR="005C7AD3" w:rsidRDefault="007235F3" w:rsidP="0023471B">
      <w:pPr>
        <w:spacing w:beforeLines="30" w:before="72" w:afterLines="30" w:after="72" w:line="23" w:lineRule="atLeast"/>
        <w:ind w:firstLine="284"/>
        <w:jc w:val="left"/>
        <w:rPr>
          <w:b/>
          <w:sz w:val="24"/>
        </w:rPr>
      </w:pPr>
      <w:r>
        <w:rPr>
          <w:rFonts w:cs="Arial"/>
          <w:noProof/>
          <w:highlight w:val="lightGray"/>
          <w:lang w:val="en-GB" w:eastAsia="en-GB"/>
        </w:rPr>
        <mc:AlternateContent>
          <mc:Choice Requires="wps">
            <w:drawing>
              <wp:anchor distT="0" distB="0" distL="114300" distR="114300" simplePos="0" relativeHeight="251671552" behindDoc="0" locked="0" layoutInCell="1" allowOverlap="1" wp14:anchorId="49F4661F" wp14:editId="3FFEA0CF">
                <wp:simplePos x="0" y="0"/>
                <wp:positionH relativeFrom="page">
                  <wp:align>center</wp:align>
                </wp:positionH>
                <wp:positionV relativeFrom="paragraph">
                  <wp:posOffset>3864692</wp:posOffset>
                </wp:positionV>
                <wp:extent cx="5124450" cy="1144270"/>
                <wp:effectExtent l="0" t="0" r="0" b="0"/>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144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47304" w14:textId="77777777" w:rsidR="00183DF1" w:rsidRDefault="00183DF1" w:rsidP="00B507A8">
                            <w:pPr>
                              <w:spacing w:before="0"/>
                              <w:ind w:firstLine="720"/>
                              <w:rPr>
                                <w:sz w:val="16"/>
                                <w:szCs w:val="16"/>
                                <w:lang w:val="en-GB"/>
                              </w:rPr>
                            </w:pPr>
                          </w:p>
                          <w:p w14:paraId="143D33B4" w14:textId="77777777" w:rsidR="00183DF1" w:rsidRDefault="00183DF1" w:rsidP="00B507A8">
                            <w:pPr>
                              <w:spacing w:before="0"/>
                              <w:ind w:firstLine="720"/>
                              <w:rPr>
                                <w:sz w:val="16"/>
                                <w:szCs w:val="16"/>
                                <w:lang w:val="en-GB"/>
                              </w:rPr>
                            </w:pPr>
                          </w:p>
                          <w:p w14:paraId="0AF52C4D" w14:textId="77777777" w:rsidR="00183DF1" w:rsidRDefault="00183DF1" w:rsidP="00B507A8">
                            <w:pPr>
                              <w:spacing w:before="0"/>
                              <w:ind w:left="720"/>
                              <w:rPr>
                                <w:sz w:val="16"/>
                                <w:szCs w:val="16"/>
                                <w:lang w:val="en-GB"/>
                              </w:rPr>
                            </w:pPr>
                            <w:r>
                              <w:rPr>
                                <w:sz w:val="16"/>
                                <w:szCs w:val="16"/>
                                <w:lang w:val="en-GB"/>
                              </w:rPr>
                              <w:t xml:space="preserve"> </w:t>
                            </w:r>
                          </w:p>
                          <w:p w14:paraId="7AB14A61" w14:textId="2DEA75A8" w:rsidR="00183DF1" w:rsidRDefault="00183DF1" w:rsidP="00B507A8">
                            <w:pPr>
                              <w:spacing w:before="0"/>
                              <w:ind w:left="720"/>
                              <w:rPr>
                                <w:rFonts w:cs="Arial"/>
                                <w:sz w:val="16"/>
                                <w:szCs w:val="16"/>
                                <w:lang w:val="en-GB"/>
                              </w:rPr>
                            </w:pPr>
                            <w:r>
                              <w:rPr>
                                <w:sz w:val="16"/>
                                <w:szCs w:val="16"/>
                                <w:lang w:val="en-GB"/>
                              </w:rPr>
                              <w:t xml:space="preserve"> </w:t>
                            </w:r>
                            <w:r w:rsidRPr="0065166D">
                              <w:rPr>
                                <w:sz w:val="16"/>
                                <w:szCs w:val="16"/>
                                <w:lang w:val="en-GB"/>
                              </w:rPr>
                              <w:t xml:space="preserve">Copyright </w:t>
                            </w:r>
                            <w:r w:rsidRPr="0065166D">
                              <w:rPr>
                                <w:rFonts w:cs="Arial"/>
                                <w:sz w:val="16"/>
                                <w:szCs w:val="16"/>
                                <w:lang w:val="en-GB"/>
                              </w:rPr>
                              <w:t>©</w:t>
                            </w:r>
                            <w:r>
                              <w:rPr>
                                <w:rFonts w:cs="Arial"/>
                                <w:sz w:val="16"/>
                                <w:szCs w:val="16"/>
                                <w:lang w:val="en-GB"/>
                              </w:rPr>
                              <w:t xml:space="preserve"> </w:t>
                            </w:r>
                            <w:r w:rsidR="001C1ECB">
                              <w:rPr>
                                <w:rFonts w:cs="Arial"/>
                                <w:sz w:val="16"/>
                                <w:szCs w:val="16"/>
                                <w:lang w:val="en-GB"/>
                              </w:rPr>
                              <w:t>202</w:t>
                            </w:r>
                            <w:r w:rsidR="00525320">
                              <w:rPr>
                                <w:rFonts w:cs="Arial"/>
                                <w:sz w:val="16"/>
                                <w:szCs w:val="16"/>
                                <w:lang w:val="en-GB"/>
                              </w:rPr>
                              <w:t>4</w:t>
                            </w:r>
                            <w:r>
                              <w:rPr>
                                <w:rFonts w:cs="Arial"/>
                                <w:sz w:val="16"/>
                                <w:szCs w:val="16"/>
                                <w:lang w:val="en-GB"/>
                              </w:rPr>
                              <w:t xml:space="preserve"> Abcam, All Rights Reserved. The Abcam logo is a registered trademark.</w:t>
                            </w:r>
                          </w:p>
                          <w:p w14:paraId="7E7F6538" w14:textId="77777777" w:rsidR="00183DF1" w:rsidRPr="0065166D" w:rsidRDefault="00183DF1" w:rsidP="00B507A8">
                            <w:pPr>
                              <w:spacing w:before="0"/>
                              <w:rPr>
                                <w:lang w:val="en-GB"/>
                              </w:rPr>
                            </w:pPr>
                            <w:r>
                              <w:rPr>
                                <w:rFonts w:cs="Arial"/>
                                <w:sz w:val="16"/>
                                <w:szCs w:val="16"/>
                                <w:lang w:val="en-GB"/>
                              </w:rPr>
                              <w:t xml:space="preserve"> </w:t>
                            </w:r>
                            <w:r>
                              <w:rPr>
                                <w:rFonts w:cs="Arial"/>
                                <w:sz w:val="16"/>
                                <w:szCs w:val="16"/>
                                <w:lang w:val="en-GB"/>
                              </w:rPr>
                              <w:tab/>
                              <w:t xml:space="preserve"> All information / detail is correct at time of going to print.</w:t>
                            </w:r>
                          </w:p>
                          <w:p w14:paraId="785B0A74" w14:textId="77777777" w:rsidR="00183DF1" w:rsidRDefault="00183DF1" w:rsidP="00B507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F4661F" id="_x0000_t202" coordsize="21600,21600" o:spt="202" path="m,l,21600r21600,l21600,xe">
                <v:stroke joinstyle="miter"/>
                <v:path gradientshapeok="t" o:connecttype="rect"/>
              </v:shapetype>
              <v:shape id="Text Box 14" o:spid="_x0000_s1026" type="#_x0000_t202" style="position:absolute;left:0;text-align:left;margin-left:0;margin-top:304.3pt;width:403.5pt;height:90.1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NT8gEAAMsDAAAOAAAAZHJzL2Uyb0RvYy54bWysU9uO0zAQfUfiHyy/0zRRy0LUdLV0VYS0&#10;XKSFD3AcJ7FwPGbsNilfz9jpdqvlDZEHy+Oxz8w5c7K5nQbDjgq9BlvxfLHkTFkJjbZdxX983795&#10;x5kPwjbCgFUVPynPb7evX21GV6oCejCNQkYg1pejq3gfgiuzzMteDcIvwClLyRZwEIFC7LIGxUjo&#10;g8mK5fJtNgI2DkEq7+n0fk7ybcJvWyXD17b1KjBTceotpBXTWsc1225E2aFwvZbnNsQ/dDEIbano&#10;BepeBMEOqP+CGrRE8NCGhYQhg7bVUiUOxCZfvmDz2AunEhcSx7uLTP7/wcovx0f3DVmYPsBEA0wk&#10;vHsA+dMzC7te2E7dIcLYK9FQ4TxKlo3Ol+enUWpf+ghSj5+hoSGLQ4AENLU4RFWIJyN0GsDpIrqa&#10;ApN0uM6L1WpNKUm5PF+tips0lkyUT88d+vBRwcDipuJIU03w4vjgQ2xHlE9XYjUPRjd7bUwKsKt3&#10;BtlRkAP26UsMXlwzNl62EJ/NiPEk8YzUZpJhqidKRr41NCdijDA7iv4A2vSAvzkbyU0V978OAhVn&#10;5pMl1d4Tr2i/FKzWNwUFeJ2przPCSoKqeOBs3u7CbNmDQ931VGmek4U7UrrVSYPnrs59k2OSNGd3&#10;R0tex+nW8z+4/QMAAP//AwBQSwMEFAAGAAgAAAAhAF8CrO7cAAAACAEAAA8AAABkcnMvZG93bnJl&#10;di54bWxMj8FOwzAQRO9I/IO1lbggaoMgMSGbCpBAXFv6AU68TaLGdhS7Tfr3LCc4zs5q5k25Wdwg&#10;zjTFPniE+7UCQb4Jtvctwv77406DiMl4a4bgCeFCETbV9VVpChtmv6XzLrWCQ3wsDEKX0lhIGZuO&#10;nInrMJJn7xAmZxLLqZV2MjOHu0E+KJVJZ3rPDZ0Z6b2j5rg7OYTD13z79DzXn2mfbx+zN9Pndbgg&#10;3qyW1xcQiZb09wy/+IwOFTPV4eRtFAMCD0kImdIZCLa1yvlSI+Raa5BVKf8PqH4AAAD//wMAUEsB&#10;Ai0AFAAGAAgAAAAhALaDOJL+AAAA4QEAABMAAAAAAAAAAAAAAAAAAAAAAFtDb250ZW50X1R5cGVz&#10;XS54bWxQSwECLQAUAAYACAAAACEAOP0h/9YAAACUAQAACwAAAAAAAAAAAAAAAAAvAQAAX3JlbHMv&#10;LnJlbHNQSwECLQAUAAYACAAAACEAcVkjU/IBAADLAwAADgAAAAAAAAAAAAAAAAAuAgAAZHJzL2Uy&#10;b0RvYy54bWxQSwECLQAUAAYACAAAACEAXwKs7twAAAAIAQAADwAAAAAAAAAAAAAAAABMBAAAZHJz&#10;L2Rvd25yZXYueG1sUEsFBgAAAAAEAAQA8wAAAFUFAAAAAA==&#10;" stroked="f">
                <v:textbox>
                  <w:txbxContent>
                    <w:p w14:paraId="20847304" w14:textId="77777777" w:rsidR="00183DF1" w:rsidRDefault="00183DF1" w:rsidP="00B507A8">
                      <w:pPr>
                        <w:spacing w:before="0"/>
                        <w:ind w:firstLine="720"/>
                        <w:rPr>
                          <w:sz w:val="16"/>
                          <w:szCs w:val="16"/>
                          <w:lang w:val="en-GB"/>
                        </w:rPr>
                      </w:pPr>
                    </w:p>
                    <w:p w14:paraId="143D33B4" w14:textId="77777777" w:rsidR="00183DF1" w:rsidRDefault="00183DF1" w:rsidP="00B507A8">
                      <w:pPr>
                        <w:spacing w:before="0"/>
                        <w:ind w:firstLine="720"/>
                        <w:rPr>
                          <w:sz w:val="16"/>
                          <w:szCs w:val="16"/>
                          <w:lang w:val="en-GB"/>
                        </w:rPr>
                      </w:pPr>
                    </w:p>
                    <w:p w14:paraId="0AF52C4D" w14:textId="77777777" w:rsidR="00183DF1" w:rsidRDefault="00183DF1" w:rsidP="00B507A8">
                      <w:pPr>
                        <w:spacing w:before="0"/>
                        <w:ind w:left="720"/>
                        <w:rPr>
                          <w:sz w:val="16"/>
                          <w:szCs w:val="16"/>
                          <w:lang w:val="en-GB"/>
                        </w:rPr>
                      </w:pPr>
                      <w:r>
                        <w:rPr>
                          <w:sz w:val="16"/>
                          <w:szCs w:val="16"/>
                          <w:lang w:val="en-GB"/>
                        </w:rPr>
                        <w:t xml:space="preserve"> </w:t>
                      </w:r>
                    </w:p>
                    <w:p w14:paraId="7AB14A61" w14:textId="2DEA75A8" w:rsidR="00183DF1" w:rsidRDefault="00183DF1" w:rsidP="00B507A8">
                      <w:pPr>
                        <w:spacing w:before="0"/>
                        <w:ind w:left="720"/>
                        <w:rPr>
                          <w:rFonts w:cs="Arial"/>
                          <w:sz w:val="16"/>
                          <w:szCs w:val="16"/>
                          <w:lang w:val="en-GB"/>
                        </w:rPr>
                      </w:pPr>
                      <w:r>
                        <w:rPr>
                          <w:sz w:val="16"/>
                          <w:szCs w:val="16"/>
                          <w:lang w:val="en-GB"/>
                        </w:rPr>
                        <w:t xml:space="preserve"> </w:t>
                      </w:r>
                      <w:r w:rsidRPr="0065166D">
                        <w:rPr>
                          <w:sz w:val="16"/>
                          <w:szCs w:val="16"/>
                          <w:lang w:val="en-GB"/>
                        </w:rPr>
                        <w:t xml:space="preserve">Copyright </w:t>
                      </w:r>
                      <w:r w:rsidRPr="0065166D">
                        <w:rPr>
                          <w:rFonts w:cs="Arial"/>
                          <w:sz w:val="16"/>
                          <w:szCs w:val="16"/>
                          <w:lang w:val="en-GB"/>
                        </w:rPr>
                        <w:t>©</w:t>
                      </w:r>
                      <w:r>
                        <w:rPr>
                          <w:rFonts w:cs="Arial"/>
                          <w:sz w:val="16"/>
                          <w:szCs w:val="16"/>
                          <w:lang w:val="en-GB"/>
                        </w:rPr>
                        <w:t xml:space="preserve"> </w:t>
                      </w:r>
                      <w:r w:rsidR="001C1ECB">
                        <w:rPr>
                          <w:rFonts w:cs="Arial"/>
                          <w:sz w:val="16"/>
                          <w:szCs w:val="16"/>
                          <w:lang w:val="en-GB"/>
                        </w:rPr>
                        <w:t>202</w:t>
                      </w:r>
                      <w:r w:rsidR="00525320">
                        <w:rPr>
                          <w:rFonts w:cs="Arial"/>
                          <w:sz w:val="16"/>
                          <w:szCs w:val="16"/>
                          <w:lang w:val="en-GB"/>
                        </w:rPr>
                        <w:t>4</w:t>
                      </w:r>
                      <w:r>
                        <w:rPr>
                          <w:rFonts w:cs="Arial"/>
                          <w:sz w:val="16"/>
                          <w:szCs w:val="16"/>
                          <w:lang w:val="en-GB"/>
                        </w:rPr>
                        <w:t xml:space="preserve"> Abcam, All Rights Reserved. The Abcam logo is a registered trademark.</w:t>
                      </w:r>
                    </w:p>
                    <w:p w14:paraId="7E7F6538" w14:textId="77777777" w:rsidR="00183DF1" w:rsidRPr="0065166D" w:rsidRDefault="00183DF1" w:rsidP="00B507A8">
                      <w:pPr>
                        <w:spacing w:before="0"/>
                        <w:rPr>
                          <w:lang w:val="en-GB"/>
                        </w:rPr>
                      </w:pPr>
                      <w:r>
                        <w:rPr>
                          <w:rFonts w:cs="Arial"/>
                          <w:sz w:val="16"/>
                          <w:szCs w:val="16"/>
                          <w:lang w:val="en-GB"/>
                        </w:rPr>
                        <w:t xml:space="preserve"> </w:t>
                      </w:r>
                      <w:r>
                        <w:rPr>
                          <w:rFonts w:cs="Arial"/>
                          <w:sz w:val="16"/>
                          <w:szCs w:val="16"/>
                          <w:lang w:val="en-GB"/>
                        </w:rPr>
                        <w:tab/>
                        <w:t xml:space="preserve"> All information / detail is correct at time of going to print.</w:t>
                      </w:r>
                    </w:p>
                    <w:p w14:paraId="785B0A74" w14:textId="77777777" w:rsidR="00183DF1" w:rsidRDefault="00183DF1" w:rsidP="00B507A8"/>
                  </w:txbxContent>
                </v:textbox>
                <w10:wrap anchorx="page"/>
              </v:shape>
            </w:pict>
          </mc:Fallback>
        </mc:AlternateContent>
      </w:r>
    </w:p>
    <w:sectPr w:rsidR="005C7AD3" w:rsidSect="00B162DE">
      <w:headerReference w:type="first" r:id="rId44"/>
      <w:footerReference w:type="first" r:id="rId45"/>
      <w:pgSz w:w="7920" w:h="12240"/>
      <w:pgMar w:top="1440" w:right="907" w:bottom="720" w:left="720" w:header="0" w:footer="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E6A77" w14:textId="77777777" w:rsidR="00ED2FC2" w:rsidRDefault="00ED2FC2" w:rsidP="00EA7AE0">
      <w:r>
        <w:separator/>
      </w:r>
    </w:p>
  </w:endnote>
  <w:endnote w:type="continuationSeparator" w:id="0">
    <w:p w14:paraId="7B776D50" w14:textId="77777777" w:rsidR="00ED2FC2" w:rsidRDefault="00ED2FC2" w:rsidP="00EA7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小塚ゴシック Pro R">
    <w:altName w:val="MS Mincho"/>
    <w:panose1 w:val="00000000000000000000"/>
    <w:charset w:val="80"/>
    <w:family w:val="roman"/>
    <w:notTrueType/>
    <w:pitch w:val="default"/>
    <w:sig w:usb0="00000000" w:usb1="00000000" w:usb2="01000407" w:usb3="00000000" w:csb0="0002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3113F" w14:textId="77777777" w:rsidR="00183DF1" w:rsidRDefault="00183DF1" w:rsidP="00EA7A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14:paraId="73A99A6A" w14:textId="77777777" w:rsidR="00183DF1" w:rsidRDefault="00183DF1" w:rsidP="00EA7AE0">
    <w:pPr>
      <w:pStyle w:val="Footer"/>
      <w:ind w:right="360"/>
    </w:pPr>
  </w:p>
  <w:p w14:paraId="4C95D05D" w14:textId="77777777" w:rsidR="00183DF1" w:rsidRDefault="00183DF1" w:rsidP="00EA7AE0">
    <w:pPr>
      <w:pStyle w:val="Footer"/>
      <w:ind w:right="360"/>
    </w:pPr>
  </w:p>
  <w:p w14:paraId="2A67635E" w14:textId="77777777" w:rsidR="00183DF1" w:rsidRDefault="00183DF1" w:rsidP="00EA7AE0">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06DF2" w14:textId="77777777" w:rsidR="00183DF1" w:rsidRDefault="009C05D2" w:rsidP="00232F86">
    <w:pPr>
      <w:pStyle w:val="Footer"/>
      <w:tabs>
        <w:tab w:val="left" w:pos="1010"/>
        <w:tab w:val="right" w:pos="6106"/>
      </w:tabs>
      <w:jc w:val="left"/>
    </w:pPr>
    <w:r>
      <w:rPr>
        <w:noProof/>
        <w:color w:val="FFFFFF"/>
        <w:lang w:val="en-GB" w:eastAsia="en-GB"/>
      </w:rPr>
      <mc:AlternateContent>
        <mc:Choice Requires="wps">
          <w:drawing>
            <wp:anchor distT="0" distB="0" distL="114300" distR="114300" simplePos="0" relativeHeight="251646976" behindDoc="1" locked="0" layoutInCell="1" allowOverlap="1" wp14:anchorId="10A0703D" wp14:editId="75FE8C21">
              <wp:simplePos x="0" y="0"/>
              <wp:positionH relativeFrom="column">
                <wp:posOffset>-574040</wp:posOffset>
              </wp:positionH>
              <wp:positionV relativeFrom="paragraph">
                <wp:posOffset>111760</wp:posOffset>
              </wp:positionV>
              <wp:extent cx="5212080" cy="218440"/>
              <wp:effectExtent l="0" t="0" r="635" b="3175"/>
              <wp:wrapNone/>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080" cy="218440"/>
                      </a:xfrm>
                      <a:prstGeom prst="rect">
                        <a:avLst/>
                      </a:prstGeom>
                      <a:solidFill>
                        <a:srgbClr val="DA291C"/>
                      </a:solidFill>
                      <a:ln>
                        <a:noFill/>
                      </a:ln>
                      <a:extLst>
                        <a:ext uri="{91240B29-F687-4F45-9708-019B960494DF}">
                          <a14:hiddenLine xmlns:a14="http://schemas.microsoft.com/office/drawing/2010/main" w="9525">
                            <a:solidFill>
                              <a:srgbClr val="4E6128"/>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19F78" id="Rectangle 17" o:spid="_x0000_s1026" style="position:absolute;margin-left:-45.2pt;margin-top:8.8pt;width:410.4pt;height:17.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N0gwIAAP0EAAAOAAAAZHJzL2Uyb0RvYy54bWysVFFv0zAQfkfiP1h+7xKHtE2ipdPWrghp&#10;wMTgB7iO01g4trHdpgPx3zk77eiAB4Tog+vLnc/f3fedL68OvUR7bp3QqsbkIsWIK6YbobY1/vRx&#10;PSkwcp6qhkqteI0fucNXi5cvLgdT8Ux3WjbcIkiiXDWYGnfemypJHOt4T92FNlyBs9W2px5Mu00a&#10;SwfI3sskS9NZMmjbGKsZdw6+rkYnXsT8bcuZf9+2jnskawzYfFxtXDdhTRaXtNpaajrBjjDoP6Do&#10;qVBw6VOqFfUU7az4LVUvmNVOt/6C6T7RbSsYjzVANST9pZqHjhoea4HmOPPUJvf/0rJ3+3uLRAPc&#10;vcJI0R44+gBdo2orOSLz0KDBuAriHsy9DSU6c6fZZ4eUXnYQxq+t1UPHaQOwSIhPnh0IhoOjaDO8&#10;1Q2kpzuvY68Ore1DQugCOkRKHp8o4QePGHycZiRLC2COgS8jRZ5HzhJanU4b6/xrrnsUNjW2AD5m&#10;p/s75wMaWp1CInotRbMWUkbDbjdLadGegjxW11lJlrEAKPI8TKoQrHQ4NmYcvwBIuCP4AtxI97eS&#10;ZHl6k5WT9ayYT/J1Pp2U87SYpKS8KWdpXuar9fcAkORVJ5qGqzuh+El6JP87ao9DMIomig8NNS6n&#10;2TTW/gy9Oy8yv52RrPhTkb3wMIlS9DUu0vALQbQKxN6qJu49FXLcJ8/hxy5DD07/sStRBoH5UUEb&#10;3TyCCqwGkoBPeDNg02n7FaMB5q/G7suOWo6RfKNASSUJVCMfjXw6z8Cw557NuYcqBqlq7DEat0s/&#10;DvnOWLHt4CYSG6P0NaivFVEYQZkjqqNmYcZiBcf3IAzxuR2jfr5aix8AAAD//wMAUEsDBBQABgAI&#10;AAAAIQBrOrzc2wAAAAkBAAAPAAAAZHJzL2Rvd25yZXYueG1sTI/LTsMwEEX3SPyDNUjsWpsCfYQ4&#10;FYrEDhZ9sHfjIYmIx5bttOHvma5gOXOP7pwpt5MbxBlj6j1peJgrEEiNtz21Go6Ht9kaRMqGrBk8&#10;oYYfTLCtbm9KU1h/oR2e97kVXEKpMBq6nEMhZWo6dCbNfUDi7MtHZzKPsZU2mguXu0EulFpKZ3ri&#10;C50JWHfYfO9Hp0HWff0ZNmoXrbUfY3pfq2NIWt/fTa8vIDJO+Q+Gqz6rQ8VOJz+STWLQMNuoJ0Y5&#10;WC1BMLB6vC5OGp4XCmRVyv8fVL8AAAD//wMAUEsBAi0AFAAGAAgAAAAhALaDOJL+AAAA4QEAABMA&#10;AAAAAAAAAAAAAAAAAAAAAFtDb250ZW50X1R5cGVzXS54bWxQSwECLQAUAAYACAAAACEAOP0h/9YA&#10;AACUAQAACwAAAAAAAAAAAAAAAAAvAQAAX3JlbHMvLnJlbHNQSwECLQAUAAYACAAAACEA7IrzdIMC&#10;AAD9BAAADgAAAAAAAAAAAAAAAAAuAgAAZHJzL2Uyb0RvYy54bWxQSwECLQAUAAYACAAAACEAazq8&#10;3NsAAAAJAQAADwAAAAAAAAAAAAAAAADdBAAAZHJzL2Rvd25yZXYueG1sUEsFBgAAAAAEAAQA8wAA&#10;AOUFAAAAAA==&#10;" fillcolor="#da291c" stroked="f" strokecolor="#4e6128"/>
          </w:pict>
        </mc:Fallback>
      </mc:AlternateContent>
    </w:r>
    <w:r w:rsidR="00183DF1" w:rsidRPr="009E2C15">
      <w:rPr>
        <w:color w:val="FFFFFF"/>
      </w:rPr>
      <w:t xml:space="preserve"> </w:t>
    </w:r>
    <w:r w:rsidR="00183DF1">
      <w:rPr>
        <w:color w:val="FFFFFF"/>
      </w:rPr>
      <w:t>Discover more at www.abcam.com</w:t>
    </w:r>
    <w:r w:rsidR="00183DF1">
      <w:tab/>
    </w:r>
    <w:r w:rsidR="00183DF1">
      <w:tab/>
    </w:r>
    <w:r w:rsidR="00183DF1" w:rsidRPr="00320CA4">
      <w:rPr>
        <w:color w:val="FFFFFF"/>
      </w:rPr>
      <w:fldChar w:fldCharType="begin"/>
    </w:r>
    <w:r w:rsidR="00183DF1" w:rsidRPr="00320CA4">
      <w:rPr>
        <w:color w:val="FFFFFF"/>
      </w:rPr>
      <w:instrText xml:space="preserve"> PAGE   \* MERGEFORMAT </w:instrText>
    </w:r>
    <w:r w:rsidR="00183DF1" w:rsidRPr="00320CA4">
      <w:rPr>
        <w:color w:val="FFFFFF"/>
      </w:rPr>
      <w:fldChar w:fldCharType="separate"/>
    </w:r>
    <w:r w:rsidR="00183DF1">
      <w:rPr>
        <w:noProof/>
        <w:color w:val="FFFFFF"/>
      </w:rPr>
      <w:t>13</w:t>
    </w:r>
    <w:r w:rsidR="00183DF1" w:rsidRPr="00320CA4">
      <w:rPr>
        <w:color w:val="FFFFFF"/>
      </w:rPr>
      <w:fldChar w:fldCharType="end"/>
    </w:r>
  </w:p>
  <w:p w14:paraId="447682E7" w14:textId="77777777" w:rsidR="00183DF1" w:rsidRDefault="00183DF1" w:rsidP="00C41717">
    <w:pPr>
      <w:pStyle w:val="Footer"/>
      <w:tabs>
        <w:tab w:val="clear" w:pos="4320"/>
        <w:tab w:val="clear" w:pos="8640"/>
        <w:tab w:val="left" w:pos="4535"/>
      </w:tabs>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0FDEC" w14:textId="77777777" w:rsidR="00183DF1" w:rsidRDefault="009C05D2" w:rsidP="006B4317">
    <w:pPr>
      <w:pStyle w:val="Footer"/>
      <w:tabs>
        <w:tab w:val="left" w:pos="1010"/>
        <w:tab w:val="right" w:pos="6106"/>
      </w:tabs>
      <w:jc w:val="left"/>
    </w:pPr>
    <w:r>
      <w:rPr>
        <w:b/>
        <w:noProof/>
        <w:color w:val="FFFFFF"/>
        <w:lang w:val="en-GB" w:eastAsia="en-GB"/>
      </w:rPr>
      <mc:AlternateContent>
        <mc:Choice Requires="wps">
          <w:drawing>
            <wp:anchor distT="0" distB="0" distL="114300" distR="114300" simplePos="0" relativeHeight="251657216" behindDoc="1" locked="0" layoutInCell="1" allowOverlap="1" wp14:anchorId="335EC5B1" wp14:editId="55D2EDB1">
              <wp:simplePos x="0" y="0"/>
              <wp:positionH relativeFrom="column">
                <wp:posOffset>-1242695</wp:posOffset>
              </wp:positionH>
              <wp:positionV relativeFrom="paragraph">
                <wp:posOffset>121920</wp:posOffset>
              </wp:positionV>
              <wp:extent cx="6480175" cy="218440"/>
              <wp:effectExtent l="0" t="0" r="1270" b="2540"/>
              <wp:wrapNone/>
              <wp:docPr id="11"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18440"/>
                      </a:xfrm>
                      <a:prstGeom prst="rect">
                        <a:avLst/>
                      </a:prstGeom>
                      <a:solidFill>
                        <a:srgbClr val="653279"/>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238D4" id="Rectangle 87" o:spid="_x0000_s1026" style="position:absolute;margin-left:-97.85pt;margin-top:9.6pt;width:510.25pt;height:17.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zugQIAAP0EAAAOAAAAZHJzL2Uyb0RvYy54bWysVF9v0zAQf0fiO1h+7/KHtE2iptPWUYQ0&#10;YGLwAVzbaSwc29hu0w3x3Tk77eiAB4TIg3PnO59/d/c7Ly4PvUR7bp3QqsHZRYoRV1QzobYN/vxp&#10;PSkxcp4oRqRWvMEP3OHL5csXi8HUPNedloxbBEGUqwfT4M57UyeJox3vibvQhiswttr2xINqtwmz&#10;ZIDovUzyNJ0lg7bMWE25c7B7MxrxMsZvW079h7Z13CPZYMDm42rjuglrslyQemuJ6QQ9wiD/gKIn&#10;QsGlT6FuiCdoZ8VvoXpBrXa69RdU94luW0F5zAGyydJfsrnviOExFyiOM09lcv8vLH2/v7NIMOhd&#10;hpEiPfToI1SNqK3kqJyHAg3G1eB3b+5sSNGZW02/OKT0qgM3fmWtHjpOGMDKgn/y7EBQHBxFm+Gd&#10;ZhCe7LyOtTq0tg8BoQroEFvy8NQSfvCIwuasKNNsPsWIgi3PyqKIPUtIfTptrPNvuO5REBpsAXyM&#10;Tva3zgc0pD65RPRaCrYWUkbFbjcradGeAD1m01f5vIoJQJLnblIFZ6XDsTHiuAMg4Y5gC3Bju79V&#10;WV6k13k1Wc/K+aRYF9NJNU/LSZpV19UsLariZv09AMyKuhOMcXUrFD9RLyv+rrXHIRhJE8mHhgZX&#10;03wac3+G3p0nuY7fn5LshYdJlKJvcJmGLziROjT2tWJR9kTIUU6ew49Vhhqc/rEqkQah8yODNpo9&#10;AAushibBJMKbAUKn7SNGA8xfg93XHbEcI/lWAZOqLLQa+agU03kOij23bM4tRFEI1WCP0Siu/Djk&#10;O2PFtoObslgYpa+Afa2IxAjMHFEdOQszFjM4vgdhiM/16PXz1Vr+AAAA//8DAFBLAwQUAAYACAAA&#10;ACEA+ZeZ6eIAAAAKAQAADwAAAGRycy9kb3ducmV2LnhtbEyPQUvDQBCF74L/YRnBi7SbxrS2MZui&#10;gmDx1Fakx012mkSzsyG7aaO/3vGkx+F9vPleth5tK07Y+8aRgtk0AoFUOtNQpeBt/zxZgvBBk9Gt&#10;I1TwhR7W+eVFplPjzrTF0y5UgkvIp1pBHUKXSunLGq32U9chcXZ0vdWBz76SptdnLretjKNoIa1u&#10;iD/UusOnGsvP3WAVyONjm2xieh9eXg833/qjCIekUOr6any4BxFwDH8w/OqzOuTsVLiBjBetgsls&#10;Nb9jlpNVDIKJZZzwmELB/HYBMs/k/wn5DwAAAP//AwBQSwECLQAUAAYACAAAACEAtoM4kv4AAADh&#10;AQAAEwAAAAAAAAAAAAAAAAAAAAAAW0NvbnRlbnRfVHlwZXNdLnhtbFBLAQItABQABgAIAAAAIQA4&#10;/SH/1gAAAJQBAAALAAAAAAAAAAAAAAAAAC8BAABfcmVscy8ucmVsc1BLAQItABQABgAIAAAAIQA7&#10;C+zugQIAAP0EAAAOAAAAAAAAAAAAAAAAAC4CAABkcnMvZTJvRG9jLnhtbFBLAQItABQABgAIAAAA&#10;IQD5l5np4gAAAAoBAAAPAAAAAAAAAAAAAAAAANsEAABkcnMvZG93bnJldi54bWxQSwUGAAAAAAQA&#10;BADzAAAA6gUAAAAA&#10;" fillcolor="#653279" stroked="f" strokecolor="white"/>
          </w:pict>
        </mc:Fallback>
      </mc:AlternateContent>
    </w:r>
    <w:r w:rsidR="00183DF1" w:rsidRPr="001D5A3D">
      <w:rPr>
        <w:color w:val="FFFFFF"/>
      </w:rPr>
      <w:t xml:space="preserve"> </w:t>
    </w:r>
    <w:r w:rsidR="00183DF1">
      <w:rPr>
        <w:color w:val="FFFFFF"/>
      </w:rPr>
      <w:t>Discover more at www.abcam.com</w:t>
    </w:r>
    <w:r w:rsidR="00183DF1">
      <w:tab/>
    </w:r>
    <w:r w:rsidR="00183DF1">
      <w:tab/>
    </w:r>
    <w:r w:rsidR="00183DF1" w:rsidRPr="00320CA4">
      <w:rPr>
        <w:color w:val="FFFFFF"/>
      </w:rPr>
      <w:fldChar w:fldCharType="begin"/>
    </w:r>
    <w:r w:rsidR="00183DF1" w:rsidRPr="00320CA4">
      <w:rPr>
        <w:color w:val="FFFFFF"/>
      </w:rPr>
      <w:instrText xml:space="preserve"> PAGE   \* MERGEFORMAT </w:instrText>
    </w:r>
    <w:r w:rsidR="00183DF1" w:rsidRPr="00320CA4">
      <w:rPr>
        <w:color w:val="FFFFFF"/>
      </w:rPr>
      <w:fldChar w:fldCharType="separate"/>
    </w:r>
    <w:r w:rsidR="009E1FF0">
      <w:rPr>
        <w:noProof/>
        <w:color w:val="FFFFFF"/>
      </w:rPr>
      <w:t>21</w:t>
    </w:r>
    <w:r w:rsidR="00183DF1" w:rsidRPr="00320CA4">
      <w:rPr>
        <w:color w:val="FFFFFF"/>
      </w:rPr>
      <w:fldChar w:fldCharType="end"/>
    </w:r>
  </w:p>
  <w:p w14:paraId="713A066C" w14:textId="77777777" w:rsidR="00183DF1" w:rsidRPr="006B4317" w:rsidRDefault="00183DF1" w:rsidP="006B431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4D9D1" w14:textId="77777777" w:rsidR="00183DF1" w:rsidRDefault="009C05D2" w:rsidP="00232F86">
    <w:pPr>
      <w:pStyle w:val="Footer"/>
      <w:tabs>
        <w:tab w:val="left" w:pos="1010"/>
        <w:tab w:val="right" w:pos="6106"/>
      </w:tabs>
      <w:jc w:val="left"/>
    </w:pPr>
    <w:r>
      <w:rPr>
        <w:b/>
        <w:noProof/>
        <w:color w:val="FFFFFF"/>
        <w:lang w:val="en-GB" w:eastAsia="en-GB"/>
      </w:rPr>
      <mc:AlternateContent>
        <mc:Choice Requires="wps">
          <w:drawing>
            <wp:anchor distT="0" distB="0" distL="114300" distR="114300" simplePos="0" relativeHeight="251648000" behindDoc="1" locked="0" layoutInCell="1" allowOverlap="1" wp14:anchorId="28A5A7FA" wp14:editId="7629F61D">
              <wp:simplePos x="0" y="0"/>
              <wp:positionH relativeFrom="column">
                <wp:posOffset>-599440</wp:posOffset>
              </wp:positionH>
              <wp:positionV relativeFrom="paragraph">
                <wp:posOffset>121285</wp:posOffset>
              </wp:positionV>
              <wp:extent cx="5239385" cy="218440"/>
              <wp:effectExtent l="10160" t="6985" r="8255" b="12700"/>
              <wp:wrapNone/>
              <wp:docPr id="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9385" cy="218440"/>
                      </a:xfrm>
                      <a:prstGeom prst="rect">
                        <a:avLst/>
                      </a:prstGeom>
                      <a:solidFill>
                        <a:srgbClr val="65327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91CE0" id="Rectangle 19" o:spid="_x0000_s1026" style="position:absolute;margin-left:-47.2pt;margin-top:9.55pt;width:412.55pt;height:17.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5oyJwIAAD0EAAAOAAAAZHJzL2Uyb0RvYy54bWysU9tu2zAMfR+wfxD0vjh24jYx4hRFugwD&#10;uq1Ytw9QZNkWptsoJU739aPkNEu7t2F6EESROjo8JFc3R63IQYCX1tQ0n0wpEYbbRpqupt+/bd8t&#10;KPGBmYYpa0RNn4SnN+u3b1aDq0Rhe6saAQRBjK8GV9M+BFdlmee90MxPrBMGna0FzQKa0GUNsAHR&#10;tcqK6fQqGyw0DiwX3uPt3eik64TftoKHL23rRSCqpsgtpB3Svot7tl6xqgPmeslPNNg/sNBMGvz0&#10;DHXHAiN7kH9BacnBetuGCbc6s20ruUg5YDb59FU2jz1zIuWC4nh3lsn/P1j++fAARDY1XVJimMYS&#10;fUXRmOmUIPky6jM4X2HYo3uAmKF395b/8MTYTY9h4hbADr1gDbLKY3z24kE0PD4lu+GTbRCe7YNN&#10;Uh1b0BEQRSDHVJGnc0XEMRCOl2UxW84WJSUcfUW+mM9TyTJWPb924MMHYTWJh5oCkk/o7HDvQ2TD&#10;queQxN4q2WylUsmAbrdRQA4Mu+OqnBXXKWF84i/DlCED6lMWZUJ+4fOXENu0kgavILQM2OZK6pou&#10;pnGNjRdle2+a1ISBSTWe8X9lTjpG6cYS7GzzhDKCHXsYZw4PvYVflAzYvzX1P/cMBCXqo8FSLPOo&#10;FQnJmJfXBRpw6dldepjhCFXTQMl43IRxSPYOZNfjT3nK3dhbLF8rk7KxtCOrE1ns0ST4aZ7iEFza&#10;KerP1K9/AwAA//8DAFBLAwQUAAYACAAAACEA8DcRmd8AAAAJAQAADwAAAGRycy9kb3ducmV2Lnht&#10;bEyPQU7DMBBF90jcwRokdq0d0rQ0xKlaELsKiZYDuPGQRMTjKHbTwOkZVnQ5+k//vyk2k+vEiENo&#10;PWlI5goEUuVtS7WGj+Pr7BFEiIas6Tyhhm8MsClvbwqTW3+hdxwPsRZcQiE3GpoY+1zKUDXoTJj7&#10;HomzTz84E/kcamkHc+Fy18kHpZbSmZZ4oTE9PjdYfR3OTsOxVrvdMj3vx7C3sn/LXraJ+tH6/m7a&#10;PoGIOMV/GP70WR1Kdjr5M9kgOg2z9WLBKAfrBAQDq1StQJw0ZGkGsizk9QflLwAAAP//AwBQSwEC&#10;LQAUAAYACAAAACEAtoM4kv4AAADhAQAAEwAAAAAAAAAAAAAAAAAAAAAAW0NvbnRlbnRfVHlwZXNd&#10;LnhtbFBLAQItABQABgAIAAAAIQA4/SH/1gAAAJQBAAALAAAAAAAAAAAAAAAAAC8BAABfcmVscy8u&#10;cmVsc1BLAQItABQABgAIAAAAIQBPK5oyJwIAAD0EAAAOAAAAAAAAAAAAAAAAAC4CAABkcnMvZTJv&#10;RG9jLnhtbFBLAQItABQABgAIAAAAIQDwNxGZ3wAAAAkBAAAPAAAAAAAAAAAAAAAAAIEEAABkcnMv&#10;ZG93bnJldi54bWxQSwUGAAAAAAQABADzAAAAjQUAAAAA&#10;" fillcolor="#653279" strokecolor="white"/>
          </w:pict>
        </mc:Fallback>
      </mc:AlternateContent>
    </w:r>
    <w:r w:rsidR="00183DF1" w:rsidRPr="001D5A3D">
      <w:rPr>
        <w:color w:val="FFFFFF"/>
      </w:rPr>
      <w:t xml:space="preserve"> </w:t>
    </w:r>
    <w:r w:rsidR="00183DF1">
      <w:rPr>
        <w:color w:val="FFFFFF"/>
      </w:rPr>
      <w:t>Discover more at www.abcam.com</w:t>
    </w:r>
    <w:r w:rsidR="00183DF1">
      <w:tab/>
    </w:r>
    <w:r w:rsidR="00183DF1">
      <w:tab/>
    </w:r>
    <w:r w:rsidR="00183DF1" w:rsidRPr="00320CA4">
      <w:rPr>
        <w:color w:val="FFFFFF"/>
      </w:rPr>
      <w:fldChar w:fldCharType="begin"/>
    </w:r>
    <w:r w:rsidR="00183DF1" w:rsidRPr="00320CA4">
      <w:rPr>
        <w:color w:val="FFFFFF"/>
      </w:rPr>
      <w:instrText xml:space="preserve"> PAGE   \* MERGEFORMAT </w:instrText>
    </w:r>
    <w:r w:rsidR="00183DF1" w:rsidRPr="00320CA4">
      <w:rPr>
        <w:color w:val="FFFFFF"/>
      </w:rPr>
      <w:fldChar w:fldCharType="separate"/>
    </w:r>
    <w:r w:rsidR="00183DF1">
      <w:rPr>
        <w:noProof/>
        <w:color w:val="FFFFFF"/>
      </w:rPr>
      <w:t>15</w:t>
    </w:r>
    <w:r w:rsidR="00183DF1" w:rsidRPr="00320CA4">
      <w:rPr>
        <w:color w:val="FFFFFF"/>
      </w:rPr>
      <w:fldChar w:fldCharType="end"/>
    </w:r>
  </w:p>
  <w:p w14:paraId="26E52AF4" w14:textId="77777777" w:rsidR="00183DF1" w:rsidRDefault="00183DF1" w:rsidP="00C41717">
    <w:pPr>
      <w:pStyle w:val="Footer"/>
      <w:tabs>
        <w:tab w:val="clear" w:pos="4320"/>
        <w:tab w:val="clear" w:pos="8640"/>
        <w:tab w:val="left" w:pos="4535"/>
      </w:tabs>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B0FDC" w14:textId="77777777" w:rsidR="00183DF1" w:rsidRDefault="009C05D2" w:rsidP="006B4317">
    <w:pPr>
      <w:pStyle w:val="Footer"/>
      <w:tabs>
        <w:tab w:val="left" w:pos="1010"/>
        <w:tab w:val="right" w:pos="6106"/>
      </w:tabs>
      <w:jc w:val="left"/>
    </w:pPr>
    <w:r>
      <w:rPr>
        <w:b/>
        <w:noProof/>
        <w:color w:val="FFFFFF"/>
        <w:lang w:val="en-GB" w:eastAsia="en-GB"/>
      </w:rPr>
      <mc:AlternateContent>
        <mc:Choice Requires="wps">
          <w:drawing>
            <wp:anchor distT="0" distB="0" distL="114300" distR="114300" simplePos="0" relativeHeight="251659264" behindDoc="1" locked="0" layoutInCell="1" allowOverlap="1" wp14:anchorId="55D6FEE5" wp14:editId="33FD815E">
              <wp:simplePos x="0" y="0"/>
              <wp:positionH relativeFrom="column">
                <wp:align>center</wp:align>
              </wp:positionH>
              <wp:positionV relativeFrom="paragraph">
                <wp:posOffset>121920</wp:posOffset>
              </wp:positionV>
              <wp:extent cx="6480175" cy="218440"/>
              <wp:effectExtent l="0" t="0" r="635" b="2540"/>
              <wp:wrapNone/>
              <wp:docPr id="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18440"/>
                      </a:xfrm>
                      <a:prstGeom prst="rect">
                        <a:avLst/>
                      </a:prstGeom>
                      <a:solidFill>
                        <a:srgbClr val="404040"/>
                      </a:solidFill>
                      <a:ln>
                        <a:noFill/>
                      </a:ln>
                      <a:extLst>
                        <a:ext uri="{91240B29-F687-4F45-9708-019B960494DF}">
                          <a14:hiddenLine xmlns:a14="http://schemas.microsoft.com/office/drawing/2010/main" w="9525">
                            <a:solidFill>
                              <a:srgbClr val="40404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D2DD9" id="Rectangle 93" o:spid="_x0000_s1026" style="position:absolute;margin-left:0;margin-top:9.6pt;width:510.25pt;height:17.2pt;z-index:-2516526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DoewIAAPwEAAAOAAAAZHJzL2Uyb0RvYy54bWysVNuO2yAQfa/Uf0C8J77UudhaZ7W7aapK&#10;abvqth9AAMeoGCiQONmq/94BJ9ts+7KqmkgYmOFwZuYMV9eHTqI9t05oVeNsnGLEFdVMqG2Nv35Z&#10;jeYYOU8UI1IrXuMjd/h68frVVW8qnutWS8YtAhDlqt7UuPXeVEniaMs74sbacAXGRtuOeFjabcIs&#10;6QG9k0meptOk15YZqyl3DnaXgxEvIn7TcOo/NY3jHskaAzcfRxvHTRiTxRWptpaYVtATDfIPLDoi&#10;FFz6BLUknqCdFX9BdYJa7XTjx1R3iW4aQXmMAaLJ0j+ieWiJ4TEWSI4zT2ly/w+WftzfWyRYjWcY&#10;KdJBiT5D0ojaSo7KNyE/vXEVuD2YexsidGat6TeHlL5rwY3fWKv7lhMGrLLgnzw7EBYOjqJN/0Ez&#10;gCc7r2OqDo3tAiAkAR1iRY5PFeEHjyhsTot5ms0mGFGw5dm8KGLJElKdTxvr/DuuOxQmNbZAPqKT&#10;/dr5wIZUZ5fIXkvBVkLKuLDbzZ20aE9AHUUa/jEACPLSTargrHQ4NiAOO0AS7gi2QDdW+0eZ5UV6&#10;m5ej1XQ+GxWrYjIqZ+l8lGblbTlNi7JYrn4GgllRtYIxrtZC8bPysuJllT31wKCZqD3U17ic5JMY&#10;+zP27mVBdsJDI0rR1Xieht/QGqGwbxWDsEnliZDDPHlOP2YZcnD+xqxEGYTKDwraaHYEFVgNRYJG&#10;hCcDJq22jxj10H41dt93xHKM5HsFSiqzUGrk46KYzHJY2EvL5tJCFAWoGnuMhumdH3p8Z6zYtnBT&#10;FhOj9A2orxFRGEGZA6uTZqHFYgSn5yD08OU6ev1+tBa/AAAA//8DAFBLAwQUAAYACAAAACEAH0DS&#10;/d0AAAAHAQAADwAAAGRycy9kb3ducmV2LnhtbEyPwW7CMBBE75X4B2sr9VZsggJtGgcBaqVeiijw&#10;AU68JFHjdRSbYP6+5tQed2Y08zZfBdOxEQfXWpIwmwpgSJXVLdUSTseP5xdgzivSqrOEEm7oYFVM&#10;HnKVaXulbxwPvmaxhFymJDTe9xnnrmrQKDe1PVL0znYwysdzqLke1DWWm44nQiy4US3FhUb1uG2w&#10;+jlcjIT5+3qJ43nzlfYhzPZltd19ipuUT49h/QbMY/B/YbjjR3QoIlNpL6Qd6yTER3xUXxNgd1ck&#10;IgVWSkjnC+BFzv/zF78AAAD//wMAUEsBAi0AFAAGAAgAAAAhALaDOJL+AAAA4QEAABMAAAAAAAAA&#10;AAAAAAAAAAAAAFtDb250ZW50X1R5cGVzXS54bWxQSwECLQAUAAYACAAAACEAOP0h/9YAAACUAQAA&#10;CwAAAAAAAAAAAAAAAAAvAQAAX3JlbHMvLnJlbHNQSwECLQAUAAYACAAAACEAVz5w6HsCAAD8BAAA&#10;DgAAAAAAAAAAAAAAAAAuAgAAZHJzL2Uyb0RvYy54bWxQSwECLQAUAAYACAAAACEAH0DS/d0AAAAH&#10;AQAADwAAAAAAAAAAAAAAAADVBAAAZHJzL2Rvd25yZXYueG1sUEsFBgAAAAAEAAQA8wAAAN8FAAAA&#10;AA==&#10;" fillcolor="#404040" stroked="f" strokecolor="#404040"/>
          </w:pict>
        </mc:Fallback>
      </mc:AlternateContent>
    </w:r>
    <w:r w:rsidR="00183DF1" w:rsidRPr="001D5A3D">
      <w:rPr>
        <w:color w:val="FFFFFF"/>
      </w:rPr>
      <w:t xml:space="preserve"> </w:t>
    </w:r>
    <w:r w:rsidR="00183DF1">
      <w:rPr>
        <w:color w:val="FFFFFF"/>
      </w:rPr>
      <w:t>Discover more at www.abcam.com</w:t>
    </w:r>
    <w:r w:rsidR="00183DF1">
      <w:tab/>
    </w:r>
    <w:r w:rsidR="00183DF1">
      <w:tab/>
    </w:r>
    <w:r w:rsidR="00183DF1" w:rsidRPr="00320CA4">
      <w:rPr>
        <w:color w:val="FFFFFF"/>
      </w:rPr>
      <w:fldChar w:fldCharType="begin"/>
    </w:r>
    <w:r w:rsidR="00183DF1" w:rsidRPr="00320CA4">
      <w:rPr>
        <w:color w:val="FFFFFF"/>
      </w:rPr>
      <w:instrText xml:space="preserve"> PAGE   \* MERGEFORMAT </w:instrText>
    </w:r>
    <w:r w:rsidR="00183DF1" w:rsidRPr="00320CA4">
      <w:rPr>
        <w:color w:val="FFFFFF"/>
      </w:rPr>
      <w:fldChar w:fldCharType="separate"/>
    </w:r>
    <w:r w:rsidR="009E1FF0">
      <w:rPr>
        <w:noProof/>
        <w:color w:val="FFFFFF"/>
      </w:rPr>
      <w:t>23</w:t>
    </w:r>
    <w:r w:rsidR="00183DF1" w:rsidRPr="00320CA4">
      <w:rPr>
        <w:color w:val="FFFFFF"/>
      </w:rPr>
      <w:fldChar w:fldCharType="end"/>
    </w:r>
  </w:p>
  <w:p w14:paraId="1B4C6D86" w14:textId="77777777" w:rsidR="00183DF1" w:rsidRPr="006B4317" w:rsidRDefault="00183DF1" w:rsidP="006B431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8DFD5" w14:textId="77777777" w:rsidR="00183DF1" w:rsidRDefault="009C05D2" w:rsidP="00232F86">
    <w:pPr>
      <w:pStyle w:val="Footer"/>
      <w:tabs>
        <w:tab w:val="left" w:pos="1010"/>
        <w:tab w:val="right" w:pos="6106"/>
      </w:tabs>
      <w:jc w:val="left"/>
    </w:pPr>
    <w:r>
      <w:rPr>
        <w:b/>
        <w:noProof/>
        <w:color w:val="FFFFFF"/>
        <w:lang w:val="en-GB" w:eastAsia="en-GB"/>
      </w:rPr>
      <mc:AlternateContent>
        <mc:Choice Requires="wps">
          <w:drawing>
            <wp:anchor distT="0" distB="0" distL="114300" distR="114300" simplePos="0" relativeHeight="251658240" behindDoc="1" locked="0" layoutInCell="1" allowOverlap="1" wp14:anchorId="3302FCF6" wp14:editId="14AF34AC">
              <wp:simplePos x="0" y="0"/>
              <wp:positionH relativeFrom="column">
                <wp:posOffset>-599440</wp:posOffset>
              </wp:positionH>
              <wp:positionV relativeFrom="paragraph">
                <wp:posOffset>121285</wp:posOffset>
              </wp:positionV>
              <wp:extent cx="5239385" cy="218440"/>
              <wp:effectExtent l="10160" t="6985" r="8255" b="12700"/>
              <wp:wrapNone/>
              <wp:docPr id="5"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9385" cy="218440"/>
                      </a:xfrm>
                      <a:prstGeom prst="rect">
                        <a:avLst/>
                      </a:prstGeom>
                      <a:solidFill>
                        <a:srgbClr val="404040"/>
                      </a:solidFill>
                      <a:ln w="9525">
                        <a:solidFill>
                          <a:srgbClr val="40404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673173" id="Rectangle 89" o:spid="_x0000_s1026" style="position:absolute;margin-left:-47.2pt;margin-top:9.55pt;width:412.55pt;height:17.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LOIAIAAD0EAAAOAAAAZHJzL2Uyb0RvYy54bWysU1Fv0zAQfkfiP1h+p0mzFtqo6TR1DCEN&#10;mBj8ANdxEgvHZ85u0/LrOTtd6eAFIRLJ8vnOn7/77m51fegN2yv0GmzFp5OcM2Ul1Nq2Ff/65e7V&#10;gjMfhK2FAasqflSeX69fvlgNrlQFdGBqhYxArC8HV/EuBFdmmZed6oWfgFOWnA1gLwKZ2GY1ioHQ&#10;e5MVef46GwBrhyCV93R6Ozr5OuE3jZLhU9N4FZipOHELacW0buOarVeibFG4TssTDfEPLHqhLT16&#10;hroVQbAd6j+gei0RPDRhIqHPoGm0VCkHymaa/5bNYyecSrmQON6dZfL/D1Z+3D8g03XF55xZ0VOJ&#10;PpNowrZGscUy6jM4X1LYo3vAmKF39yC/eWZh01GYukGEoVOiJlbTGJ89uxANT1fZdvgANcGLXYAk&#10;1aHBPgKSCOyQKnI8V0QdApN0OC+ullcLoibJV0wXs1kqWSbKp9sOfXinoGdxU3Ek8gld7O99iGxE&#10;+RSS2IPR9Z02JhnYbjcG2V5Qd8zy+KcEKMnLMGPZUPHlvJgn5Gc+/3cQvQ7U5kb3FV/k8RsbL8r2&#10;1tapCYPQZtwTZWNPOkbpxhJsoT6SjAhjD9PM0aYD/MHZQP1bcf99J1BxZt5bKsVyGrViIRmz+ZuC&#10;DLz0bC89wkqCqnjgbNxuwjgkO4e67eilacrdwg2Vr9FJ2VjakdWJLPVoEvw0T3EILu0U9Wvq1z8B&#10;AAD//wMAUEsDBBQABgAIAAAAIQCL9BCI3wAAAAkBAAAPAAAAZHJzL2Rvd25yZXYueG1sTI9BT4NA&#10;EIXvJv6HzZh4axcoFUGWxjTx4k1qot627MoS2VnCbgv01zue7HHyvrz3Tbmbbc/OevSdQwHxOgKm&#10;sXGqw1bA++Fl9QjMB4lK9g61gEV72FW3N6UslJvwTZ/r0DIqQV9IASaEoeDcN0Zb6ddu0EjZtxut&#10;DHSOLVejnKjc9jyJogduZYe0YOSg90Y3P/XJCniNv9IkTz6z/YTLJa3NYVg+LkLc383PT8CCnsM/&#10;DH/6pA4VOR3dCZVnvYBVnqaEUpDHwAjINlEG7Chgu9kCr0p+/UH1CwAA//8DAFBLAQItABQABgAI&#10;AAAAIQC2gziS/gAAAOEBAAATAAAAAAAAAAAAAAAAAAAAAABbQ29udGVudF9UeXBlc10ueG1sUEsB&#10;Ai0AFAAGAAgAAAAhADj9If/WAAAAlAEAAAsAAAAAAAAAAAAAAAAALwEAAF9yZWxzLy5yZWxzUEsB&#10;Ai0AFAAGAAgAAAAhAM418s4gAgAAPQQAAA4AAAAAAAAAAAAAAAAALgIAAGRycy9lMm9Eb2MueG1s&#10;UEsBAi0AFAAGAAgAAAAhAIv0EIjfAAAACQEAAA8AAAAAAAAAAAAAAAAAegQAAGRycy9kb3ducmV2&#10;LnhtbFBLBQYAAAAABAAEAPMAAACGBQAAAAA=&#10;" fillcolor="#404040" strokecolor="#404040"/>
          </w:pict>
        </mc:Fallback>
      </mc:AlternateContent>
    </w:r>
    <w:r w:rsidR="00183DF1" w:rsidRPr="001D5A3D">
      <w:rPr>
        <w:color w:val="FFFFFF"/>
      </w:rPr>
      <w:t xml:space="preserve"> </w:t>
    </w:r>
    <w:r w:rsidR="00183DF1">
      <w:rPr>
        <w:color w:val="FFFFFF"/>
      </w:rPr>
      <w:t>Discover more at www.abcam.com</w:t>
    </w:r>
    <w:r w:rsidR="00183DF1">
      <w:tab/>
    </w:r>
    <w:r w:rsidR="00183DF1">
      <w:tab/>
    </w:r>
    <w:r w:rsidR="00183DF1" w:rsidRPr="00320CA4">
      <w:rPr>
        <w:color w:val="FFFFFF"/>
      </w:rPr>
      <w:fldChar w:fldCharType="begin"/>
    </w:r>
    <w:r w:rsidR="00183DF1" w:rsidRPr="00320CA4">
      <w:rPr>
        <w:color w:val="FFFFFF"/>
      </w:rPr>
      <w:instrText xml:space="preserve"> PAGE   \* MERGEFORMAT </w:instrText>
    </w:r>
    <w:r w:rsidR="00183DF1" w:rsidRPr="00320CA4">
      <w:rPr>
        <w:color w:val="FFFFFF"/>
      </w:rPr>
      <w:fldChar w:fldCharType="separate"/>
    </w:r>
    <w:r w:rsidR="00183DF1">
      <w:rPr>
        <w:noProof/>
        <w:color w:val="FFFFFF"/>
      </w:rPr>
      <w:t>18</w:t>
    </w:r>
    <w:r w:rsidR="00183DF1" w:rsidRPr="00320CA4">
      <w:rPr>
        <w:color w:val="FFFFFF"/>
      </w:rPr>
      <w:fldChar w:fldCharType="end"/>
    </w:r>
  </w:p>
  <w:p w14:paraId="44EFD601" w14:textId="77777777" w:rsidR="00183DF1" w:rsidRDefault="00183DF1" w:rsidP="00C41717">
    <w:pPr>
      <w:pStyle w:val="Footer"/>
      <w:tabs>
        <w:tab w:val="clear" w:pos="4320"/>
        <w:tab w:val="clear" w:pos="8640"/>
        <w:tab w:val="left" w:pos="4535"/>
      </w:tabs>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C6885" w14:textId="77777777" w:rsidR="00183DF1" w:rsidRDefault="00183DF1" w:rsidP="00232F86">
    <w:pPr>
      <w:pStyle w:val="Footer"/>
      <w:tabs>
        <w:tab w:val="left" w:pos="1010"/>
        <w:tab w:val="right" w:pos="6106"/>
      </w:tabs>
      <w:jc w:val="left"/>
    </w:pPr>
    <w:r>
      <w:rPr>
        <w:b/>
        <w:color w:val="FFFFFF"/>
      </w:rPr>
      <w:t>RESOURCES</w:t>
    </w:r>
    <w:r>
      <w:tab/>
    </w:r>
    <w:r>
      <w:tab/>
    </w:r>
    <w:r w:rsidRPr="00320CA4">
      <w:rPr>
        <w:color w:val="FFFFFF"/>
      </w:rPr>
      <w:fldChar w:fldCharType="begin"/>
    </w:r>
    <w:r w:rsidRPr="00320CA4">
      <w:rPr>
        <w:color w:val="FFFFFF"/>
      </w:rPr>
      <w:instrText xml:space="preserve"> PAGE   \* MERGEFORMAT </w:instrText>
    </w:r>
    <w:r w:rsidRPr="00320CA4">
      <w:rPr>
        <w:color w:val="FFFFFF"/>
      </w:rPr>
      <w:fldChar w:fldCharType="separate"/>
    </w:r>
    <w:r w:rsidR="009E1FF0">
      <w:rPr>
        <w:noProof/>
        <w:color w:val="FFFFFF"/>
      </w:rPr>
      <w:t>27</w:t>
    </w:r>
    <w:r w:rsidRPr="00320CA4">
      <w:rPr>
        <w:color w:val="FFFFFF"/>
      </w:rPr>
      <w:fldChar w:fldCharType="end"/>
    </w:r>
  </w:p>
  <w:p w14:paraId="24925F01" w14:textId="77777777" w:rsidR="00183DF1" w:rsidRDefault="00183DF1" w:rsidP="00C41717">
    <w:pPr>
      <w:pStyle w:val="Footer"/>
      <w:tabs>
        <w:tab w:val="clear" w:pos="4320"/>
        <w:tab w:val="clear" w:pos="8640"/>
        <w:tab w:val="left" w:pos="453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6D148" w14:textId="77777777" w:rsidR="00183DF1" w:rsidRDefault="009C05D2" w:rsidP="00AE7D07">
    <w:pPr>
      <w:pStyle w:val="Footer"/>
      <w:tabs>
        <w:tab w:val="right" w:pos="6106"/>
      </w:tabs>
    </w:pPr>
    <w:r>
      <w:rPr>
        <w:noProof/>
        <w:lang w:val="en-GB" w:eastAsia="en-GB"/>
      </w:rPr>
      <mc:AlternateContent>
        <mc:Choice Requires="wps">
          <w:drawing>
            <wp:anchor distT="0" distB="0" distL="114300" distR="114300" simplePos="0" relativeHeight="251666432" behindDoc="1" locked="0" layoutInCell="1" allowOverlap="1" wp14:anchorId="50D4354B" wp14:editId="780D6E69">
              <wp:simplePos x="0" y="0"/>
              <wp:positionH relativeFrom="column">
                <wp:align>center</wp:align>
              </wp:positionH>
              <wp:positionV relativeFrom="paragraph">
                <wp:posOffset>121920</wp:posOffset>
              </wp:positionV>
              <wp:extent cx="6480175" cy="218440"/>
              <wp:effectExtent l="0" t="0" r="635" b="2540"/>
              <wp:wrapNone/>
              <wp:docPr id="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18440"/>
                      </a:xfrm>
                      <a:prstGeom prst="rect">
                        <a:avLst/>
                      </a:prstGeom>
                      <a:solidFill>
                        <a:srgbClr val="0A2972"/>
                      </a:solidFill>
                      <a:ln>
                        <a:noFill/>
                      </a:ln>
                      <a:extLst>
                        <a:ext uri="{91240B29-F687-4F45-9708-019B960494DF}">
                          <a14:hiddenLine xmlns:a14="http://schemas.microsoft.com/office/drawing/2010/main" w="9525">
                            <a:solidFill>
                              <a:srgbClr val="E36C0A"/>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1D13E" id="Rectangle 129" o:spid="_x0000_s1026" style="position:absolute;margin-left:0;margin-top:9.6pt;width:510.25pt;height:17.2pt;z-index:-2516444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ihAIAAP4EAAAOAAAAZHJzL2Uyb0RvYy54bWysVNuO0zAQfUfiHyy/d3MhvSRquuq2W4S0&#10;wIqFD3Btp7FwbGO7TRfEvzN22qULPCBEH1KPZzw+Z+aM59fHTqIDt05oVePsKsWIK6qZULsaf/q4&#10;Gc0wcp4oRqRWvMaP3OHrxcsX895UPNetloxbBEmUq3pT49Z7UyWJoy3viLvShitwNtp2xINpdwmz&#10;pIfsnUzyNJ0kvbbMWE25c7C7Hpx4EfM3Daf+fdM47pGsMWDz8Wvjdxu+yWJOqp0lphX0BIP8A4qO&#10;CAWXPqVaE0/Q3orfUnWCWu1046+o7hLdNILyyAHYZOkvbB5aYnjkAsVx5qlM7v+lpe8O9xYJVuO8&#10;xEiRDnr0AapG1E5ylMEmVKg3roLAB3NvA0dn7jT97JDSqxbi+NJa3becMMCVhfjk2YFgODiKtv1b&#10;zSA/2Xsdi3VsbBcSQhnQMfbk8akn/OgRhc1JMUuz6RgjCr48mxVFbFpCqvNpY51/zXWHwqLGFtDH&#10;7ORw53xAQ6pzSESvpWAbIWU07G67khYdSNDHMi+neSQAJC/DpArBSodjQ8ZhB0DCHcEX4MZ+fyuz&#10;vEhv8nK0mcymo2JTjEflNJ2N0qy8KSdpURbrzfcAMCuqVjDG1Z1Q/Ky9rPi73p6mYFBNVB/qa1yO&#10;83Hk/gy9uyR5+2qySpd/ItkJD6MoRVfjWRp+IYhUobG3isW1J0IO6+Q5/FhlqMH5P1YlyiB0flDQ&#10;VrNHUIHV0CQYRXg0YNFq+xWjHgawxu7LnliOkXyjQEllFlqNfDSK8TQHw156tpceoiikqrHHaFiu&#10;/DDle2PFroWbslgYpZegvkZEYQRlDqhOmoUhiwxOD0KY4ks7Rv18thY/AAAA//8DAFBLAwQUAAYA&#10;CAAAACEAMNN6it4AAAAHAQAADwAAAGRycy9kb3ducmV2LnhtbEyPwW7CMBBE75X4B2uReis2qRLR&#10;NA5ClPbSCgnIB5h4SSLidRobkvbra07luDOjmbfZcjQtu2LvGksS5jMBDKm0uqFKQnF4f1oAc16R&#10;Vq0llPCDDpb55CFTqbYD7fC69xULJeRSJaH2vks5d2WNRrmZ7ZCCd7K9UT6cfcV1r4ZQbloeCZFw&#10;oxoKC7XqcF1jed5fjAR8+9qcDtuPaj0fFuMm+S3iz+9CysfpuHoF5nH0/2G44Qd0yAPT0V5IO9ZK&#10;CI/4oL5EwG6uiEQM7Cghfk6A5xm/58//AAAA//8DAFBLAQItABQABgAIAAAAIQC2gziS/gAAAOEB&#10;AAATAAAAAAAAAAAAAAAAAAAAAABbQ29udGVudF9UeXBlc10ueG1sUEsBAi0AFAAGAAgAAAAhADj9&#10;If/WAAAAlAEAAAsAAAAAAAAAAAAAAAAALwEAAF9yZWxzLy5yZWxzUEsBAi0AFAAGAAgAAAAhAGtI&#10;X6KEAgAA/gQAAA4AAAAAAAAAAAAAAAAALgIAAGRycy9lMm9Eb2MueG1sUEsBAi0AFAAGAAgAAAAh&#10;ADDTeoreAAAABwEAAA8AAAAAAAAAAAAAAAAA3gQAAGRycy9kb3ducmV2LnhtbFBLBQYAAAAABAAE&#10;APMAAADpBQAAAAA=&#10;" fillcolor="#0a2972" stroked="f" strokecolor="#e36c0a"/>
          </w:pict>
        </mc:Fallback>
      </mc:AlternateContent>
    </w:r>
    <w:r w:rsidR="00183DF1" w:rsidRPr="00935565">
      <w:rPr>
        <w:color w:val="FFFFFF"/>
      </w:rPr>
      <w:t xml:space="preserve"> </w:t>
    </w:r>
    <w:r w:rsidR="00183DF1">
      <w:rPr>
        <w:color w:val="FFFFFF"/>
      </w:rPr>
      <w:t>Discover more at www.abcam.com</w:t>
    </w:r>
    <w:r w:rsidR="00183DF1">
      <w:tab/>
    </w:r>
    <w:r w:rsidR="00183DF1">
      <w:tab/>
    </w:r>
    <w:r w:rsidR="00183DF1" w:rsidRPr="003F0949">
      <w:rPr>
        <w:color w:val="FFFFFF"/>
      </w:rPr>
      <w:fldChar w:fldCharType="begin"/>
    </w:r>
    <w:r w:rsidR="00183DF1" w:rsidRPr="003F0949">
      <w:rPr>
        <w:color w:val="FFFFFF"/>
      </w:rPr>
      <w:instrText xml:space="preserve"> PAGE   \* MERGEFORMAT </w:instrText>
    </w:r>
    <w:r w:rsidR="00183DF1" w:rsidRPr="003F0949">
      <w:rPr>
        <w:color w:val="FFFFFF"/>
      </w:rPr>
      <w:fldChar w:fldCharType="separate"/>
    </w:r>
    <w:r w:rsidR="009E1FF0">
      <w:rPr>
        <w:noProof/>
        <w:color w:val="FFFFFF"/>
      </w:rPr>
      <w:t>1</w:t>
    </w:r>
    <w:r w:rsidR="00183DF1" w:rsidRPr="003F0949">
      <w:rPr>
        <w:color w:val="FFFFFF"/>
      </w:rPr>
      <w:fldChar w:fldCharType="end"/>
    </w:r>
  </w:p>
  <w:p w14:paraId="73D7B615" w14:textId="77777777" w:rsidR="00183DF1" w:rsidRDefault="00183DF1" w:rsidP="00EA7AE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F27C8" w14:textId="2537BA67" w:rsidR="00183DF1" w:rsidRDefault="00183DF1" w:rsidP="00CA281A">
    <w:pPr>
      <w:pStyle w:val="Footer"/>
      <w:tabs>
        <w:tab w:val="left" w:pos="1010"/>
        <w:tab w:val="right" w:pos="6106"/>
      </w:tabs>
      <w:jc w:val="left"/>
    </w:pPr>
    <w:r>
      <w:t xml:space="preserve">Version </w:t>
    </w:r>
    <w:r w:rsidR="00171DB9">
      <w:t>6</w:t>
    </w:r>
    <w:r w:rsidR="002B42F6">
      <w:t>a</w:t>
    </w:r>
    <w:r w:rsidR="00171DB9">
      <w:t xml:space="preserve"> </w:t>
    </w:r>
    <w:r>
      <w:t xml:space="preserve">Last Updated </w:t>
    </w:r>
    <w:r>
      <w:fldChar w:fldCharType="begin"/>
    </w:r>
    <w:r>
      <w:instrText xml:space="preserve"> DATE  \@ "d MMMM yyyy"  \* MERGEFORMAT </w:instrText>
    </w:r>
    <w:r>
      <w:fldChar w:fldCharType="separate"/>
    </w:r>
    <w:r w:rsidR="002B42F6">
      <w:rPr>
        <w:noProof/>
      </w:rPr>
      <w:t>22 January 2024</w:t>
    </w:r>
    <w:r>
      <w:rPr>
        <w:noProof/>
      </w:rPr>
      <w:fldChar w:fldCharType="end"/>
    </w:r>
  </w:p>
  <w:p w14:paraId="35F6109A" w14:textId="77777777" w:rsidR="00183DF1" w:rsidRDefault="00183DF1" w:rsidP="00B031CC">
    <w:pPr>
      <w:pStyle w:val="Footer"/>
      <w:tabs>
        <w:tab w:val="clear" w:pos="4320"/>
        <w:tab w:val="clear" w:pos="8640"/>
        <w:tab w:val="left" w:pos="3899"/>
      </w:tabs>
      <w:jc w:val="left"/>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CE37A" w14:textId="77777777" w:rsidR="00183DF1" w:rsidRDefault="009C05D2" w:rsidP="00232F86">
    <w:pPr>
      <w:pStyle w:val="Footer"/>
      <w:tabs>
        <w:tab w:val="right" w:pos="6106"/>
      </w:tabs>
    </w:pPr>
    <w:r>
      <w:rPr>
        <w:noProof/>
        <w:lang w:val="en-GB" w:eastAsia="en-GB"/>
      </w:rPr>
      <mc:AlternateContent>
        <mc:Choice Requires="wps">
          <w:drawing>
            <wp:anchor distT="0" distB="0" distL="114300" distR="114300" simplePos="0" relativeHeight="251663360" behindDoc="1" locked="0" layoutInCell="1" allowOverlap="1" wp14:anchorId="14388075" wp14:editId="56A4C6C5">
              <wp:simplePos x="0" y="0"/>
              <wp:positionH relativeFrom="column">
                <wp:posOffset>-1242060</wp:posOffset>
              </wp:positionH>
              <wp:positionV relativeFrom="paragraph">
                <wp:posOffset>121920</wp:posOffset>
              </wp:positionV>
              <wp:extent cx="6480175" cy="218440"/>
              <wp:effectExtent l="0" t="0" r="635" b="2540"/>
              <wp:wrapNone/>
              <wp:docPr id="2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18440"/>
                      </a:xfrm>
                      <a:prstGeom prst="rect">
                        <a:avLst/>
                      </a:prstGeom>
                      <a:solidFill>
                        <a:srgbClr val="0A2972"/>
                      </a:solidFill>
                      <a:ln>
                        <a:noFill/>
                      </a:ln>
                      <a:extLst>
                        <a:ext uri="{91240B29-F687-4F45-9708-019B960494DF}">
                          <a14:hiddenLine xmlns:a14="http://schemas.microsoft.com/office/drawing/2010/main" w="9525">
                            <a:solidFill>
                              <a:srgbClr val="E36C0A"/>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B4461" id="Rectangle 98" o:spid="_x0000_s1026" style="position:absolute;margin-left:-97.8pt;margin-top:9.6pt;width:510.25pt;height:17.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tWhAIAAP0EAAAOAAAAZHJzL2Uyb0RvYy54bWysVG1v0zAQ/o7Ef7D8vcsLaZtES6euWxHS&#10;gInBD3Btp7FwbGO7TQfiv3N22tEBHxCiH1xf7nx+nrvnfHl16CXac+uEVg3OLlKMuKKaCbVt8KeP&#10;60mJkfNEMSK14g1+5A5fLV6+uBxMzXPdacm4RZBEuXowDe68N3WSONrxnrgLbbgCZ6ttTzyYdpsw&#10;SwbI3sskT9NZMmjLjNWUOwdfb0YnXsT8bcupf9+2jnskGwzYfFxtXDdhTRaXpN5aYjpBjzDIP6Do&#10;iVBw6VOqG+IJ2lnxW6peUKudbv0F1X2i21ZQHjkAmyz9hc1DRwyPXKA4zjyVyf2/tPTd/t4iwRqc&#10;zzFSpIcefYCqEbWVHFVlKNBgXA1xD+beBorO3Gn62SGlVx2E8aW1eug4YQArC/HJswPBcHAUbYa3&#10;mkF6svM61urQ2j4khCqgQ2zJ41NL+MEjCh9nRZlm8ylGFHx5VhZF7FlC6tNpY51/zXWPwqbBFsDH&#10;7GR/53xAQ+pTSESvpWBrIWU07HazkhbtSZDHMq/meSQAJM/DpArBSodjY8bxC4CEO4IvwI3t/lZl&#10;eZFe59VkPSvnk2JdTCfVPC0naVZdV7O0qIqb9fcAMCvqTjDG1Z1Q/CS9rPi71h6HYBRNFB8aGlxN&#10;82nk/gy9Oyd5+2q2Spd/ItkLD5MoRd/gMg2/EETq0NhbxeLeEyHHffIcfqwy1OD0H6sSZRA6Pypo&#10;o9kjqMBqaBJMIrwZsOm0/YrRAPPXYPdlRyzHSL5RoKQqC61GPhrFdJ6DYc89m3MPURRSNdhjNG5X&#10;fhzynbFi28FNWSyM0ktQXyuiMIIyR1RHzcKMRQbH9yAM8bkdo36+WosfAAAA//8DAFBLAwQUAAYA&#10;CAAAACEAXp4mfeEAAAAKAQAADwAAAGRycy9kb3ducmV2LnhtbEyPwU6DQBRF9yb+w+SZuGsHUAhQ&#10;hsbU6sbGxJYPmDKvQMq8QWZa0K93XOny5Z7ce16xnnXPrjjazpCAcBkAQ6qN6qgRUB1eFikw6yQp&#10;2RtCAV9oYV3e3hQyV2aiD7zuXcN8CdlcCmidG3LObd2ilnZpBiSfncyopfPn2HA1ysmX655HQZBw&#10;LTvyC60ccNNifd5ftAB83m1Ph/fXZhNO6bxNvqv47bMS4v5ufloBczi7Pxh+9b06lN7paC6kLOsF&#10;LMIsTjzrkywC5ok0esyAHQXEDwnwsuD/Xyh/AAAA//8DAFBLAQItABQABgAIAAAAIQC2gziS/gAA&#10;AOEBAAATAAAAAAAAAAAAAAAAAAAAAABbQ29udGVudF9UeXBlc10ueG1sUEsBAi0AFAAGAAgAAAAh&#10;ADj9If/WAAAAlAEAAAsAAAAAAAAAAAAAAAAALwEAAF9yZWxzLy5yZWxzUEsBAi0AFAAGAAgAAAAh&#10;AGLM61aEAgAA/QQAAA4AAAAAAAAAAAAAAAAALgIAAGRycy9lMm9Eb2MueG1sUEsBAi0AFAAGAAgA&#10;AAAhAF6eJn3hAAAACgEAAA8AAAAAAAAAAAAAAAAA3gQAAGRycy9kb3ducmV2LnhtbFBLBQYAAAAA&#10;BAAEAPMAAADsBQAAAAA=&#10;" fillcolor="#0a2972" stroked="f" strokecolor="#e36c0a"/>
          </w:pict>
        </mc:Fallback>
      </mc:AlternateContent>
    </w:r>
    <w:r w:rsidR="00183DF1" w:rsidRPr="00935565">
      <w:rPr>
        <w:color w:val="FFFFFF"/>
      </w:rPr>
      <w:t xml:space="preserve"> </w:t>
    </w:r>
    <w:r w:rsidR="00183DF1">
      <w:rPr>
        <w:color w:val="FFFFFF"/>
      </w:rPr>
      <w:t>Discover more at www.abcam.com</w:t>
    </w:r>
    <w:r w:rsidR="00183DF1">
      <w:tab/>
    </w:r>
    <w:r w:rsidR="00183DF1">
      <w:tab/>
    </w:r>
    <w:r w:rsidR="00183DF1" w:rsidRPr="003F0949">
      <w:rPr>
        <w:color w:val="FFFFFF"/>
      </w:rPr>
      <w:fldChar w:fldCharType="begin"/>
    </w:r>
    <w:r w:rsidR="00183DF1" w:rsidRPr="003F0949">
      <w:rPr>
        <w:color w:val="FFFFFF"/>
      </w:rPr>
      <w:instrText xml:space="preserve"> PAGE   \* MERGEFORMAT </w:instrText>
    </w:r>
    <w:r w:rsidR="00183DF1" w:rsidRPr="003F0949">
      <w:rPr>
        <w:color w:val="FFFFFF"/>
      </w:rPr>
      <w:fldChar w:fldCharType="separate"/>
    </w:r>
    <w:r w:rsidR="009E1FF0">
      <w:rPr>
        <w:noProof/>
        <w:color w:val="FFFFFF"/>
      </w:rPr>
      <w:t>3</w:t>
    </w:r>
    <w:r w:rsidR="00183DF1" w:rsidRPr="003F0949">
      <w:rPr>
        <w:color w:val="FFFFFF"/>
      </w:rPr>
      <w:fldChar w:fldCharType="end"/>
    </w:r>
  </w:p>
  <w:p w14:paraId="216F8CB9" w14:textId="77777777" w:rsidR="00183DF1" w:rsidRDefault="00183DF1" w:rsidP="00EA7AE0">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430EC" w14:textId="77777777" w:rsidR="00183DF1" w:rsidRDefault="009C05D2" w:rsidP="00232F86">
    <w:pPr>
      <w:pStyle w:val="Footer"/>
      <w:tabs>
        <w:tab w:val="left" w:pos="1010"/>
        <w:tab w:val="right" w:pos="6106"/>
      </w:tabs>
      <w:jc w:val="left"/>
    </w:pPr>
    <w:r>
      <w:rPr>
        <w:noProof/>
        <w:color w:val="FFFFFF"/>
        <w:lang w:val="en-GB" w:eastAsia="en-GB"/>
      </w:rPr>
      <mc:AlternateContent>
        <mc:Choice Requires="wps">
          <w:drawing>
            <wp:anchor distT="0" distB="0" distL="114300" distR="114300" simplePos="0" relativeHeight="251664384" behindDoc="1" locked="0" layoutInCell="1" allowOverlap="1" wp14:anchorId="490F1CB3" wp14:editId="63CCE8C0">
              <wp:simplePos x="0" y="0"/>
              <wp:positionH relativeFrom="column">
                <wp:posOffset>-570865</wp:posOffset>
              </wp:positionH>
              <wp:positionV relativeFrom="paragraph">
                <wp:posOffset>120015</wp:posOffset>
              </wp:positionV>
              <wp:extent cx="5145405" cy="218440"/>
              <wp:effectExtent l="635" t="0" r="0" b="4445"/>
              <wp:wrapNone/>
              <wp:docPr id="25"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5405" cy="218440"/>
                      </a:xfrm>
                      <a:prstGeom prst="rect">
                        <a:avLst/>
                      </a:prstGeom>
                      <a:solidFill>
                        <a:srgbClr val="DC6B2F"/>
                      </a:solidFill>
                      <a:ln>
                        <a:noFill/>
                      </a:ln>
                      <a:extLst>
                        <a:ext uri="{91240B29-F687-4F45-9708-019B960494DF}">
                          <a14:hiddenLine xmlns:a14="http://schemas.microsoft.com/office/drawing/2010/main" w="9525">
                            <a:solidFill>
                              <a:srgbClr val="E36C0A"/>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CEBA7" id="Rectangle 99" o:spid="_x0000_s1026" style="position:absolute;margin-left:-44.95pt;margin-top:9.45pt;width:405.15pt;height:17.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jWGhAIAAP0EAAAOAAAAZHJzL2Uyb0RvYy54bWysVNuO0zAQfUfiHyy/t7mQdpto09W23SKk&#10;BVYsfIBrO42FYxvbbbog/p2x05Yu8IAQfXA9mfH4nJkzvr45dBLtuXVCqxpn4xQjrqhmQm1r/Onj&#10;ejTDyHmiGJFa8Ro/cYdv5i9fXPem4rlutWTcIkiiXNWbGrfemypJHG15R9xYG67A2WjbEQ+m3SbM&#10;kh6ydzLJ03Sa9NoyYzXlzsHX1eDE85i/aTj175vGcY9kjQGbj6uN6yasyfyaVFtLTCvoEQb5BxQd&#10;EQouPadaEU/QzorfUnWCWu1048dUd4luGkF55ABssvQXNo8tMTxygeI4cy6T+39p6bv9g0WC1Tif&#10;YKRIBz36AFUjais5KstQoN64CuIezYMNFJ251/SzQ0ovWwjjt9bqvuWEAawsxCfPDgTDwVG06d9q&#10;BunJzutYq0Nju5AQqoAOsSVP55bwg0cUPk6yYlKkAI2CL89mRRF7lpDqdNpY519z3aGwqbEF8DE7&#10;2d87H9CQ6hQS0Wsp2FpIGQ273SylRXsC8lgtp4t8HQkAycswqUKw0uHYkHH4AiDhjuALcGO7v5VZ&#10;XqSLvBytp7OrUbEuJqPyKp2N0qxclNO0KIvV+nsAmBVVKxjj6l4ofpJeVvxda49DMIgmig/1NS4n&#10;0MTI6xK9uyR592q6TG//RLITHiZRiq7GszT8QhCpQmPvFIt7T4Qc9slz+LHKUIPTf6xKlEHo/KCg&#10;jWZPoAKroUkwifBmwKbV9itGPcxfjd2XHbEcI/lGgZLKLLQa+WgUk6scDHvp2Vx6iKKQqsYeo2G7&#10;9MOQ74wV2xZuymJhlL4F9TUiCiMoc0B11CzMWGRwfA/CEF/aMernqzX/AQAA//8DAFBLAwQUAAYA&#10;CAAAACEADEQiQN8AAAAJAQAADwAAAGRycy9kb3ducmV2LnhtbEyPTW/CMAyG75P4D5En7QbpYIPS&#10;NUVoH6ftAmyH3dLGpBWNUzWBln8/77SdLOt99PpxvhldKy7Yh8aTgvtZAgKp8qYhq+Dz8DZNQYSo&#10;yejWEyq4YoBNMbnJdWb8QDu87KMVXEIh0wrqGLtMylDV6HSY+Q6Js6PvnY689laaXg9c7lo5T5Kl&#10;dLohvlDrDp9rrE77s1NAr8Oq216/bOM/3kdbHtLjy3el1N3tuH0CEXGMfzD86rM6FOxU+jOZIFoF&#10;03S9ZpSDlCcDq3nyAKJU8LhYgCxy+f+D4gcAAP//AwBQSwECLQAUAAYACAAAACEAtoM4kv4AAADh&#10;AQAAEwAAAAAAAAAAAAAAAAAAAAAAW0NvbnRlbnRfVHlwZXNdLnhtbFBLAQItABQABgAIAAAAIQA4&#10;/SH/1gAAAJQBAAALAAAAAAAAAAAAAAAAAC8BAABfcmVscy8ucmVsc1BLAQItABQABgAIAAAAIQCO&#10;ejWGhAIAAP0EAAAOAAAAAAAAAAAAAAAAAC4CAABkcnMvZTJvRG9jLnhtbFBLAQItABQABgAIAAAA&#10;IQAMRCJA3wAAAAkBAAAPAAAAAAAAAAAAAAAAAN4EAABkcnMvZG93bnJldi54bWxQSwUGAAAAAAQA&#10;BADzAAAA6gUAAAAA&#10;" fillcolor="#dc6b2f" stroked="f" strokecolor="#e36c0a"/>
          </w:pict>
        </mc:Fallback>
      </mc:AlternateContent>
    </w:r>
    <w:r w:rsidR="00183DF1">
      <w:rPr>
        <w:color w:val="FFFFFF"/>
      </w:rPr>
      <w:t>Discover more at www.abcam.com</w:t>
    </w:r>
    <w:r w:rsidR="00183DF1">
      <w:tab/>
    </w:r>
    <w:r w:rsidR="00183DF1">
      <w:tab/>
    </w:r>
    <w:r w:rsidR="00183DF1" w:rsidRPr="00320CA4">
      <w:rPr>
        <w:color w:val="FFFFFF"/>
      </w:rPr>
      <w:fldChar w:fldCharType="begin"/>
    </w:r>
    <w:r w:rsidR="00183DF1" w:rsidRPr="00320CA4">
      <w:rPr>
        <w:color w:val="FFFFFF"/>
      </w:rPr>
      <w:instrText xml:space="preserve"> PAGE   \* MERGEFORMAT </w:instrText>
    </w:r>
    <w:r w:rsidR="00183DF1" w:rsidRPr="00320CA4">
      <w:rPr>
        <w:color w:val="FFFFFF"/>
      </w:rPr>
      <w:fldChar w:fldCharType="separate"/>
    </w:r>
    <w:r w:rsidR="00183DF1">
      <w:rPr>
        <w:noProof/>
        <w:color w:val="FFFFFF"/>
      </w:rPr>
      <w:t>4</w:t>
    </w:r>
    <w:r w:rsidR="00183DF1" w:rsidRPr="00320CA4">
      <w:rPr>
        <w:color w:val="FFFFFF"/>
      </w:rPr>
      <w:fldChar w:fldCharType="end"/>
    </w:r>
  </w:p>
  <w:p w14:paraId="56B5797E" w14:textId="77777777" w:rsidR="00183DF1" w:rsidRDefault="00183DF1" w:rsidP="00C41717">
    <w:pPr>
      <w:pStyle w:val="Footer"/>
      <w:tabs>
        <w:tab w:val="clear" w:pos="4320"/>
        <w:tab w:val="clear" w:pos="8640"/>
        <w:tab w:val="left" w:pos="4535"/>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8DEC8" w14:textId="77777777" w:rsidR="00183DF1" w:rsidRDefault="009C05D2" w:rsidP="00232F86">
    <w:pPr>
      <w:pStyle w:val="Footer"/>
      <w:tabs>
        <w:tab w:val="right" w:pos="6106"/>
      </w:tabs>
    </w:pPr>
    <w:r>
      <w:rPr>
        <w:noProof/>
        <w:lang w:val="en-GB" w:eastAsia="en-GB"/>
      </w:rPr>
      <mc:AlternateContent>
        <mc:Choice Requires="wps">
          <w:drawing>
            <wp:anchor distT="0" distB="0" distL="114300" distR="114300" simplePos="0" relativeHeight="251668480" behindDoc="1" locked="0" layoutInCell="1" allowOverlap="1" wp14:anchorId="34C752EC" wp14:editId="5DC5082A">
              <wp:simplePos x="0" y="0"/>
              <wp:positionH relativeFrom="column">
                <wp:align>center</wp:align>
              </wp:positionH>
              <wp:positionV relativeFrom="paragraph">
                <wp:posOffset>121920</wp:posOffset>
              </wp:positionV>
              <wp:extent cx="6480175" cy="218440"/>
              <wp:effectExtent l="0" t="0" r="635" b="2540"/>
              <wp:wrapNone/>
              <wp:docPr id="23"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18440"/>
                      </a:xfrm>
                      <a:prstGeom prst="rect">
                        <a:avLst/>
                      </a:prstGeom>
                      <a:solidFill>
                        <a:srgbClr val="DC6B2F"/>
                      </a:solidFill>
                      <a:ln>
                        <a:noFill/>
                      </a:ln>
                      <a:extLst>
                        <a:ext uri="{91240B29-F687-4F45-9708-019B960494DF}">
                          <a14:hiddenLine xmlns:a14="http://schemas.microsoft.com/office/drawing/2010/main" w="9525">
                            <a:solidFill>
                              <a:srgbClr val="E36C0A"/>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B7D23" id="Rectangle 141" o:spid="_x0000_s1026" style="position:absolute;margin-left:0;margin-top:9.6pt;width:510.25pt;height:17.2pt;z-index:-2516403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2hwIAAP4EAAAOAAAAZHJzL2Uyb0RvYy54bWysVNtuEzEQfUfiHyy/p3vp5rKrbqpcGoRU&#10;oKLwAY7tzVp4bWM72bSIf2fsbUoKPCBEHhzPznh8zswZX10fO4kO3DqhVY2zixQjrqhmQu1q/PnT&#10;ZjTDyHmiGJFa8Ro/cIev569fXfWm4rlutWTcIkiiXNWbGrfemypJHG15R9yFNlyBs9G2Ix5Mu0uY&#10;JT1k72SSp+kk6bVlxmrKnYOv68GJ5zF/03DqPzSN4x7JGgM2H1cb121Yk/kVqXaWmFbQJxjkH1B0&#10;RCi49DnVmniC9lb8lqoT1GqnG39BdZfophGURw7AJkt/YXPfEsMjFyiOM89lcv8vLX1/uLNIsBrn&#10;lxgp0kGPPkLViNpJjrIiCxXqjasg8N7c2cDRmVtNvzik9KqFOL6wVvctJwxwxfjkxYFgODiKtv07&#10;zSA/2Xsdi3VsbBcSQhnQMfbk4bkn/OgRhY+TYpZm0zFGFHx5NiuK2LSEVKfTxjr/husOhU2NLaCP&#10;2cnh1nlAD6GnkIheS8E2Qspo2N12JS06ENDHejVZ5ptAGI648zCpQrDS4djgHr4ASLgj+ALc2O9v&#10;ZZYX6TIvR5vJbDoqNsV4VE7T2SjNymU5SYuyWG++B4BZUbWCMa5uheIn7WXF3/X2aQoG1UT1ob7G&#10;5TgfR+4v0LtzkjeXk1W6+BPJTngYRSm6Gs/S8BuGIzT2RjGgTSpPhBz2yUv4sWRQg9N/rEqUQej8&#10;oKCtZg+gAquhSTCK8GjAptX2EaMeBrDG7uueWI6RfKtASWUWWo18NIrxNAfDnnu25x6iKKSqscdo&#10;2K78MOV7Y8WuhZuyWBilF6C+RkRhBGUOqAB3MGDIIoOnByFM8bkdo34+W/MfAAAA//8DAFBLAwQU&#10;AAYACAAAACEA2NV/Nt0AAAAHAQAADwAAAGRycy9kb3ducmV2LnhtbEyPzU7DMBCE70i8g7VI3KhN&#10;UEsb4lQVPye40MKhNyfeOhHxOordJn17tic47sxo5ttiPflOnHCIbSAN9zMFAqkOtiWn4Wv3drcE&#10;EZMha7pAqOGMEdbl9VVhchtG+sTTNjnBJRRzo6FJqc+ljHWD3sRZ6JHYO4TBm8Tn4KQdzMjlvpOZ&#10;UgvpTUu80Jgenxusf7ZHr4Fex8d+c/52bfh4n1y1Wx5e9rXWtzfT5glEwin9heGCz+hQMlMVjmSj&#10;6DTwI4nVVQbi4qpMzUFUGuYPC5BlIf/zl78AAAD//wMAUEsBAi0AFAAGAAgAAAAhALaDOJL+AAAA&#10;4QEAABMAAAAAAAAAAAAAAAAAAAAAAFtDb250ZW50X1R5cGVzXS54bWxQSwECLQAUAAYACAAAACEA&#10;OP0h/9YAAACUAQAACwAAAAAAAAAAAAAAAAAvAQAAX3JlbHMvLnJlbHNQSwECLQAUAAYACAAAACEA&#10;ifortocCAAD+BAAADgAAAAAAAAAAAAAAAAAuAgAAZHJzL2Uyb0RvYy54bWxQSwECLQAUAAYACAAA&#10;ACEA2NV/Nt0AAAAHAQAADwAAAAAAAAAAAAAAAADhBAAAZHJzL2Rvd25yZXYueG1sUEsFBgAAAAAE&#10;AAQA8wAAAOsFAAAAAA==&#10;" fillcolor="#dc6b2f" stroked="f" strokecolor="#e36c0a"/>
          </w:pict>
        </mc:Fallback>
      </mc:AlternateContent>
    </w:r>
    <w:r w:rsidR="00183DF1" w:rsidRPr="00935565">
      <w:rPr>
        <w:color w:val="FFFFFF"/>
      </w:rPr>
      <w:t xml:space="preserve"> </w:t>
    </w:r>
    <w:r w:rsidR="00183DF1">
      <w:rPr>
        <w:color w:val="FFFFFF"/>
      </w:rPr>
      <w:t>Discover more at www.abcam.com</w:t>
    </w:r>
    <w:r w:rsidR="00183DF1">
      <w:tab/>
    </w:r>
    <w:r w:rsidR="00183DF1">
      <w:tab/>
    </w:r>
    <w:r w:rsidR="00183DF1" w:rsidRPr="003F0949">
      <w:rPr>
        <w:color w:val="FFFFFF"/>
      </w:rPr>
      <w:fldChar w:fldCharType="begin"/>
    </w:r>
    <w:r w:rsidR="00183DF1" w:rsidRPr="003F0949">
      <w:rPr>
        <w:color w:val="FFFFFF"/>
      </w:rPr>
      <w:instrText xml:space="preserve"> PAGE   \* MERGEFORMAT </w:instrText>
    </w:r>
    <w:r w:rsidR="00183DF1" w:rsidRPr="003F0949">
      <w:rPr>
        <w:color w:val="FFFFFF"/>
      </w:rPr>
      <w:fldChar w:fldCharType="separate"/>
    </w:r>
    <w:r w:rsidR="009E1FF0">
      <w:rPr>
        <w:noProof/>
        <w:color w:val="FFFFFF"/>
      </w:rPr>
      <w:t>7</w:t>
    </w:r>
    <w:r w:rsidR="00183DF1" w:rsidRPr="003F0949">
      <w:rPr>
        <w:color w:val="FFFFFF"/>
      </w:rPr>
      <w:fldChar w:fldCharType="end"/>
    </w:r>
  </w:p>
  <w:p w14:paraId="55D767A0" w14:textId="77777777" w:rsidR="00183DF1" w:rsidRDefault="00183DF1" w:rsidP="00EA7AE0">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DB785" w14:textId="77777777" w:rsidR="00183DF1" w:rsidRDefault="009C05D2" w:rsidP="00232F86">
    <w:pPr>
      <w:pStyle w:val="Footer"/>
      <w:tabs>
        <w:tab w:val="right" w:pos="6106"/>
      </w:tabs>
    </w:pPr>
    <w:r>
      <w:rPr>
        <w:noProof/>
        <w:lang w:val="en-GB" w:eastAsia="en-GB"/>
      </w:rPr>
      <mc:AlternateContent>
        <mc:Choice Requires="wps">
          <w:drawing>
            <wp:anchor distT="0" distB="0" distL="114300" distR="114300" simplePos="0" relativeHeight="251649024" behindDoc="1" locked="0" layoutInCell="1" allowOverlap="1" wp14:anchorId="66A5AD63" wp14:editId="7CF9A50C">
              <wp:simplePos x="0" y="0"/>
              <wp:positionH relativeFrom="column">
                <wp:align>center</wp:align>
              </wp:positionH>
              <wp:positionV relativeFrom="paragraph">
                <wp:posOffset>121920</wp:posOffset>
              </wp:positionV>
              <wp:extent cx="6480175" cy="218440"/>
              <wp:effectExtent l="0" t="0" r="635" b="2540"/>
              <wp:wrapNone/>
              <wp:docPr id="2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18440"/>
                      </a:xfrm>
                      <a:prstGeom prst="rect">
                        <a:avLst/>
                      </a:prstGeom>
                      <a:solidFill>
                        <a:srgbClr val="2B85BB"/>
                      </a:solidFill>
                      <a:ln>
                        <a:noFill/>
                      </a:ln>
                      <a:extLst>
                        <a:ext uri="{91240B29-F687-4F45-9708-019B960494DF}">
                          <a14:hiddenLine xmlns:a14="http://schemas.microsoft.com/office/drawing/2010/main" w="9525">
                            <a:solidFill>
                              <a:srgbClr val="00B0F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76017" id="Rectangle 32" o:spid="_x0000_s1026" style="position:absolute;margin-left:0;margin-top:9.6pt;width:510.25pt;height:17.2pt;z-index:-2516648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dchQIAAP0EAAAOAAAAZHJzL2Uyb0RvYy54bWysVMGO0zAQvSPxD5bv3TghbZNo09V2lyKk&#10;BVYsfIBrO42FYwfbbbog/p2x05YWLgjRg+vJjMfvzbzx9c2+U2gnrJNG1zi9IhgJzQyXelPjz59W&#10;kwIj56nmVBktavwsHL5ZvHxxPfSVyExrFBcWQRLtqqGvcet9XyWJY63oqLsyvdDgbIztqAfTbhJu&#10;6QDZO5VkhMySwVjeW8OEc/D1fnTiRczfNIL5D03jhEeqxoDNx9XGdR3WZHFNq42lfSvZAQb9BxQd&#10;lRouPaW6p56irZV/pOoks8aZxl8x0yWmaSQTkQOwSclvbJ5a2ovIBYrj+lOZ3P9Ly97vHi2SvMZZ&#10;ipGmHfToI1SN6o0S6FUWCjT0roK4p/7RBoqufzDsi0Pa3LUQJm6tNUMrKAdYaYhPLg4Ew8FRtB7e&#10;GQ7p6dabWKt9Y7uQEKqA9rElz6eWiL1HDD7O8oKk8ylGDHxZWuR57FlCq+Pp3jr/RpgOhU2NLYCP&#10;2enuwfmAhlbHkIjeKMlXUqlo2M36Tlm0oyCPbFlMl8tIAEiehykdgrUJx8aM4xcACXcEX4Ab2/29&#10;TLOcLLNyspoV80m+yqeTck6KCUnLZTkjeZnfr34EgGletZJzoR+kFkfppfnftfYwBKNoovjQUONy&#10;mk0j9wv07pwkIUuyOpbwIqyTHiZRya7GBQm/cTZCY19rDrRp5alU4z65hB+rDDU4/seqRBmEzo8K&#10;Whv+DCqwBpoEkwhvBmxaY79hNMD81dh93VIrMFJvNSipTEOrkY9GPp1nYNhzz/rcQzWDVDX2GI3b&#10;Oz8O+ba3ctPCTWksjDa3oL5GRmEEZY6oDpqFGYsMDu9BGOJzO0b9erUWPwEAAP//AwBQSwMEFAAG&#10;AAgAAAAhAKhripLdAAAABwEAAA8AAABkcnMvZG93bnJldi54bWxMj8FOwzAQRO9I/QdrK3GjNkGt&#10;IMSpqqoIBFwovXDbxkscGq+j2G3Sv8c9wXFnRjNvi+XoWnGiPjSeNdzOFAjiypuGaw27z6ebexAh&#10;IhtsPZOGMwVYlpOrAnPjB/6g0zbWIpVwyFGDjbHLpQyVJYdh5jvi5H373mFMZ19L0+OQyl0rM6UW&#10;0mHDacFiR2tL1WF7dBpezs/m6/0w1HZdodm9/rjwtsm0vp6Oq0cQkcb4F4YLfkKHMjHt/ZFNEK2G&#10;9EhM6kMG4uKqTM1B7DXM7xYgy0L+5y9/AQAA//8DAFBLAQItABQABgAIAAAAIQC2gziS/gAAAOEB&#10;AAATAAAAAAAAAAAAAAAAAAAAAABbQ29udGVudF9UeXBlc10ueG1sUEsBAi0AFAAGAAgAAAAhADj9&#10;If/WAAAAlAEAAAsAAAAAAAAAAAAAAAAALwEAAF9yZWxzLy5yZWxzUEsBAi0AFAAGAAgAAAAhABpw&#10;B1yFAgAA/QQAAA4AAAAAAAAAAAAAAAAALgIAAGRycy9lMm9Eb2MueG1sUEsBAi0AFAAGAAgAAAAh&#10;AKhripLdAAAABwEAAA8AAAAAAAAAAAAAAAAA3wQAAGRycy9kb3ducmV2LnhtbFBLBQYAAAAABAAE&#10;APMAAADpBQAAAAA=&#10;" fillcolor="#2b85bb" stroked="f" strokecolor="#00b0f0"/>
          </w:pict>
        </mc:Fallback>
      </mc:AlternateContent>
    </w:r>
    <w:r w:rsidR="00183DF1" w:rsidRPr="00C910C2">
      <w:rPr>
        <w:color w:val="FFFFFF"/>
      </w:rPr>
      <w:t xml:space="preserve"> </w:t>
    </w:r>
    <w:r w:rsidR="00183DF1">
      <w:rPr>
        <w:color w:val="FFFFFF"/>
      </w:rPr>
      <w:t>Discover more at www.abcam.com</w:t>
    </w:r>
    <w:r w:rsidR="00183DF1">
      <w:tab/>
    </w:r>
    <w:r w:rsidR="00183DF1">
      <w:tab/>
    </w:r>
    <w:r w:rsidR="00183DF1" w:rsidRPr="003F0949">
      <w:rPr>
        <w:color w:val="FFFFFF"/>
      </w:rPr>
      <w:fldChar w:fldCharType="begin"/>
    </w:r>
    <w:r w:rsidR="00183DF1" w:rsidRPr="003F0949">
      <w:rPr>
        <w:color w:val="FFFFFF"/>
      </w:rPr>
      <w:instrText xml:space="preserve"> PAGE   \* MERGEFORMAT </w:instrText>
    </w:r>
    <w:r w:rsidR="00183DF1" w:rsidRPr="003F0949">
      <w:rPr>
        <w:color w:val="FFFFFF"/>
      </w:rPr>
      <w:fldChar w:fldCharType="separate"/>
    </w:r>
    <w:r w:rsidR="009E1FF0">
      <w:rPr>
        <w:noProof/>
        <w:color w:val="FFFFFF"/>
      </w:rPr>
      <w:t>13</w:t>
    </w:r>
    <w:r w:rsidR="00183DF1" w:rsidRPr="003F0949">
      <w:rPr>
        <w:color w:val="FFFFFF"/>
      </w:rPr>
      <w:fldChar w:fldCharType="end"/>
    </w:r>
  </w:p>
  <w:p w14:paraId="0BE62317" w14:textId="77777777" w:rsidR="00183DF1" w:rsidRDefault="00183DF1" w:rsidP="00EA7AE0">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6B39B" w14:textId="77777777" w:rsidR="00183DF1" w:rsidRDefault="009C05D2" w:rsidP="00320CA4">
    <w:pPr>
      <w:pStyle w:val="Footer"/>
      <w:tabs>
        <w:tab w:val="clear" w:pos="4320"/>
        <w:tab w:val="clear" w:pos="8640"/>
        <w:tab w:val="left" w:pos="4535"/>
        <w:tab w:val="left" w:pos="5490"/>
      </w:tabs>
      <w:ind w:right="-284"/>
    </w:pPr>
    <w:r>
      <w:rPr>
        <w:noProof/>
        <w:color w:val="FFFFFF"/>
        <w:lang w:val="en-GB" w:eastAsia="en-GB"/>
      </w:rPr>
      <mc:AlternateContent>
        <mc:Choice Requires="wps">
          <w:drawing>
            <wp:anchor distT="0" distB="0" distL="114300" distR="114300" simplePos="0" relativeHeight="251645952" behindDoc="1" locked="0" layoutInCell="1" allowOverlap="1" wp14:anchorId="7F1CD3EF" wp14:editId="0FFB74E2">
              <wp:simplePos x="0" y="0"/>
              <wp:positionH relativeFrom="column">
                <wp:posOffset>-465455</wp:posOffset>
              </wp:positionH>
              <wp:positionV relativeFrom="paragraph">
                <wp:posOffset>116205</wp:posOffset>
              </wp:positionV>
              <wp:extent cx="5037455" cy="218440"/>
              <wp:effectExtent l="1270" t="1905" r="0" b="0"/>
              <wp:wrapNone/>
              <wp:docPr id="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7455" cy="218440"/>
                      </a:xfrm>
                      <a:prstGeom prst="rect">
                        <a:avLst/>
                      </a:prstGeom>
                      <a:solidFill>
                        <a:srgbClr val="2B85BB"/>
                      </a:solidFill>
                      <a:ln>
                        <a:noFill/>
                      </a:ln>
                      <a:extLst>
                        <a:ext uri="{91240B29-F687-4F45-9708-019B960494DF}">
                          <a14:hiddenLine xmlns:a14="http://schemas.microsoft.com/office/drawing/2010/main" w="9525">
                            <a:solidFill>
                              <a:srgbClr val="00B0F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8D7A1" id="Rectangle 15" o:spid="_x0000_s1026" style="position:absolute;margin-left:-36.65pt;margin-top:9.15pt;width:396.65pt;height:17.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8CShQIAAP0EAAAOAAAAZHJzL2Uyb0RvYy54bWysVMGO0zAQvSPxD5bv3Tgh2TbRpqttSxHS&#10;AisWPsC1ncbCsYPtNl0Q/87YaZcWLgjRg+vJjMfvzbzxze2hU2gvrJNG1zi9IhgJzQyXelvjz5/W&#10;kxlGzlPNqTJa1PhJOHw7f/niZugrkZnWKC4sgiTaVUNf49b7vkoSx1rRUXdleqHB2RjbUQ+m3Sbc&#10;0gGydyrJCLlOBmN5bw0TzsHX1ejE85i/aQTzH5rGCY9UjQGbj6uN6yasyfyGVltL+1ayIwz6Dyg6&#10;KjVc+pxqRT1FOyv/SNVJZo0zjb9ipktM00gmIgdgk5Lf2Dy2tBeRCxTH9c9lcv8vLXu/f7BIcuhd&#10;iZGmHfToI1SN6q0SKC1CgYbeVRD32D/YQNH194Z9cUibZQth4s5aM7SCcoCVhvjk4kAwHBxFm+Gd&#10;4ZCe7ryJtTo0tgsJoQroEFvy9NwScfCIwceCvJrmRYERA1+WzvI89iyh1el0b51/I0yHwqbGFsDH&#10;7HR/73xAQ6tTSERvlORrqVQ07HazVBbtKcgjW8yKxSISAJLnYUqHYG3CsTHj+AVAwh3BF+DGdn8v&#10;0ywni6ycrK9n00m+zotJOSWzCUnLRXlN8jJfrX8EgGletZJzoe+lFifppfnftfY4BKNoovjQUOOy&#10;yIrI/QK9OydJyIKsTyW8COukh0lUsqvxjITfOBuhsa81B9q08lSqcZ9cwo9Vhhqc/mNVogxC50cF&#10;bQx/AhVYA02CSYQ3Azatsd8wGmD+auy+7qgVGKm3GpRUpqHVyEcjL6YZGPbcszn3UM0gVY09RuN2&#10;6cch3/VWblu4KY2F0eYO1NfIKIygzBHVUbMwY5HB8T0IQ3xux6hfr9b8JwAAAP//AwBQSwMEFAAG&#10;AAgAAAAhAGniwp3eAAAACQEAAA8AAABkcnMvZG93bnJldi54bWxMj01Lw0AQhu+C/2EZwVu7MUVT&#10;YjZFiqJoL9ZevE2zYxKbnQ3ZbZP+e8eTnobhfXg/itXkOnWiIbSeDdzME1DElbct1wZ2H0+zJagQ&#10;kS12nsnAmQKsysuLAnPrR36n0zbWSkw45GigibHPtQ5VQw7D3PfEon35wWGUd6i1HXAUc9fpNEnu&#10;tMOWJaHBntYNVYft0Rl4OT/bz81hrJt1hXb3+u3C22NqzPXV9HAPKtIU/2D4rS/VoZROe39kG1Rn&#10;YJYtFoKKsJQrQCZ5oPYGbtMMdFno/wvKHwAAAP//AwBQSwECLQAUAAYACAAAACEAtoM4kv4AAADh&#10;AQAAEwAAAAAAAAAAAAAAAAAAAAAAW0NvbnRlbnRfVHlwZXNdLnhtbFBLAQItABQABgAIAAAAIQA4&#10;/SH/1gAAAJQBAAALAAAAAAAAAAAAAAAAAC8BAABfcmVscy8ucmVsc1BLAQItABQABgAIAAAAIQBT&#10;Z8CShQIAAP0EAAAOAAAAAAAAAAAAAAAAAC4CAABkcnMvZTJvRG9jLnhtbFBLAQItABQABgAIAAAA&#10;IQBp4sKd3gAAAAkBAAAPAAAAAAAAAAAAAAAAAN8EAABkcnMvZG93bnJldi54bWxQSwUGAAAAAAQA&#10;BADzAAAA6gUAAAAA&#10;" fillcolor="#2b85bb" stroked="f" strokecolor="#00b0f0"/>
          </w:pict>
        </mc:Fallback>
      </mc:AlternateContent>
    </w:r>
    <w:r w:rsidR="00183DF1" w:rsidRPr="00935565">
      <w:rPr>
        <w:color w:val="FFFFFF"/>
      </w:rPr>
      <w:t xml:space="preserve"> </w:t>
    </w:r>
    <w:r w:rsidR="00183DF1">
      <w:rPr>
        <w:color w:val="FFFFFF"/>
      </w:rPr>
      <w:t>Discover more at www.abcam.com</w:t>
    </w:r>
    <w:r w:rsidR="00183DF1">
      <w:tab/>
    </w:r>
    <w:r w:rsidR="00183DF1">
      <w:tab/>
    </w:r>
    <w:r w:rsidR="00183DF1">
      <w:tab/>
      <w:t xml:space="preserve"> </w:t>
    </w:r>
    <w:r w:rsidR="00183DF1" w:rsidRPr="00320CA4">
      <w:rPr>
        <w:color w:val="FFFFFF"/>
      </w:rPr>
      <w:t xml:space="preserve"> </w:t>
    </w:r>
    <w:r w:rsidR="00183DF1" w:rsidRPr="00320CA4">
      <w:rPr>
        <w:color w:val="FFFFFF"/>
      </w:rPr>
      <w:fldChar w:fldCharType="begin"/>
    </w:r>
    <w:r w:rsidR="00183DF1" w:rsidRPr="00320CA4">
      <w:rPr>
        <w:color w:val="FFFFFF"/>
      </w:rPr>
      <w:instrText xml:space="preserve"> PAGE   \* MERGEFORMAT </w:instrText>
    </w:r>
    <w:r w:rsidR="00183DF1" w:rsidRPr="00320CA4">
      <w:rPr>
        <w:color w:val="FFFFFF"/>
      </w:rPr>
      <w:fldChar w:fldCharType="separate"/>
    </w:r>
    <w:r w:rsidR="00183DF1">
      <w:rPr>
        <w:noProof/>
        <w:color w:val="FFFFFF"/>
      </w:rPr>
      <w:t>7</w:t>
    </w:r>
    <w:r w:rsidR="00183DF1" w:rsidRPr="00320CA4">
      <w:rPr>
        <w:color w:val="FFFFFF"/>
      </w:rPr>
      <w:fldChar w:fldCharType="end"/>
    </w:r>
  </w:p>
  <w:p w14:paraId="6EF51689" w14:textId="77777777" w:rsidR="00183DF1" w:rsidRDefault="00183DF1" w:rsidP="006049C4">
    <w:pPr>
      <w:pStyle w:val="Footer"/>
      <w:tabs>
        <w:tab w:val="clear" w:pos="4320"/>
        <w:tab w:val="clear" w:pos="8640"/>
        <w:tab w:val="left" w:pos="4535"/>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EB135" w14:textId="77777777" w:rsidR="00183DF1" w:rsidRDefault="009C05D2" w:rsidP="002C2078">
    <w:pPr>
      <w:pStyle w:val="Footer"/>
      <w:tabs>
        <w:tab w:val="left" w:pos="1010"/>
        <w:tab w:val="right" w:pos="6106"/>
      </w:tabs>
      <w:jc w:val="left"/>
    </w:pPr>
    <w:r>
      <w:rPr>
        <w:noProof/>
        <w:color w:val="FFFFFF"/>
        <w:lang w:val="en-GB" w:eastAsia="en-GB"/>
      </w:rPr>
      <mc:AlternateContent>
        <mc:Choice Requires="wps">
          <w:drawing>
            <wp:anchor distT="0" distB="0" distL="114300" distR="114300" simplePos="0" relativeHeight="251655168" behindDoc="1" locked="0" layoutInCell="1" allowOverlap="1" wp14:anchorId="41624D1D" wp14:editId="7335181D">
              <wp:simplePos x="0" y="0"/>
              <wp:positionH relativeFrom="column">
                <wp:align>center</wp:align>
              </wp:positionH>
              <wp:positionV relativeFrom="paragraph">
                <wp:posOffset>121920</wp:posOffset>
              </wp:positionV>
              <wp:extent cx="6480175" cy="218440"/>
              <wp:effectExtent l="0" t="0" r="635" b="2540"/>
              <wp:wrapNone/>
              <wp:docPr id="1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18440"/>
                      </a:xfrm>
                      <a:prstGeom prst="rect">
                        <a:avLst/>
                      </a:prstGeom>
                      <a:solidFill>
                        <a:srgbClr val="DA291C"/>
                      </a:solidFill>
                      <a:ln>
                        <a:noFill/>
                      </a:ln>
                      <a:extLst>
                        <a:ext uri="{91240B29-F687-4F45-9708-019B960494DF}">
                          <a14:hiddenLine xmlns:a14="http://schemas.microsoft.com/office/drawing/2010/main" w="9525">
                            <a:solidFill>
                              <a:srgbClr val="4E6128"/>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01E2A" id="Rectangle 79" o:spid="_x0000_s1026" style="position:absolute;margin-left:0;margin-top:9.6pt;width:510.25pt;height:17.2pt;z-index:-2516567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6nQhAIAAP0EAAAOAAAAZHJzL2Uyb0RvYy54bWysVFFv0zAQfkfiP1h+7xJHaZtES6etXRHS&#10;gInBD3Bjp7FwbGO7TcfEf+fstKMDHhCiD64vdz5/3913vrw69BLtuXVCqxqTixQjrhrNhNrW+POn&#10;9aTAyHmqGJVa8Ro/coevFq9fXQ6m4pnutGTcIkiiXDWYGnfemypJXNPxnroLbbgCZ6ttTz2Ydpsw&#10;SwfI3sskS9NZMmjLjNUNdw6+rkYnXsT8bcsb/6FtHfdI1hiw+bjauG7CmiwuabW11HSiOcKg/4Ci&#10;p0LBpc+pVtRTtLPit1S9aKx2uvUXje4T3bai4ZEDsCHpL2weOmp45ALFcea5TO7/pW3e7+8tEgx6&#10;N8NI0R569BGqRtVWcjQvQ4EG4yqIezD3NlB05k43XxxSetlBGL+2Vg8dpwxgkRCfvDgQDAdH0WZ4&#10;pxmkpzuvY60Ore1DQqgCOsSWPD63hB88auDjLC9SMp9i1IAvI0Wex54ltDqdNtb5N1z3KGxqbAF8&#10;zE73d84HNLQ6hUT0Wgq2FlJGw243S2nRnoI8VtdZSZaRAJA8D5MqBCsdjo0Zxy8AEu4IvgA3tvup&#10;JFme3mTlZD0r5pN8nU8n5TwtJikpb8pZmpf5av09ACR51QnGuLoTip+kR/K/a+1xCEbRRPGhocbl&#10;NJtG7i/Qu3OS+e2MZMWfSPbCwyRK0de4SMMvBNEqNPZWsbj3VMhxn7yEH6sMNTj9x6pEGYTOjwra&#10;aPYIKrAamgSTCG8GbDptv2E0wPzV2H3dUcsxkm8VKKkkodXIRyOfzjMw7Llnc+6hqoFUNfYYjdul&#10;H4d8Z6zYdnATiYVR+hrU14oojKDMEdVRszBjkcHxPQhDfG7HqJ+v1uIHAAAA//8DAFBLAwQUAAYA&#10;CAAAACEAmkEs/tkAAAAHAQAADwAAAGRycy9kb3ducmV2LnhtbEyPwU7DMBBE70j8g7VI3KhNUKs2&#10;jVOhSNzg0FLubrwkUeO1ZTtt+Hu2JzjuzGjmbbWb3SguGNPgScPzQoFAar0dqNNw/Hx7WoNI2ZA1&#10;oyfU8IMJdvX9XWVK66+0x8shd4JLKJVGQ59zKKVMbY/OpIUPSOx9++hM5jN20kZz5XI3ykKplXRm&#10;IF7oTcCmx/Z8mJwG2QzNV9iofbTWfkzpfa2OIWn9+DC/bkFknPNfGG74jA41M538RDaJUQM/klnd&#10;FCBurirUEsRJw/JlBbKu5H/++hcAAP//AwBQSwECLQAUAAYACAAAACEAtoM4kv4AAADhAQAAEwAA&#10;AAAAAAAAAAAAAAAAAAAAW0NvbnRlbnRfVHlwZXNdLnhtbFBLAQItABQABgAIAAAAIQA4/SH/1gAA&#10;AJQBAAALAAAAAAAAAAAAAAAAAC8BAABfcmVscy8ucmVsc1BLAQItABQABgAIAAAAIQBGq6nQhAIA&#10;AP0EAAAOAAAAAAAAAAAAAAAAAC4CAABkcnMvZTJvRG9jLnhtbFBLAQItABQABgAIAAAAIQCaQSz+&#10;2QAAAAcBAAAPAAAAAAAAAAAAAAAAAN4EAABkcnMvZG93bnJldi54bWxQSwUGAAAAAAQABADzAAAA&#10;5AUAAAAA&#10;" fillcolor="#da291c" stroked="f" strokecolor="#4e6128"/>
          </w:pict>
        </mc:Fallback>
      </mc:AlternateContent>
    </w:r>
    <w:r w:rsidR="00183DF1" w:rsidRPr="009E2C15">
      <w:rPr>
        <w:color w:val="FFFFFF"/>
      </w:rPr>
      <w:t xml:space="preserve"> </w:t>
    </w:r>
    <w:r w:rsidR="00183DF1">
      <w:rPr>
        <w:color w:val="FFFFFF"/>
      </w:rPr>
      <w:t>Discover more at www.abcam.com</w:t>
    </w:r>
    <w:r w:rsidR="00183DF1">
      <w:tab/>
    </w:r>
    <w:r w:rsidR="00183DF1">
      <w:tab/>
    </w:r>
    <w:r w:rsidR="00183DF1" w:rsidRPr="00320CA4">
      <w:rPr>
        <w:color w:val="FFFFFF"/>
      </w:rPr>
      <w:fldChar w:fldCharType="begin"/>
    </w:r>
    <w:r w:rsidR="00183DF1" w:rsidRPr="00320CA4">
      <w:rPr>
        <w:color w:val="FFFFFF"/>
      </w:rPr>
      <w:instrText xml:space="preserve"> PAGE   \* MERGEFORMAT </w:instrText>
    </w:r>
    <w:r w:rsidR="00183DF1" w:rsidRPr="00320CA4">
      <w:rPr>
        <w:color w:val="FFFFFF"/>
      </w:rPr>
      <w:fldChar w:fldCharType="separate"/>
    </w:r>
    <w:r w:rsidR="009E1FF0">
      <w:rPr>
        <w:noProof/>
        <w:color w:val="FFFFFF"/>
      </w:rPr>
      <w:t>15</w:t>
    </w:r>
    <w:r w:rsidR="00183DF1" w:rsidRPr="00320CA4">
      <w:rPr>
        <w:color w:val="FFFFFF"/>
      </w:rPr>
      <w:fldChar w:fldCharType="end"/>
    </w:r>
  </w:p>
  <w:p w14:paraId="4EC12129" w14:textId="77777777" w:rsidR="00183DF1" w:rsidRPr="00172ED0" w:rsidRDefault="00183DF1" w:rsidP="00172E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BEE1B" w14:textId="77777777" w:rsidR="00ED2FC2" w:rsidRDefault="00ED2FC2" w:rsidP="00EA7AE0">
      <w:r>
        <w:separator/>
      </w:r>
    </w:p>
  </w:footnote>
  <w:footnote w:type="continuationSeparator" w:id="0">
    <w:p w14:paraId="5C36B26F" w14:textId="77777777" w:rsidR="00ED2FC2" w:rsidRDefault="00ED2FC2" w:rsidP="00EA7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DBB8F" w14:textId="77777777" w:rsidR="00183DF1" w:rsidRDefault="002B42F6">
    <w:pPr>
      <w:pStyle w:val="Header"/>
    </w:pPr>
    <w:r>
      <w:rPr>
        <w:noProof/>
      </w:rPr>
      <w:pict w14:anchorId="4B13C7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8" type="#_x0000_t75" style="position:absolute;left:0;text-align:left;margin-left:0;margin-top:0;width:402.5pt;height:617.95pt;z-index:-251646976;mso-wrap-edited:f;mso-position-horizontal:center;mso-position-horizontal-relative:margin;mso-position-vertical:center;mso-position-vertical-relative:margin" wrapcoords="14882 18795 14480 18900 14319 19031 14319 19345 16893 19607 -40 19843 -40 20656 21600 20656 21600 19843 21439 19843 18905 19633 18140 19214 18462 19083 18100 18795 15124 18795 14882 18795">
          <v:imagedata r:id="rId1" o:title="Indvdl_Prtcls_US_Statement02"/>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A3C7D" w14:textId="77777777" w:rsidR="00183DF1" w:rsidRDefault="009C05D2">
    <w:pPr>
      <w:pStyle w:val="Header"/>
    </w:pPr>
    <w:r>
      <w:rPr>
        <w:noProof/>
        <w:lang w:val="en-GB" w:eastAsia="en-GB"/>
      </w:rPr>
      <mc:AlternateContent>
        <mc:Choice Requires="wps">
          <w:drawing>
            <wp:anchor distT="0" distB="0" distL="114300" distR="114300" simplePos="0" relativeHeight="251652096" behindDoc="0" locked="0" layoutInCell="1" allowOverlap="1" wp14:anchorId="56EB14C8" wp14:editId="13892D6D">
              <wp:simplePos x="0" y="0"/>
              <wp:positionH relativeFrom="column">
                <wp:posOffset>-581660</wp:posOffset>
              </wp:positionH>
              <wp:positionV relativeFrom="paragraph">
                <wp:posOffset>204470</wp:posOffset>
              </wp:positionV>
              <wp:extent cx="5148580" cy="280035"/>
              <wp:effectExtent l="0" t="4445" r="0" b="1270"/>
              <wp:wrapNone/>
              <wp:docPr id="1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8580" cy="280035"/>
                      </a:xfrm>
                      <a:prstGeom prst="rect">
                        <a:avLst/>
                      </a:prstGeom>
                      <a:solidFill>
                        <a:srgbClr val="DA291C"/>
                      </a:solidFill>
                      <a:ln>
                        <a:noFill/>
                      </a:ln>
                      <a:extLst>
                        <a:ext uri="{91240B29-F687-4F45-9708-019B960494DF}">
                          <a14:hiddenLine xmlns:a14="http://schemas.microsoft.com/office/drawing/2010/main" w="9525">
                            <a:solidFill>
                              <a:srgbClr val="4E6128"/>
                            </a:solidFill>
                            <a:miter lim="800000"/>
                            <a:headEnd/>
                            <a:tailEnd/>
                          </a14:hiddenLine>
                        </a:ext>
                      </a:extLst>
                    </wps:spPr>
                    <wps:txbx>
                      <w:txbxContent>
                        <w:p w14:paraId="21AF162D" w14:textId="77777777" w:rsidR="00183DF1" w:rsidRPr="00127614" w:rsidRDefault="00183DF1" w:rsidP="007E53E8">
                          <w:pPr>
                            <w:spacing w:before="0" w:line="240" w:lineRule="auto"/>
                            <w:jc w:val="center"/>
                            <w:rPr>
                              <w:b/>
                              <w:color w:val="FFFFFF"/>
                              <w:sz w:val="24"/>
                            </w:rPr>
                          </w:pPr>
                          <w:r>
                            <w:rPr>
                              <w:b/>
                              <w:color w:val="FFFFFF"/>
                              <w:sz w:val="24"/>
                            </w:rPr>
                            <w:t>ASSAY PROCEDURE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B14C8" id="_x0000_t202" coordsize="21600,21600" o:spt="202" path="m,l,21600r21600,l21600,xe">
              <v:stroke joinstyle="miter"/>
              <v:path gradientshapeok="t" o:connecttype="rect"/>
            </v:shapetype>
            <v:shape id="Text Box 64" o:spid="_x0000_s1033" type="#_x0000_t202" style="position:absolute;left:0;text-align:left;margin-left:-45.8pt;margin-top:16.1pt;width:405.4pt;height:22.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30+gEAANEDAAAOAAAAZHJzL2Uyb0RvYy54bWysU8GO0zAQvSPxD5bvNElpl27UdFVaLUJa&#10;FqSFD3AcJ7FIPGbsNilfz9jpdgvcEBfL47HfzHvzvL4b+44dFToNpuDZLOVMGQmVNk3Bv329f7Pi&#10;zHlhKtGBUQU/KcfvNq9frQebqzm00FUKGYEYlw+24K33Nk8SJ1vVCzcDqwwla8BeeAqxSSoUA6H3&#10;XTJP05tkAKwsglTO0el+SvJNxK9rJf3nunbKs67g1JuPK8a1DGuyWYu8QWFbLc9tiH/oohfaUNEL&#10;1F54wQ6o/4LqtURwUPuZhD6ButZSRQ7EJkv/YPPUCqsiFxLH2YtM7v/Bysfjk/2CzI/vYaQBRhLO&#10;PoD87piBXStMo7aIMLRKVFQ4C5Ilg3X5+WmQ2uUugJTDJ6hoyOLgIQKNNfZBFeLJCJ0GcLqIrkbP&#10;JB0us8VquaKUpNx8laZvl7GEyJ9fW3T+g4KehU3BkYYa0cXxwfnQjcifr4RiDjpd3euuiwE25a5D&#10;dhRkgP12fpvtzui/XetMuGwgPJsQw0mkGZhNHP1YjkxXBb8JEIF1CdWJeCNMvqJ/QJsW8CdnA3mq&#10;4O7HQaDirPtoSLvbbLEIJozBYvluTgFeZ8rrjDCSoAruOZu2Oz8Z92BRNy1VmqZlYEt61zpK8dLV&#10;uX3yTVTo7PFgzOs43nr5iZtfAAAA//8DAFBLAwQUAAYACAAAACEAfymzhd0AAAAJAQAADwAAAGRy&#10;cy9kb3ducmV2LnhtbEyPwU6DQBCG7ya+w2aaeGsXaEShLI3ReDVp7cXbwk6BwM4iuy307R1Pevsn&#10;8+Wfb4r9Ygdxxcl3jhTEmwgEUu1MR42C0+f7+hmED5qMHhyhght62Jf3d4XOjZvpgNdjaASXkM+1&#10;gjaEMZfS1y1a7TduROLd2U1WBx6nRppJz1xuB5lEUSqt7ogvtHrE1xbr/nixCpYRq46Sx/bto+tv&#10;5+/s9DUfeqUeVsvLDkTAJfzB8KvP6lCyU+UuZLwYFKyzOGVUwTZJQDDwFGccKg7pFmRZyP8flD8A&#10;AAD//wMAUEsBAi0AFAAGAAgAAAAhALaDOJL+AAAA4QEAABMAAAAAAAAAAAAAAAAAAAAAAFtDb250&#10;ZW50X1R5cGVzXS54bWxQSwECLQAUAAYACAAAACEAOP0h/9YAAACUAQAACwAAAAAAAAAAAAAAAAAv&#10;AQAAX3JlbHMvLnJlbHNQSwECLQAUAAYACAAAACEAMIb99PoBAADRAwAADgAAAAAAAAAAAAAAAAAu&#10;AgAAZHJzL2Uyb0RvYy54bWxQSwECLQAUAAYACAAAACEAfymzhd0AAAAJAQAADwAAAAAAAAAAAAAA&#10;AABUBAAAZHJzL2Rvd25yZXYueG1sUEsFBgAAAAAEAAQA8wAAAF4FAAAAAA==&#10;" fillcolor="#da291c" stroked="f" strokecolor="#4e6128">
              <v:textbox>
                <w:txbxContent>
                  <w:p w14:paraId="21AF162D" w14:textId="77777777" w:rsidR="00183DF1" w:rsidRPr="00127614" w:rsidRDefault="00183DF1" w:rsidP="007E53E8">
                    <w:pPr>
                      <w:spacing w:before="0" w:line="240" w:lineRule="auto"/>
                      <w:jc w:val="center"/>
                      <w:rPr>
                        <w:b/>
                        <w:color w:val="FFFFFF"/>
                        <w:sz w:val="24"/>
                      </w:rPr>
                    </w:pPr>
                    <w:r>
                      <w:rPr>
                        <w:b/>
                        <w:color w:val="FFFFFF"/>
                        <w:sz w:val="24"/>
                      </w:rPr>
                      <w:t>ASSAY PROCEDURE</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F4B12" w14:textId="77777777" w:rsidR="00183DF1" w:rsidRPr="00885DC3" w:rsidRDefault="009C05D2" w:rsidP="00EA7AE0">
    <w:pPr>
      <w:pStyle w:val="Header"/>
      <w:tabs>
        <w:tab w:val="clear" w:pos="4320"/>
        <w:tab w:val="clear" w:pos="8640"/>
        <w:tab w:val="left" w:pos="0"/>
      </w:tabs>
      <w:jc w:val="center"/>
      <w:rPr>
        <w:color w:val="A6A6A6"/>
      </w:rPr>
    </w:pPr>
    <w:r>
      <w:rPr>
        <w:noProof/>
        <w:color w:val="A6A6A6"/>
        <w:lang w:val="en-GB" w:eastAsia="en-GB"/>
      </w:rPr>
      <mc:AlternateContent>
        <mc:Choice Requires="wps">
          <w:drawing>
            <wp:anchor distT="0" distB="0" distL="114300" distR="114300" simplePos="0" relativeHeight="251656192" behindDoc="0" locked="0" layoutInCell="1" allowOverlap="1" wp14:anchorId="4152C221" wp14:editId="1EEE3472">
              <wp:simplePos x="0" y="0"/>
              <wp:positionH relativeFrom="column">
                <wp:align>center</wp:align>
              </wp:positionH>
              <wp:positionV relativeFrom="paragraph">
                <wp:posOffset>215900</wp:posOffset>
              </wp:positionV>
              <wp:extent cx="6480175" cy="280035"/>
              <wp:effectExtent l="0" t="0" r="635" b="0"/>
              <wp:wrapNone/>
              <wp:docPr id="1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280035"/>
                      </a:xfrm>
                      <a:prstGeom prst="rect">
                        <a:avLst/>
                      </a:prstGeom>
                      <a:solidFill>
                        <a:srgbClr val="653279"/>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902A669" w14:textId="77777777" w:rsidR="00183DF1" w:rsidRPr="00127614" w:rsidRDefault="00183DF1" w:rsidP="002C2078">
                          <w:pPr>
                            <w:spacing w:before="0" w:line="240" w:lineRule="auto"/>
                            <w:jc w:val="center"/>
                            <w:rPr>
                              <w:b/>
                              <w:color w:val="FFFFFF"/>
                              <w:sz w:val="24"/>
                            </w:rPr>
                          </w:pPr>
                          <w:r>
                            <w:rPr>
                              <w:b/>
                              <w:color w:val="FFFFFF"/>
                              <w:sz w:val="24"/>
                            </w:rPr>
                            <w:t>DATA 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2C221" id="_x0000_t202" coordsize="21600,21600" o:spt="202" path="m,l,21600r21600,l21600,xe">
              <v:stroke joinstyle="miter"/>
              <v:path gradientshapeok="t" o:connecttype="rect"/>
            </v:shapetype>
            <v:shape id="Text Box 86" o:spid="_x0000_s1034" type="#_x0000_t202" style="position:absolute;left:0;text-align:left;margin-left:0;margin-top:17pt;width:510.25pt;height:22.05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p8+wEAANEDAAAOAAAAZHJzL2Uyb0RvYy54bWysU8tu2zAQvBfoPxC815IdvyJYDlIHKQqk&#10;aYE0H0BRlERU4rJL2pL79V1SjuO2t6AXgsslZ3dmh5uboWvZQaHTYHI+naScKSOh1KbO+fP3+w9r&#10;zpwXphQtGJXzo3L8Zvv+3aa3mZpBA22pkBGIcVlvc954b7MkcbJRnXATsMpQsgLshKcQ66RE0RN6&#10;1yazNF0mPWBpEaRyjk7vxiTfRvyqUtJ/rSqnPGtzTr35uGJci7Am243IahS20fLUhnhDF53Qhoqe&#10;oe6EF2yP+h+oTksEB5WfSOgSqCotVeRAbKbpX2yeGmFV5ELiOHuWyf0/WPl4eLLfkPnhIww0wEjC&#10;2QeQPxwzsGuEqdUtIvSNEiUVngbJkt667PQ0SO0yF0CK/guUNGSx9xCBhgq7oArxZIROAzieRVeD&#10;Z5IOl/N1Ol0tOJOUm63T9GoRS4js5bVF5z8p6FjY5BxpqBFdHB6cD92I7OVKKOag1eW9btsYYF3s&#10;WmQHQQZYLq5mq+sT+h/XWhMuGwjPRsRwEmkGZiNHPxQD02XOVwEisC6gPBJvhNFX9A9o0wD+4qwn&#10;T+Xc/dwLVJy1nw1pdz2dz4MJYzBfrGYU4GWmuMwIIwkq556zcbvzo3H3FnXdUKVxWgZuSe9KRyle&#10;uzq1T76JCp08Hox5Gcdbrz9x+xsAAP//AwBQSwMEFAAGAAgAAAAhAPAAK9rdAAAABwEAAA8AAABk&#10;cnMvZG93bnJldi54bWxMj81OwzAQhO9IvIO1SNyo3RbSKmRTISQu5QIFytWNNz8iXofYadK3xz2V&#10;02o0o5lvs81kW3Gk3jeOEeYzBYK4cKbhCuHz4+VuDcIHzUa3jgnhRB42+fVVplPjRn6n4y5UIpaw&#10;TzVCHUKXSumLmqz2M9cRR690vdUhyr6SptdjLLetXCiVSKsbjgu17ui5puJnN1iE73Da/759TeW4&#10;Hfy2VEWylK8J4u3N9PQIItAULmE440d0yCPTwQ1svGgR4iMBYXkf79lVC/UA4oCwWs9B5pn8z5//&#10;AQAA//8DAFBLAQItABQABgAIAAAAIQC2gziS/gAAAOEBAAATAAAAAAAAAAAAAAAAAAAAAABbQ29u&#10;dGVudF9UeXBlc10ueG1sUEsBAi0AFAAGAAgAAAAhADj9If/WAAAAlAEAAAsAAAAAAAAAAAAAAAAA&#10;LwEAAF9yZWxzLy5yZWxzUEsBAi0AFAAGAAgAAAAhAI81unz7AQAA0QMAAA4AAAAAAAAAAAAAAAAA&#10;LgIAAGRycy9lMm9Eb2MueG1sUEsBAi0AFAAGAAgAAAAhAPAAK9rdAAAABwEAAA8AAAAAAAAAAAAA&#10;AAAAVQQAAGRycy9kb3ducmV2LnhtbFBLBQYAAAAABAAEAPMAAABfBQAAAAA=&#10;" fillcolor="#653279" stroked="f" strokecolor="white">
              <v:textbox>
                <w:txbxContent>
                  <w:p w14:paraId="7902A669" w14:textId="77777777" w:rsidR="00183DF1" w:rsidRPr="00127614" w:rsidRDefault="00183DF1" w:rsidP="002C2078">
                    <w:pPr>
                      <w:spacing w:before="0" w:line="240" w:lineRule="auto"/>
                      <w:jc w:val="center"/>
                      <w:rPr>
                        <w:b/>
                        <w:color w:val="FFFFFF"/>
                        <w:sz w:val="24"/>
                      </w:rPr>
                    </w:pPr>
                    <w:r>
                      <w:rPr>
                        <w:b/>
                        <w:color w:val="FFFFFF"/>
                        <w:sz w:val="24"/>
                      </w:rPr>
                      <w:t>DATA ANALYSIS</w:t>
                    </w: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34B86" w14:textId="77777777" w:rsidR="00183DF1" w:rsidRDefault="009C05D2">
    <w:pPr>
      <w:pStyle w:val="Header"/>
    </w:pPr>
    <w:r>
      <w:rPr>
        <w:noProof/>
        <w:lang w:val="en-GB" w:eastAsia="en-GB"/>
      </w:rPr>
      <mc:AlternateContent>
        <mc:Choice Requires="wps">
          <w:drawing>
            <wp:anchor distT="0" distB="0" distL="114300" distR="114300" simplePos="0" relativeHeight="251653120" behindDoc="0" locked="0" layoutInCell="1" allowOverlap="1" wp14:anchorId="17F589B4" wp14:editId="41B06F2B">
              <wp:simplePos x="0" y="0"/>
              <wp:positionH relativeFrom="column">
                <wp:posOffset>-588010</wp:posOffset>
              </wp:positionH>
              <wp:positionV relativeFrom="paragraph">
                <wp:posOffset>223520</wp:posOffset>
              </wp:positionV>
              <wp:extent cx="5154930" cy="280035"/>
              <wp:effectExtent l="2540" t="4445" r="0" b="1270"/>
              <wp:wrapNone/>
              <wp:docPr id="1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4930" cy="280035"/>
                      </a:xfrm>
                      <a:prstGeom prst="rect">
                        <a:avLst/>
                      </a:prstGeom>
                      <a:solidFill>
                        <a:srgbClr val="653279"/>
                      </a:solidFill>
                      <a:ln>
                        <a:noFill/>
                      </a:ln>
                      <a:extLst>
                        <a:ext uri="{91240B29-F687-4F45-9708-019B960494DF}">
                          <a14:hiddenLine xmlns:a14="http://schemas.microsoft.com/office/drawing/2010/main" w="9525">
                            <a:solidFill>
                              <a:srgbClr val="974706"/>
                            </a:solidFill>
                            <a:miter lim="800000"/>
                            <a:headEnd/>
                            <a:tailEnd/>
                          </a14:hiddenLine>
                        </a:ext>
                      </a:extLst>
                    </wps:spPr>
                    <wps:txbx>
                      <w:txbxContent>
                        <w:p w14:paraId="0696D23A" w14:textId="77777777" w:rsidR="00183DF1" w:rsidRPr="00127614" w:rsidRDefault="00183DF1" w:rsidP="007E53E8">
                          <w:pPr>
                            <w:spacing w:before="0" w:line="240" w:lineRule="auto"/>
                            <w:jc w:val="center"/>
                            <w:rPr>
                              <w:b/>
                              <w:color w:val="FFFFFF"/>
                              <w:sz w:val="24"/>
                            </w:rPr>
                          </w:pPr>
                          <w:r>
                            <w:rPr>
                              <w:b/>
                              <w:color w:val="FFFFFF"/>
                              <w:sz w:val="24"/>
                            </w:rPr>
                            <w:t>DATA 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589B4" id="_x0000_t202" coordsize="21600,21600" o:spt="202" path="m,l,21600r21600,l21600,xe">
              <v:stroke joinstyle="miter"/>
              <v:path gradientshapeok="t" o:connecttype="rect"/>
            </v:shapetype>
            <v:shape id="Text Box 69" o:spid="_x0000_s1035" type="#_x0000_t202" style="position:absolute;left:0;text-align:left;margin-left:-46.3pt;margin-top:17.6pt;width:405.9pt;height:22.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dg+wEAANEDAAAOAAAAZHJzL2Uyb0RvYy54bWysU8tu2zAQvBfoPxC815JfiS1YDlIHKQqk&#10;aYE0H0BRlERU4rJL2pL79V1SjuO2t6AXgsslZ3dmh5uboWvZQaHTYHI+naScKSOh1KbO+fP3+w8r&#10;zpwXphQtGJXzo3L8Zvv+3aa3mZpBA22pkBGIcVlvc954b7MkcbJRnXATsMpQsgLshKcQ66RE0RN6&#10;1yazNL1KesDSIkjlHJ3ejUm+jfhVpaT/WlVOedbmnHrzccW4FmFNthuR1Shso+WpDfGGLjqhDRU9&#10;Q90JL9ge9T9QnZYIDio/kdAlUFVaqsiB2EzTv9g8NcKqyIXEcfYsk/t/sPLx8GS/IfPDRxhogJGE&#10;sw8gfzhmYNcIU6tbROgbJUoqPA2SJb112elpkNplLoAU/Rcoachi7yECDRV2QRXiyQidBnA8i64G&#10;zyQdLqfLxXpOKUm52SpN58tYQmQvry06/0lBx8Im50hDjeji8OB86EZkL1dCMQetLu9128YA62LX&#10;IjsIMsDVcj67Xp/Q/7jWmnDZQHg2IoaTSDMwGzn6oRiYLnO+ChCBdQHlkXgjjL6if0CbBvAXZz15&#10;Kufu516g4qz9bEi79XSxCCaMwWJ5PaMALzPFZUYYSVA595yN250fjbu3qOuGKo3TMnBLelc6SvHa&#10;1al98k1U6OTxYMzLON56/Ynb3wAAAP//AwBQSwMEFAAGAAgAAAAhADpNJSfgAAAACQEAAA8AAABk&#10;cnMvZG93bnJldi54bWxMj8FOwzAMhu9IvENkJC5oS9fBWEvTCU1wY0jbOHDMGtNUNE7XpFvh6TEn&#10;uP2WP/3+XKxG14oT9qHxpGA2TUAgVd40VCt42z9PliBC1GR06wkVfGGAVXl5Uejc+DNt8bSLteAS&#10;CrlWYGPscilDZdHpMPUdEu8+fO905LGvpen1mctdK9MkWUinG+ILVne4tlh97gan4PYmbNuXdPn6&#10;ZI+bo6f3/bDuvpW6vhofH0BEHOMfDL/6rA4lOx38QCaIVsEkSxeMKpjfpSAYuJ9lHA4csjnIspD/&#10;Pyh/AAAA//8DAFBLAQItABQABgAIAAAAIQC2gziS/gAAAOEBAAATAAAAAAAAAAAAAAAAAAAAAABb&#10;Q29udGVudF9UeXBlc10ueG1sUEsBAi0AFAAGAAgAAAAhADj9If/WAAAAlAEAAAsAAAAAAAAAAAAA&#10;AAAALwEAAF9yZWxzLy5yZWxzUEsBAi0AFAAGAAgAAAAhACAS92D7AQAA0QMAAA4AAAAAAAAAAAAA&#10;AAAALgIAAGRycy9lMm9Eb2MueG1sUEsBAi0AFAAGAAgAAAAhADpNJSfgAAAACQEAAA8AAAAAAAAA&#10;AAAAAAAAVQQAAGRycy9kb3ducmV2LnhtbFBLBQYAAAAABAAEAPMAAABiBQAAAAA=&#10;" fillcolor="#653279" stroked="f" strokecolor="#974706">
              <v:textbox>
                <w:txbxContent>
                  <w:p w14:paraId="0696D23A" w14:textId="77777777" w:rsidR="00183DF1" w:rsidRPr="00127614" w:rsidRDefault="00183DF1" w:rsidP="007E53E8">
                    <w:pPr>
                      <w:spacing w:before="0" w:line="240" w:lineRule="auto"/>
                      <w:jc w:val="center"/>
                      <w:rPr>
                        <w:b/>
                        <w:color w:val="FFFFFF"/>
                        <w:sz w:val="24"/>
                      </w:rPr>
                    </w:pPr>
                    <w:r>
                      <w:rPr>
                        <w:b/>
                        <w:color w:val="FFFFFF"/>
                        <w:sz w:val="24"/>
                      </w:rPr>
                      <w:t>DATA ANALYSIS</w:t>
                    </w: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7AF3" w14:textId="77777777" w:rsidR="00183DF1" w:rsidRPr="00885DC3" w:rsidRDefault="009C05D2" w:rsidP="00EA7AE0">
    <w:pPr>
      <w:pStyle w:val="Header"/>
      <w:tabs>
        <w:tab w:val="clear" w:pos="4320"/>
        <w:tab w:val="clear" w:pos="8640"/>
        <w:tab w:val="left" w:pos="0"/>
      </w:tabs>
      <w:jc w:val="center"/>
      <w:rPr>
        <w:color w:val="A6A6A6"/>
      </w:rPr>
    </w:pPr>
    <w:r>
      <w:rPr>
        <w:noProof/>
        <w:color w:val="A6A6A6"/>
        <w:lang w:val="en-GB" w:eastAsia="en-GB"/>
      </w:rPr>
      <mc:AlternateContent>
        <mc:Choice Requires="wps">
          <w:drawing>
            <wp:anchor distT="0" distB="0" distL="114300" distR="114300" simplePos="0" relativeHeight="251661312" behindDoc="0" locked="0" layoutInCell="1" allowOverlap="1" wp14:anchorId="42D39DA3" wp14:editId="4B534DA8">
              <wp:simplePos x="0" y="0"/>
              <wp:positionH relativeFrom="column">
                <wp:posOffset>-1242060</wp:posOffset>
              </wp:positionH>
              <wp:positionV relativeFrom="paragraph">
                <wp:posOffset>215900</wp:posOffset>
              </wp:positionV>
              <wp:extent cx="6480175" cy="280035"/>
              <wp:effectExtent l="0" t="0" r="635" b="0"/>
              <wp:wrapNone/>
              <wp:docPr id="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280035"/>
                      </a:xfrm>
                      <a:prstGeom prst="rect">
                        <a:avLst/>
                      </a:prstGeom>
                      <a:solidFill>
                        <a:srgbClr val="404040"/>
                      </a:solidFill>
                      <a:ln>
                        <a:noFill/>
                      </a:ln>
                      <a:extLst>
                        <a:ext uri="{91240B29-F687-4F45-9708-019B960494DF}">
                          <a14:hiddenLine xmlns:a14="http://schemas.microsoft.com/office/drawing/2010/main" w="9525">
                            <a:solidFill>
                              <a:srgbClr val="404040"/>
                            </a:solidFill>
                            <a:miter lim="800000"/>
                            <a:headEnd/>
                            <a:tailEnd/>
                          </a14:hiddenLine>
                        </a:ext>
                      </a:extLst>
                    </wps:spPr>
                    <wps:txbx>
                      <w:txbxContent>
                        <w:p w14:paraId="547E6826" w14:textId="77777777" w:rsidR="00183DF1" w:rsidRPr="00127614" w:rsidRDefault="00183DF1" w:rsidP="00183F85">
                          <w:pPr>
                            <w:spacing w:before="0" w:line="240" w:lineRule="auto"/>
                            <w:jc w:val="center"/>
                            <w:rPr>
                              <w:b/>
                              <w:color w:val="FFFFFF"/>
                              <w:sz w:val="24"/>
                            </w:rPr>
                          </w:pPr>
                          <w:r>
                            <w:rPr>
                              <w:b/>
                              <w:color w:val="FFFFFF"/>
                              <w:sz w:val="24"/>
                            </w:rPr>
                            <w:t>RESOURCES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39DA3" id="_x0000_t202" coordsize="21600,21600" o:spt="202" path="m,l,21600r21600,l21600,xe">
              <v:stroke joinstyle="miter"/>
              <v:path gradientshapeok="t" o:connecttype="rect"/>
            </v:shapetype>
            <v:shape id="Text Box 96" o:spid="_x0000_s1036" type="#_x0000_t202" style="position:absolute;left:0;text-align:left;margin-left:-97.8pt;margin-top:17pt;width:510.25pt;height:2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a+gEAANEDAAAOAAAAZHJzL2Uyb0RvYy54bWysU9tu2zAMfR+wfxD0vtjJkjY14hRdig4D&#10;ugvQ7QNkWbaFyaJGKbGzrx8lp2m2vQ2DAEEUqUOeQ2pzO/aGHRR6Dbbk81nOmbISam3bkn/7+vBm&#10;zZkPwtbCgFUlPyrPb7evX20GV6gFdGBqhYxArC8GV/IuBFdkmZed6oWfgVOWnA1gLwKZ2GY1ioHQ&#10;e5Mt8vwqGwBrhyCV93R7Pzn5NuE3jZLhc9N4FZgpOdUW0o5pr+KebTeiaFG4TstTGeIfquiFtpT0&#10;DHUvgmB71H9B9VoieGjCTEKfQdNoqRIHYjPP/2Dz1AmnEhcSx7uzTP7/wcpPhyf3BVkY38FIDUwk&#10;vHsE+d0zC7tO2FbdIcLQKVFT4nmULBucL05Po9S+8BGkGj5CTU0W+wAJaGywj6oQT0bo1IDjWXQ1&#10;Bibp8mq5zufXK84k+RbrPH+7SilE8fzaoQ/vFfQsHkqO1NSELg6PPsRqRPEcEpN5MLp+0MYkA9tq&#10;Z5AdBA3AMo/rhP5bmLEx2EJ8NiHGm0QzMps4hrEama5LfhMhIusK6iPxRpjmiv4BHTrAn5wNNFMl&#10;9z/2AhVn5oMl7W7mS0rPQjKWq+sFGXjpqS49wkqCKnngbDruwjS4e4e67SjT1C0Ld6R3o5MUL1Wd&#10;yqe5SQqdZjwO5qWdol5+4vYXAAAA//8DAFBLAwQUAAYACAAAACEAYyZ87+EAAAAKAQAADwAAAGRy&#10;cy9kb3ducmV2LnhtbEyPTU/CQBCG7yb+h82YeINtKx+ldkqMBk5cQAMcl+7aNnRna3eB+u8dT3qc&#10;zJP3fd58OdhWXE3vG0cI8TgCYah0uqEK4eN9NUpB+KBIq9aRQfg2HpbF/V2uMu1utDXXXagEh5DP&#10;FEIdQpdJ6cvaWOXHrjPEv0/XWxX47Cupe3XjcNvKJIpm0qqGuKFWnXmtTXneXSzC4ZisDlGr3ta0&#10;bjb7L9rsp+cU8fFheHkGEcwQ/mD41Wd1KNjp5C6kvWgRRvFiOmMW4WnCo5hIk8kCxAlhnsYgi1z+&#10;n1D8AAAA//8DAFBLAQItABQABgAIAAAAIQC2gziS/gAAAOEBAAATAAAAAAAAAAAAAAAAAAAAAABb&#10;Q29udGVudF9UeXBlc10ueG1sUEsBAi0AFAAGAAgAAAAhADj9If/WAAAAlAEAAAsAAAAAAAAAAAAA&#10;AAAALwEAAF9yZWxzLy5yZWxzUEsBAi0AFAAGAAgAAAAhAP6+O5r6AQAA0QMAAA4AAAAAAAAAAAAA&#10;AAAALgIAAGRycy9lMm9Eb2MueG1sUEsBAi0AFAAGAAgAAAAhAGMmfO/hAAAACgEAAA8AAAAAAAAA&#10;AAAAAAAAVAQAAGRycy9kb3ducmV2LnhtbFBLBQYAAAAABAAEAPMAAABiBQAAAAA=&#10;" fillcolor="#404040" stroked="f" strokecolor="#404040">
              <v:textbox>
                <w:txbxContent>
                  <w:p w14:paraId="547E6826" w14:textId="77777777" w:rsidR="00183DF1" w:rsidRPr="00127614" w:rsidRDefault="00183DF1" w:rsidP="00183F85">
                    <w:pPr>
                      <w:spacing w:before="0" w:line="240" w:lineRule="auto"/>
                      <w:jc w:val="center"/>
                      <w:rPr>
                        <w:b/>
                        <w:color w:val="FFFFFF"/>
                        <w:sz w:val="24"/>
                      </w:rPr>
                    </w:pPr>
                    <w:r>
                      <w:rPr>
                        <w:b/>
                        <w:color w:val="FFFFFF"/>
                        <w:sz w:val="24"/>
                      </w:rPr>
                      <w:t>RESOURCES</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B6560" w14:textId="77777777" w:rsidR="00183DF1" w:rsidRDefault="009C05D2">
    <w:pPr>
      <w:pStyle w:val="Header"/>
    </w:pPr>
    <w:r>
      <w:rPr>
        <w:noProof/>
        <w:lang w:val="en-GB" w:eastAsia="en-GB"/>
      </w:rPr>
      <mc:AlternateContent>
        <mc:Choice Requires="wps">
          <w:drawing>
            <wp:anchor distT="0" distB="0" distL="114300" distR="114300" simplePos="0" relativeHeight="251660288" behindDoc="0" locked="0" layoutInCell="1" allowOverlap="1" wp14:anchorId="1F58B563" wp14:editId="29336052">
              <wp:simplePos x="0" y="0"/>
              <wp:positionH relativeFrom="column">
                <wp:posOffset>-511175</wp:posOffset>
              </wp:positionH>
              <wp:positionV relativeFrom="paragraph">
                <wp:posOffset>223520</wp:posOffset>
              </wp:positionV>
              <wp:extent cx="5154930" cy="280035"/>
              <wp:effectExtent l="12700" t="13970" r="13970" b="1079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4930" cy="280035"/>
                      </a:xfrm>
                      <a:prstGeom prst="rect">
                        <a:avLst/>
                      </a:prstGeom>
                      <a:solidFill>
                        <a:srgbClr val="404040"/>
                      </a:solidFill>
                      <a:ln w="9525">
                        <a:solidFill>
                          <a:srgbClr val="404040"/>
                        </a:solidFill>
                        <a:miter lim="800000"/>
                        <a:headEnd/>
                        <a:tailEnd/>
                      </a:ln>
                    </wps:spPr>
                    <wps:txbx>
                      <w:txbxContent>
                        <w:p w14:paraId="73F8EDB2" w14:textId="77777777" w:rsidR="00183DF1" w:rsidRPr="00127614" w:rsidRDefault="00183DF1" w:rsidP="00183F85">
                          <w:pPr>
                            <w:spacing w:before="0" w:line="240" w:lineRule="auto"/>
                            <w:jc w:val="center"/>
                            <w:rPr>
                              <w:b/>
                              <w:color w:val="FFFFFF"/>
                              <w:sz w:val="24"/>
                            </w:rPr>
                          </w:pPr>
                          <w:r>
                            <w:rPr>
                              <w:b/>
                              <w:color w:val="FFFFFF"/>
                              <w:sz w:val="24"/>
                            </w:rPr>
                            <w:t>RESOURCES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58B563" id="_x0000_t202" coordsize="21600,21600" o:spt="202" path="m,l,21600r21600,l21600,xe">
              <v:stroke joinstyle="miter"/>
              <v:path gradientshapeok="t" o:connecttype="rect"/>
            </v:shapetype>
            <v:shape id="Text Box 95" o:spid="_x0000_s1037" type="#_x0000_t202" style="position:absolute;left:0;text-align:left;margin-left:-40.25pt;margin-top:17.6pt;width:405.9pt;height:2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vFwIAADMEAAAOAAAAZHJzL2Uyb0RvYy54bWysU9tu2zAMfR+wfxD0vthJ460x4hRdug4D&#10;ugvQ7QMUWbaFyaJGKbG7ry8lp2m2vRWzAUEUpUPy8HB9NfaGHRR6Dbbi81nOmbISam3biv/4fvvm&#10;kjMfhK2FAasq/qA8v9q8frUeXKkW0IGpFTICsb4cXMW7EFyZZV52qhd+Bk5ZcjaAvQhkYpvVKAZC&#10;7022yPO32QBYOwSpvKfTm8nJNwm/aZQMX5vGq8BMxSm3kFZM6y6u2WYtyhaF67Q8piFekEUvtKWg&#10;J6gbEQTbo/4HqtcSwUMTZhL6DJpGS5VqoGrm+V/V3HfCqVQLkePdiSb//2Dll8O9+4YsjO9hpAam&#10;Iry7A/nTMwvbTthWXSPC0ClRU+B5pCwbnC+PTyPVvvQRZDd8hpqaLPYBEtDYYB9ZoToZoVMDHk6k&#10;qzEwSYfFvFiuLsglybe4zPOLIoUQ5dNrhz58VNCzuKk4UlMTujjc+RCzEeXTlRjMg9H1rTYmGdju&#10;tgbZQZAAlnn8j+h/XDOWDRVfFYtiIuAFEL0OpGSj+4pTEfRN2oq0fbB10lkQ2kx7StnYI4+RuonE&#10;MO5GpmsiOT2OvO6gfiBmESbl0qTRpgP8zdlAqq24/7UXqDgznyx1ZzVfUoEsJGNZvFuQgeee3blH&#10;WElQFQ+cTdttmEZj71C3HUWa9GDhmjra6ET2c1bH/EmZqQfHKYrSP7fTredZ3zwCAAD//wMAUEsD&#10;BBQABgAIAAAAIQBBtn7W4AAAAAkBAAAPAAAAZHJzL2Rvd25yZXYueG1sTI/BTsMwDIbvSLxDZCRu&#10;W7qVwShNJwRCSIjDaEHimDUmqWicqsm2wtNjTnCz5U+/v7/cTL4XBxxjF0jBYp6BQGqD6cgqeG0e&#10;ZmsQMWkyug+ECr4wwqY6PSl1YcKRXvBQJys4hGKhFbiUhkLK2Dr0Os7DgMS3jzB6nXgdrTSjPnK4&#10;7+Uyyy6l1x3xB6cHvHPYftZ7r2D7fv/cbGtbW/uYXGz829P3Ra/U+dl0ewMi4ZT+YPjVZ3Wo2GkX&#10;9mSi6BXM1tmKUQX5agmCgat8kYPY8XCdg6xK+b9B9QMAAP//AwBQSwECLQAUAAYACAAAACEAtoM4&#10;kv4AAADhAQAAEwAAAAAAAAAAAAAAAAAAAAAAW0NvbnRlbnRfVHlwZXNdLnhtbFBLAQItABQABgAI&#10;AAAAIQA4/SH/1gAAAJQBAAALAAAAAAAAAAAAAAAAAC8BAABfcmVscy8ucmVsc1BLAQItABQABgAI&#10;AAAAIQBH/zdvFwIAADMEAAAOAAAAAAAAAAAAAAAAAC4CAABkcnMvZTJvRG9jLnhtbFBLAQItABQA&#10;BgAIAAAAIQBBtn7W4AAAAAkBAAAPAAAAAAAAAAAAAAAAAHEEAABkcnMvZG93bnJldi54bWxQSwUG&#10;AAAAAAQABADzAAAAfgUAAAAA&#10;" fillcolor="#404040" strokecolor="#404040">
              <v:textbox>
                <w:txbxContent>
                  <w:p w14:paraId="73F8EDB2" w14:textId="77777777" w:rsidR="00183DF1" w:rsidRPr="00127614" w:rsidRDefault="00183DF1" w:rsidP="00183F85">
                    <w:pPr>
                      <w:spacing w:before="0" w:line="240" w:lineRule="auto"/>
                      <w:jc w:val="center"/>
                      <w:rPr>
                        <w:b/>
                        <w:color w:val="FFFFFF"/>
                        <w:sz w:val="24"/>
                      </w:rPr>
                    </w:pPr>
                    <w:r>
                      <w:rPr>
                        <w:b/>
                        <w:color w:val="FFFFFF"/>
                        <w:sz w:val="24"/>
                      </w:rPr>
                      <w:t>RESOURCES</w:t>
                    </w:r>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11499" w14:textId="77777777" w:rsidR="00183DF1" w:rsidRDefault="00183D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DA454" w14:textId="77777777" w:rsidR="00183DF1" w:rsidRPr="00885DC3" w:rsidRDefault="00183DF1" w:rsidP="00EA7AE0">
    <w:pPr>
      <w:pStyle w:val="Header"/>
      <w:tabs>
        <w:tab w:val="clear" w:pos="4320"/>
        <w:tab w:val="clear" w:pos="8640"/>
        <w:tab w:val="left" w:pos="0"/>
      </w:tabs>
      <w:jc w:val="center"/>
      <w:rPr>
        <w:color w:val="A6A6A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1F927" w14:textId="77777777" w:rsidR="002B42F6" w:rsidRDefault="002B42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3D2B5" w14:textId="77777777" w:rsidR="00183DF1" w:rsidRPr="00885DC3" w:rsidRDefault="009C05D2" w:rsidP="00EA7AE0">
    <w:pPr>
      <w:pStyle w:val="Header"/>
      <w:tabs>
        <w:tab w:val="clear" w:pos="4320"/>
        <w:tab w:val="clear" w:pos="8640"/>
        <w:tab w:val="left" w:pos="0"/>
      </w:tabs>
      <w:jc w:val="center"/>
      <w:rPr>
        <w:color w:val="A6A6A6"/>
      </w:rPr>
    </w:pPr>
    <w:r>
      <w:rPr>
        <w:noProof/>
        <w:color w:val="A6A6A6"/>
        <w:lang w:val="en-GB" w:eastAsia="en-GB"/>
      </w:rPr>
      <mc:AlternateContent>
        <mc:Choice Requires="wps">
          <w:drawing>
            <wp:anchor distT="0" distB="0" distL="114300" distR="114300" simplePos="0" relativeHeight="251665408" behindDoc="0" locked="0" layoutInCell="1" allowOverlap="1" wp14:anchorId="3651AF20" wp14:editId="76B83790">
              <wp:simplePos x="0" y="0"/>
              <wp:positionH relativeFrom="column">
                <wp:posOffset>-1242060</wp:posOffset>
              </wp:positionH>
              <wp:positionV relativeFrom="paragraph">
                <wp:posOffset>215900</wp:posOffset>
              </wp:positionV>
              <wp:extent cx="6480175" cy="280035"/>
              <wp:effectExtent l="0" t="0" r="635" b="0"/>
              <wp:wrapNone/>
              <wp:docPr id="2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280035"/>
                      </a:xfrm>
                      <a:prstGeom prst="rect">
                        <a:avLst/>
                      </a:prstGeom>
                      <a:solidFill>
                        <a:srgbClr val="0A2972"/>
                      </a:solidFill>
                      <a:ln>
                        <a:noFill/>
                      </a:ln>
                      <a:extLst>
                        <a:ext uri="{91240B29-F687-4F45-9708-019B960494DF}">
                          <a14:hiddenLine xmlns:a14="http://schemas.microsoft.com/office/drawing/2010/main" w="9525">
                            <a:solidFill>
                              <a:srgbClr val="E36C0A"/>
                            </a:solidFill>
                            <a:miter lim="800000"/>
                            <a:headEnd/>
                            <a:tailEnd/>
                          </a14:hiddenLine>
                        </a:ext>
                      </a:extLst>
                    </wps:spPr>
                    <wps:txbx>
                      <w:txbxContent>
                        <w:p w14:paraId="3158F316" w14:textId="77777777" w:rsidR="00183DF1" w:rsidRPr="00640D3B" w:rsidRDefault="00183DF1" w:rsidP="00172ED0">
                          <w:pPr>
                            <w:spacing w:before="0" w:line="240" w:lineRule="auto"/>
                            <w:jc w:val="center"/>
                            <w:rPr>
                              <w:b/>
                              <w:color w:val="FFFFFF" w:themeColor="background1"/>
                              <w:sz w:val="24"/>
                            </w:rPr>
                          </w:pPr>
                          <w:r>
                            <w:rPr>
                              <w:b/>
                              <w:color w:val="FFFFFF" w:themeColor="background1"/>
                              <w:sz w:val="24"/>
                            </w:rPr>
                            <w:t>INTRODUCTION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1AF20" id="_x0000_t202" coordsize="21600,21600" o:spt="202" path="m,l,21600r21600,l21600,xe">
              <v:stroke joinstyle="miter"/>
              <v:path gradientshapeok="t" o:connecttype="rect"/>
            </v:shapetype>
            <v:shape id="Text Box 100" o:spid="_x0000_s1027" type="#_x0000_t202" style="position:absolute;left:0;text-align:left;margin-left:-97.8pt;margin-top:17pt;width:510.25pt;height:2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C2G9gEAAMoDAAAOAAAAZHJzL2Uyb0RvYy54bWysU9uO0zAQfUfiHyy/06Sh3XajpqvS1SKk&#10;5SItfIDjOIlF4jFjt0n5esZOt1vgDfFieTz2mTlnjjd3Y9+xo0KnwRR8Pks5U0ZCpU1T8G9fH96s&#10;OXNemEp0YFTBT8rxu+3rV5vB5iqDFrpKISMQ4/LBFrz13uZJ4mSreuFmYJWhZA3YC08hNkmFYiD0&#10;vkuyNL1JBsDKIkjlHJ3eT0m+jfh1raT/XNdOedYVnHrzccW4lmFNthuRNyhsq+W5DfEPXfRCGyp6&#10;gboXXrAD6r+gei0RHNR+JqFPoK61VJEDsZmnf7B5aoVVkQuJ4+xFJvf/YOWn45P9gsyP72CkAUYS&#10;zj6C/O6YgX0rTKN2iDC0SlRUeB4kSwbr8vPTILXLXQAph49Q0ZDFwUMEGmvsgyrEkxE6DeB0EV2N&#10;nkk6vFms0/lqyZmkXLZO07fLWELkz68tOv9eQc/CpuBIQ43o4vjofOhG5M9XQjEHna4edNfFAJty&#10;3yE7imCAXXa7ys7ov13rTLhsIDybEMNJpBmYTRz9WI6UDHRLqE5EGGEyFH0A2rSAPzkbyEwFdz8O&#10;AhVn3QdDot3OF4vgvhgslquMArzOlNcZYSRBFdxzNm33fnLswaJuWqo0jcnAjoSuddTgpatz32SY&#10;KM3Z3MGR13G89fIFt78AAAD//wMAUEsDBBQABgAIAAAAIQBECmjt4wAAAAoBAAAPAAAAZHJzL2Rv&#10;d25yZXYueG1sTI9BT4NAEIXvJv6HzZh4axdqrRQZGmPUxENtpI3xuIUpENhdym5b+PeOJz1O5st7&#10;30tWg27FmXpXW4MQTgMQZHJb1KZE2G1fJxEI55UpVGsNIYzkYJVeXyUqLuzFfNI586XgEONihVB5&#10;38VSurwirdzUdmT4d7C9Vp7PvpRFry4crls5C4KF1Ko23FCpjp4rypvspBG+s/rl7fDxdVSb92g7&#10;NsdmPW52iLc3w9MjCE+D/4PhV5/VIWWnvT2ZwokWYRIu7xfMItzNeRQT0Wy+BLFHeIhCkGki/09I&#10;fwAAAP//AwBQSwECLQAUAAYACAAAACEAtoM4kv4AAADhAQAAEwAAAAAAAAAAAAAAAAAAAAAAW0Nv&#10;bnRlbnRfVHlwZXNdLnhtbFBLAQItABQABgAIAAAAIQA4/SH/1gAAAJQBAAALAAAAAAAAAAAAAAAA&#10;AC8BAABfcmVscy8ucmVsc1BLAQItABQABgAIAAAAIQB3CC2G9gEAAMoDAAAOAAAAAAAAAAAAAAAA&#10;AC4CAABkcnMvZTJvRG9jLnhtbFBLAQItABQABgAIAAAAIQBECmjt4wAAAAoBAAAPAAAAAAAAAAAA&#10;AAAAAFAEAABkcnMvZG93bnJldi54bWxQSwUGAAAAAAQABADzAAAAYAUAAAAA&#10;" fillcolor="#0a2972" stroked="f" strokecolor="#e36c0a">
              <v:textbox>
                <w:txbxContent>
                  <w:p w14:paraId="3158F316" w14:textId="77777777" w:rsidR="00183DF1" w:rsidRPr="00640D3B" w:rsidRDefault="00183DF1" w:rsidP="00172ED0">
                    <w:pPr>
                      <w:spacing w:before="0" w:line="240" w:lineRule="auto"/>
                      <w:jc w:val="center"/>
                      <w:rPr>
                        <w:b/>
                        <w:color w:val="FFFFFF" w:themeColor="background1"/>
                        <w:sz w:val="24"/>
                      </w:rPr>
                    </w:pPr>
                    <w:r>
                      <w:rPr>
                        <w:b/>
                        <w:color w:val="FFFFFF" w:themeColor="background1"/>
                        <w:sz w:val="24"/>
                      </w:rPr>
                      <w:t>INTRODUCTION</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56938" w14:textId="77777777" w:rsidR="00183DF1" w:rsidRDefault="009C05D2">
    <w:pPr>
      <w:pStyle w:val="Header"/>
    </w:pPr>
    <w:r>
      <w:rPr>
        <w:noProof/>
        <w:lang w:val="en-GB" w:eastAsia="en-GB"/>
      </w:rPr>
      <mc:AlternateContent>
        <mc:Choice Requires="wps">
          <w:drawing>
            <wp:anchor distT="0" distB="0" distL="114300" distR="114300" simplePos="0" relativeHeight="251662336" behindDoc="0" locked="0" layoutInCell="1" allowOverlap="1" wp14:anchorId="0A6A4B3C" wp14:editId="2AD50435">
              <wp:simplePos x="0" y="0"/>
              <wp:positionH relativeFrom="column">
                <wp:posOffset>-570865</wp:posOffset>
              </wp:positionH>
              <wp:positionV relativeFrom="paragraph">
                <wp:posOffset>201930</wp:posOffset>
              </wp:positionV>
              <wp:extent cx="5144770" cy="280035"/>
              <wp:effectExtent l="635" t="1905" r="0" b="3810"/>
              <wp:wrapNone/>
              <wp:docPr id="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770" cy="280035"/>
                      </a:xfrm>
                      <a:prstGeom prst="rect">
                        <a:avLst/>
                      </a:prstGeom>
                      <a:solidFill>
                        <a:srgbClr val="DC6B2F"/>
                      </a:solidFill>
                      <a:ln>
                        <a:noFill/>
                      </a:ln>
                      <a:extLst>
                        <a:ext uri="{91240B29-F687-4F45-9708-019B960494DF}">
                          <a14:hiddenLine xmlns:a14="http://schemas.microsoft.com/office/drawing/2010/main" w="9525">
                            <a:solidFill>
                              <a:srgbClr val="DC6B2F"/>
                            </a:solidFill>
                            <a:miter lim="800000"/>
                            <a:headEnd/>
                            <a:tailEnd/>
                          </a14:hiddenLine>
                        </a:ext>
                      </a:extLst>
                    </wps:spPr>
                    <wps:txbx>
                      <w:txbxContent>
                        <w:p w14:paraId="0D783109" w14:textId="77777777" w:rsidR="00183DF1" w:rsidRPr="00640D3B" w:rsidRDefault="00183DF1" w:rsidP="00172ED0">
                          <w:pPr>
                            <w:spacing w:before="0" w:line="240" w:lineRule="auto"/>
                            <w:jc w:val="center"/>
                            <w:rPr>
                              <w:b/>
                              <w:color w:val="FFFFFF" w:themeColor="background1"/>
                              <w:sz w:val="24"/>
                            </w:rPr>
                          </w:pPr>
                          <w:r w:rsidRPr="000A652A">
                            <w:rPr>
                              <w:b/>
                              <w:color w:val="FFFFFF" w:themeColor="background1"/>
                              <w:sz w:val="24"/>
                            </w:rPr>
                            <w:t>GENERAL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6A4B3C" id="_x0000_t202" coordsize="21600,21600" o:spt="202" path="m,l,21600r21600,l21600,xe">
              <v:stroke joinstyle="miter"/>
              <v:path gradientshapeok="t" o:connecttype="rect"/>
            </v:shapetype>
            <v:shape id="Text Box 97" o:spid="_x0000_s1028" type="#_x0000_t202" style="position:absolute;left:0;text-align:left;margin-left:-44.95pt;margin-top:15.9pt;width:405.1pt;height:2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wDd+AEAANEDAAAOAAAAZHJzL2Uyb0RvYy54bWysU9uO0zAQfUfiHyy/06Sl3S5R09VuqyKk&#10;5SItfIDjOIlF4jFjt0n5esZOtlvgDfFieTz2mTlnjjd3Q9eyk0KnweR8Pks5U0ZCqU2d829fD29u&#10;OXNemFK0YFTOz8rxu+3rV5veZmoBDbSlQkYgxmW9zXnjvc2SxMlGdcLNwCpDyQqwE55CrJMSRU/o&#10;XZss0vQm6QFLiyCVc3S6H5N8G/GrSkn/uaqc8qzNOfXm44pxLcKabDciq1HYRsupDfEPXXRCGyp6&#10;gdoLL9gR9V9QnZYIDio/k9AlUFVaqsiB2MzTP9g8NcKqyIXEcfYik/t/sPLT6cl+QeaHBxhogJGE&#10;s48gvztmYNcIU6t7ROgbJUoqPA+SJb112fQ0SO0yF0CK/iOUNGRx9BCBhgq7oArxZIROAzhfRFeD&#10;Z5IOV/Plcr2mlKTc4jZN365iCZE9v7bo/HsFHQubnCMNNaKL06PzoRuRPV8JxRy0ujzoto0B1sWu&#10;RXYSZID97uZhcZjQf7vWmnDZQHg2IoaTSDMwGzn6oRiYLicNAusCyjPxRhh9Rf+ANg3gT8568lTO&#10;3Y+jQMVZ+8GQdu+IajBhDJar9YICvM4U1xlhJEHl3HM2bnd+NO7Roq4bqjROy8A96V3pKMVLV1P7&#10;5Juo0OTxYMzrON56+YnbXwAAAP//AwBQSwMEFAAGAAgAAAAhAHdj21XcAAAACQEAAA8AAABkcnMv&#10;ZG93bnJldi54bWxMj0FPwzAMhe9I/IfISNy2dJvG1q7phJAqJG4MxDltTNvR2FWTreXfY05ws+X3&#10;nr+XH2ffqyuOoWMysFomoJBqdh01Bt7fysUeVIiWnO2Z0MA3BjgWtze5zRxP9IrXU2yUhFDIrIE2&#10;xiHTOtQtehuWPCDJ7ZNHb6OsY6PdaCcJ971eJ8mD9rYj+dDaAZ9arL9OF2+g8vxcip+3Zf0yhY+R&#10;d+fAxtzfzY8HUBHn+CeGX3xBh0KYKr6QC6o3sNinqUgNbFZSQQS7dbIBVcmwTUEXuf7foPgBAAD/&#10;/wMAUEsBAi0AFAAGAAgAAAAhALaDOJL+AAAA4QEAABMAAAAAAAAAAAAAAAAAAAAAAFtDb250ZW50&#10;X1R5cGVzXS54bWxQSwECLQAUAAYACAAAACEAOP0h/9YAAACUAQAACwAAAAAAAAAAAAAAAAAvAQAA&#10;X3JlbHMvLnJlbHNQSwECLQAUAAYACAAAACEAZ+8A3fgBAADRAwAADgAAAAAAAAAAAAAAAAAuAgAA&#10;ZHJzL2Uyb0RvYy54bWxQSwECLQAUAAYACAAAACEAd2PbVdwAAAAJAQAADwAAAAAAAAAAAAAAAABS&#10;BAAAZHJzL2Rvd25yZXYueG1sUEsFBgAAAAAEAAQA8wAAAFsFAAAAAA==&#10;" fillcolor="#dc6b2f" stroked="f" strokecolor="#dc6b2f">
              <v:textbox>
                <w:txbxContent>
                  <w:p w14:paraId="0D783109" w14:textId="77777777" w:rsidR="00183DF1" w:rsidRPr="00640D3B" w:rsidRDefault="00183DF1" w:rsidP="00172ED0">
                    <w:pPr>
                      <w:spacing w:before="0" w:line="240" w:lineRule="auto"/>
                      <w:jc w:val="center"/>
                      <w:rPr>
                        <w:b/>
                        <w:color w:val="FFFFFF" w:themeColor="background1"/>
                        <w:sz w:val="24"/>
                      </w:rPr>
                    </w:pPr>
                    <w:r w:rsidRPr="000A652A">
                      <w:rPr>
                        <w:b/>
                        <w:color w:val="FFFFFF" w:themeColor="background1"/>
                        <w:sz w:val="24"/>
                      </w:rPr>
                      <w:t>GENERAL INFORMATION</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1438A" w14:textId="77777777" w:rsidR="00183DF1" w:rsidRPr="00885DC3" w:rsidRDefault="009C05D2" w:rsidP="00EA7AE0">
    <w:pPr>
      <w:pStyle w:val="Header"/>
      <w:tabs>
        <w:tab w:val="clear" w:pos="4320"/>
        <w:tab w:val="clear" w:pos="8640"/>
        <w:tab w:val="left" w:pos="0"/>
      </w:tabs>
      <w:jc w:val="center"/>
      <w:rPr>
        <w:color w:val="A6A6A6"/>
      </w:rPr>
    </w:pPr>
    <w:r>
      <w:rPr>
        <w:noProof/>
        <w:color w:val="A6A6A6"/>
        <w:lang w:val="en-GB" w:eastAsia="en-GB"/>
      </w:rPr>
      <mc:AlternateContent>
        <mc:Choice Requires="wps">
          <w:drawing>
            <wp:anchor distT="0" distB="0" distL="114300" distR="114300" simplePos="0" relativeHeight="251667456" behindDoc="0" locked="0" layoutInCell="1" allowOverlap="1" wp14:anchorId="4709F2E7" wp14:editId="63B869FF">
              <wp:simplePos x="0" y="0"/>
              <wp:positionH relativeFrom="column">
                <wp:align>center</wp:align>
              </wp:positionH>
              <wp:positionV relativeFrom="paragraph">
                <wp:posOffset>215900</wp:posOffset>
              </wp:positionV>
              <wp:extent cx="6480175" cy="280035"/>
              <wp:effectExtent l="0" t="0" r="635" b="0"/>
              <wp:wrapNone/>
              <wp:docPr id="2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280035"/>
                      </a:xfrm>
                      <a:prstGeom prst="rect">
                        <a:avLst/>
                      </a:prstGeom>
                      <a:solidFill>
                        <a:srgbClr val="DC6B2F"/>
                      </a:solidFill>
                      <a:ln>
                        <a:noFill/>
                      </a:ln>
                      <a:extLst>
                        <a:ext uri="{91240B29-F687-4F45-9708-019B960494DF}">
                          <a14:hiddenLine xmlns:a14="http://schemas.microsoft.com/office/drawing/2010/main" w="9525">
                            <a:solidFill>
                              <a:srgbClr val="E36C0A"/>
                            </a:solidFill>
                            <a:miter lim="800000"/>
                            <a:headEnd/>
                            <a:tailEnd/>
                          </a14:hiddenLine>
                        </a:ext>
                      </a:extLst>
                    </wps:spPr>
                    <wps:txbx>
                      <w:txbxContent>
                        <w:p w14:paraId="657A3054" w14:textId="77777777" w:rsidR="00183DF1" w:rsidRPr="00640D3B" w:rsidRDefault="00183DF1" w:rsidP="00172ED0">
                          <w:pPr>
                            <w:spacing w:before="0" w:line="240" w:lineRule="auto"/>
                            <w:jc w:val="center"/>
                            <w:rPr>
                              <w:b/>
                              <w:color w:val="FFFFFF" w:themeColor="background1"/>
                              <w:sz w:val="24"/>
                            </w:rPr>
                          </w:pPr>
                          <w:r w:rsidRPr="000A652A">
                            <w:rPr>
                              <w:b/>
                              <w:color w:val="FFFFFF" w:themeColor="background1"/>
                              <w:sz w:val="24"/>
                            </w:rPr>
                            <w:t>GENERAL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9F2E7" id="_x0000_t202" coordsize="21600,21600" o:spt="202" path="m,l,21600r21600,l21600,xe">
              <v:stroke joinstyle="miter"/>
              <v:path gradientshapeok="t" o:connecttype="rect"/>
            </v:shapetype>
            <v:shape id="Text Box 140" o:spid="_x0000_s1029" type="#_x0000_t202" style="position:absolute;left:0;text-align:left;margin-left:0;margin-top:17pt;width:510.25pt;height:22.05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10e+wEAANEDAAAOAAAAZHJzL2Uyb0RvYy54bWysU8tu2zAQvBfoPxC815Jd23EFy0Fiw0WB&#10;9AEk/QCKoiSiEpdd0pbcr++Schy3uRW9EFwuObszO1zfDl3LjgqdBpPz6STlTBkJpTZ1zr8/7d+t&#10;OHNemFK0YFTOT8rx283bN+veZmoGDbSlQkYgxmW9zXnjvc2SxMlGdcJNwCpDyQqwE55CrJMSRU/o&#10;XZvM0nSZ9IClRZDKOTrdjUm+ifhVpaT/WlVOedbmnHrzccW4FmFNNmuR1Shso+W5DfEPXXRCGyp6&#10;gdoJL9gB9SuoTksEB5WfSOgSqCotVeRAbKbpX2weG2FV5ELiOHuRyf0/WPnl+Gi/IfPDPQw0wEjC&#10;2QeQPxwzsG2EqdUdIvSNEiUVngbJkt667Pw0SO0yF0CK/jOUNGRx8BCBhgq7oArxZIROAzhdRFeD&#10;Z5IOl/NVOr1ZcCYpN1ul6ftFLCGy59cWnf+ooGNhk3OkoUZ0cXxwPnQjsucroZiDVpd73bYxwLrY&#10;tsiOggyw2y7vZ/sz+h/XWhMuGwjPRsRwEmkGZiNHPxQD0yV1GSAC6wLKE/FGGH1F/4A2DeAvznry&#10;VM7dz4NAxVn7yZB2H6bzeTBhDOaLmxkFeJ0prjPCSILKueds3G79aNyDRV03VGmcloE70rvSUYqX&#10;rs7tk2+iQmePB2Nex/HWy0/c/AYAAP//AwBQSwMEFAAGAAgAAAAhAKX41CPeAAAABwEAAA8AAABk&#10;cnMvZG93bnJldi54bWxMj8FOwzAQRO9I/IO1SNyo3VBKCdlUNFIvCKmiVOXqxEsSiNdR7Lbp3+Oe&#10;4LQazWjmbbYcbSeONPjWMcJ0okAQV860XCPsPtZ3CxA+aDa6c0wIZ/KwzK+vMp0ad+J3Om5DLWIJ&#10;+1QjNCH0qZS+ashqP3E9cfS+3GB1iHKopRn0KZbbTiZKzaXVLceFRvdUNFT9bA8WYbUu/DjbqM/v&#10;p/28fyuT8/C6KhBvb8aXZxCBxvAXhgt+RIc8MpXuwMaLDiE+EhDuZ/FeXJWoBxAlwuNiCjLP5H/+&#10;/BcAAP//AwBQSwECLQAUAAYACAAAACEAtoM4kv4AAADhAQAAEwAAAAAAAAAAAAAAAAAAAAAAW0Nv&#10;bnRlbnRfVHlwZXNdLnhtbFBLAQItABQABgAIAAAAIQA4/SH/1gAAAJQBAAALAAAAAAAAAAAAAAAA&#10;AC8BAABfcmVscy8ucmVsc1BLAQItABQABgAIAAAAIQC0E10e+wEAANEDAAAOAAAAAAAAAAAAAAAA&#10;AC4CAABkcnMvZTJvRG9jLnhtbFBLAQItABQABgAIAAAAIQCl+NQj3gAAAAcBAAAPAAAAAAAAAAAA&#10;AAAAAFUEAABkcnMvZG93bnJldi54bWxQSwUGAAAAAAQABADzAAAAYAUAAAAA&#10;" fillcolor="#dc6b2f" stroked="f" strokecolor="#e36c0a">
              <v:textbox>
                <w:txbxContent>
                  <w:p w14:paraId="657A3054" w14:textId="77777777" w:rsidR="00183DF1" w:rsidRPr="00640D3B" w:rsidRDefault="00183DF1" w:rsidP="00172ED0">
                    <w:pPr>
                      <w:spacing w:before="0" w:line="240" w:lineRule="auto"/>
                      <w:jc w:val="center"/>
                      <w:rPr>
                        <w:b/>
                        <w:color w:val="FFFFFF" w:themeColor="background1"/>
                        <w:sz w:val="24"/>
                      </w:rPr>
                    </w:pPr>
                    <w:r w:rsidRPr="000A652A">
                      <w:rPr>
                        <w:b/>
                        <w:color w:val="FFFFFF" w:themeColor="background1"/>
                        <w:sz w:val="24"/>
                      </w:rPr>
                      <w:t>GENERAL INFORMATION</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D68E6" w14:textId="77777777" w:rsidR="00183DF1" w:rsidRPr="00885DC3" w:rsidRDefault="009C05D2" w:rsidP="00EA7AE0">
    <w:pPr>
      <w:pStyle w:val="Header"/>
      <w:tabs>
        <w:tab w:val="clear" w:pos="4320"/>
        <w:tab w:val="clear" w:pos="8640"/>
        <w:tab w:val="left" w:pos="0"/>
      </w:tabs>
      <w:jc w:val="center"/>
      <w:rPr>
        <w:color w:val="A6A6A6"/>
      </w:rPr>
    </w:pPr>
    <w:r>
      <w:rPr>
        <w:noProof/>
        <w:color w:val="A6A6A6"/>
        <w:lang w:val="en-GB" w:eastAsia="en-GB"/>
      </w:rPr>
      <mc:AlternateContent>
        <mc:Choice Requires="wps">
          <w:drawing>
            <wp:anchor distT="0" distB="0" distL="114300" distR="114300" simplePos="0" relativeHeight="251651072" behindDoc="0" locked="0" layoutInCell="1" allowOverlap="1" wp14:anchorId="6AD72AB1" wp14:editId="5B8DB6AB">
              <wp:simplePos x="0" y="0"/>
              <wp:positionH relativeFrom="column">
                <wp:align>center</wp:align>
              </wp:positionH>
              <wp:positionV relativeFrom="paragraph">
                <wp:posOffset>215900</wp:posOffset>
              </wp:positionV>
              <wp:extent cx="6480175" cy="280035"/>
              <wp:effectExtent l="0" t="0" r="635" b="0"/>
              <wp:wrapNone/>
              <wp:docPr id="2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280035"/>
                      </a:xfrm>
                      <a:prstGeom prst="rect">
                        <a:avLst/>
                      </a:prstGeom>
                      <a:solidFill>
                        <a:srgbClr val="2B85BB"/>
                      </a:solidFill>
                      <a:ln>
                        <a:noFill/>
                      </a:ln>
                      <a:extLst>
                        <a:ext uri="{91240B29-F687-4F45-9708-019B960494DF}">
                          <a14:hiddenLine xmlns:a14="http://schemas.microsoft.com/office/drawing/2010/main" w="9525">
                            <a:solidFill>
                              <a:srgbClr val="00B0F0"/>
                            </a:solidFill>
                            <a:miter lim="800000"/>
                            <a:headEnd/>
                            <a:tailEnd/>
                          </a14:hiddenLine>
                        </a:ext>
                      </a:extLst>
                    </wps:spPr>
                    <wps:txbx>
                      <w:txbxContent>
                        <w:p w14:paraId="71C15665" w14:textId="77777777" w:rsidR="00183DF1" w:rsidRPr="00127614" w:rsidRDefault="00183DF1" w:rsidP="00172ED0">
                          <w:pPr>
                            <w:spacing w:before="0" w:line="240" w:lineRule="auto"/>
                            <w:jc w:val="center"/>
                            <w:rPr>
                              <w:b/>
                              <w:color w:val="FFFFFF"/>
                              <w:sz w:val="24"/>
                            </w:rPr>
                          </w:pPr>
                          <w:r>
                            <w:rPr>
                              <w:b/>
                              <w:color w:val="FFFFFF"/>
                              <w:sz w:val="24"/>
                            </w:rPr>
                            <w:t>ASSAY PREPARATION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D72AB1" id="_x0000_t202" coordsize="21600,21600" o:spt="202" path="m,l,21600r21600,l21600,xe">
              <v:stroke joinstyle="miter"/>
              <v:path gradientshapeok="t" o:connecttype="rect"/>
            </v:shapetype>
            <v:shape id="Text Box 55" o:spid="_x0000_s1030" type="#_x0000_t202" style="position:absolute;left:0;text-align:left;margin-left:0;margin-top:17pt;width:510.25pt;height:22.05pt;z-index:2516510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kC+wEAANEDAAAOAAAAZHJzL2Uyb0RvYy54bWysU1Fv0zAQfkfiP1h+p0m7ditR02ntNIQ0&#10;BtLgBziOk1gkPnN2m5Rfz9nJugJviBfL57O/u++7z5vboWvZUaHTYHI+n6WcKSOh1KbO+bevD+/W&#10;nDkvTClaMCrnJ+X47fbtm01vM7WABtpSISMQ47Le5rzx3mZJ4mSjOuFmYJWhZAXYCU8h1kmJoif0&#10;rk0WaXqd9IClRZDKOTq9H5N8G/GrSkn/uaqc8qzNOfXm44pxLcKabDciq1HYRsupDfEPXXRCGyp6&#10;hroXXrAD6r+gOi0RHFR+JqFLoKq0VJEDsZmnf7B5boRVkQuJ4+xZJvf/YOXT8dl+QeaHHQw0wEjC&#10;2UeQ3x0zsG+EqdUdIvSNEiUVngfJkt66bHoapHaZCyBF/wlKGrI4eIhAQ4VdUIV4MkKnAZzOoqvB&#10;M0mH18t1Or9ZcSYpt1in6dUqlhDZy2uLzn9Q0LGwyTnSUCO6OD46H7oR2cuVUMxBq8sH3bYxwLrY&#10;t8iOggyw2K1Xu92E/tu11oTLBsKzETGcRJqB2cjRD8XAdJnzqwARWBdQnog3wugr+ge0aQB/ctaT&#10;p3LufhwEKs7aj4a0ez9fLoMJY7Bc3SwowMtMcZkRRhJUzj1n43bvR+MeLOq6oUrjtAzckd6VjlK8&#10;djW1T76JCk0eD8a8jOOt15+4/QUAAP//AwBQSwMEFAAGAAgAAAAhAPfwQ1fdAAAABwEAAA8AAABk&#10;cnMvZG93bnJldi54bWxMj8FOwzAQRO9I/IO1SNyo3VCgCtlUCIEEEj2kVOLqxkscEa9D7Cbh73FP&#10;cFqNZjTzttjMrhMjDaH1jLBcKBDEtTctNwj79+erNYgQNRvdeSaEHwqwKc/PCp0bP3FF4y42IpVw&#10;yDWCjbHPpQy1JafDwvfEyfv0g9MxyaGRZtBTKnedzJS6lU63nBas7unRUv21OzqEl4+ptSar3prv&#10;6vUpbFeZ3Y8O8fJifrgHEWmOf2E44Sd0KBPTwR/ZBNEhpEciwvUq3ZOrMnUD4oBwt16CLAv5n7/8&#10;BQAA//8DAFBLAQItABQABgAIAAAAIQC2gziS/gAAAOEBAAATAAAAAAAAAAAAAAAAAAAAAABbQ29u&#10;dGVudF9UeXBlc10ueG1sUEsBAi0AFAAGAAgAAAAhADj9If/WAAAAlAEAAAsAAAAAAAAAAAAAAAAA&#10;LwEAAF9yZWxzLy5yZWxzUEsBAi0AFAAGAAgAAAAhAMrn6QL7AQAA0QMAAA4AAAAAAAAAAAAAAAAA&#10;LgIAAGRycy9lMm9Eb2MueG1sUEsBAi0AFAAGAAgAAAAhAPfwQ1fdAAAABwEAAA8AAAAAAAAAAAAA&#10;AAAAVQQAAGRycy9kb3ducmV2LnhtbFBLBQYAAAAABAAEAPMAAABfBQAAAAA=&#10;" fillcolor="#2b85bb" stroked="f" strokecolor="#00b0f0">
              <v:textbox>
                <w:txbxContent>
                  <w:p w14:paraId="71C15665" w14:textId="77777777" w:rsidR="00183DF1" w:rsidRPr="00127614" w:rsidRDefault="00183DF1" w:rsidP="00172ED0">
                    <w:pPr>
                      <w:spacing w:before="0" w:line="240" w:lineRule="auto"/>
                      <w:jc w:val="center"/>
                      <w:rPr>
                        <w:b/>
                        <w:color w:val="FFFFFF"/>
                        <w:sz w:val="24"/>
                      </w:rPr>
                    </w:pPr>
                    <w:r>
                      <w:rPr>
                        <w:b/>
                        <w:color w:val="FFFFFF"/>
                        <w:sz w:val="24"/>
                      </w:rPr>
                      <w:t>ASSAY PREPARATION</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2DD12" w14:textId="77777777" w:rsidR="00183DF1" w:rsidRDefault="009C05D2">
    <w:pPr>
      <w:pStyle w:val="Header"/>
    </w:pPr>
    <w:r>
      <w:rPr>
        <w:noProof/>
        <w:lang w:val="en-GB" w:eastAsia="en-GB"/>
      </w:rPr>
      <mc:AlternateContent>
        <mc:Choice Requires="wps">
          <w:drawing>
            <wp:anchor distT="0" distB="0" distL="114300" distR="114300" simplePos="0" relativeHeight="251650048" behindDoc="0" locked="0" layoutInCell="1" allowOverlap="1" wp14:anchorId="103DC7C1" wp14:editId="2D24FD79">
              <wp:simplePos x="0" y="0"/>
              <wp:positionH relativeFrom="column">
                <wp:posOffset>-588010</wp:posOffset>
              </wp:positionH>
              <wp:positionV relativeFrom="paragraph">
                <wp:posOffset>195580</wp:posOffset>
              </wp:positionV>
              <wp:extent cx="5160010" cy="280035"/>
              <wp:effectExtent l="2540" t="0" r="0" b="635"/>
              <wp:wrapNone/>
              <wp:docPr id="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010" cy="280035"/>
                      </a:xfrm>
                      <a:prstGeom prst="rect">
                        <a:avLst/>
                      </a:prstGeom>
                      <a:solidFill>
                        <a:srgbClr val="2B85BB"/>
                      </a:solidFill>
                      <a:ln>
                        <a:noFill/>
                      </a:ln>
                      <a:extLst>
                        <a:ext uri="{91240B29-F687-4F45-9708-019B960494DF}">
                          <a14:hiddenLine xmlns:a14="http://schemas.microsoft.com/office/drawing/2010/main" w="9525">
                            <a:solidFill>
                              <a:srgbClr val="00B0F0"/>
                            </a:solidFill>
                            <a:miter lim="800000"/>
                            <a:headEnd/>
                            <a:tailEnd/>
                          </a14:hiddenLine>
                        </a:ext>
                      </a:extLst>
                    </wps:spPr>
                    <wps:txbx>
                      <w:txbxContent>
                        <w:p w14:paraId="5434B72F" w14:textId="77777777" w:rsidR="00183DF1" w:rsidRPr="00127614" w:rsidRDefault="00183DF1" w:rsidP="00172ED0">
                          <w:pPr>
                            <w:spacing w:before="0" w:line="240" w:lineRule="auto"/>
                            <w:jc w:val="center"/>
                            <w:rPr>
                              <w:b/>
                              <w:color w:val="FFFFFF"/>
                              <w:sz w:val="24"/>
                            </w:rPr>
                          </w:pPr>
                          <w:r>
                            <w:rPr>
                              <w:b/>
                              <w:color w:val="FFFFFF"/>
                              <w:sz w:val="24"/>
                            </w:rPr>
                            <w:t>ASSAY PREPARATION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DC7C1" id="_x0000_t202" coordsize="21600,21600" o:spt="202" path="m,l,21600r21600,l21600,xe">
              <v:stroke joinstyle="miter"/>
              <v:path gradientshapeok="t" o:connecttype="rect"/>
            </v:shapetype>
            <v:shape id="Text Box 54" o:spid="_x0000_s1031" type="#_x0000_t202" style="position:absolute;left:0;text-align:left;margin-left:-46.3pt;margin-top:15.4pt;width:406.3pt;height:22.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SJq+gEAANEDAAAOAAAAZHJzL2Uyb0RvYy54bWysU8GO0zAQvSPxD5bvNGlplxI1XW27WoS0&#10;LEgLH+A4TmLheMzYbbJ8PWOn2y1wQ1wsj8d+M+/N8+Z67A07KvQabMnns5wzZSXU2rYl//b17s2a&#10;Mx+ErYUBq0r+pDy/3r5+tRlcoRbQgakVMgKxvhhcybsQXJFlXnaqF34GTllKNoC9CBRim9UoBkLv&#10;TbbI86tsAKwdglTe0+ntlOTbhN80SobPTeNVYKbk1FtIK6a1imu23YiiReE6LU9tiH/oohfaUtEz&#10;1K0Igh1Q/wXVa4ngoQkzCX0GTaOlShyIzTz/g81jJ5xKXEgc784y+f8HKx+Oj+4LsjDuYKQBJhLe&#10;3YP87pmFfSdsq24QYeiUqKnwPEqWDc4Xp6dRal/4CFINn6CmIYtDgAQ0NthHVYgnI3QawNNZdDUG&#10;JulwNb/KiTpnknKLdZ6/XaUSonh+7dCHDwp6FjclRxpqQhfHex9iN6J4vhKLeTC6vtPGpADbam+Q&#10;HQUZYLFbr3a7E/pv14yNly3EZxNiPEk0I7OJYxirkem65MsIEVlXUD8Rb4TJV/QPaNMB/uRsIE+V&#10;3P84CFScmY+WtHs/Xy6jCVOwXL1bUICXmeoyI6wkqJIHzqbtPkzGPTjUbUeVpmlZuCG9G52keOnq&#10;1D75Jil08ng05mWcbr38xO0vAAAA//8DAFBLAwQUAAYACAAAACEAsvzkHt4AAAAJAQAADwAAAGRy&#10;cy9kb3ducmV2LnhtbEyPTUvDQBCG70L/wzIFb+2msVQbsylFFBTsIbXgdZsds8HsbMxuk/jvHU96&#10;m5d5eD/y3eRaMWAfGk8KVssEBFLlTUO1gtPb0+IORIiajG49oYJvDLArZle5zowfqcThGGvBJhQy&#10;rcDG2GVShsqi02HpOyT+ffje6ciyr6Xp9cjmrpVpkmyk0w1xgtUdPlisPo8Xp+D5fWysScvX+qt8&#10;eQyHdWpPg1Pqej7t70FEnOIfDL/1uToU3OnsL2SCaBUstumGUQU3CU9g4JbzQJz5WG9BFrn8v6D4&#10;AQAA//8DAFBLAQItABQABgAIAAAAIQC2gziS/gAAAOEBAAATAAAAAAAAAAAAAAAAAAAAAABbQ29u&#10;dGVudF9UeXBlc10ueG1sUEsBAi0AFAAGAAgAAAAhADj9If/WAAAAlAEAAAsAAAAAAAAAAAAAAAAA&#10;LwEAAF9yZWxzLy5yZWxzUEsBAi0AFAAGAAgAAAAhALxBImr6AQAA0QMAAA4AAAAAAAAAAAAAAAAA&#10;LgIAAGRycy9lMm9Eb2MueG1sUEsBAi0AFAAGAAgAAAAhALL85B7eAAAACQEAAA8AAAAAAAAAAAAA&#10;AAAAVAQAAGRycy9kb3ducmV2LnhtbFBLBQYAAAAABAAEAPMAAABfBQAAAAA=&#10;" fillcolor="#2b85bb" stroked="f" strokecolor="#00b0f0">
              <v:textbox>
                <w:txbxContent>
                  <w:p w14:paraId="5434B72F" w14:textId="77777777" w:rsidR="00183DF1" w:rsidRPr="00127614" w:rsidRDefault="00183DF1" w:rsidP="00172ED0">
                    <w:pPr>
                      <w:spacing w:before="0" w:line="240" w:lineRule="auto"/>
                      <w:jc w:val="center"/>
                      <w:rPr>
                        <w:b/>
                        <w:color w:val="FFFFFF"/>
                        <w:sz w:val="24"/>
                      </w:rPr>
                    </w:pPr>
                    <w:r>
                      <w:rPr>
                        <w:b/>
                        <w:color w:val="FFFFFF"/>
                        <w:sz w:val="24"/>
                      </w:rPr>
                      <w:t>ASSAY PREPARATION</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00BA5" w14:textId="77777777" w:rsidR="00183DF1" w:rsidRPr="00885DC3" w:rsidRDefault="009C05D2" w:rsidP="00EA7AE0">
    <w:pPr>
      <w:pStyle w:val="Header"/>
      <w:tabs>
        <w:tab w:val="clear" w:pos="4320"/>
        <w:tab w:val="clear" w:pos="8640"/>
        <w:tab w:val="left" w:pos="0"/>
      </w:tabs>
      <w:jc w:val="center"/>
      <w:rPr>
        <w:color w:val="A6A6A6"/>
      </w:rPr>
    </w:pPr>
    <w:r>
      <w:rPr>
        <w:noProof/>
        <w:color w:val="A6A6A6"/>
        <w:lang w:val="en-GB" w:eastAsia="en-GB"/>
      </w:rPr>
      <mc:AlternateContent>
        <mc:Choice Requires="wps">
          <w:drawing>
            <wp:anchor distT="0" distB="0" distL="114300" distR="114300" simplePos="0" relativeHeight="251654144" behindDoc="0" locked="0" layoutInCell="1" allowOverlap="1" wp14:anchorId="3CBFBBB9" wp14:editId="229175D6">
              <wp:simplePos x="0" y="0"/>
              <wp:positionH relativeFrom="column">
                <wp:align>center</wp:align>
              </wp:positionH>
              <wp:positionV relativeFrom="paragraph">
                <wp:posOffset>215900</wp:posOffset>
              </wp:positionV>
              <wp:extent cx="6480175" cy="280035"/>
              <wp:effectExtent l="0" t="0" r="635" b="0"/>
              <wp:wrapNone/>
              <wp:docPr id="1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280035"/>
                      </a:xfrm>
                      <a:prstGeom prst="rect">
                        <a:avLst/>
                      </a:prstGeom>
                      <a:solidFill>
                        <a:srgbClr val="DA291C"/>
                      </a:solidFill>
                      <a:ln>
                        <a:noFill/>
                      </a:ln>
                      <a:extLst>
                        <a:ext uri="{91240B29-F687-4F45-9708-019B960494DF}">
                          <a14:hiddenLine xmlns:a14="http://schemas.microsoft.com/office/drawing/2010/main" w="9525">
                            <a:solidFill>
                              <a:srgbClr val="4E6128"/>
                            </a:solidFill>
                            <a:miter lim="800000"/>
                            <a:headEnd/>
                            <a:tailEnd/>
                          </a14:hiddenLine>
                        </a:ext>
                      </a:extLst>
                    </wps:spPr>
                    <wps:txbx>
                      <w:txbxContent>
                        <w:p w14:paraId="7A04E00B" w14:textId="77777777" w:rsidR="00183DF1" w:rsidRPr="00127614" w:rsidRDefault="00183DF1" w:rsidP="002C2078">
                          <w:pPr>
                            <w:spacing w:before="0" w:line="240" w:lineRule="auto"/>
                            <w:jc w:val="center"/>
                            <w:rPr>
                              <w:b/>
                              <w:color w:val="FFFFFF"/>
                              <w:sz w:val="24"/>
                            </w:rPr>
                          </w:pPr>
                          <w:r>
                            <w:rPr>
                              <w:b/>
                              <w:color w:val="FFFFFF"/>
                              <w:sz w:val="24"/>
                            </w:rPr>
                            <w:t>ASSAY PROCEDURE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FBBB9" id="_x0000_t202" coordsize="21600,21600" o:spt="202" path="m,l,21600r21600,l21600,xe">
              <v:stroke joinstyle="miter"/>
              <v:path gradientshapeok="t" o:connecttype="rect"/>
            </v:shapetype>
            <v:shape id="Text Box 78" o:spid="_x0000_s1032" type="#_x0000_t202" style="position:absolute;left:0;text-align:left;margin-left:0;margin-top:17pt;width:510.25pt;height:22.05pt;z-index:251654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Xlw+wEAANEDAAAOAAAAZHJzL2Uyb0RvYy54bWysU9uO0zAQfUfiHyy/0ySl3e1GTVel1SKk&#10;5SItfIDjOIlF4jFjt0n5esZOt1vgDfFieTz2mTlnjtf3Y9+xo0KnwRQ8m6WcKSOh0qYp+LevD29W&#10;nDkvTCU6MKrgJ+X4/eb1q/VgczWHFrpKISMQ4/LBFrz13uZJ4mSreuFmYJWhZA3YC08hNkmFYiD0&#10;vkvmaXqTDICVRZDKOTrdT0m+ifh1raT/XNdOedYVnHrzccW4lmFNNmuRNyhsq+W5DfEPXfRCGyp6&#10;gdoLL9gB9V9QvZYIDmo/k9AnUNdaqsiB2GTpH2yeWmFV5ELiOHuRyf0/WPnp+GS/IPPjOxhpgJGE&#10;s48gvztmYNcK06gtIgytEhUVzoJkyWBdfn4apHa5CyDl8BEqGrI4eIhAY419UIV4MkKnAZwuoqvR&#10;M0mHN4tVmt0uOZOUm6/S9O0ylhD582uLzr9X0LOwKTjSUCO6OD46H7oR+fOVUMxBp6sH3XUxwKbc&#10;dciOggyw387vst0Z/bdrnQmXDYRnE2I4iTQDs4mjH8uR6argscHAuoTqRLwRJl/RP6BNC/iTs4E8&#10;VXD34yBQcdZ9MKTdXbZYBBPGYLG8nVOA15nyOiOMJKiCe86m7c5Pxj1Y1E1LlaZpGdiS3rWOUrx0&#10;dW6ffBMVOns8GPM6jrdefuLmFwAAAP//AwBQSwMEFAAGAAgAAAAhALT+A97cAAAABwEAAA8AAABk&#10;cnMvZG93bnJldi54bWxMj8FOwzAQRO9I/IO1SNyo00ChhGwqBOKK1NILNyfexlbidYjdJv173BOc&#10;VqMZzbwtN7PrxYnGYD0jLBcZCOLGa8stwv7r424NIkTFWvWeCeFMATbV9VWpCu0n3tJpF1uRSjgU&#10;CsHEOBRShsaQU2HhB+LkHfzoVExybKUe1ZTKXS/zLHuUTllOC0YN9Gao6XZHhzAPVFvOV+b903bn&#10;w8/z/nvadoi3N/PrC4hIc/wLwwU/oUOVmGp/ZB1Ej5AeiQj3D+le3CzPViBqhKf1EmRVyv/81S8A&#10;AAD//wMAUEsBAi0AFAAGAAgAAAAhALaDOJL+AAAA4QEAABMAAAAAAAAAAAAAAAAAAAAAAFtDb250&#10;ZW50X1R5cGVzXS54bWxQSwECLQAUAAYACAAAACEAOP0h/9YAAACUAQAACwAAAAAAAAAAAAAAAAAv&#10;AQAAX3JlbHMvLnJlbHNQSwECLQAUAAYACAAAACEA2vV5cPsBAADRAwAADgAAAAAAAAAAAAAAAAAu&#10;AgAAZHJzL2Uyb0RvYy54bWxQSwECLQAUAAYACAAAACEAtP4D3twAAAAHAQAADwAAAAAAAAAAAAAA&#10;AABVBAAAZHJzL2Rvd25yZXYueG1sUEsFBgAAAAAEAAQA8wAAAF4FAAAAAA==&#10;" fillcolor="#da291c" stroked="f" strokecolor="#4e6128">
              <v:textbox>
                <w:txbxContent>
                  <w:p w14:paraId="7A04E00B" w14:textId="77777777" w:rsidR="00183DF1" w:rsidRPr="00127614" w:rsidRDefault="00183DF1" w:rsidP="002C2078">
                    <w:pPr>
                      <w:spacing w:before="0" w:line="240" w:lineRule="auto"/>
                      <w:jc w:val="center"/>
                      <w:rPr>
                        <w:b/>
                        <w:color w:val="FFFFFF"/>
                        <w:sz w:val="24"/>
                      </w:rPr>
                    </w:pPr>
                    <w:r>
                      <w:rPr>
                        <w:b/>
                        <w:color w:val="FFFFFF"/>
                        <w:sz w:val="24"/>
                      </w:rPr>
                      <w:t>ASSAY PROCEDURE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D67FB"/>
    <w:multiLevelType w:val="hybridMultilevel"/>
    <w:tmpl w:val="CEE82B30"/>
    <w:lvl w:ilvl="0" w:tplc="2BB41074">
      <w:start w:val="1"/>
      <w:numFmt w:val="bullet"/>
      <w:pStyle w:val="MediumGrid1-Accent21"/>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小塚ゴシック Pro R"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小塚ゴシック Pro R"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小塚ゴシック Pro R"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D659D3"/>
    <w:multiLevelType w:val="multilevel"/>
    <w:tmpl w:val="6B22700C"/>
    <w:lvl w:ilvl="0">
      <w:start w:val="1"/>
      <w:numFmt w:val="decimal"/>
      <w:lvlText w:val="%1."/>
      <w:lvlJc w:val="left"/>
      <w:pPr>
        <w:ind w:left="720" w:hanging="360"/>
      </w:pPr>
      <w:rPr>
        <w:rFonts w:hint="default"/>
        <w:b/>
        <w:sz w:val="24"/>
        <w:szCs w:val="24"/>
      </w:rPr>
    </w:lvl>
    <w:lvl w:ilvl="1">
      <w:start w:val="1"/>
      <w:numFmt w:val="bullet"/>
      <w:lvlText w:val=""/>
      <w:lvlJc w:val="left"/>
      <w:pPr>
        <w:ind w:left="735" w:hanging="375"/>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E921D0A"/>
    <w:multiLevelType w:val="multilevel"/>
    <w:tmpl w:val="1C8CA798"/>
    <w:lvl w:ilvl="0">
      <w:start w:val="10"/>
      <w:numFmt w:val="decimal"/>
      <w:lvlText w:val="%1"/>
      <w:lvlJc w:val="left"/>
      <w:pPr>
        <w:ind w:left="375" w:hanging="375"/>
      </w:pPr>
      <w:rPr>
        <w:rFonts w:hint="default"/>
      </w:rPr>
    </w:lvl>
    <w:lvl w:ilvl="1">
      <w:start w:val="1"/>
      <w:numFmt w:val="decimal"/>
      <w:lvlText w:val="%1.%2"/>
      <w:lvlJc w:val="left"/>
      <w:pPr>
        <w:ind w:left="1275" w:hanging="37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3" w15:restartNumberingAfterBreak="0">
    <w:nsid w:val="17263744"/>
    <w:multiLevelType w:val="hybridMultilevel"/>
    <w:tmpl w:val="A412D064"/>
    <w:lvl w:ilvl="0" w:tplc="078CE354">
      <w:start w:val="1"/>
      <w:numFmt w:val="decimal"/>
      <w:pStyle w:val="Heading1"/>
      <w:lvlText w:val="%1."/>
      <w:lvlJc w:val="left"/>
      <w:pPr>
        <w:ind w:left="360" w:hanging="360"/>
      </w:pPr>
      <w:rPr>
        <w:rFonts w:ascii="Arial" w:hAnsi="Arial" w:cs="Wingdings"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BE71167"/>
    <w:multiLevelType w:val="hybridMultilevel"/>
    <w:tmpl w:val="B8DA1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555F5"/>
    <w:multiLevelType w:val="hybridMultilevel"/>
    <w:tmpl w:val="31F4AD0A"/>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7018F1"/>
    <w:multiLevelType w:val="multilevel"/>
    <w:tmpl w:val="FA460994"/>
    <w:lvl w:ilvl="0">
      <w:start w:val="11"/>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7" w15:restartNumberingAfterBreak="0">
    <w:nsid w:val="21723892"/>
    <w:multiLevelType w:val="multilevel"/>
    <w:tmpl w:val="10CCD830"/>
    <w:lvl w:ilvl="0">
      <w:start w:val="10"/>
      <w:numFmt w:val="decimal"/>
      <w:lvlText w:val="%1"/>
      <w:lvlJc w:val="left"/>
      <w:pPr>
        <w:ind w:left="375" w:hanging="375"/>
      </w:pPr>
      <w:rPr>
        <w:rFonts w:hint="default"/>
      </w:rPr>
    </w:lvl>
    <w:lvl w:ilvl="1">
      <w:start w:val="1"/>
      <w:numFmt w:val="decimal"/>
      <w:lvlText w:val="11.%2"/>
      <w:lvlJc w:val="left"/>
      <w:pPr>
        <w:ind w:left="801" w:hanging="37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15:restartNumberingAfterBreak="0">
    <w:nsid w:val="24B57579"/>
    <w:multiLevelType w:val="hybridMultilevel"/>
    <w:tmpl w:val="E8E05E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93D437F"/>
    <w:multiLevelType w:val="hybridMultilevel"/>
    <w:tmpl w:val="AF42F946"/>
    <w:lvl w:ilvl="0" w:tplc="B950C606">
      <w:start w:val="1"/>
      <w:numFmt w:val="decimal"/>
      <w:pStyle w:val="MediumGrid2-Accent21"/>
      <w:lvlText w:val="%1."/>
      <w:lvlJc w:val="left"/>
      <w:pPr>
        <w:ind w:left="1146" w:hanging="360"/>
      </w:pPr>
      <w:rPr>
        <w:rFonts w:ascii="Arial" w:hAnsi="Arial" w:cs="Wingdings"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15:restartNumberingAfterBreak="0">
    <w:nsid w:val="30C4138A"/>
    <w:multiLevelType w:val="hybridMultilevel"/>
    <w:tmpl w:val="B296B8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9C74A3"/>
    <w:multiLevelType w:val="hybridMultilevel"/>
    <w:tmpl w:val="C590BCE6"/>
    <w:lvl w:ilvl="0" w:tplc="04090001">
      <w:start w:val="1"/>
      <w:numFmt w:val="bullet"/>
      <w:lvlText w:val=""/>
      <w:lvlJc w:val="left"/>
      <w:pPr>
        <w:ind w:left="4299" w:hanging="360"/>
      </w:pPr>
      <w:rPr>
        <w:rFonts w:ascii="Symbol" w:hAnsi="Symbol" w:hint="default"/>
      </w:rPr>
    </w:lvl>
    <w:lvl w:ilvl="1" w:tplc="04090003" w:tentative="1">
      <w:start w:val="1"/>
      <w:numFmt w:val="bullet"/>
      <w:lvlText w:val="o"/>
      <w:lvlJc w:val="left"/>
      <w:pPr>
        <w:ind w:left="5019" w:hanging="360"/>
      </w:pPr>
      <w:rPr>
        <w:rFonts w:ascii="Courier New" w:hAnsi="Courier New" w:cs="Courier New" w:hint="default"/>
      </w:rPr>
    </w:lvl>
    <w:lvl w:ilvl="2" w:tplc="04090005" w:tentative="1">
      <w:start w:val="1"/>
      <w:numFmt w:val="bullet"/>
      <w:lvlText w:val=""/>
      <w:lvlJc w:val="left"/>
      <w:pPr>
        <w:ind w:left="5739" w:hanging="360"/>
      </w:pPr>
      <w:rPr>
        <w:rFonts w:ascii="Wingdings" w:hAnsi="Wingdings" w:hint="default"/>
      </w:rPr>
    </w:lvl>
    <w:lvl w:ilvl="3" w:tplc="04090001" w:tentative="1">
      <w:start w:val="1"/>
      <w:numFmt w:val="bullet"/>
      <w:lvlText w:val=""/>
      <w:lvlJc w:val="left"/>
      <w:pPr>
        <w:ind w:left="6459" w:hanging="360"/>
      </w:pPr>
      <w:rPr>
        <w:rFonts w:ascii="Symbol" w:hAnsi="Symbol" w:hint="default"/>
      </w:rPr>
    </w:lvl>
    <w:lvl w:ilvl="4" w:tplc="04090003" w:tentative="1">
      <w:start w:val="1"/>
      <w:numFmt w:val="bullet"/>
      <w:lvlText w:val="o"/>
      <w:lvlJc w:val="left"/>
      <w:pPr>
        <w:ind w:left="7179" w:hanging="360"/>
      </w:pPr>
      <w:rPr>
        <w:rFonts w:ascii="Courier New" w:hAnsi="Courier New" w:cs="Courier New" w:hint="default"/>
      </w:rPr>
    </w:lvl>
    <w:lvl w:ilvl="5" w:tplc="04090005" w:tentative="1">
      <w:start w:val="1"/>
      <w:numFmt w:val="bullet"/>
      <w:lvlText w:val=""/>
      <w:lvlJc w:val="left"/>
      <w:pPr>
        <w:ind w:left="7899" w:hanging="360"/>
      </w:pPr>
      <w:rPr>
        <w:rFonts w:ascii="Wingdings" w:hAnsi="Wingdings" w:hint="default"/>
      </w:rPr>
    </w:lvl>
    <w:lvl w:ilvl="6" w:tplc="04090001" w:tentative="1">
      <w:start w:val="1"/>
      <w:numFmt w:val="bullet"/>
      <w:lvlText w:val=""/>
      <w:lvlJc w:val="left"/>
      <w:pPr>
        <w:ind w:left="8619" w:hanging="360"/>
      </w:pPr>
      <w:rPr>
        <w:rFonts w:ascii="Symbol" w:hAnsi="Symbol" w:hint="default"/>
      </w:rPr>
    </w:lvl>
    <w:lvl w:ilvl="7" w:tplc="04090003" w:tentative="1">
      <w:start w:val="1"/>
      <w:numFmt w:val="bullet"/>
      <w:lvlText w:val="o"/>
      <w:lvlJc w:val="left"/>
      <w:pPr>
        <w:ind w:left="9339" w:hanging="360"/>
      </w:pPr>
      <w:rPr>
        <w:rFonts w:ascii="Courier New" w:hAnsi="Courier New" w:cs="Courier New" w:hint="default"/>
      </w:rPr>
    </w:lvl>
    <w:lvl w:ilvl="8" w:tplc="04090005" w:tentative="1">
      <w:start w:val="1"/>
      <w:numFmt w:val="bullet"/>
      <w:lvlText w:val=""/>
      <w:lvlJc w:val="left"/>
      <w:pPr>
        <w:ind w:left="10059" w:hanging="360"/>
      </w:pPr>
      <w:rPr>
        <w:rFonts w:ascii="Wingdings" w:hAnsi="Wingdings" w:hint="default"/>
      </w:rPr>
    </w:lvl>
  </w:abstractNum>
  <w:abstractNum w:abstractNumId="12" w15:restartNumberingAfterBreak="0">
    <w:nsid w:val="3399355D"/>
    <w:multiLevelType w:val="multilevel"/>
    <w:tmpl w:val="0409001F"/>
    <w:numStyleLink w:val="Style1"/>
  </w:abstractNum>
  <w:abstractNum w:abstractNumId="13" w15:restartNumberingAfterBreak="0">
    <w:nsid w:val="3C926ED0"/>
    <w:multiLevelType w:val="hybridMultilevel"/>
    <w:tmpl w:val="EE62C9D8"/>
    <w:lvl w:ilvl="0" w:tplc="F50C6D2E">
      <w:start w:val="1"/>
      <w:numFmt w:val="decimal"/>
      <w:lvlText w:val="%1."/>
      <w:lvlJc w:val="left"/>
      <w:pPr>
        <w:ind w:left="720" w:hanging="360"/>
      </w:pPr>
      <w:rPr>
        <w:rFonts w:hint="default"/>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BD4C3D"/>
    <w:multiLevelType w:val="multilevel"/>
    <w:tmpl w:val="75BE9170"/>
    <w:lvl w:ilvl="0">
      <w:start w:val="9"/>
      <w:numFmt w:val="decimal"/>
      <w:lvlText w:val="%1"/>
      <w:lvlJc w:val="left"/>
      <w:pPr>
        <w:ind w:left="360" w:hanging="360"/>
      </w:pPr>
      <w:rPr>
        <w:rFonts w:hint="default"/>
        <w:b/>
      </w:rPr>
    </w:lvl>
    <w:lvl w:ilvl="1">
      <w:start w:val="1"/>
      <w:numFmt w:val="decimal"/>
      <w:lvlText w:val="%1.%2"/>
      <w:lvlJc w:val="left"/>
      <w:pPr>
        <w:ind w:left="1260" w:hanging="360"/>
      </w:pPr>
      <w:rPr>
        <w:rFonts w:hint="default"/>
        <w:b w:val="0"/>
      </w:rPr>
    </w:lvl>
    <w:lvl w:ilvl="2">
      <w:start w:val="1"/>
      <w:numFmt w:val="decimal"/>
      <w:lvlText w:val="%1.%2.%3"/>
      <w:lvlJc w:val="left"/>
      <w:pPr>
        <w:ind w:left="2520" w:hanging="720"/>
      </w:pPr>
      <w:rPr>
        <w:rFonts w:hint="default"/>
        <w:b/>
      </w:rPr>
    </w:lvl>
    <w:lvl w:ilvl="3">
      <w:start w:val="1"/>
      <w:numFmt w:val="decimal"/>
      <w:lvlText w:val="%1.%2.%3.%4"/>
      <w:lvlJc w:val="left"/>
      <w:pPr>
        <w:ind w:left="3420" w:hanging="720"/>
      </w:pPr>
      <w:rPr>
        <w:rFonts w:hint="default"/>
        <w:b/>
      </w:rPr>
    </w:lvl>
    <w:lvl w:ilvl="4">
      <w:start w:val="1"/>
      <w:numFmt w:val="decimal"/>
      <w:lvlText w:val="%1.%2.%3.%4.%5"/>
      <w:lvlJc w:val="left"/>
      <w:pPr>
        <w:ind w:left="4680" w:hanging="1080"/>
      </w:pPr>
      <w:rPr>
        <w:rFonts w:hint="default"/>
        <w:b/>
      </w:rPr>
    </w:lvl>
    <w:lvl w:ilvl="5">
      <w:start w:val="1"/>
      <w:numFmt w:val="decimal"/>
      <w:lvlText w:val="%1.%2.%3.%4.%5.%6"/>
      <w:lvlJc w:val="left"/>
      <w:pPr>
        <w:ind w:left="5580" w:hanging="1080"/>
      </w:pPr>
      <w:rPr>
        <w:rFonts w:hint="default"/>
        <w:b/>
      </w:rPr>
    </w:lvl>
    <w:lvl w:ilvl="6">
      <w:start w:val="1"/>
      <w:numFmt w:val="decimal"/>
      <w:lvlText w:val="%1.%2.%3.%4.%5.%6.%7"/>
      <w:lvlJc w:val="left"/>
      <w:pPr>
        <w:ind w:left="6840" w:hanging="1440"/>
      </w:pPr>
      <w:rPr>
        <w:rFonts w:hint="default"/>
        <w:b/>
      </w:rPr>
    </w:lvl>
    <w:lvl w:ilvl="7">
      <w:start w:val="1"/>
      <w:numFmt w:val="decimal"/>
      <w:lvlText w:val="%1.%2.%3.%4.%5.%6.%7.%8"/>
      <w:lvlJc w:val="left"/>
      <w:pPr>
        <w:ind w:left="7740" w:hanging="1440"/>
      </w:pPr>
      <w:rPr>
        <w:rFonts w:hint="default"/>
        <w:b/>
      </w:rPr>
    </w:lvl>
    <w:lvl w:ilvl="8">
      <w:start w:val="1"/>
      <w:numFmt w:val="decimal"/>
      <w:lvlText w:val="%1.%2.%3.%4.%5.%6.%7.%8.%9"/>
      <w:lvlJc w:val="left"/>
      <w:pPr>
        <w:ind w:left="9000" w:hanging="1800"/>
      </w:pPr>
      <w:rPr>
        <w:rFonts w:hint="default"/>
        <w:b/>
      </w:rPr>
    </w:lvl>
  </w:abstractNum>
  <w:abstractNum w:abstractNumId="15" w15:restartNumberingAfterBreak="0">
    <w:nsid w:val="42161328"/>
    <w:multiLevelType w:val="multilevel"/>
    <w:tmpl w:val="0409001F"/>
    <w:styleLink w:val="Style1"/>
    <w:lvl w:ilvl="0">
      <w:start w:val="1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5854FB8"/>
    <w:multiLevelType w:val="multilevel"/>
    <w:tmpl w:val="82E401D4"/>
    <w:lvl w:ilvl="0">
      <w:start w:val="1"/>
      <w:numFmt w:val="decimal"/>
      <w:pStyle w:val="Heading2"/>
      <w:lvlText w:val="%1."/>
      <w:lvlJc w:val="left"/>
      <w:pPr>
        <w:ind w:left="720" w:hanging="360"/>
      </w:pPr>
      <w:rPr>
        <w:rFonts w:hint="default"/>
        <w:b/>
        <w:sz w:val="24"/>
        <w:szCs w:val="24"/>
      </w:rPr>
    </w:lvl>
    <w:lvl w:ilvl="1">
      <w:start w:val="1"/>
      <w:numFmt w:val="decimal"/>
      <w:lvlText w:val="%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C7A2488"/>
    <w:multiLevelType w:val="hybridMultilevel"/>
    <w:tmpl w:val="8E62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874D5A"/>
    <w:multiLevelType w:val="multilevel"/>
    <w:tmpl w:val="1C8CA798"/>
    <w:lvl w:ilvl="0">
      <w:start w:val="10"/>
      <w:numFmt w:val="decimal"/>
      <w:lvlText w:val="%1"/>
      <w:lvlJc w:val="left"/>
      <w:pPr>
        <w:ind w:left="375" w:hanging="375"/>
      </w:pPr>
      <w:rPr>
        <w:rFonts w:hint="default"/>
      </w:rPr>
    </w:lvl>
    <w:lvl w:ilvl="1">
      <w:start w:val="1"/>
      <w:numFmt w:val="decimal"/>
      <w:lvlText w:val="%1.%2"/>
      <w:lvlJc w:val="left"/>
      <w:pPr>
        <w:ind w:left="1275" w:hanging="37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9" w15:restartNumberingAfterBreak="0">
    <w:nsid w:val="51FC01EF"/>
    <w:multiLevelType w:val="hybridMultilevel"/>
    <w:tmpl w:val="BAFE22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2F54396"/>
    <w:multiLevelType w:val="hybridMultilevel"/>
    <w:tmpl w:val="7BB677FE"/>
    <w:lvl w:ilvl="0" w:tplc="14322E8E">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EB1B7B"/>
    <w:multiLevelType w:val="multilevel"/>
    <w:tmpl w:val="1C8CA798"/>
    <w:lvl w:ilvl="0">
      <w:start w:val="10"/>
      <w:numFmt w:val="decimal"/>
      <w:lvlText w:val="%1"/>
      <w:lvlJc w:val="left"/>
      <w:pPr>
        <w:ind w:left="375" w:hanging="375"/>
      </w:pPr>
      <w:rPr>
        <w:rFonts w:hint="default"/>
      </w:rPr>
    </w:lvl>
    <w:lvl w:ilvl="1">
      <w:start w:val="1"/>
      <w:numFmt w:val="decimal"/>
      <w:lvlText w:val="%1.%2"/>
      <w:lvlJc w:val="left"/>
      <w:pPr>
        <w:ind w:left="1275" w:hanging="37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2" w15:restartNumberingAfterBreak="0">
    <w:nsid w:val="544C280C"/>
    <w:multiLevelType w:val="hybridMultilevel"/>
    <w:tmpl w:val="0ED20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DE5E84"/>
    <w:multiLevelType w:val="hybridMultilevel"/>
    <w:tmpl w:val="511062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7645FC"/>
    <w:multiLevelType w:val="hybridMultilevel"/>
    <w:tmpl w:val="4232D1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AAD663B"/>
    <w:multiLevelType w:val="multilevel"/>
    <w:tmpl w:val="6020FF32"/>
    <w:lvl w:ilvl="0">
      <w:start w:val="1"/>
      <w:numFmt w:val="bullet"/>
      <w:lvlText w:val=""/>
      <w:lvlJc w:val="left"/>
      <w:pPr>
        <w:ind w:left="720" w:hanging="360"/>
      </w:pPr>
      <w:rPr>
        <w:rFonts w:ascii="Symbol" w:hAnsi="Symbol" w:hint="default"/>
        <w:b w:val="0"/>
        <w:sz w:val="20"/>
        <w:szCs w:val="20"/>
      </w:rPr>
    </w:lvl>
    <w:lvl w:ilvl="1">
      <w:start w:val="1"/>
      <w:numFmt w:val="bullet"/>
      <w:lvlText w:val=""/>
      <w:lvlJc w:val="left"/>
      <w:pPr>
        <w:ind w:left="735" w:hanging="375"/>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D3749C0"/>
    <w:multiLevelType w:val="multilevel"/>
    <w:tmpl w:val="680CF1BC"/>
    <w:lvl w:ilvl="0">
      <w:start w:val="13"/>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A89684D"/>
    <w:multiLevelType w:val="multilevel"/>
    <w:tmpl w:val="21AC2DF2"/>
    <w:lvl w:ilvl="0">
      <w:start w:val="13"/>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8" w15:restartNumberingAfterBreak="0">
    <w:nsid w:val="731840C5"/>
    <w:multiLevelType w:val="multilevel"/>
    <w:tmpl w:val="1C8CA798"/>
    <w:lvl w:ilvl="0">
      <w:start w:val="10"/>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9" w15:restartNumberingAfterBreak="0">
    <w:nsid w:val="737231C8"/>
    <w:multiLevelType w:val="multilevel"/>
    <w:tmpl w:val="E2DEF2D6"/>
    <w:lvl w:ilvl="0">
      <w:start w:val="1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74DE3BA7"/>
    <w:multiLevelType w:val="multilevel"/>
    <w:tmpl w:val="638C8F0A"/>
    <w:lvl w:ilvl="0">
      <w:start w:val="14"/>
      <w:numFmt w:val="decimal"/>
      <w:lvlText w:val="%1"/>
      <w:lvlJc w:val="left"/>
      <w:pPr>
        <w:ind w:left="375" w:hanging="375"/>
      </w:pPr>
      <w:rPr>
        <w:rFonts w:hint="default"/>
      </w:rPr>
    </w:lvl>
    <w:lvl w:ilvl="1">
      <w:start w:val="1"/>
      <w:numFmt w:val="decimal"/>
      <w:lvlText w:val="%1.%2"/>
      <w:lvlJc w:val="left"/>
      <w:pPr>
        <w:ind w:left="659" w:hanging="375"/>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31" w15:restartNumberingAfterBreak="0">
    <w:nsid w:val="784A12E8"/>
    <w:multiLevelType w:val="hybridMultilevel"/>
    <w:tmpl w:val="F5542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73711"/>
    <w:multiLevelType w:val="multilevel"/>
    <w:tmpl w:val="6020FF32"/>
    <w:lvl w:ilvl="0">
      <w:start w:val="1"/>
      <w:numFmt w:val="bullet"/>
      <w:lvlText w:val=""/>
      <w:lvlJc w:val="left"/>
      <w:pPr>
        <w:ind w:left="720" w:hanging="360"/>
      </w:pPr>
      <w:rPr>
        <w:rFonts w:ascii="Symbol" w:hAnsi="Symbol" w:hint="default"/>
        <w:b w:val="0"/>
        <w:sz w:val="20"/>
        <w:szCs w:val="20"/>
      </w:rPr>
    </w:lvl>
    <w:lvl w:ilvl="1">
      <w:start w:val="1"/>
      <w:numFmt w:val="bullet"/>
      <w:lvlText w:val=""/>
      <w:lvlJc w:val="left"/>
      <w:pPr>
        <w:ind w:left="735" w:hanging="375"/>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97067697">
    <w:abstractNumId w:val="3"/>
  </w:num>
  <w:num w:numId="2" w16cid:durableId="366376967">
    <w:abstractNumId w:val="0"/>
  </w:num>
  <w:num w:numId="3" w16cid:durableId="340087864">
    <w:abstractNumId w:val="16"/>
  </w:num>
  <w:num w:numId="4" w16cid:durableId="363529766">
    <w:abstractNumId w:val="9"/>
  </w:num>
  <w:num w:numId="5" w16cid:durableId="1966425730">
    <w:abstractNumId w:val="5"/>
  </w:num>
  <w:num w:numId="6" w16cid:durableId="1054937167">
    <w:abstractNumId w:val="14"/>
  </w:num>
  <w:num w:numId="7" w16cid:durableId="161551802">
    <w:abstractNumId w:val="28"/>
  </w:num>
  <w:num w:numId="8" w16cid:durableId="92090053">
    <w:abstractNumId w:val="30"/>
  </w:num>
  <w:num w:numId="9" w16cid:durableId="1841388961">
    <w:abstractNumId w:val="8"/>
  </w:num>
  <w:num w:numId="10" w16cid:durableId="51390057">
    <w:abstractNumId w:val="24"/>
  </w:num>
  <w:num w:numId="11" w16cid:durableId="1003823503">
    <w:abstractNumId w:val="19"/>
  </w:num>
  <w:num w:numId="12" w16cid:durableId="17833747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67884878">
    <w:abstractNumId w:val="13"/>
  </w:num>
  <w:num w:numId="14" w16cid:durableId="1879704117">
    <w:abstractNumId w:val="7"/>
  </w:num>
  <w:num w:numId="15" w16cid:durableId="125971385">
    <w:abstractNumId w:val="32"/>
  </w:num>
  <w:num w:numId="16" w16cid:durableId="240414682">
    <w:abstractNumId w:val="1"/>
  </w:num>
  <w:num w:numId="17" w16cid:durableId="1851800284">
    <w:abstractNumId w:val="17"/>
  </w:num>
  <w:num w:numId="18" w16cid:durableId="486826273">
    <w:abstractNumId w:val="12"/>
  </w:num>
  <w:num w:numId="19" w16cid:durableId="793450882">
    <w:abstractNumId w:val="15"/>
  </w:num>
  <w:num w:numId="20" w16cid:durableId="1565683135">
    <w:abstractNumId w:val="11"/>
  </w:num>
  <w:num w:numId="21" w16cid:durableId="537006866">
    <w:abstractNumId w:val="25"/>
  </w:num>
  <w:num w:numId="22" w16cid:durableId="2093970021">
    <w:abstractNumId w:val="16"/>
  </w:num>
  <w:num w:numId="23" w16cid:durableId="939534523">
    <w:abstractNumId w:val="18"/>
  </w:num>
  <w:num w:numId="24" w16cid:durableId="1745641693">
    <w:abstractNumId w:val="2"/>
  </w:num>
  <w:num w:numId="25" w16cid:durableId="1017539533">
    <w:abstractNumId w:val="27"/>
  </w:num>
  <w:num w:numId="26" w16cid:durableId="1777557555">
    <w:abstractNumId w:val="4"/>
  </w:num>
  <w:num w:numId="27" w16cid:durableId="1919750221">
    <w:abstractNumId w:val="31"/>
  </w:num>
  <w:num w:numId="28" w16cid:durableId="2083485477">
    <w:abstractNumId w:val="10"/>
  </w:num>
  <w:num w:numId="29" w16cid:durableId="1842503115">
    <w:abstractNumId w:val="29"/>
  </w:num>
  <w:num w:numId="30" w16cid:durableId="437681444">
    <w:abstractNumId w:val="6"/>
  </w:num>
  <w:num w:numId="31" w16cid:durableId="763303301">
    <w:abstractNumId w:val="21"/>
  </w:num>
  <w:num w:numId="32" w16cid:durableId="1400131867">
    <w:abstractNumId w:val="22"/>
  </w:num>
  <w:num w:numId="33" w16cid:durableId="1103963442">
    <w:abstractNumId w:val="26"/>
  </w:num>
  <w:num w:numId="34" w16cid:durableId="1204561719">
    <w:abstractNumId w:val="23"/>
  </w:num>
  <w:num w:numId="35" w16cid:durableId="1667586213">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360"/>
  <w:displayHorizontalDrawingGridEvery w:val="0"/>
  <w:displayVerticalDrawingGridEvery w:val="0"/>
  <w:characterSpacingControl w:val="doNotCompress"/>
  <w:hdrShapeDefaults>
    <o:shapedefaults v:ext="edit" spidmax="2059" fillcolor="#e36b2f" strokecolor="#dc6b2f">
      <v:fill color="#e36b2f"/>
      <v:stroke color="#dc6b2f"/>
      <o:colormru v:ext="edit" colors="#0a2972"/>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EE0"/>
    <w:rsid w:val="00000DD5"/>
    <w:rsid w:val="0000171C"/>
    <w:rsid w:val="00004DE1"/>
    <w:rsid w:val="00005771"/>
    <w:rsid w:val="00005A9B"/>
    <w:rsid w:val="00006902"/>
    <w:rsid w:val="00007855"/>
    <w:rsid w:val="000105A2"/>
    <w:rsid w:val="00011759"/>
    <w:rsid w:val="00017BB9"/>
    <w:rsid w:val="00027A7D"/>
    <w:rsid w:val="00030F71"/>
    <w:rsid w:val="00032D35"/>
    <w:rsid w:val="00033AF5"/>
    <w:rsid w:val="00033D08"/>
    <w:rsid w:val="00034B38"/>
    <w:rsid w:val="0003686B"/>
    <w:rsid w:val="00044CD8"/>
    <w:rsid w:val="00046E44"/>
    <w:rsid w:val="00047340"/>
    <w:rsid w:val="000521D9"/>
    <w:rsid w:val="000549B0"/>
    <w:rsid w:val="000724CF"/>
    <w:rsid w:val="00076345"/>
    <w:rsid w:val="00076792"/>
    <w:rsid w:val="0007794E"/>
    <w:rsid w:val="0008310D"/>
    <w:rsid w:val="00096617"/>
    <w:rsid w:val="00096B06"/>
    <w:rsid w:val="000974A3"/>
    <w:rsid w:val="00097615"/>
    <w:rsid w:val="00097A63"/>
    <w:rsid w:val="000A0847"/>
    <w:rsid w:val="000A482F"/>
    <w:rsid w:val="000A5F6F"/>
    <w:rsid w:val="000A652A"/>
    <w:rsid w:val="000B0014"/>
    <w:rsid w:val="000B4DCB"/>
    <w:rsid w:val="000B69D7"/>
    <w:rsid w:val="000C6948"/>
    <w:rsid w:val="000D0721"/>
    <w:rsid w:val="000D0912"/>
    <w:rsid w:val="000D6016"/>
    <w:rsid w:val="000D64E2"/>
    <w:rsid w:val="000D764A"/>
    <w:rsid w:val="000E61C0"/>
    <w:rsid w:val="000E681A"/>
    <w:rsid w:val="000F17BC"/>
    <w:rsid w:val="000F334C"/>
    <w:rsid w:val="000F3D63"/>
    <w:rsid w:val="000F51C7"/>
    <w:rsid w:val="000F681E"/>
    <w:rsid w:val="00101E09"/>
    <w:rsid w:val="0010756F"/>
    <w:rsid w:val="0011594F"/>
    <w:rsid w:val="00116C2F"/>
    <w:rsid w:val="00120B06"/>
    <w:rsid w:val="00121E9D"/>
    <w:rsid w:val="00122385"/>
    <w:rsid w:val="00122632"/>
    <w:rsid w:val="00124F11"/>
    <w:rsid w:val="00127614"/>
    <w:rsid w:val="00130127"/>
    <w:rsid w:val="001327FC"/>
    <w:rsid w:val="00135FF3"/>
    <w:rsid w:val="00141171"/>
    <w:rsid w:val="00142373"/>
    <w:rsid w:val="001426DC"/>
    <w:rsid w:val="00144897"/>
    <w:rsid w:val="00145A98"/>
    <w:rsid w:val="00146E73"/>
    <w:rsid w:val="00147A2B"/>
    <w:rsid w:val="00155BF2"/>
    <w:rsid w:val="001563C2"/>
    <w:rsid w:val="001624BC"/>
    <w:rsid w:val="0016391C"/>
    <w:rsid w:val="001673C6"/>
    <w:rsid w:val="00167750"/>
    <w:rsid w:val="00171DB9"/>
    <w:rsid w:val="00172ED0"/>
    <w:rsid w:val="00173D76"/>
    <w:rsid w:val="00175028"/>
    <w:rsid w:val="00175CD6"/>
    <w:rsid w:val="001813B9"/>
    <w:rsid w:val="00181F4A"/>
    <w:rsid w:val="00182385"/>
    <w:rsid w:val="00183954"/>
    <w:rsid w:val="00183DF1"/>
    <w:rsid w:val="00183F85"/>
    <w:rsid w:val="0018703B"/>
    <w:rsid w:val="00190522"/>
    <w:rsid w:val="00191A86"/>
    <w:rsid w:val="001A2598"/>
    <w:rsid w:val="001A5D8D"/>
    <w:rsid w:val="001B209F"/>
    <w:rsid w:val="001B2CF9"/>
    <w:rsid w:val="001B76BC"/>
    <w:rsid w:val="001C1633"/>
    <w:rsid w:val="001C1ECB"/>
    <w:rsid w:val="001C24E8"/>
    <w:rsid w:val="001C3F5C"/>
    <w:rsid w:val="001C74EF"/>
    <w:rsid w:val="001D5A3D"/>
    <w:rsid w:val="001D6F06"/>
    <w:rsid w:val="001E28B2"/>
    <w:rsid w:val="001E548F"/>
    <w:rsid w:val="001E6AFD"/>
    <w:rsid w:val="001E711C"/>
    <w:rsid w:val="001E76A7"/>
    <w:rsid w:val="001F31E5"/>
    <w:rsid w:val="001F408B"/>
    <w:rsid w:val="00200B33"/>
    <w:rsid w:val="0020132F"/>
    <w:rsid w:val="00201635"/>
    <w:rsid w:val="00202906"/>
    <w:rsid w:val="00203CCA"/>
    <w:rsid w:val="0020573B"/>
    <w:rsid w:val="00206EC9"/>
    <w:rsid w:val="00207496"/>
    <w:rsid w:val="002078BD"/>
    <w:rsid w:val="00213BB7"/>
    <w:rsid w:val="002164DC"/>
    <w:rsid w:val="00221297"/>
    <w:rsid w:val="00226D6A"/>
    <w:rsid w:val="0023087F"/>
    <w:rsid w:val="00232F86"/>
    <w:rsid w:val="0023471B"/>
    <w:rsid w:val="00241195"/>
    <w:rsid w:val="002421BE"/>
    <w:rsid w:val="00245C8E"/>
    <w:rsid w:val="0025188D"/>
    <w:rsid w:val="00253857"/>
    <w:rsid w:val="00256AE1"/>
    <w:rsid w:val="0026081F"/>
    <w:rsid w:val="002631F2"/>
    <w:rsid w:val="00272221"/>
    <w:rsid w:val="002740F7"/>
    <w:rsid w:val="002741BC"/>
    <w:rsid w:val="0027732B"/>
    <w:rsid w:val="00282CE3"/>
    <w:rsid w:val="002835BD"/>
    <w:rsid w:val="002835DE"/>
    <w:rsid w:val="00283C49"/>
    <w:rsid w:val="00284547"/>
    <w:rsid w:val="00287593"/>
    <w:rsid w:val="00297CC1"/>
    <w:rsid w:val="002A0298"/>
    <w:rsid w:val="002A0EE1"/>
    <w:rsid w:val="002A134E"/>
    <w:rsid w:val="002A2036"/>
    <w:rsid w:val="002A395C"/>
    <w:rsid w:val="002A564C"/>
    <w:rsid w:val="002A5778"/>
    <w:rsid w:val="002B2310"/>
    <w:rsid w:val="002B42F6"/>
    <w:rsid w:val="002C1CE0"/>
    <w:rsid w:val="002C2078"/>
    <w:rsid w:val="002C265F"/>
    <w:rsid w:val="002C60F1"/>
    <w:rsid w:val="002C64C7"/>
    <w:rsid w:val="002D3559"/>
    <w:rsid w:val="002D49CE"/>
    <w:rsid w:val="002D5435"/>
    <w:rsid w:val="002D5D82"/>
    <w:rsid w:val="002D7458"/>
    <w:rsid w:val="002E284A"/>
    <w:rsid w:val="002E3CEC"/>
    <w:rsid w:val="002E57A7"/>
    <w:rsid w:val="002E64C3"/>
    <w:rsid w:val="002F2307"/>
    <w:rsid w:val="002F3768"/>
    <w:rsid w:val="002F4C08"/>
    <w:rsid w:val="00300736"/>
    <w:rsid w:val="00300C99"/>
    <w:rsid w:val="0030170A"/>
    <w:rsid w:val="0030200C"/>
    <w:rsid w:val="00303998"/>
    <w:rsid w:val="00310A48"/>
    <w:rsid w:val="00320CA4"/>
    <w:rsid w:val="00322220"/>
    <w:rsid w:val="00322312"/>
    <w:rsid w:val="003224B3"/>
    <w:rsid w:val="00323AE5"/>
    <w:rsid w:val="00327B28"/>
    <w:rsid w:val="00330A3E"/>
    <w:rsid w:val="00331EE4"/>
    <w:rsid w:val="00334BD1"/>
    <w:rsid w:val="00337DAE"/>
    <w:rsid w:val="003403F0"/>
    <w:rsid w:val="003413BF"/>
    <w:rsid w:val="0034200A"/>
    <w:rsid w:val="003453E7"/>
    <w:rsid w:val="00347942"/>
    <w:rsid w:val="00347FEE"/>
    <w:rsid w:val="003557A0"/>
    <w:rsid w:val="00356AE6"/>
    <w:rsid w:val="00357794"/>
    <w:rsid w:val="00360C8F"/>
    <w:rsid w:val="003659C7"/>
    <w:rsid w:val="00366439"/>
    <w:rsid w:val="003711DD"/>
    <w:rsid w:val="003764D3"/>
    <w:rsid w:val="00377528"/>
    <w:rsid w:val="0038075A"/>
    <w:rsid w:val="0038489F"/>
    <w:rsid w:val="00385FA1"/>
    <w:rsid w:val="0039207D"/>
    <w:rsid w:val="00394DA4"/>
    <w:rsid w:val="00395F02"/>
    <w:rsid w:val="003A19C7"/>
    <w:rsid w:val="003A6D75"/>
    <w:rsid w:val="003B09F1"/>
    <w:rsid w:val="003B4C38"/>
    <w:rsid w:val="003B6406"/>
    <w:rsid w:val="003B655F"/>
    <w:rsid w:val="003C2736"/>
    <w:rsid w:val="003C47A3"/>
    <w:rsid w:val="003D1088"/>
    <w:rsid w:val="003D14BF"/>
    <w:rsid w:val="003D3025"/>
    <w:rsid w:val="003D3439"/>
    <w:rsid w:val="003D5BAF"/>
    <w:rsid w:val="003E04EE"/>
    <w:rsid w:val="003E3175"/>
    <w:rsid w:val="003E5B0D"/>
    <w:rsid w:val="003E6127"/>
    <w:rsid w:val="003E6DA1"/>
    <w:rsid w:val="003E751C"/>
    <w:rsid w:val="003E7A5B"/>
    <w:rsid w:val="003F0769"/>
    <w:rsid w:val="003F0949"/>
    <w:rsid w:val="003F40E2"/>
    <w:rsid w:val="003F4C73"/>
    <w:rsid w:val="003F58C0"/>
    <w:rsid w:val="003F706C"/>
    <w:rsid w:val="00402700"/>
    <w:rsid w:val="0040527E"/>
    <w:rsid w:val="004139E3"/>
    <w:rsid w:val="00413F49"/>
    <w:rsid w:val="004238B3"/>
    <w:rsid w:val="0042494B"/>
    <w:rsid w:val="00424AE0"/>
    <w:rsid w:val="004256DF"/>
    <w:rsid w:val="00425C12"/>
    <w:rsid w:val="004264E7"/>
    <w:rsid w:val="004313B4"/>
    <w:rsid w:val="00441235"/>
    <w:rsid w:val="004524C8"/>
    <w:rsid w:val="004527E3"/>
    <w:rsid w:val="00453EA8"/>
    <w:rsid w:val="004575D3"/>
    <w:rsid w:val="004612E3"/>
    <w:rsid w:val="00467E93"/>
    <w:rsid w:val="0047099A"/>
    <w:rsid w:val="00476F55"/>
    <w:rsid w:val="0048478D"/>
    <w:rsid w:val="00485F3E"/>
    <w:rsid w:val="00492EF9"/>
    <w:rsid w:val="004933F5"/>
    <w:rsid w:val="00493AE9"/>
    <w:rsid w:val="004A18F1"/>
    <w:rsid w:val="004A342A"/>
    <w:rsid w:val="004A4C25"/>
    <w:rsid w:val="004B03A8"/>
    <w:rsid w:val="004B1E02"/>
    <w:rsid w:val="004B621B"/>
    <w:rsid w:val="004B787B"/>
    <w:rsid w:val="004C4504"/>
    <w:rsid w:val="004D0097"/>
    <w:rsid w:val="004D08AE"/>
    <w:rsid w:val="004D2CE8"/>
    <w:rsid w:val="004D4298"/>
    <w:rsid w:val="004D7C11"/>
    <w:rsid w:val="004F1D0E"/>
    <w:rsid w:val="004F6647"/>
    <w:rsid w:val="005001D4"/>
    <w:rsid w:val="00501210"/>
    <w:rsid w:val="00502995"/>
    <w:rsid w:val="00506AE5"/>
    <w:rsid w:val="0051046A"/>
    <w:rsid w:val="0051352F"/>
    <w:rsid w:val="005144F2"/>
    <w:rsid w:val="00521D4C"/>
    <w:rsid w:val="00521E14"/>
    <w:rsid w:val="0052518D"/>
    <w:rsid w:val="00525320"/>
    <w:rsid w:val="00525E70"/>
    <w:rsid w:val="00532DA9"/>
    <w:rsid w:val="005356DA"/>
    <w:rsid w:val="00536243"/>
    <w:rsid w:val="005363A8"/>
    <w:rsid w:val="00536598"/>
    <w:rsid w:val="00537277"/>
    <w:rsid w:val="00550679"/>
    <w:rsid w:val="0055589E"/>
    <w:rsid w:val="00557999"/>
    <w:rsid w:val="005605CF"/>
    <w:rsid w:val="0056288E"/>
    <w:rsid w:val="0056673A"/>
    <w:rsid w:val="0057180C"/>
    <w:rsid w:val="0057200B"/>
    <w:rsid w:val="0057371E"/>
    <w:rsid w:val="0057460E"/>
    <w:rsid w:val="00582291"/>
    <w:rsid w:val="005849D1"/>
    <w:rsid w:val="00587CBB"/>
    <w:rsid w:val="00590099"/>
    <w:rsid w:val="00593741"/>
    <w:rsid w:val="00593D50"/>
    <w:rsid w:val="00594135"/>
    <w:rsid w:val="00595CD3"/>
    <w:rsid w:val="005A0B39"/>
    <w:rsid w:val="005A2808"/>
    <w:rsid w:val="005B0071"/>
    <w:rsid w:val="005B1E64"/>
    <w:rsid w:val="005C2129"/>
    <w:rsid w:val="005C2BB5"/>
    <w:rsid w:val="005C4305"/>
    <w:rsid w:val="005C4A38"/>
    <w:rsid w:val="005C510B"/>
    <w:rsid w:val="005C7966"/>
    <w:rsid w:val="005C7AD3"/>
    <w:rsid w:val="005D0F22"/>
    <w:rsid w:val="005D187D"/>
    <w:rsid w:val="005D34EE"/>
    <w:rsid w:val="005D4BFA"/>
    <w:rsid w:val="005D5C30"/>
    <w:rsid w:val="005D6196"/>
    <w:rsid w:val="005E7901"/>
    <w:rsid w:val="005E796A"/>
    <w:rsid w:val="005F2C19"/>
    <w:rsid w:val="005F5EC7"/>
    <w:rsid w:val="00600551"/>
    <w:rsid w:val="006049C4"/>
    <w:rsid w:val="00604E5E"/>
    <w:rsid w:val="00607F2A"/>
    <w:rsid w:val="00614CA5"/>
    <w:rsid w:val="00614E0F"/>
    <w:rsid w:val="00615DB0"/>
    <w:rsid w:val="00616F8E"/>
    <w:rsid w:val="00617B94"/>
    <w:rsid w:val="00621444"/>
    <w:rsid w:val="00621E8B"/>
    <w:rsid w:val="00622DBF"/>
    <w:rsid w:val="00624FA3"/>
    <w:rsid w:val="006270D8"/>
    <w:rsid w:val="00630C79"/>
    <w:rsid w:val="00640D3B"/>
    <w:rsid w:val="00641BDB"/>
    <w:rsid w:val="00641D6B"/>
    <w:rsid w:val="006420E3"/>
    <w:rsid w:val="00642167"/>
    <w:rsid w:val="00644DE9"/>
    <w:rsid w:val="00646030"/>
    <w:rsid w:val="00651263"/>
    <w:rsid w:val="00651470"/>
    <w:rsid w:val="00651E59"/>
    <w:rsid w:val="00655A2C"/>
    <w:rsid w:val="00657D29"/>
    <w:rsid w:val="00666154"/>
    <w:rsid w:val="0067123E"/>
    <w:rsid w:val="00672E91"/>
    <w:rsid w:val="0067333F"/>
    <w:rsid w:val="00686023"/>
    <w:rsid w:val="0068672C"/>
    <w:rsid w:val="00690959"/>
    <w:rsid w:val="00692C68"/>
    <w:rsid w:val="00692C72"/>
    <w:rsid w:val="00695EAD"/>
    <w:rsid w:val="006A55F3"/>
    <w:rsid w:val="006A6684"/>
    <w:rsid w:val="006A6B82"/>
    <w:rsid w:val="006B1138"/>
    <w:rsid w:val="006B113F"/>
    <w:rsid w:val="006B2948"/>
    <w:rsid w:val="006B4317"/>
    <w:rsid w:val="006B53EE"/>
    <w:rsid w:val="006B5AEB"/>
    <w:rsid w:val="006B6766"/>
    <w:rsid w:val="006B6AD1"/>
    <w:rsid w:val="006C0773"/>
    <w:rsid w:val="006C0BAA"/>
    <w:rsid w:val="006C22E5"/>
    <w:rsid w:val="006C2AC1"/>
    <w:rsid w:val="006C590F"/>
    <w:rsid w:val="006E1052"/>
    <w:rsid w:val="006E756C"/>
    <w:rsid w:val="006E7EBF"/>
    <w:rsid w:val="006F1C4D"/>
    <w:rsid w:val="006F3194"/>
    <w:rsid w:val="006F45E8"/>
    <w:rsid w:val="006F49A7"/>
    <w:rsid w:val="006F5FB3"/>
    <w:rsid w:val="006F777E"/>
    <w:rsid w:val="006F7D51"/>
    <w:rsid w:val="0070150E"/>
    <w:rsid w:val="0070209A"/>
    <w:rsid w:val="007076EA"/>
    <w:rsid w:val="007102DC"/>
    <w:rsid w:val="00715AF2"/>
    <w:rsid w:val="00721605"/>
    <w:rsid w:val="007235F3"/>
    <w:rsid w:val="00731D6B"/>
    <w:rsid w:val="00732ED7"/>
    <w:rsid w:val="007335C3"/>
    <w:rsid w:val="00735AF0"/>
    <w:rsid w:val="0074228E"/>
    <w:rsid w:val="00744530"/>
    <w:rsid w:val="00746844"/>
    <w:rsid w:val="00747527"/>
    <w:rsid w:val="00757DAC"/>
    <w:rsid w:val="00763790"/>
    <w:rsid w:val="00765B05"/>
    <w:rsid w:val="00766615"/>
    <w:rsid w:val="0076774F"/>
    <w:rsid w:val="00773554"/>
    <w:rsid w:val="007738F6"/>
    <w:rsid w:val="00773B71"/>
    <w:rsid w:val="007750EC"/>
    <w:rsid w:val="00777CAC"/>
    <w:rsid w:val="0078126F"/>
    <w:rsid w:val="007844DE"/>
    <w:rsid w:val="007870AE"/>
    <w:rsid w:val="00787656"/>
    <w:rsid w:val="00792C24"/>
    <w:rsid w:val="0079383A"/>
    <w:rsid w:val="007944BC"/>
    <w:rsid w:val="007970F4"/>
    <w:rsid w:val="007A07AC"/>
    <w:rsid w:val="007A2742"/>
    <w:rsid w:val="007A2D02"/>
    <w:rsid w:val="007A3F73"/>
    <w:rsid w:val="007A59BA"/>
    <w:rsid w:val="007A6B16"/>
    <w:rsid w:val="007A7E12"/>
    <w:rsid w:val="007B4AF7"/>
    <w:rsid w:val="007B4CDB"/>
    <w:rsid w:val="007C0A5D"/>
    <w:rsid w:val="007C0D82"/>
    <w:rsid w:val="007C2EB5"/>
    <w:rsid w:val="007C5242"/>
    <w:rsid w:val="007C6B7D"/>
    <w:rsid w:val="007D13AD"/>
    <w:rsid w:val="007D1B05"/>
    <w:rsid w:val="007D2AAA"/>
    <w:rsid w:val="007E040F"/>
    <w:rsid w:val="007E04F3"/>
    <w:rsid w:val="007E276E"/>
    <w:rsid w:val="007E395D"/>
    <w:rsid w:val="007E3D41"/>
    <w:rsid w:val="007E5020"/>
    <w:rsid w:val="007E53E8"/>
    <w:rsid w:val="007F1B8C"/>
    <w:rsid w:val="007F1FC2"/>
    <w:rsid w:val="007F3153"/>
    <w:rsid w:val="007F3667"/>
    <w:rsid w:val="007F4714"/>
    <w:rsid w:val="007F4945"/>
    <w:rsid w:val="007F53A0"/>
    <w:rsid w:val="007F56B4"/>
    <w:rsid w:val="007F5926"/>
    <w:rsid w:val="007F6100"/>
    <w:rsid w:val="0080274D"/>
    <w:rsid w:val="00804649"/>
    <w:rsid w:val="008053A3"/>
    <w:rsid w:val="008057CE"/>
    <w:rsid w:val="008059F2"/>
    <w:rsid w:val="0080635F"/>
    <w:rsid w:val="008063E5"/>
    <w:rsid w:val="008065B8"/>
    <w:rsid w:val="00812826"/>
    <w:rsid w:val="008140D4"/>
    <w:rsid w:val="00825846"/>
    <w:rsid w:val="008302F1"/>
    <w:rsid w:val="008316D3"/>
    <w:rsid w:val="0083179B"/>
    <w:rsid w:val="0083416D"/>
    <w:rsid w:val="00836B9B"/>
    <w:rsid w:val="00840E09"/>
    <w:rsid w:val="00841170"/>
    <w:rsid w:val="00841BDB"/>
    <w:rsid w:val="00842F4D"/>
    <w:rsid w:val="00844195"/>
    <w:rsid w:val="00847521"/>
    <w:rsid w:val="00847D40"/>
    <w:rsid w:val="0085571A"/>
    <w:rsid w:val="0085678D"/>
    <w:rsid w:val="00857127"/>
    <w:rsid w:val="00860C68"/>
    <w:rsid w:val="00860CBE"/>
    <w:rsid w:val="008613DC"/>
    <w:rsid w:val="00861BAA"/>
    <w:rsid w:val="00862E4A"/>
    <w:rsid w:val="00867555"/>
    <w:rsid w:val="00873781"/>
    <w:rsid w:val="008803E0"/>
    <w:rsid w:val="00880C1D"/>
    <w:rsid w:val="008813F3"/>
    <w:rsid w:val="00881E86"/>
    <w:rsid w:val="008838CC"/>
    <w:rsid w:val="00890DC2"/>
    <w:rsid w:val="008914FE"/>
    <w:rsid w:val="00894385"/>
    <w:rsid w:val="00894486"/>
    <w:rsid w:val="0089684A"/>
    <w:rsid w:val="00896E36"/>
    <w:rsid w:val="008A5523"/>
    <w:rsid w:val="008A6749"/>
    <w:rsid w:val="008A7783"/>
    <w:rsid w:val="008B0AD1"/>
    <w:rsid w:val="008B3B48"/>
    <w:rsid w:val="008B47C0"/>
    <w:rsid w:val="008B577B"/>
    <w:rsid w:val="008C01E0"/>
    <w:rsid w:val="008C1AA4"/>
    <w:rsid w:val="008C39D3"/>
    <w:rsid w:val="008D0F31"/>
    <w:rsid w:val="008D53FC"/>
    <w:rsid w:val="008D5611"/>
    <w:rsid w:val="008D5831"/>
    <w:rsid w:val="008D77CD"/>
    <w:rsid w:val="008D7EF4"/>
    <w:rsid w:val="008E166E"/>
    <w:rsid w:val="008E3831"/>
    <w:rsid w:val="008F2757"/>
    <w:rsid w:val="008F3CA1"/>
    <w:rsid w:val="008F747C"/>
    <w:rsid w:val="00904B2E"/>
    <w:rsid w:val="00904D38"/>
    <w:rsid w:val="00914E03"/>
    <w:rsid w:val="009179E1"/>
    <w:rsid w:val="00920108"/>
    <w:rsid w:val="009206B2"/>
    <w:rsid w:val="00922277"/>
    <w:rsid w:val="00931FD0"/>
    <w:rsid w:val="00933284"/>
    <w:rsid w:val="00935565"/>
    <w:rsid w:val="0093571B"/>
    <w:rsid w:val="009357F6"/>
    <w:rsid w:val="00937DFB"/>
    <w:rsid w:val="00942938"/>
    <w:rsid w:val="009457E8"/>
    <w:rsid w:val="00945BAC"/>
    <w:rsid w:val="00947A2F"/>
    <w:rsid w:val="00953C23"/>
    <w:rsid w:val="00953CF4"/>
    <w:rsid w:val="0095598E"/>
    <w:rsid w:val="00955B12"/>
    <w:rsid w:val="00962660"/>
    <w:rsid w:val="009641B5"/>
    <w:rsid w:val="0097338B"/>
    <w:rsid w:val="00977A56"/>
    <w:rsid w:val="00981A64"/>
    <w:rsid w:val="0098620B"/>
    <w:rsid w:val="00986815"/>
    <w:rsid w:val="0099161E"/>
    <w:rsid w:val="0099218D"/>
    <w:rsid w:val="00992459"/>
    <w:rsid w:val="00996168"/>
    <w:rsid w:val="009978E3"/>
    <w:rsid w:val="009B4CE0"/>
    <w:rsid w:val="009C05D2"/>
    <w:rsid w:val="009C0611"/>
    <w:rsid w:val="009C2E9B"/>
    <w:rsid w:val="009C3D9F"/>
    <w:rsid w:val="009C4192"/>
    <w:rsid w:val="009C6270"/>
    <w:rsid w:val="009C6CAE"/>
    <w:rsid w:val="009C6D2F"/>
    <w:rsid w:val="009D0875"/>
    <w:rsid w:val="009D2021"/>
    <w:rsid w:val="009D3AAA"/>
    <w:rsid w:val="009D5D2E"/>
    <w:rsid w:val="009E1FF0"/>
    <w:rsid w:val="009E2C15"/>
    <w:rsid w:val="009E3988"/>
    <w:rsid w:val="009E56A0"/>
    <w:rsid w:val="009F0226"/>
    <w:rsid w:val="009F1D9C"/>
    <w:rsid w:val="009F1FE8"/>
    <w:rsid w:val="009F7598"/>
    <w:rsid w:val="00A00F0E"/>
    <w:rsid w:val="00A02BE2"/>
    <w:rsid w:val="00A04A03"/>
    <w:rsid w:val="00A04D9C"/>
    <w:rsid w:val="00A05297"/>
    <w:rsid w:val="00A0568F"/>
    <w:rsid w:val="00A105C7"/>
    <w:rsid w:val="00A13900"/>
    <w:rsid w:val="00A16964"/>
    <w:rsid w:val="00A17C1E"/>
    <w:rsid w:val="00A23836"/>
    <w:rsid w:val="00A24871"/>
    <w:rsid w:val="00A2507D"/>
    <w:rsid w:val="00A267F6"/>
    <w:rsid w:val="00A31B7C"/>
    <w:rsid w:val="00A326A2"/>
    <w:rsid w:val="00A33BBC"/>
    <w:rsid w:val="00A33CF2"/>
    <w:rsid w:val="00A406C7"/>
    <w:rsid w:val="00A418B0"/>
    <w:rsid w:val="00A46356"/>
    <w:rsid w:val="00A50408"/>
    <w:rsid w:val="00A51C47"/>
    <w:rsid w:val="00A60860"/>
    <w:rsid w:val="00A61EE0"/>
    <w:rsid w:val="00A74A3B"/>
    <w:rsid w:val="00A760E1"/>
    <w:rsid w:val="00A77752"/>
    <w:rsid w:val="00A80BA5"/>
    <w:rsid w:val="00A80F6B"/>
    <w:rsid w:val="00A836CF"/>
    <w:rsid w:val="00A870DA"/>
    <w:rsid w:val="00A908E1"/>
    <w:rsid w:val="00A936AC"/>
    <w:rsid w:val="00A94B7D"/>
    <w:rsid w:val="00A95332"/>
    <w:rsid w:val="00AA523E"/>
    <w:rsid w:val="00AA61C0"/>
    <w:rsid w:val="00AB06C0"/>
    <w:rsid w:val="00AB277E"/>
    <w:rsid w:val="00AB30E0"/>
    <w:rsid w:val="00AB49C8"/>
    <w:rsid w:val="00AB5DC7"/>
    <w:rsid w:val="00AB69BC"/>
    <w:rsid w:val="00AB6C78"/>
    <w:rsid w:val="00AC06C0"/>
    <w:rsid w:val="00AC0D1E"/>
    <w:rsid w:val="00AD4343"/>
    <w:rsid w:val="00AE0154"/>
    <w:rsid w:val="00AE0C17"/>
    <w:rsid w:val="00AE174D"/>
    <w:rsid w:val="00AE1763"/>
    <w:rsid w:val="00AE5509"/>
    <w:rsid w:val="00AE7D07"/>
    <w:rsid w:val="00AF117B"/>
    <w:rsid w:val="00AF12C6"/>
    <w:rsid w:val="00AF164F"/>
    <w:rsid w:val="00AF2BBD"/>
    <w:rsid w:val="00AF5C45"/>
    <w:rsid w:val="00AF75C4"/>
    <w:rsid w:val="00B031CC"/>
    <w:rsid w:val="00B10F16"/>
    <w:rsid w:val="00B10F75"/>
    <w:rsid w:val="00B121A8"/>
    <w:rsid w:val="00B13E74"/>
    <w:rsid w:val="00B162DE"/>
    <w:rsid w:val="00B208EF"/>
    <w:rsid w:val="00B31CDA"/>
    <w:rsid w:val="00B35403"/>
    <w:rsid w:val="00B37EC3"/>
    <w:rsid w:val="00B41D12"/>
    <w:rsid w:val="00B47C8E"/>
    <w:rsid w:val="00B507A8"/>
    <w:rsid w:val="00B5161D"/>
    <w:rsid w:val="00B53023"/>
    <w:rsid w:val="00B54083"/>
    <w:rsid w:val="00B540ED"/>
    <w:rsid w:val="00B5427F"/>
    <w:rsid w:val="00B5521A"/>
    <w:rsid w:val="00B552C5"/>
    <w:rsid w:val="00B552CF"/>
    <w:rsid w:val="00B56E94"/>
    <w:rsid w:val="00B6045A"/>
    <w:rsid w:val="00B6139F"/>
    <w:rsid w:val="00B622D8"/>
    <w:rsid w:val="00B634AF"/>
    <w:rsid w:val="00B66FF6"/>
    <w:rsid w:val="00B6795C"/>
    <w:rsid w:val="00B714DD"/>
    <w:rsid w:val="00B732AC"/>
    <w:rsid w:val="00B742C4"/>
    <w:rsid w:val="00B75201"/>
    <w:rsid w:val="00B75D38"/>
    <w:rsid w:val="00B76B84"/>
    <w:rsid w:val="00B76DDA"/>
    <w:rsid w:val="00B772E8"/>
    <w:rsid w:val="00B9238C"/>
    <w:rsid w:val="00B94B1D"/>
    <w:rsid w:val="00B95F05"/>
    <w:rsid w:val="00B961CC"/>
    <w:rsid w:val="00B97DEA"/>
    <w:rsid w:val="00BA03B3"/>
    <w:rsid w:val="00BA4EE7"/>
    <w:rsid w:val="00BB2F51"/>
    <w:rsid w:val="00BB6BF8"/>
    <w:rsid w:val="00BC115B"/>
    <w:rsid w:val="00BC46B6"/>
    <w:rsid w:val="00BC4E26"/>
    <w:rsid w:val="00BC6053"/>
    <w:rsid w:val="00BC6C8A"/>
    <w:rsid w:val="00BD1A04"/>
    <w:rsid w:val="00BD1D5B"/>
    <w:rsid w:val="00BD53C5"/>
    <w:rsid w:val="00BE02F7"/>
    <w:rsid w:val="00BE634C"/>
    <w:rsid w:val="00BF3A84"/>
    <w:rsid w:val="00C000CA"/>
    <w:rsid w:val="00C00A8D"/>
    <w:rsid w:val="00C0543D"/>
    <w:rsid w:val="00C11D02"/>
    <w:rsid w:val="00C1338C"/>
    <w:rsid w:val="00C13CD4"/>
    <w:rsid w:val="00C14B95"/>
    <w:rsid w:val="00C15242"/>
    <w:rsid w:val="00C17824"/>
    <w:rsid w:val="00C221DB"/>
    <w:rsid w:val="00C23D69"/>
    <w:rsid w:val="00C25972"/>
    <w:rsid w:val="00C264BA"/>
    <w:rsid w:val="00C27215"/>
    <w:rsid w:val="00C30D8A"/>
    <w:rsid w:val="00C31BA2"/>
    <w:rsid w:val="00C36B04"/>
    <w:rsid w:val="00C37A9D"/>
    <w:rsid w:val="00C41717"/>
    <w:rsid w:val="00C4470F"/>
    <w:rsid w:val="00C50049"/>
    <w:rsid w:val="00C54913"/>
    <w:rsid w:val="00C54CBE"/>
    <w:rsid w:val="00C55E60"/>
    <w:rsid w:val="00C56B15"/>
    <w:rsid w:val="00C5776D"/>
    <w:rsid w:val="00C6087E"/>
    <w:rsid w:val="00C612EC"/>
    <w:rsid w:val="00C65068"/>
    <w:rsid w:val="00C66CF6"/>
    <w:rsid w:val="00C7274C"/>
    <w:rsid w:val="00C7339D"/>
    <w:rsid w:val="00C7785E"/>
    <w:rsid w:val="00C80689"/>
    <w:rsid w:val="00C84C59"/>
    <w:rsid w:val="00C84E2B"/>
    <w:rsid w:val="00C866B7"/>
    <w:rsid w:val="00C86FF5"/>
    <w:rsid w:val="00C87990"/>
    <w:rsid w:val="00C90519"/>
    <w:rsid w:val="00C90C3C"/>
    <w:rsid w:val="00C910C2"/>
    <w:rsid w:val="00C94125"/>
    <w:rsid w:val="00C95FEB"/>
    <w:rsid w:val="00C96610"/>
    <w:rsid w:val="00CA0161"/>
    <w:rsid w:val="00CA06CD"/>
    <w:rsid w:val="00CA15B8"/>
    <w:rsid w:val="00CA281A"/>
    <w:rsid w:val="00CA3561"/>
    <w:rsid w:val="00CA46F4"/>
    <w:rsid w:val="00CB08B8"/>
    <w:rsid w:val="00CB1C15"/>
    <w:rsid w:val="00CB29EA"/>
    <w:rsid w:val="00CB34E2"/>
    <w:rsid w:val="00CB379E"/>
    <w:rsid w:val="00CB43B6"/>
    <w:rsid w:val="00CB4623"/>
    <w:rsid w:val="00CB4648"/>
    <w:rsid w:val="00CB593A"/>
    <w:rsid w:val="00CB7107"/>
    <w:rsid w:val="00CC0121"/>
    <w:rsid w:val="00CC19AB"/>
    <w:rsid w:val="00CC1D6D"/>
    <w:rsid w:val="00CC2AFE"/>
    <w:rsid w:val="00CC3511"/>
    <w:rsid w:val="00CC63CF"/>
    <w:rsid w:val="00CD00CB"/>
    <w:rsid w:val="00CD0D6D"/>
    <w:rsid w:val="00CD3840"/>
    <w:rsid w:val="00CD5E28"/>
    <w:rsid w:val="00CD77CD"/>
    <w:rsid w:val="00CD7FCD"/>
    <w:rsid w:val="00CE5473"/>
    <w:rsid w:val="00CF1AC2"/>
    <w:rsid w:val="00CF2C7D"/>
    <w:rsid w:val="00CF7818"/>
    <w:rsid w:val="00D03D9B"/>
    <w:rsid w:val="00D04D84"/>
    <w:rsid w:val="00D06182"/>
    <w:rsid w:val="00D069D6"/>
    <w:rsid w:val="00D10BC1"/>
    <w:rsid w:val="00D13144"/>
    <w:rsid w:val="00D14D27"/>
    <w:rsid w:val="00D219DA"/>
    <w:rsid w:val="00D24ED7"/>
    <w:rsid w:val="00D26E19"/>
    <w:rsid w:val="00D35021"/>
    <w:rsid w:val="00D35B52"/>
    <w:rsid w:val="00D36A78"/>
    <w:rsid w:val="00D405D0"/>
    <w:rsid w:val="00D41C8B"/>
    <w:rsid w:val="00D41E49"/>
    <w:rsid w:val="00D44D21"/>
    <w:rsid w:val="00D45109"/>
    <w:rsid w:val="00D46805"/>
    <w:rsid w:val="00D50443"/>
    <w:rsid w:val="00D5220D"/>
    <w:rsid w:val="00D54F7E"/>
    <w:rsid w:val="00D56DA1"/>
    <w:rsid w:val="00D5708F"/>
    <w:rsid w:val="00D61AAD"/>
    <w:rsid w:val="00D65522"/>
    <w:rsid w:val="00D66931"/>
    <w:rsid w:val="00D67519"/>
    <w:rsid w:val="00D754A1"/>
    <w:rsid w:val="00D75582"/>
    <w:rsid w:val="00D76BF7"/>
    <w:rsid w:val="00D811F9"/>
    <w:rsid w:val="00D819FF"/>
    <w:rsid w:val="00D81A91"/>
    <w:rsid w:val="00D853A4"/>
    <w:rsid w:val="00D951F4"/>
    <w:rsid w:val="00DA1FE2"/>
    <w:rsid w:val="00DB3D6A"/>
    <w:rsid w:val="00DB61BA"/>
    <w:rsid w:val="00DC3898"/>
    <w:rsid w:val="00DC3FAD"/>
    <w:rsid w:val="00DC6A8E"/>
    <w:rsid w:val="00DC72EC"/>
    <w:rsid w:val="00DD1352"/>
    <w:rsid w:val="00DD1663"/>
    <w:rsid w:val="00DD276A"/>
    <w:rsid w:val="00DD41ED"/>
    <w:rsid w:val="00DE642A"/>
    <w:rsid w:val="00DE7F45"/>
    <w:rsid w:val="00DF15F3"/>
    <w:rsid w:val="00DF3C70"/>
    <w:rsid w:val="00DF554B"/>
    <w:rsid w:val="00DF62D7"/>
    <w:rsid w:val="00DF75B1"/>
    <w:rsid w:val="00E01266"/>
    <w:rsid w:val="00E0462D"/>
    <w:rsid w:val="00E04D01"/>
    <w:rsid w:val="00E10976"/>
    <w:rsid w:val="00E174DC"/>
    <w:rsid w:val="00E17DC5"/>
    <w:rsid w:val="00E20AAE"/>
    <w:rsid w:val="00E2616F"/>
    <w:rsid w:val="00E26C9E"/>
    <w:rsid w:val="00E32974"/>
    <w:rsid w:val="00E33BA2"/>
    <w:rsid w:val="00E4059A"/>
    <w:rsid w:val="00E4241B"/>
    <w:rsid w:val="00E445E2"/>
    <w:rsid w:val="00E448D7"/>
    <w:rsid w:val="00E45074"/>
    <w:rsid w:val="00E451B9"/>
    <w:rsid w:val="00E45805"/>
    <w:rsid w:val="00E469E0"/>
    <w:rsid w:val="00E47ACC"/>
    <w:rsid w:val="00E53B0D"/>
    <w:rsid w:val="00E55C31"/>
    <w:rsid w:val="00E57EAD"/>
    <w:rsid w:val="00E660B1"/>
    <w:rsid w:val="00E713F9"/>
    <w:rsid w:val="00E74C99"/>
    <w:rsid w:val="00E75E2C"/>
    <w:rsid w:val="00E76960"/>
    <w:rsid w:val="00E82627"/>
    <w:rsid w:val="00E838CC"/>
    <w:rsid w:val="00E871A8"/>
    <w:rsid w:val="00EA1C41"/>
    <w:rsid w:val="00EA226B"/>
    <w:rsid w:val="00EA27C5"/>
    <w:rsid w:val="00EA3B9A"/>
    <w:rsid w:val="00EA45E8"/>
    <w:rsid w:val="00EA46D0"/>
    <w:rsid w:val="00EA5A88"/>
    <w:rsid w:val="00EA5EF4"/>
    <w:rsid w:val="00EA7AE0"/>
    <w:rsid w:val="00EB2D4B"/>
    <w:rsid w:val="00EB3EF8"/>
    <w:rsid w:val="00EB6226"/>
    <w:rsid w:val="00EC0C41"/>
    <w:rsid w:val="00EC4324"/>
    <w:rsid w:val="00EC6E47"/>
    <w:rsid w:val="00ED0BB7"/>
    <w:rsid w:val="00ED2FC2"/>
    <w:rsid w:val="00ED5182"/>
    <w:rsid w:val="00ED5B71"/>
    <w:rsid w:val="00ED6F90"/>
    <w:rsid w:val="00ED7275"/>
    <w:rsid w:val="00ED7BD4"/>
    <w:rsid w:val="00EE1508"/>
    <w:rsid w:val="00EE1880"/>
    <w:rsid w:val="00EE2632"/>
    <w:rsid w:val="00EF1757"/>
    <w:rsid w:val="00EF1AC9"/>
    <w:rsid w:val="00EF3A4F"/>
    <w:rsid w:val="00EF48B4"/>
    <w:rsid w:val="00EF5BDF"/>
    <w:rsid w:val="00EF68BF"/>
    <w:rsid w:val="00F077BE"/>
    <w:rsid w:val="00F10FD7"/>
    <w:rsid w:val="00F1415B"/>
    <w:rsid w:val="00F146AC"/>
    <w:rsid w:val="00F15900"/>
    <w:rsid w:val="00F16C4F"/>
    <w:rsid w:val="00F205A6"/>
    <w:rsid w:val="00F212EF"/>
    <w:rsid w:val="00F220AD"/>
    <w:rsid w:val="00F2275A"/>
    <w:rsid w:val="00F269F5"/>
    <w:rsid w:val="00F3154A"/>
    <w:rsid w:val="00F32694"/>
    <w:rsid w:val="00F409F9"/>
    <w:rsid w:val="00F40CD6"/>
    <w:rsid w:val="00F427DE"/>
    <w:rsid w:val="00F577DC"/>
    <w:rsid w:val="00F67F68"/>
    <w:rsid w:val="00F74D81"/>
    <w:rsid w:val="00F771C8"/>
    <w:rsid w:val="00F7794F"/>
    <w:rsid w:val="00FA4882"/>
    <w:rsid w:val="00FA5E93"/>
    <w:rsid w:val="00FA62E4"/>
    <w:rsid w:val="00FB13EF"/>
    <w:rsid w:val="00FB1941"/>
    <w:rsid w:val="00FB1976"/>
    <w:rsid w:val="00FB3F43"/>
    <w:rsid w:val="00FB514C"/>
    <w:rsid w:val="00FC2F9A"/>
    <w:rsid w:val="00FD1421"/>
    <w:rsid w:val="00FD58AA"/>
    <w:rsid w:val="00FE3C23"/>
    <w:rsid w:val="00FE4C2F"/>
    <w:rsid w:val="00FE4FC3"/>
    <w:rsid w:val="00FE612E"/>
    <w:rsid w:val="00FF1091"/>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9" fillcolor="#e36b2f" strokecolor="#dc6b2f">
      <v:fill color="#e36b2f"/>
      <v:stroke color="#dc6b2f"/>
      <o:colormru v:ext="edit" colors="#0a2972"/>
    </o:shapedefaults>
    <o:shapelayout v:ext="edit">
      <o:idmap v:ext="edit" data="1"/>
    </o:shapelayout>
  </w:shapeDefaults>
  <w:decimalSymbol w:val="."/>
  <w:listSeparator w:val=","/>
  <w14:docId w14:val="0586E919"/>
  <w15:docId w15:val="{E4AD5F65-5EF9-4A98-9489-C27CF3F6B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5911"/>
    <w:pPr>
      <w:spacing w:before="240" w:line="360" w:lineRule="auto"/>
      <w:jc w:val="both"/>
    </w:pPr>
    <w:rPr>
      <w:rFonts w:ascii="Arial" w:hAnsi="Arial"/>
      <w:szCs w:val="24"/>
    </w:rPr>
  </w:style>
  <w:style w:type="paragraph" w:styleId="Heading1">
    <w:name w:val="heading 1"/>
    <w:basedOn w:val="Normal"/>
    <w:next w:val="Normal"/>
    <w:link w:val="Heading1Char"/>
    <w:uiPriority w:val="9"/>
    <w:qFormat/>
    <w:rsid w:val="0067235F"/>
    <w:pPr>
      <w:keepNext/>
      <w:keepLines/>
      <w:numPr>
        <w:numId w:val="1"/>
      </w:numPr>
      <w:pBdr>
        <w:bottom w:val="single" w:sz="4" w:space="1" w:color="auto"/>
      </w:pBdr>
      <w:spacing w:before="480"/>
      <w:outlineLvl w:val="0"/>
    </w:pPr>
    <w:rPr>
      <w:rFonts w:eastAsia="Times New Roman"/>
      <w:b/>
      <w:bCs/>
      <w:sz w:val="28"/>
      <w:szCs w:val="28"/>
    </w:rPr>
  </w:style>
  <w:style w:type="paragraph" w:styleId="Heading2">
    <w:name w:val="heading 2"/>
    <w:basedOn w:val="Normal"/>
    <w:next w:val="Normal"/>
    <w:link w:val="Heading2Char"/>
    <w:uiPriority w:val="9"/>
    <w:qFormat/>
    <w:rsid w:val="008E688D"/>
    <w:pPr>
      <w:keepNext/>
      <w:keepLines/>
      <w:numPr>
        <w:numId w:val="3"/>
      </w:numPr>
      <w:outlineLvl w:val="1"/>
    </w:pPr>
    <w:rPr>
      <w:rFonts w:eastAsia="Times New Roman"/>
      <w:bCs/>
      <w:szCs w:val="26"/>
    </w:rPr>
  </w:style>
  <w:style w:type="paragraph" w:styleId="Heading3">
    <w:name w:val="heading 3"/>
    <w:basedOn w:val="Normal"/>
    <w:next w:val="Normal"/>
    <w:link w:val="Heading3Char"/>
    <w:uiPriority w:val="9"/>
    <w:qFormat/>
    <w:rsid w:val="00BC3A74"/>
    <w:pPr>
      <w:keepNext/>
      <w:keepLines/>
      <w:spacing w:before="200"/>
      <w:outlineLvl w:val="2"/>
    </w:pPr>
    <w:rPr>
      <w:rFonts w:ascii="Calibri" w:eastAsia="Times New Roman"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1D1D"/>
    <w:pPr>
      <w:tabs>
        <w:tab w:val="center" w:pos="4320"/>
        <w:tab w:val="right" w:pos="8640"/>
      </w:tabs>
    </w:pPr>
  </w:style>
  <w:style w:type="character" w:customStyle="1" w:styleId="HeaderChar">
    <w:name w:val="Header Char"/>
    <w:basedOn w:val="DefaultParagraphFont"/>
    <w:link w:val="Header"/>
    <w:uiPriority w:val="99"/>
    <w:rsid w:val="00561D1D"/>
  </w:style>
  <w:style w:type="paragraph" w:styleId="Footer">
    <w:name w:val="footer"/>
    <w:basedOn w:val="Normal"/>
    <w:link w:val="FooterChar"/>
    <w:uiPriority w:val="99"/>
    <w:unhideWhenUsed/>
    <w:rsid w:val="00561D1D"/>
    <w:pPr>
      <w:tabs>
        <w:tab w:val="center" w:pos="4320"/>
        <w:tab w:val="right" w:pos="8640"/>
      </w:tabs>
    </w:pPr>
  </w:style>
  <w:style w:type="character" w:customStyle="1" w:styleId="FooterChar">
    <w:name w:val="Footer Char"/>
    <w:basedOn w:val="DefaultParagraphFont"/>
    <w:link w:val="Footer"/>
    <w:uiPriority w:val="99"/>
    <w:rsid w:val="00561D1D"/>
  </w:style>
  <w:style w:type="character" w:styleId="PageNumber">
    <w:name w:val="page number"/>
    <w:basedOn w:val="DefaultParagraphFont"/>
    <w:uiPriority w:val="99"/>
    <w:semiHidden/>
    <w:unhideWhenUsed/>
    <w:rsid w:val="00F533FD"/>
  </w:style>
  <w:style w:type="character" w:customStyle="1" w:styleId="Heading1Char">
    <w:name w:val="Heading 1 Char"/>
    <w:basedOn w:val="DefaultParagraphFont"/>
    <w:link w:val="Heading1"/>
    <w:uiPriority w:val="9"/>
    <w:rsid w:val="0067235F"/>
    <w:rPr>
      <w:rFonts w:ascii="Arial" w:eastAsia="Times New Roman" w:hAnsi="Arial"/>
      <w:b/>
      <w:bCs/>
      <w:sz w:val="28"/>
      <w:szCs w:val="28"/>
    </w:rPr>
  </w:style>
  <w:style w:type="paragraph" w:customStyle="1" w:styleId="TOCHeading1">
    <w:name w:val="TOC Heading1"/>
    <w:basedOn w:val="Heading1"/>
    <w:next w:val="Normal"/>
    <w:uiPriority w:val="39"/>
    <w:unhideWhenUsed/>
    <w:qFormat/>
    <w:rsid w:val="00AB1411"/>
    <w:pPr>
      <w:numPr>
        <w:numId w:val="0"/>
      </w:numPr>
      <w:spacing w:line="276" w:lineRule="auto"/>
      <w:outlineLvl w:val="9"/>
    </w:pPr>
    <w:rPr>
      <w:rFonts w:ascii="Calibri" w:hAnsi="Calibri"/>
      <w:color w:val="365F91"/>
    </w:rPr>
  </w:style>
  <w:style w:type="paragraph" w:styleId="TOC1">
    <w:name w:val="toc 1"/>
    <w:basedOn w:val="Normal"/>
    <w:next w:val="Normal"/>
    <w:autoRedefine/>
    <w:uiPriority w:val="39"/>
    <w:unhideWhenUsed/>
    <w:qFormat/>
    <w:rsid w:val="0084375E"/>
    <w:pPr>
      <w:tabs>
        <w:tab w:val="left" w:pos="440"/>
        <w:tab w:val="right" w:pos="6096"/>
      </w:tabs>
      <w:spacing w:after="100"/>
    </w:pPr>
  </w:style>
  <w:style w:type="character" w:styleId="Hyperlink">
    <w:name w:val="Hyperlink"/>
    <w:basedOn w:val="DefaultParagraphFont"/>
    <w:uiPriority w:val="99"/>
    <w:unhideWhenUsed/>
    <w:rsid w:val="00AB1411"/>
    <w:rPr>
      <w:color w:val="0000FF"/>
      <w:u w:val="single"/>
    </w:rPr>
  </w:style>
  <w:style w:type="paragraph" w:styleId="BalloonText">
    <w:name w:val="Balloon Text"/>
    <w:basedOn w:val="Normal"/>
    <w:link w:val="BalloonTextChar"/>
    <w:uiPriority w:val="99"/>
    <w:semiHidden/>
    <w:unhideWhenUsed/>
    <w:rsid w:val="00AB1411"/>
    <w:rPr>
      <w:rFonts w:ascii="Tahoma" w:hAnsi="Tahoma" w:cs="Tahoma"/>
      <w:sz w:val="16"/>
      <w:szCs w:val="16"/>
    </w:rPr>
  </w:style>
  <w:style w:type="character" w:customStyle="1" w:styleId="BalloonTextChar">
    <w:name w:val="Balloon Text Char"/>
    <w:basedOn w:val="DefaultParagraphFont"/>
    <w:link w:val="BalloonText"/>
    <w:uiPriority w:val="99"/>
    <w:semiHidden/>
    <w:rsid w:val="00AB1411"/>
    <w:rPr>
      <w:rFonts w:ascii="Tahoma" w:hAnsi="Tahoma" w:cs="Tahoma"/>
      <w:sz w:val="16"/>
      <w:szCs w:val="16"/>
    </w:rPr>
  </w:style>
  <w:style w:type="paragraph" w:customStyle="1" w:styleId="MediumGrid1-Accent21">
    <w:name w:val="Medium Grid 1 - Accent 21"/>
    <w:basedOn w:val="Normal"/>
    <w:uiPriority w:val="99"/>
    <w:qFormat/>
    <w:rsid w:val="00A968FC"/>
    <w:pPr>
      <w:numPr>
        <w:numId w:val="2"/>
      </w:numPr>
      <w:contextualSpacing/>
    </w:pPr>
  </w:style>
  <w:style w:type="table" w:styleId="TableGrid">
    <w:name w:val="Table Grid"/>
    <w:basedOn w:val="TableNormal"/>
    <w:uiPriority w:val="59"/>
    <w:rsid w:val="00F25A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FC484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2Char">
    <w:name w:val="Heading 2 Char"/>
    <w:basedOn w:val="DefaultParagraphFont"/>
    <w:link w:val="Heading2"/>
    <w:uiPriority w:val="9"/>
    <w:rsid w:val="008E688D"/>
    <w:rPr>
      <w:rFonts w:ascii="Arial" w:eastAsia="Times New Roman" w:hAnsi="Arial"/>
      <w:bCs/>
      <w:szCs w:val="26"/>
    </w:rPr>
  </w:style>
  <w:style w:type="paragraph" w:customStyle="1" w:styleId="MediumGrid2-Accent21">
    <w:name w:val="Medium Grid 2 - Accent 21"/>
    <w:aliases w:val="numbered list"/>
    <w:basedOn w:val="Normal"/>
    <w:next w:val="Normal"/>
    <w:link w:val="MediumGrid2-Accent2Char"/>
    <w:uiPriority w:val="29"/>
    <w:qFormat/>
    <w:rsid w:val="008E688D"/>
    <w:pPr>
      <w:numPr>
        <w:numId w:val="4"/>
      </w:numPr>
      <w:contextualSpacing/>
    </w:pPr>
    <w:rPr>
      <w:iCs/>
      <w:color w:val="000000"/>
    </w:rPr>
  </w:style>
  <w:style w:type="character" w:customStyle="1" w:styleId="MediumGrid2-Accent2Char">
    <w:name w:val="Medium Grid 2 - Accent 2 Char"/>
    <w:aliases w:val="numbered list Char"/>
    <w:basedOn w:val="DefaultParagraphFont"/>
    <w:link w:val="MediumGrid2-Accent21"/>
    <w:uiPriority w:val="29"/>
    <w:rsid w:val="008E688D"/>
    <w:rPr>
      <w:rFonts w:ascii="Arial" w:hAnsi="Arial"/>
      <w:iCs/>
      <w:color w:val="000000"/>
      <w:szCs w:val="24"/>
    </w:rPr>
  </w:style>
  <w:style w:type="character" w:customStyle="1" w:styleId="Heading3Char">
    <w:name w:val="Heading 3 Char"/>
    <w:basedOn w:val="DefaultParagraphFont"/>
    <w:link w:val="Heading3"/>
    <w:uiPriority w:val="9"/>
    <w:semiHidden/>
    <w:rsid w:val="00BC3A74"/>
    <w:rPr>
      <w:rFonts w:ascii="Calibri" w:eastAsia="Times New Roman" w:hAnsi="Calibri" w:cs="Times New Roman"/>
      <w:b/>
      <w:bCs/>
      <w:color w:val="4F81BD"/>
      <w:sz w:val="20"/>
    </w:rPr>
  </w:style>
  <w:style w:type="character" w:styleId="CommentReference">
    <w:name w:val="annotation reference"/>
    <w:basedOn w:val="DefaultParagraphFont"/>
    <w:uiPriority w:val="99"/>
    <w:semiHidden/>
    <w:unhideWhenUsed/>
    <w:rsid w:val="00F332E7"/>
    <w:rPr>
      <w:sz w:val="16"/>
      <w:szCs w:val="16"/>
    </w:rPr>
  </w:style>
  <w:style w:type="paragraph" w:styleId="CommentText">
    <w:name w:val="annotation text"/>
    <w:basedOn w:val="Normal"/>
    <w:link w:val="CommentTextChar"/>
    <w:uiPriority w:val="99"/>
    <w:semiHidden/>
    <w:unhideWhenUsed/>
    <w:rsid w:val="00F332E7"/>
    <w:pPr>
      <w:spacing w:line="240" w:lineRule="auto"/>
    </w:pPr>
    <w:rPr>
      <w:szCs w:val="20"/>
    </w:rPr>
  </w:style>
  <w:style w:type="character" w:customStyle="1" w:styleId="CommentTextChar">
    <w:name w:val="Comment Text Char"/>
    <w:basedOn w:val="DefaultParagraphFont"/>
    <w:link w:val="CommentText"/>
    <w:uiPriority w:val="99"/>
    <w:semiHidden/>
    <w:rsid w:val="00F332E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332E7"/>
    <w:rPr>
      <w:b/>
      <w:bCs/>
    </w:rPr>
  </w:style>
  <w:style w:type="character" w:customStyle="1" w:styleId="CommentSubjectChar">
    <w:name w:val="Comment Subject Char"/>
    <w:basedOn w:val="CommentTextChar"/>
    <w:link w:val="CommentSubject"/>
    <w:uiPriority w:val="99"/>
    <w:semiHidden/>
    <w:rsid w:val="00F332E7"/>
    <w:rPr>
      <w:rFonts w:ascii="Arial" w:hAnsi="Arial"/>
      <w:b/>
      <w:bCs/>
      <w:sz w:val="20"/>
      <w:szCs w:val="20"/>
    </w:rPr>
  </w:style>
  <w:style w:type="paragraph" w:customStyle="1" w:styleId="Default">
    <w:name w:val="Default"/>
    <w:uiPriority w:val="99"/>
    <w:rsid w:val="00777F15"/>
    <w:pPr>
      <w:autoSpaceDE w:val="0"/>
      <w:autoSpaceDN w:val="0"/>
      <w:adjustRightInd w:val="0"/>
    </w:pPr>
    <w:rPr>
      <w:rFonts w:ascii="Times New Roman" w:eastAsia="Times New Roman" w:hAnsi="Times New Roman"/>
      <w:color w:val="000000"/>
      <w:sz w:val="24"/>
      <w:szCs w:val="24"/>
    </w:rPr>
  </w:style>
  <w:style w:type="paragraph" w:customStyle="1" w:styleId="StyleHeading212pt">
    <w:name w:val="Style Heading 2 + 12 pt"/>
    <w:basedOn w:val="Heading2"/>
    <w:uiPriority w:val="99"/>
    <w:rsid w:val="00057D07"/>
    <w:pPr>
      <w:numPr>
        <w:numId w:val="0"/>
      </w:numPr>
      <w:spacing w:before="200" w:line="276" w:lineRule="auto"/>
      <w:jc w:val="left"/>
    </w:pPr>
    <w:rPr>
      <w:rFonts w:ascii="Calibri" w:hAnsi="Calibri"/>
      <w:b/>
      <w:sz w:val="24"/>
      <w:lang w:val="en-AU"/>
    </w:rPr>
  </w:style>
  <w:style w:type="paragraph" w:styleId="ListParagraph">
    <w:name w:val="List Paragraph"/>
    <w:basedOn w:val="Normal"/>
    <w:link w:val="ListParagraphChar"/>
    <w:uiPriority w:val="34"/>
    <w:qFormat/>
    <w:rsid w:val="00101E09"/>
    <w:pPr>
      <w:ind w:left="3939" w:hanging="360"/>
      <w:contextualSpacing/>
    </w:pPr>
    <w:rPr>
      <w:rFonts w:eastAsia="Calibri"/>
    </w:rPr>
  </w:style>
  <w:style w:type="character" w:styleId="IntenseReference">
    <w:name w:val="Intense Reference"/>
    <w:basedOn w:val="DefaultParagraphFont"/>
    <w:qFormat/>
    <w:rsid w:val="00C90519"/>
    <w:rPr>
      <w:b/>
      <w:bCs/>
      <w:smallCaps/>
      <w:color w:val="C0504D"/>
      <w:spacing w:val="5"/>
      <w:u w:val="single"/>
    </w:rPr>
  </w:style>
  <w:style w:type="paragraph" w:styleId="TOC2">
    <w:name w:val="toc 2"/>
    <w:basedOn w:val="Normal"/>
    <w:next w:val="Normal"/>
    <w:autoRedefine/>
    <w:uiPriority w:val="39"/>
    <w:unhideWhenUsed/>
    <w:qFormat/>
    <w:rsid w:val="00DF75B1"/>
    <w:pPr>
      <w:tabs>
        <w:tab w:val="left" w:pos="450"/>
        <w:tab w:val="right" w:pos="6096"/>
      </w:tabs>
      <w:spacing w:before="0" w:line="288" w:lineRule="auto"/>
      <w:jc w:val="left"/>
    </w:pPr>
    <w:rPr>
      <w:rFonts w:eastAsia="Times New Roman" w:cs="Arial"/>
      <w:b/>
      <w:noProof/>
      <w:sz w:val="14"/>
      <w:szCs w:val="14"/>
    </w:rPr>
  </w:style>
  <w:style w:type="paragraph" w:styleId="TOC3">
    <w:name w:val="toc 3"/>
    <w:basedOn w:val="Normal"/>
    <w:next w:val="Normal"/>
    <w:autoRedefine/>
    <w:uiPriority w:val="39"/>
    <w:unhideWhenUsed/>
    <w:qFormat/>
    <w:rsid w:val="00FD1421"/>
    <w:pPr>
      <w:spacing w:before="0" w:after="100" w:line="276" w:lineRule="auto"/>
      <w:ind w:left="440"/>
      <w:jc w:val="left"/>
    </w:pPr>
    <w:rPr>
      <w:rFonts w:ascii="Calibri" w:eastAsia="Times New Roman" w:hAnsi="Calibri"/>
      <w:sz w:val="22"/>
      <w:szCs w:val="22"/>
    </w:rPr>
  </w:style>
  <w:style w:type="character" w:styleId="BookTitle">
    <w:name w:val="Book Title"/>
    <w:basedOn w:val="DefaultParagraphFont"/>
    <w:qFormat/>
    <w:rsid w:val="0099218D"/>
    <w:rPr>
      <w:b/>
      <w:bCs/>
      <w:smallCaps/>
      <w:spacing w:val="5"/>
    </w:rPr>
  </w:style>
  <w:style w:type="paragraph" w:styleId="Title">
    <w:name w:val="Title"/>
    <w:basedOn w:val="Normal"/>
    <w:next w:val="Normal"/>
    <w:link w:val="TitleChar"/>
    <w:qFormat/>
    <w:rsid w:val="0099218D"/>
    <w:pPr>
      <w:spacing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rsid w:val="0099218D"/>
    <w:rPr>
      <w:rFonts w:ascii="Cambria" w:eastAsia="Times New Roman" w:hAnsi="Cambria" w:cs="Times New Roman"/>
      <w:b/>
      <w:bCs/>
      <w:kern w:val="28"/>
      <w:sz w:val="32"/>
      <w:szCs w:val="32"/>
    </w:rPr>
  </w:style>
  <w:style w:type="character" w:styleId="Strong">
    <w:name w:val="Strong"/>
    <w:basedOn w:val="DefaultParagraphFont"/>
    <w:qFormat/>
    <w:rsid w:val="00D76BF7"/>
    <w:rPr>
      <w:b/>
      <w:bCs/>
    </w:rPr>
  </w:style>
  <w:style w:type="paragraph" w:styleId="DocumentMap">
    <w:name w:val="Document Map"/>
    <w:basedOn w:val="Normal"/>
    <w:link w:val="DocumentMapChar"/>
    <w:rsid w:val="00D54F7E"/>
    <w:rPr>
      <w:rFonts w:ascii="Tahoma" w:hAnsi="Tahoma" w:cs="Tahoma"/>
      <w:sz w:val="16"/>
      <w:szCs w:val="16"/>
    </w:rPr>
  </w:style>
  <w:style w:type="character" w:customStyle="1" w:styleId="DocumentMapChar">
    <w:name w:val="Document Map Char"/>
    <w:basedOn w:val="DefaultParagraphFont"/>
    <w:link w:val="DocumentMap"/>
    <w:rsid w:val="00D54F7E"/>
    <w:rPr>
      <w:rFonts w:ascii="Tahoma" w:hAnsi="Tahoma" w:cs="Tahoma"/>
      <w:sz w:val="16"/>
      <w:szCs w:val="16"/>
    </w:rPr>
  </w:style>
  <w:style w:type="paragraph" w:styleId="NormalWeb">
    <w:name w:val="Normal (Web)"/>
    <w:basedOn w:val="Normal"/>
    <w:uiPriority w:val="99"/>
    <w:unhideWhenUsed/>
    <w:rsid w:val="006E7EBF"/>
    <w:pPr>
      <w:spacing w:before="100" w:beforeAutospacing="1" w:after="100" w:afterAutospacing="1" w:line="240" w:lineRule="auto"/>
      <w:jc w:val="left"/>
    </w:pPr>
    <w:rPr>
      <w:rFonts w:ascii="Times New Roman" w:eastAsia="Times New Roman" w:hAnsi="Times New Roman"/>
      <w:sz w:val="24"/>
    </w:rPr>
  </w:style>
  <w:style w:type="paragraph" w:styleId="NoSpacing">
    <w:name w:val="No Spacing"/>
    <w:qFormat/>
    <w:rsid w:val="00B41D12"/>
    <w:pPr>
      <w:jc w:val="both"/>
    </w:pPr>
    <w:rPr>
      <w:rFonts w:ascii="Arial" w:hAnsi="Arial"/>
      <w:szCs w:val="24"/>
    </w:rPr>
  </w:style>
  <w:style w:type="paragraph" w:styleId="Revision">
    <w:name w:val="Revision"/>
    <w:hidden/>
    <w:rsid w:val="00C7274C"/>
    <w:rPr>
      <w:rFonts w:ascii="Arial" w:hAnsi="Arial"/>
      <w:szCs w:val="24"/>
    </w:rPr>
  </w:style>
  <w:style w:type="character" w:styleId="PlaceholderText">
    <w:name w:val="Placeholder Text"/>
    <w:basedOn w:val="DefaultParagraphFont"/>
    <w:rsid w:val="00DD1352"/>
    <w:rPr>
      <w:color w:val="808080"/>
    </w:rPr>
  </w:style>
  <w:style w:type="character" w:customStyle="1" w:styleId="ListParagraphChar">
    <w:name w:val="List Paragraph Char"/>
    <w:basedOn w:val="DefaultParagraphFont"/>
    <w:link w:val="ListParagraph"/>
    <w:uiPriority w:val="34"/>
    <w:rsid w:val="00CA46F4"/>
    <w:rPr>
      <w:rFonts w:ascii="Arial" w:eastAsia="Calibri" w:hAnsi="Arial"/>
      <w:szCs w:val="24"/>
    </w:rPr>
  </w:style>
  <w:style w:type="paragraph" w:customStyle="1" w:styleId="Materialsrequirednotsupplied">
    <w:name w:val="Materials required not supplied"/>
    <w:basedOn w:val="Normal"/>
    <w:link w:val="MaterialsrequirednotsuppliedChar"/>
    <w:qFormat/>
    <w:rsid w:val="005D34EE"/>
    <w:pPr>
      <w:spacing w:before="60" w:after="60" w:line="276" w:lineRule="auto"/>
      <w:ind w:left="360" w:hanging="360"/>
      <w:jc w:val="left"/>
    </w:pPr>
    <w:rPr>
      <w:szCs w:val="20"/>
    </w:rPr>
  </w:style>
  <w:style w:type="character" w:customStyle="1" w:styleId="MaterialsrequirednotsuppliedChar">
    <w:name w:val="Materials required not supplied Char"/>
    <w:basedOn w:val="DefaultParagraphFont"/>
    <w:link w:val="Materialsrequirednotsupplied"/>
    <w:rsid w:val="005D34EE"/>
    <w:rPr>
      <w:rFonts w:ascii="Arial" w:hAnsi="Arial"/>
    </w:rPr>
  </w:style>
  <w:style w:type="paragraph" w:styleId="BodyText3">
    <w:name w:val="Body Text 3"/>
    <w:basedOn w:val="Normal"/>
    <w:link w:val="BodyText3Char"/>
    <w:rsid w:val="00D14D27"/>
    <w:pPr>
      <w:spacing w:after="120"/>
    </w:pPr>
    <w:rPr>
      <w:sz w:val="16"/>
      <w:szCs w:val="16"/>
    </w:rPr>
  </w:style>
  <w:style w:type="character" w:customStyle="1" w:styleId="BodyText3Char">
    <w:name w:val="Body Text 3 Char"/>
    <w:basedOn w:val="DefaultParagraphFont"/>
    <w:link w:val="BodyText3"/>
    <w:rsid w:val="00D14D27"/>
    <w:rPr>
      <w:rFonts w:ascii="Arial" w:hAnsi="Arial"/>
      <w:sz w:val="16"/>
      <w:szCs w:val="16"/>
    </w:rPr>
  </w:style>
  <w:style w:type="numbering" w:customStyle="1" w:styleId="Style1">
    <w:name w:val="Style1"/>
    <w:uiPriority w:val="99"/>
    <w:rsid w:val="00D50443"/>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6505">
      <w:bodyDiv w:val="1"/>
      <w:marLeft w:val="0"/>
      <w:marRight w:val="0"/>
      <w:marTop w:val="0"/>
      <w:marBottom w:val="0"/>
      <w:divBdr>
        <w:top w:val="none" w:sz="0" w:space="0" w:color="auto"/>
        <w:left w:val="none" w:sz="0" w:space="0" w:color="auto"/>
        <w:bottom w:val="none" w:sz="0" w:space="0" w:color="auto"/>
        <w:right w:val="none" w:sz="0" w:space="0" w:color="auto"/>
      </w:divBdr>
    </w:div>
    <w:div w:id="268317050">
      <w:bodyDiv w:val="1"/>
      <w:marLeft w:val="0"/>
      <w:marRight w:val="0"/>
      <w:marTop w:val="0"/>
      <w:marBottom w:val="0"/>
      <w:divBdr>
        <w:top w:val="none" w:sz="0" w:space="0" w:color="auto"/>
        <w:left w:val="none" w:sz="0" w:space="0" w:color="auto"/>
        <w:bottom w:val="none" w:sz="0" w:space="0" w:color="auto"/>
        <w:right w:val="none" w:sz="0" w:space="0" w:color="auto"/>
      </w:divBdr>
    </w:div>
    <w:div w:id="312759976">
      <w:bodyDiv w:val="1"/>
      <w:marLeft w:val="0"/>
      <w:marRight w:val="0"/>
      <w:marTop w:val="0"/>
      <w:marBottom w:val="0"/>
      <w:divBdr>
        <w:top w:val="none" w:sz="0" w:space="0" w:color="auto"/>
        <w:left w:val="none" w:sz="0" w:space="0" w:color="auto"/>
        <w:bottom w:val="none" w:sz="0" w:space="0" w:color="auto"/>
        <w:right w:val="none" w:sz="0" w:space="0" w:color="auto"/>
      </w:divBdr>
    </w:div>
    <w:div w:id="341250233">
      <w:bodyDiv w:val="1"/>
      <w:marLeft w:val="0"/>
      <w:marRight w:val="0"/>
      <w:marTop w:val="0"/>
      <w:marBottom w:val="0"/>
      <w:divBdr>
        <w:top w:val="none" w:sz="0" w:space="0" w:color="auto"/>
        <w:left w:val="none" w:sz="0" w:space="0" w:color="auto"/>
        <w:bottom w:val="none" w:sz="0" w:space="0" w:color="auto"/>
        <w:right w:val="none" w:sz="0" w:space="0" w:color="auto"/>
      </w:divBdr>
      <w:divsChild>
        <w:div w:id="561209894">
          <w:marLeft w:val="0"/>
          <w:marRight w:val="0"/>
          <w:marTop w:val="0"/>
          <w:marBottom w:val="0"/>
          <w:divBdr>
            <w:top w:val="none" w:sz="0" w:space="0" w:color="auto"/>
            <w:left w:val="none" w:sz="0" w:space="0" w:color="auto"/>
            <w:bottom w:val="none" w:sz="0" w:space="0" w:color="auto"/>
            <w:right w:val="none" w:sz="0" w:space="0" w:color="auto"/>
          </w:divBdr>
        </w:div>
        <w:div w:id="1660376844">
          <w:marLeft w:val="0"/>
          <w:marRight w:val="0"/>
          <w:marTop w:val="0"/>
          <w:marBottom w:val="0"/>
          <w:divBdr>
            <w:top w:val="none" w:sz="0" w:space="0" w:color="auto"/>
            <w:left w:val="none" w:sz="0" w:space="0" w:color="auto"/>
            <w:bottom w:val="none" w:sz="0" w:space="0" w:color="auto"/>
            <w:right w:val="none" w:sz="0" w:space="0" w:color="auto"/>
          </w:divBdr>
        </w:div>
      </w:divsChild>
    </w:div>
    <w:div w:id="363746789">
      <w:bodyDiv w:val="1"/>
      <w:marLeft w:val="0"/>
      <w:marRight w:val="0"/>
      <w:marTop w:val="0"/>
      <w:marBottom w:val="0"/>
      <w:divBdr>
        <w:top w:val="none" w:sz="0" w:space="0" w:color="auto"/>
        <w:left w:val="none" w:sz="0" w:space="0" w:color="auto"/>
        <w:bottom w:val="none" w:sz="0" w:space="0" w:color="auto"/>
        <w:right w:val="none" w:sz="0" w:space="0" w:color="auto"/>
      </w:divBdr>
    </w:div>
    <w:div w:id="432627183">
      <w:bodyDiv w:val="1"/>
      <w:marLeft w:val="0"/>
      <w:marRight w:val="0"/>
      <w:marTop w:val="0"/>
      <w:marBottom w:val="0"/>
      <w:divBdr>
        <w:top w:val="none" w:sz="0" w:space="0" w:color="auto"/>
        <w:left w:val="none" w:sz="0" w:space="0" w:color="auto"/>
        <w:bottom w:val="none" w:sz="0" w:space="0" w:color="auto"/>
        <w:right w:val="none" w:sz="0" w:space="0" w:color="auto"/>
      </w:divBdr>
    </w:div>
    <w:div w:id="440031877">
      <w:bodyDiv w:val="1"/>
      <w:marLeft w:val="0"/>
      <w:marRight w:val="0"/>
      <w:marTop w:val="0"/>
      <w:marBottom w:val="0"/>
      <w:divBdr>
        <w:top w:val="none" w:sz="0" w:space="0" w:color="auto"/>
        <w:left w:val="none" w:sz="0" w:space="0" w:color="auto"/>
        <w:bottom w:val="none" w:sz="0" w:space="0" w:color="auto"/>
        <w:right w:val="none" w:sz="0" w:space="0" w:color="auto"/>
      </w:divBdr>
    </w:div>
    <w:div w:id="446463643">
      <w:bodyDiv w:val="1"/>
      <w:marLeft w:val="0"/>
      <w:marRight w:val="0"/>
      <w:marTop w:val="0"/>
      <w:marBottom w:val="0"/>
      <w:divBdr>
        <w:top w:val="none" w:sz="0" w:space="0" w:color="auto"/>
        <w:left w:val="none" w:sz="0" w:space="0" w:color="auto"/>
        <w:bottom w:val="none" w:sz="0" w:space="0" w:color="auto"/>
        <w:right w:val="none" w:sz="0" w:space="0" w:color="auto"/>
      </w:divBdr>
      <w:divsChild>
        <w:div w:id="1709915957">
          <w:marLeft w:val="0"/>
          <w:marRight w:val="0"/>
          <w:marTop w:val="0"/>
          <w:marBottom w:val="0"/>
          <w:divBdr>
            <w:top w:val="none" w:sz="0" w:space="0" w:color="auto"/>
            <w:left w:val="none" w:sz="0" w:space="0" w:color="auto"/>
            <w:bottom w:val="none" w:sz="0" w:space="0" w:color="auto"/>
            <w:right w:val="none" w:sz="0" w:space="0" w:color="auto"/>
          </w:divBdr>
        </w:div>
        <w:div w:id="2050647691">
          <w:marLeft w:val="0"/>
          <w:marRight w:val="0"/>
          <w:marTop w:val="0"/>
          <w:marBottom w:val="0"/>
          <w:divBdr>
            <w:top w:val="none" w:sz="0" w:space="0" w:color="auto"/>
            <w:left w:val="none" w:sz="0" w:space="0" w:color="auto"/>
            <w:bottom w:val="none" w:sz="0" w:space="0" w:color="auto"/>
            <w:right w:val="none" w:sz="0" w:space="0" w:color="auto"/>
          </w:divBdr>
        </w:div>
        <w:div w:id="423259192">
          <w:marLeft w:val="0"/>
          <w:marRight w:val="0"/>
          <w:marTop w:val="0"/>
          <w:marBottom w:val="0"/>
          <w:divBdr>
            <w:top w:val="none" w:sz="0" w:space="0" w:color="auto"/>
            <w:left w:val="none" w:sz="0" w:space="0" w:color="auto"/>
            <w:bottom w:val="none" w:sz="0" w:space="0" w:color="auto"/>
            <w:right w:val="none" w:sz="0" w:space="0" w:color="auto"/>
          </w:divBdr>
        </w:div>
        <w:div w:id="1453791149">
          <w:marLeft w:val="0"/>
          <w:marRight w:val="0"/>
          <w:marTop w:val="0"/>
          <w:marBottom w:val="0"/>
          <w:divBdr>
            <w:top w:val="none" w:sz="0" w:space="0" w:color="auto"/>
            <w:left w:val="none" w:sz="0" w:space="0" w:color="auto"/>
            <w:bottom w:val="none" w:sz="0" w:space="0" w:color="auto"/>
            <w:right w:val="none" w:sz="0" w:space="0" w:color="auto"/>
          </w:divBdr>
        </w:div>
        <w:div w:id="1562864569">
          <w:marLeft w:val="0"/>
          <w:marRight w:val="0"/>
          <w:marTop w:val="0"/>
          <w:marBottom w:val="0"/>
          <w:divBdr>
            <w:top w:val="none" w:sz="0" w:space="0" w:color="auto"/>
            <w:left w:val="none" w:sz="0" w:space="0" w:color="auto"/>
            <w:bottom w:val="none" w:sz="0" w:space="0" w:color="auto"/>
            <w:right w:val="none" w:sz="0" w:space="0" w:color="auto"/>
          </w:divBdr>
        </w:div>
        <w:div w:id="1046374515">
          <w:marLeft w:val="0"/>
          <w:marRight w:val="0"/>
          <w:marTop w:val="0"/>
          <w:marBottom w:val="0"/>
          <w:divBdr>
            <w:top w:val="none" w:sz="0" w:space="0" w:color="auto"/>
            <w:left w:val="none" w:sz="0" w:space="0" w:color="auto"/>
            <w:bottom w:val="none" w:sz="0" w:space="0" w:color="auto"/>
            <w:right w:val="none" w:sz="0" w:space="0" w:color="auto"/>
          </w:divBdr>
        </w:div>
        <w:div w:id="705065873">
          <w:marLeft w:val="0"/>
          <w:marRight w:val="0"/>
          <w:marTop w:val="0"/>
          <w:marBottom w:val="0"/>
          <w:divBdr>
            <w:top w:val="none" w:sz="0" w:space="0" w:color="auto"/>
            <w:left w:val="none" w:sz="0" w:space="0" w:color="auto"/>
            <w:bottom w:val="none" w:sz="0" w:space="0" w:color="auto"/>
            <w:right w:val="none" w:sz="0" w:space="0" w:color="auto"/>
          </w:divBdr>
        </w:div>
        <w:div w:id="1035735891">
          <w:marLeft w:val="0"/>
          <w:marRight w:val="0"/>
          <w:marTop w:val="0"/>
          <w:marBottom w:val="0"/>
          <w:divBdr>
            <w:top w:val="none" w:sz="0" w:space="0" w:color="auto"/>
            <w:left w:val="none" w:sz="0" w:space="0" w:color="auto"/>
            <w:bottom w:val="none" w:sz="0" w:space="0" w:color="auto"/>
            <w:right w:val="none" w:sz="0" w:space="0" w:color="auto"/>
          </w:divBdr>
        </w:div>
        <w:div w:id="1435786538">
          <w:marLeft w:val="0"/>
          <w:marRight w:val="0"/>
          <w:marTop w:val="0"/>
          <w:marBottom w:val="0"/>
          <w:divBdr>
            <w:top w:val="none" w:sz="0" w:space="0" w:color="auto"/>
            <w:left w:val="none" w:sz="0" w:space="0" w:color="auto"/>
            <w:bottom w:val="none" w:sz="0" w:space="0" w:color="auto"/>
            <w:right w:val="none" w:sz="0" w:space="0" w:color="auto"/>
          </w:divBdr>
        </w:div>
        <w:div w:id="807403917">
          <w:marLeft w:val="0"/>
          <w:marRight w:val="0"/>
          <w:marTop w:val="0"/>
          <w:marBottom w:val="0"/>
          <w:divBdr>
            <w:top w:val="none" w:sz="0" w:space="0" w:color="auto"/>
            <w:left w:val="none" w:sz="0" w:space="0" w:color="auto"/>
            <w:bottom w:val="none" w:sz="0" w:space="0" w:color="auto"/>
            <w:right w:val="none" w:sz="0" w:space="0" w:color="auto"/>
          </w:divBdr>
        </w:div>
        <w:div w:id="2137603429">
          <w:marLeft w:val="0"/>
          <w:marRight w:val="0"/>
          <w:marTop w:val="0"/>
          <w:marBottom w:val="0"/>
          <w:divBdr>
            <w:top w:val="none" w:sz="0" w:space="0" w:color="auto"/>
            <w:left w:val="none" w:sz="0" w:space="0" w:color="auto"/>
            <w:bottom w:val="none" w:sz="0" w:space="0" w:color="auto"/>
            <w:right w:val="none" w:sz="0" w:space="0" w:color="auto"/>
          </w:divBdr>
        </w:div>
        <w:div w:id="1420909550">
          <w:marLeft w:val="0"/>
          <w:marRight w:val="0"/>
          <w:marTop w:val="0"/>
          <w:marBottom w:val="0"/>
          <w:divBdr>
            <w:top w:val="none" w:sz="0" w:space="0" w:color="auto"/>
            <w:left w:val="none" w:sz="0" w:space="0" w:color="auto"/>
            <w:bottom w:val="none" w:sz="0" w:space="0" w:color="auto"/>
            <w:right w:val="none" w:sz="0" w:space="0" w:color="auto"/>
          </w:divBdr>
        </w:div>
        <w:div w:id="1727798905">
          <w:marLeft w:val="0"/>
          <w:marRight w:val="0"/>
          <w:marTop w:val="0"/>
          <w:marBottom w:val="0"/>
          <w:divBdr>
            <w:top w:val="none" w:sz="0" w:space="0" w:color="auto"/>
            <w:left w:val="none" w:sz="0" w:space="0" w:color="auto"/>
            <w:bottom w:val="none" w:sz="0" w:space="0" w:color="auto"/>
            <w:right w:val="none" w:sz="0" w:space="0" w:color="auto"/>
          </w:divBdr>
        </w:div>
        <w:div w:id="192891388">
          <w:marLeft w:val="0"/>
          <w:marRight w:val="0"/>
          <w:marTop w:val="0"/>
          <w:marBottom w:val="0"/>
          <w:divBdr>
            <w:top w:val="none" w:sz="0" w:space="0" w:color="auto"/>
            <w:left w:val="none" w:sz="0" w:space="0" w:color="auto"/>
            <w:bottom w:val="none" w:sz="0" w:space="0" w:color="auto"/>
            <w:right w:val="none" w:sz="0" w:space="0" w:color="auto"/>
          </w:divBdr>
        </w:div>
        <w:div w:id="1405881862">
          <w:marLeft w:val="0"/>
          <w:marRight w:val="0"/>
          <w:marTop w:val="0"/>
          <w:marBottom w:val="0"/>
          <w:divBdr>
            <w:top w:val="none" w:sz="0" w:space="0" w:color="auto"/>
            <w:left w:val="none" w:sz="0" w:space="0" w:color="auto"/>
            <w:bottom w:val="none" w:sz="0" w:space="0" w:color="auto"/>
            <w:right w:val="none" w:sz="0" w:space="0" w:color="auto"/>
          </w:divBdr>
        </w:div>
        <w:div w:id="10424038">
          <w:marLeft w:val="0"/>
          <w:marRight w:val="0"/>
          <w:marTop w:val="0"/>
          <w:marBottom w:val="0"/>
          <w:divBdr>
            <w:top w:val="none" w:sz="0" w:space="0" w:color="auto"/>
            <w:left w:val="none" w:sz="0" w:space="0" w:color="auto"/>
            <w:bottom w:val="none" w:sz="0" w:space="0" w:color="auto"/>
            <w:right w:val="none" w:sz="0" w:space="0" w:color="auto"/>
          </w:divBdr>
        </w:div>
        <w:div w:id="507600984">
          <w:marLeft w:val="0"/>
          <w:marRight w:val="0"/>
          <w:marTop w:val="0"/>
          <w:marBottom w:val="0"/>
          <w:divBdr>
            <w:top w:val="none" w:sz="0" w:space="0" w:color="auto"/>
            <w:left w:val="none" w:sz="0" w:space="0" w:color="auto"/>
            <w:bottom w:val="none" w:sz="0" w:space="0" w:color="auto"/>
            <w:right w:val="none" w:sz="0" w:space="0" w:color="auto"/>
          </w:divBdr>
        </w:div>
        <w:div w:id="901985029">
          <w:marLeft w:val="0"/>
          <w:marRight w:val="0"/>
          <w:marTop w:val="0"/>
          <w:marBottom w:val="0"/>
          <w:divBdr>
            <w:top w:val="none" w:sz="0" w:space="0" w:color="auto"/>
            <w:left w:val="none" w:sz="0" w:space="0" w:color="auto"/>
            <w:bottom w:val="none" w:sz="0" w:space="0" w:color="auto"/>
            <w:right w:val="none" w:sz="0" w:space="0" w:color="auto"/>
          </w:divBdr>
        </w:div>
        <w:div w:id="1534343487">
          <w:marLeft w:val="0"/>
          <w:marRight w:val="0"/>
          <w:marTop w:val="0"/>
          <w:marBottom w:val="0"/>
          <w:divBdr>
            <w:top w:val="none" w:sz="0" w:space="0" w:color="auto"/>
            <w:left w:val="none" w:sz="0" w:space="0" w:color="auto"/>
            <w:bottom w:val="none" w:sz="0" w:space="0" w:color="auto"/>
            <w:right w:val="none" w:sz="0" w:space="0" w:color="auto"/>
          </w:divBdr>
        </w:div>
        <w:div w:id="877164125">
          <w:marLeft w:val="0"/>
          <w:marRight w:val="0"/>
          <w:marTop w:val="0"/>
          <w:marBottom w:val="0"/>
          <w:divBdr>
            <w:top w:val="none" w:sz="0" w:space="0" w:color="auto"/>
            <w:left w:val="none" w:sz="0" w:space="0" w:color="auto"/>
            <w:bottom w:val="none" w:sz="0" w:space="0" w:color="auto"/>
            <w:right w:val="none" w:sz="0" w:space="0" w:color="auto"/>
          </w:divBdr>
        </w:div>
        <w:div w:id="2116632665">
          <w:marLeft w:val="0"/>
          <w:marRight w:val="0"/>
          <w:marTop w:val="0"/>
          <w:marBottom w:val="0"/>
          <w:divBdr>
            <w:top w:val="none" w:sz="0" w:space="0" w:color="auto"/>
            <w:left w:val="none" w:sz="0" w:space="0" w:color="auto"/>
            <w:bottom w:val="none" w:sz="0" w:space="0" w:color="auto"/>
            <w:right w:val="none" w:sz="0" w:space="0" w:color="auto"/>
          </w:divBdr>
        </w:div>
        <w:div w:id="1006860293">
          <w:marLeft w:val="0"/>
          <w:marRight w:val="0"/>
          <w:marTop w:val="0"/>
          <w:marBottom w:val="0"/>
          <w:divBdr>
            <w:top w:val="none" w:sz="0" w:space="0" w:color="auto"/>
            <w:left w:val="none" w:sz="0" w:space="0" w:color="auto"/>
            <w:bottom w:val="none" w:sz="0" w:space="0" w:color="auto"/>
            <w:right w:val="none" w:sz="0" w:space="0" w:color="auto"/>
          </w:divBdr>
        </w:div>
        <w:div w:id="2142913738">
          <w:marLeft w:val="0"/>
          <w:marRight w:val="0"/>
          <w:marTop w:val="0"/>
          <w:marBottom w:val="0"/>
          <w:divBdr>
            <w:top w:val="none" w:sz="0" w:space="0" w:color="auto"/>
            <w:left w:val="none" w:sz="0" w:space="0" w:color="auto"/>
            <w:bottom w:val="none" w:sz="0" w:space="0" w:color="auto"/>
            <w:right w:val="none" w:sz="0" w:space="0" w:color="auto"/>
          </w:divBdr>
        </w:div>
        <w:div w:id="422842806">
          <w:marLeft w:val="0"/>
          <w:marRight w:val="0"/>
          <w:marTop w:val="0"/>
          <w:marBottom w:val="0"/>
          <w:divBdr>
            <w:top w:val="none" w:sz="0" w:space="0" w:color="auto"/>
            <w:left w:val="none" w:sz="0" w:space="0" w:color="auto"/>
            <w:bottom w:val="none" w:sz="0" w:space="0" w:color="auto"/>
            <w:right w:val="none" w:sz="0" w:space="0" w:color="auto"/>
          </w:divBdr>
        </w:div>
        <w:div w:id="1997805190">
          <w:marLeft w:val="0"/>
          <w:marRight w:val="0"/>
          <w:marTop w:val="0"/>
          <w:marBottom w:val="0"/>
          <w:divBdr>
            <w:top w:val="none" w:sz="0" w:space="0" w:color="auto"/>
            <w:left w:val="none" w:sz="0" w:space="0" w:color="auto"/>
            <w:bottom w:val="none" w:sz="0" w:space="0" w:color="auto"/>
            <w:right w:val="none" w:sz="0" w:space="0" w:color="auto"/>
          </w:divBdr>
        </w:div>
        <w:div w:id="791291088">
          <w:marLeft w:val="0"/>
          <w:marRight w:val="0"/>
          <w:marTop w:val="0"/>
          <w:marBottom w:val="0"/>
          <w:divBdr>
            <w:top w:val="none" w:sz="0" w:space="0" w:color="auto"/>
            <w:left w:val="none" w:sz="0" w:space="0" w:color="auto"/>
            <w:bottom w:val="none" w:sz="0" w:space="0" w:color="auto"/>
            <w:right w:val="none" w:sz="0" w:space="0" w:color="auto"/>
          </w:divBdr>
        </w:div>
        <w:div w:id="1337029576">
          <w:marLeft w:val="0"/>
          <w:marRight w:val="0"/>
          <w:marTop w:val="0"/>
          <w:marBottom w:val="0"/>
          <w:divBdr>
            <w:top w:val="none" w:sz="0" w:space="0" w:color="auto"/>
            <w:left w:val="none" w:sz="0" w:space="0" w:color="auto"/>
            <w:bottom w:val="none" w:sz="0" w:space="0" w:color="auto"/>
            <w:right w:val="none" w:sz="0" w:space="0" w:color="auto"/>
          </w:divBdr>
        </w:div>
        <w:div w:id="1735202658">
          <w:marLeft w:val="0"/>
          <w:marRight w:val="0"/>
          <w:marTop w:val="0"/>
          <w:marBottom w:val="0"/>
          <w:divBdr>
            <w:top w:val="none" w:sz="0" w:space="0" w:color="auto"/>
            <w:left w:val="none" w:sz="0" w:space="0" w:color="auto"/>
            <w:bottom w:val="none" w:sz="0" w:space="0" w:color="auto"/>
            <w:right w:val="none" w:sz="0" w:space="0" w:color="auto"/>
          </w:divBdr>
        </w:div>
        <w:div w:id="686296950">
          <w:marLeft w:val="0"/>
          <w:marRight w:val="0"/>
          <w:marTop w:val="0"/>
          <w:marBottom w:val="0"/>
          <w:divBdr>
            <w:top w:val="none" w:sz="0" w:space="0" w:color="auto"/>
            <w:left w:val="none" w:sz="0" w:space="0" w:color="auto"/>
            <w:bottom w:val="none" w:sz="0" w:space="0" w:color="auto"/>
            <w:right w:val="none" w:sz="0" w:space="0" w:color="auto"/>
          </w:divBdr>
        </w:div>
        <w:div w:id="493230206">
          <w:marLeft w:val="0"/>
          <w:marRight w:val="0"/>
          <w:marTop w:val="0"/>
          <w:marBottom w:val="0"/>
          <w:divBdr>
            <w:top w:val="none" w:sz="0" w:space="0" w:color="auto"/>
            <w:left w:val="none" w:sz="0" w:space="0" w:color="auto"/>
            <w:bottom w:val="none" w:sz="0" w:space="0" w:color="auto"/>
            <w:right w:val="none" w:sz="0" w:space="0" w:color="auto"/>
          </w:divBdr>
        </w:div>
        <w:div w:id="623731903">
          <w:marLeft w:val="0"/>
          <w:marRight w:val="0"/>
          <w:marTop w:val="0"/>
          <w:marBottom w:val="0"/>
          <w:divBdr>
            <w:top w:val="none" w:sz="0" w:space="0" w:color="auto"/>
            <w:left w:val="none" w:sz="0" w:space="0" w:color="auto"/>
            <w:bottom w:val="none" w:sz="0" w:space="0" w:color="auto"/>
            <w:right w:val="none" w:sz="0" w:space="0" w:color="auto"/>
          </w:divBdr>
        </w:div>
        <w:div w:id="492991573">
          <w:marLeft w:val="0"/>
          <w:marRight w:val="0"/>
          <w:marTop w:val="0"/>
          <w:marBottom w:val="0"/>
          <w:divBdr>
            <w:top w:val="none" w:sz="0" w:space="0" w:color="auto"/>
            <w:left w:val="none" w:sz="0" w:space="0" w:color="auto"/>
            <w:bottom w:val="none" w:sz="0" w:space="0" w:color="auto"/>
            <w:right w:val="none" w:sz="0" w:space="0" w:color="auto"/>
          </w:divBdr>
        </w:div>
        <w:div w:id="484785355">
          <w:marLeft w:val="0"/>
          <w:marRight w:val="0"/>
          <w:marTop w:val="0"/>
          <w:marBottom w:val="0"/>
          <w:divBdr>
            <w:top w:val="none" w:sz="0" w:space="0" w:color="auto"/>
            <w:left w:val="none" w:sz="0" w:space="0" w:color="auto"/>
            <w:bottom w:val="none" w:sz="0" w:space="0" w:color="auto"/>
            <w:right w:val="none" w:sz="0" w:space="0" w:color="auto"/>
          </w:divBdr>
        </w:div>
        <w:div w:id="1659000400">
          <w:marLeft w:val="0"/>
          <w:marRight w:val="0"/>
          <w:marTop w:val="0"/>
          <w:marBottom w:val="0"/>
          <w:divBdr>
            <w:top w:val="none" w:sz="0" w:space="0" w:color="auto"/>
            <w:left w:val="none" w:sz="0" w:space="0" w:color="auto"/>
            <w:bottom w:val="none" w:sz="0" w:space="0" w:color="auto"/>
            <w:right w:val="none" w:sz="0" w:space="0" w:color="auto"/>
          </w:divBdr>
        </w:div>
        <w:div w:id="1809933676">
          <w:marLeft w:val="0"/>
          <w:marRight w:val="0"/>
          <w:marTop w:val="0"/>
          <w:marBottom w:val="0"/>
          <w:divBdr>
            <w:top w:val="none" w:sz="0" w:space="0" w:color="auto"/>
            <w:left w:val="none" w:sz="0" w:space="0" w:color="auto"/>
            <w:bottom w:val="none" w:sz="0" w:space="0" w:color="auto"/>
            <w:right w:val="none" w:sz="0" w:space="0" w:color="auto"/>
          </w:divBdr>
        </w:div>
        <w:div w:id="190530604">
          <w:marLeft w:val="0"/>
          <w:marRight w:val="0"/>
          <w:marTop w:val="0"/>
          <w:marBottom w:val="0"/>
          <w:divBdr>
            <w:top w:val="none" w:sz="0" w:space="0" w:color="auto"/>
            <w:left w:val="none" w:sz="0" w:space="0" w:color="auto"/>
            <w:bottom w:val="none" w:sz="0" w:space="0" w:color="auto"/>
            <w:right w:val="none" w:sz="0" w:space="0" w:color="auto"/>
          </w:divBdr>
        </w:div>
        <w:div w:id="1439256915">
          <w:marLeft w:val="0"/>
          <w:marRight w:val="0"/>
          <w:marTop w:val="0"/>
          <w:marBottom w:val="0"/>
          <w:divBdr>
            <w:top w:val="none" w:sz="0" w:space="0" w:color="auto"/>
            <w:left w:val="none" w:sz="0" w:space="0" w:color="auto"/>
            <w:bottom w:val="none" w:sz="0" w:space="0" w:color="auto"/>
            <w:right w:val="none" w:sz="0" w:space="0" w:color="auto"/>
          </w:divBdr>
        </w:div>
        <w:div w:id="1963345557">
          <w:marLeft w:val="0"/>
          <w:marRight w:val="0"/>
          <w:marTop w:val="0"/>
          <w:marBottom w:val="0"/>
          <w:divBdr>
            <w:top w:val="none" w:sz="0" w:space="0" w:color="auto"/>
            <w:left w:val="none" w:sz="0" w:space="0" w:color="auto"/>
            <w:bottom w:val="none" w:sz="0" w:space="0" w:color="auto"/>
            <w:right w:val="none" w:sz="0" w:space="0" w:color="auto"/>
          </w:divBdr>
        </w:div>
        <w:div w:id="1561865658">
          <w:marLeft w:val="0"/>
          <w:marRight w:val="0"/>
          <w:marTop w:val="0"/>
          <w:marBottom w:val="0"/>
          <w:divBdr>
            <w:top w:val="none" w:sz="0" w:space="0" w:color="auto"/>
            <w:left w:val="none" w:sz="0" w:space="0" w:color="auto"/>
            <w:bottom w:val="none" w:sz="0" w:space="0" w:color="auto"/>
            <w:right w:val="none" w:sz="0" w:space="0" w:color="auto"/>
          </w:divBdr>
        </w:div>
        <w:div w:id="1005287248">
          <w:marLeft w:val="0"/>
          <w:marRight w:val="0"/>
          <w:marTop w:val="0"/>
          <w:marBottom w:val="0"/>
          <w:divBdr>
            <w:top w:val="none" w:sz="0" w:space="0" w:color="auto"/>
            <w:left w:val="none" w:sz="0" w:space="0" w:color="auto"/>
            <w:bottom w:val="none" w:sz="0" w:space="0" w:color="auto"/>
            <w:right w:val="none" w:sz="0" w:space="0" w:color="auto"/>
          </w:divBdr>
        </w:div>
        <w:div w:id="1573127063">
          <w:marLeft w:val="0"/>
          <w:marRight w:val="0"/>
          <w:marTop w:val="0"/>
          <w:marBottom w:val="0"/>
          <w:divBdr>
            <w:top w:val="none" w:sz="0" w:space="0" w:color="auto"/>
            <w:left w:val="none" w:sz="0" w:space="0" w:color="auto"/>
            <w:bottom w:val="none" w:sz="0" w:space="0" w:color="auto"/>
            <w:right w:val="none" w:sz="0" w:space="0" w:color="auto"/>
          </w:divBdr>
        </w:div>
        <w:div w:id="1023677776">
          <w:marLeft w:val="0"/>
          <w:marRight w:val="0"/>
          <w:marTop w:val="0"/>
          <w:marBottom w:val="0"/>
          <w:divBdr>
            <w:top w:val="none" w:sz="0" w:space="0" w:color="auto"/>
            <w:left w:val="none" w:sz="0" w:space="0" w:color="auto"/>
            <w:bottom w:val="none" w:sz="0" w:space="0" w:color="auto"/>
            <w:right w:val="none" w:sz="0" w:space="0" w:color="auto"/>
          </w:divBdr>
        </w:div>
      </w:divsChild>
    </w:div>
    <w:div w:id="456293757">
      <w:bodyDiv w:val="1"/>
      <w:marLeft w:val="0"/>
      <w:marRight w:val="0"/>
      <w:marTop w:val="0"/>
      <w:marBottom w:val="0"/>
      <w:divBdr>
        <w:top w:val="none" w:sz="0" w:space="0" w:color="auto"/>
        <w:left w:val="none" w:sz="0" w:space="0" w:color="auto"/>
        <w:bottom w:val="none" w:sz="0" w:space="0" w:color="auto"/>
        <w:right w:val="none" w:sz="0" w:space="0" w:color="auto"/>
      </w:divBdr>
      <w:divsChild>
        <w:div w:id="234049905">
          <w:marLeft w:val="0"/>
          <w:marRight w:val="0"/>
          <w:marTop w:val="0"/>
          <w:marBottom w:val="0"/>
          <w:divBdr>
            <w:top w:val="none" w:sz="0" w:space="0" w:color="auto"/>
            <w:left w:val="none" w:sz="0" w:space="0" w:color="auto"/>
            <w:bottom w:val="none" w:sz="0" w:space="0" w:color="auto"/>
            <w:right w:val="none" w:sz="0" w:space="0" w:color="auto"/>
          </w:divBdr>
        </w:div>
        <w:div w:id="2099673788">
          <w:marLeft w:val="0"/>
          <w:marRight w:val="0"/>
          <w:marTop w:val="0"/>
          <w:marBottom w:val="0"/>
          <w:divBdr>
            <w:top w:val="none" w:sz="0" w:space="0" w:color="auto"/>
            <w:left w:val="none" w:sz="0" w:space="0" w:color="auto"/>
            <w:bottom w:val="none" w:sz="0" w:space="0" w:color="auto"/>
            <w:right w:val="none" w:sz="0" w:space="0" w:color="auto"/>
          </w:divBdr>
        </w:div>
      </w:divsChild>
    </w:div>
    <w:div w:id="458497332">
      <w:bodyDiv w:val="1"/>
      <w:marLeft w:val="0"/>
      <w:marRight w:val="0"/>
      <w:marTop w:val="0"/>
      <w:marBottom w:val="0"/>
      <w:divBdr>
        <w:top w:val="none" w:sz="0" w:space="0" w:color="auto"/>
        <w:left w:val="none" w:sz="0" w:space="0" w:color="auto"/>
        <w:bottom w:val="none" w:sz="0" w:space="0" w:color="auto"/>
        <w:right w:val="none" w:sz="0" w:space="0" w:color="auto"/>
      </w:divBdr>
      <w:divsChild>
        <w:div w:id="1349792496">
          <w:marLeft w:val="0"/>
          <w:marRight w:val="0"/>
          <w:marTop w:val="0"/>
          <w:marBottom w:val="0"/>
          <w:divBdr>
            <w:top w:val="none" w:sz="0" w:space="0" w:color="auto"/>
            <w:left w:val="none" w:sz="0" w:space="0" w:color="auto"/>
            <w:bottom w:val="none" w:sz="0" w:space="0" w:color="auto"/>
            <w:right w:val="none" w:sz="0" w:space="0" w:color="auto"/>
          </w:divBdr>
        </w:div>
        <w:div w:id="811945590">
          <w:marLeft w:val="0"/>
          <w:marRight w:val="0"/>
          <w:marTop w:val="0"/>
          <w:marBottom w:val="0"/>
          <w:divBdr>
            <w:top w:val="none" w:sz="0" w:space="0" w:color="auto"/>
            <w:left w:val="none" w:sz="0" w:space="0" w:color="auto"/>
            <w:bottom w:val="none" w:sz="0" w:space="0" w:color="auto"/>
            <w:right w:val="none" w:sz="0" w:space="0" w:color="auto"/>
          </w:divBdr>
        </w:div>
        <w:div w:id="524944990">
          <w:marLeft w:val="0"/>
          <w:marRight w:val="0"/>
          <w:marTop w:val="0"/>
          <w:marBottom w:val="0"/>
          <w:divBdr>
            <w:top w:val="none" w:sz="0" w:space="0" w:color="auto"/>
            <w:left w:val="none" w:sz="0" w:space="0" w:color="auto"/>
            <w:bottom w:val="none" w:sz="0" w:space="0" w:color="auto"/>
            <w:right w:val="none" w:sz="0" w:space="0" w:color="auto"/>
          </w:divBdr>
        </w:div>
        <w:div w:id="1010789821">
          <w:marLeft w:val="0"/>
          <w:marRight w:val="0"/>
          <w:marTop w:val="0"/>
          <w:marBottom w:val="0"/>
          <w:divBdr>
            <w:top w:val="none" w:sz="0" w:space="0" w:color="auto"/>
            <w:left w:val="none" w:sz="0" w:space="0" w:color="auto"/>
            <w:bottom w:val="none" w:sz="0" w:space="0" w:color="auto"/>
            <w:right w:val="none" w:sz="0" w:space="0" w:color="auto"/>
          </w:divBdr>
        </w:div>
        <w:div w:id="88888649">
          <w:marLeft w:val="0"/>
          <w:marRight w:val="0"/>
          <w:marTop w:val="0"/>
          <w:marBottom w:val="0"/>
          <w:divBdr>
            <w:top w:val="none" w:sz="0" w:space="0" w:color="auto"/>
            <w:left w:val="none" w:sz="0" w:space="0" w:color="auto"/>
            <w:bottom w:val="none" w:sz="0" w:space="0" w:color="auto"/>
            <w:right w:val="none" w:sz="0" w:space="0" w:color="auto"/>
          </w:divBdr>
        </w:div>
        <w:div w:id="1850482414">
          <w:marLeft w:val="0"/>
          <w:marRight w:val="0"/>
          <w:marTop w:val="0"/>
          <w:marBottom w:val="0"/>
          <w:divBdr>
            <w:top w:val="none" w:sz="0" w:space="0" w:color="auto"/>
            <w:left w:val="none" w:sz="0" w:space="0" w:color="auto"/>
            <w:bottom w:val="none" w:sz="0" w:space="0" w:color="auto"/>
            <w:right w:val="none" w:sz="0" w:space="0" w:color="auto"/>
          </w:divBdr>
        </w:div>
        <w:div w:id="373652615">
          <w:marLeft w:val="0"/>
          <w:marRight w:val="0"/>
          <w:marTop w:val="0"/>
          <w:marBottom w:val="0"/>
          <w:divBdr>
            <w:top w:val="none" w:sz="0" w:space="0" w:color="auto"/>
            <w:left w:val="none" w:sz="0" w:space="0" w:color="auto"/>
            <w:bottom w:val="none" w:sz="0" w:space="0" w:color="auto"/>
            <w:right w:val="none" w:sz="0" w:space="0" w:color="auto"/>
          </w:divBdr>
        </w:div>
        <w:div w:id="1817530113">
          <w:marLeft w:val="0"/>
          <w:marRight w:val="0"/>
          <w:marTop w:val="0"/>
          <w:marBottom w:val="0"/>
          <w:divBdr>
            <w:top w:val="none" w:sz="0" w:space="0" w:color="auto"/>
            <w:left w:val="none" w:sz="0" w:space="0" w:color="auto"/>
            <w:bottom w:val="none" w:sz="0" w:space="0" w:color="auto"/>
            <w:right w:val="none" w:sz="0" w:space="0" w:color="auto"/>
          </w:divBdr>
        </w:div>
        <w:div w:id="2031298881">
          <w:marLeft w:val="0"/>
          <w:marRight w:val="0"/>
          <w:marTop w:val="0"/>
          <w:marBottom w:val="0"/>
          <w:divBdr>
            <w:top w:val="none" w:sz="0" w:space="0" w:color="auto"/>
            <w:left w:val="none" w:sz="0" w:space="0" w:color="auto"/>
            <w:bottom w:val="none" w:sz="0" w:space="0" w:color="auto"/>
            <w:right w:val="none" w:sz="0" w:space="0" w:color="auto"/>
          </w:divBdr>
        </w:div>
        <w:div w:id="781925759">
          <w:marLeft w:val="0"/>
          <w:marRight w:val="0"/>
          <w:marTop w:val="0"/>
          <w:marBottom w:val="0"/>
          <w:divBdr>
            <w:top w:val="none" w:sz="0" w:space="0" w:color="auto"/>
            <w:left w:val="none" w:sz="0" w:space="0" w:color="auto"/>
            <w:bottom w:val="none" w:sz="0" w:space="0" w:color="auto"/>
            <w:right w:val="none" w:sz="0" w:space="0" w:color="auto"/>
          </w:divBdr>
        </w:div>
        <w:div w:id="1000892970">
          <w:marLeft w:val="0"/>
          <w:marRight w:val="0"/>
          <w:marTop w:val="0"/>
          <w:marBottom w:val="0"/>
          <w:divBdr>
            <w:top w:val="none" w:sz="0" w:space="0" w:color="auto"/>
            <w:left w:val="none" w:sz="0" w:space="0" w:color="auto"/>
            <w:bottom w:val="none" w:sz="0" w:space="0" w:color="auto"/>
            <w:right w:val="none" w:sz="0" w:space="0" w:color="auto"/>
          </w:divBdr>
        </w:div>
        <w:div w:id="1735010632">
          <w:marLeft w:val="0"/>
          <w:marRight w:val="0"/>
          <w:marTop w:val="0"/>
          <w:marBottom w:val="0"/>
          <w:divBdr>
            <w:top w:val="none" w:sz="0" w:space="0" w:color="auto"/>
            <w:left w:val="none" w:sz="0" w:space="0" w:color="auto"/>
            <w:bottom w:val="none" w:sz="0" w:space="0" w:color="auto"/>
            <w:right w:val="none" w:sz="0" w:space="0" w:color="auto"/>
          </w:divBdr>
        </w:div>
        <w:div w:id="1215240010">
          <w:marLeft w:val="0"/>
          <w:marRight w:val="0"/>
          <w:marTop w:val="0"/>
          <w:marBottom w:val="0"/>
          <w:divBdr>
            <w:top w:val="none" w:sz="0" w:space="0" w:color="auto"/>
            <w:left w:val="none" w:sz="0" w:space="0" w:color="auto"/>
            <w:bottom w:val="none" w:sz="0" w:space="0" w:color="auto"/>
            <w:right w:val="none" w:sz="0" w:space="0" w:color="auto"/>
          </w:divBdr>
        </w:div>
        <w:div w:id="36204188">
          <w:marLeft w:val="0"/>
          <w:marRight w:val="0"/>
          <w:marTop w:val="0"/>
          <w:marBottom w:val="0"/>
          <w:divBdr>
            <w:top w:val="none" w:sz="0" w:space="0" w:color="auto"/>
            <w:left w:val="none" w:sz="0" w:space="0" w:color="auto"/>
            <w:bottom w:val="none" w:sz="0" w:space="0" w:color="auto"/>
            <w:right w:val="none" w:sz="0" w:space="0" w:color="auto"/>
          </w:divBdr>
        </w:div>
        <w:div w:id="1855075326">
          <w:marLeft w:val="0"/>
          <w:marRight w:val="0"/>
          <w:marTop w:val="0"/>
          <w:marBottom w:val="0"/>
          <w:divBdr>
            <w:top w:val="none" w:sz="0" w:space="0" w:color="auto"/>
            <w:left w:val="none" w:sz="0" w:space="0" w:color="auto"/>
            <w:bottom w:val="none" w:sz="0" w:space="0" w:color="auto"/>
            <w:right w:val="none" w:sz="0" w:space="0" w:color="auto"/>
          </w:divBdr>
        </w:div>
        <w:div w:id="757989913">
          <w:marLeft w:val="0"/>
          <w:marRight w:val="0"/>
          <w:marTop w:val="0"/>
          <w:marBottom w:val="0"/>
          <w:divBdr>
            <w:top w:val="none" w:sz="0" w:space="0" w:color="auto"/>
            <w:left w:val="none" w:sz="0" w:space="0" w:color="auto"/>
            <w:bottom w:val="none" w:sz="0" w:space="0" w:color="auto"/>
            <w:right w:val="none" w:sz="0" w:space="0" w:color="auto"/>
          </w:divBdr>
        </w:div>
        <w:div w:id="266280293">
          <w:marLeft w:val="0"/>
          <w:marRight w:val="0"/>
          <w:marTop w:val="0"/>
          <w:marBottom w:val="0"/>
          <w:divBdr>
            <w:top w:val="none" w:sz="0" w:space="0" w:color="auto"/>
            <w:left w:val="none" w:sz="0" w:space="0" w:color="auto"/>
            <w:bottom w:val="none" w:sz="0" w:space="0" w:color="auto"/>
            <w:right w:val="none" w:sz="0" w:space="0" w:color="auto"/>
          </w:divBdr>
        </w:div>
        <w:div w:id="1051151492">
          <w:marLeft w:val="0"/>
          <w:marRight w:val="0"/>
          <w:marTop w:val="0"/>
          <w:marBottom w:val="0"/>
          <w:divBdr>
            <w:top w:val="none" w:sz="0" w:space="0" w:color="auto"/>
            <w:left w:val="none" w:sz="0" w:space="0" w:color="auto"/>
            <w:bottom w:val="none" w:sz="0" w:space="0" w:color="auto"/>
            <w:right w:val="none" w:sz="0" w:space="0" w:color="auto"/>
          </w:divBdr>
        </w:div>
        <w:div w:id="1885292204">
          <w:marLeft w:val="0"/>
          <w:marRight w:val="0"/>
          <w:marTop w:val="0"/>
          <w:marBottom w:val="0"/>
          <w:divBdr>
            <w:top w:val="none" w:sz="0" w:space="0" w:color="auto"/>
            <w:left w:val="none" w:sz="0" w:space="0" w:color="auto"/>
            <w:bottom w:val="none" w:sz="0" w:space="0" w:color="auto"/>
            <w:right w:val="none" w:sz="0" w:space="0" w:color="auto"/>
          </w:divBdr>
        </w:div>
        <w:div w:id="1480417063">
          <w:marLeft w:val="0"/>
          <w:marRight w:val="0"/>
          <w:marTop w:val="0"/>
          <w:marBottom w:val="0"/>
          <w:divBdr>
            <w:top w:val="none" w:sz="0" w:space="0" w:color="auto"/>
            <w:left w:val="none" w:sz="0" w:space="0" w:color="auto"/>
            <w:bottom w:val="none" w:sz="0" w:space="0" w:color="auto"/>
            <w:right w:val="none" w:sz="0" w:space="0" w:color="auto"/>
          </w:divBdr>
        </w:div>
        <w:div w:id="1853496782">
          <w:marLeft w:val="0"/>
          <w:marRight w:val="0"/>
          <w:marTop w:val="0"/>
          <w:marBottom w:val="0"/>
          <w:divBdr>
            <w:top w:val="none" w:sz="0" w:space="0" w:color="auto"/>
            <w:left w:val="none" w:sz="0" w:space="0" w:color="auto"/>
            <w:bottom w:val="none" w:sz="0" w:space="0" w:color="auto"/>
            <w:right w:val="none" w:sz="0" w:space="0" w:color="auto"/>
          </w:divBdr>
        </w:div>
        <w:div w:id="2007125526">
          <w:marLeft w:val="0"/>
          <w:marRight w:val="0"/>
          <w:marTop w:val="0"/>
          <w:marBottom w:val="0"/>
          <w:divBdr>
            <w:top w:val="none" w:sz="0" w:space="0" w:color="auto"/>
            <w:left w:val="none" w:sz="0" w:space="0" w:color="auto"/>
            <w:bottom w:val="none" w:sz="0" w:space="0" w:color="auto"/>
            <w:right w:val="none" w:sz="0" w:space="0" w:color="auto"/>
          </w:divBdr>
        </w:div>
        <w:div w:id="1019282150">
          <w:marLeft w:val="0"/>
          <w:marRight w:val="0"/>
          <w:marTop w:val="0"/>
          <w:marBottom w:val="0"/>
          <w:divBdr>
            <w:top w:val="none" w:sz="0" w:space="0" w:color="auto"/>
            <w:left w:val="none" w:sz="0" w:space="0" w:color="auto"/>
            <w:bottom w:val="none" w:sz="0" w:space="0" w:color="auto"/>
            <w:right w:val="none" w:sz="0" w:space="0" w:color="auto"/>
          </w:divBdr>
        </w:div>
        <w:div w:id="1085028611">
          <w:marLeft w:val="0"/>
          <w:marRight w:val="0"/>
          <w:marTop w:val="0"/>
          <w:marBottom w:val="0"/>
          <w:divBdr>
            <w:top w:val="none" w:sz="0" w:space="0" w:color="auto"/>
            <w:left w:val="none" w:sz="0" w:space="0" w:color="auto"/>
            <w:bottom w:val="none" w:sz="0" w:space="0" w:color="auto"/>
            <w:right w:val="none" w:sz="0" w:space="0" w:color="auto"/>
          </w:divBdr>
        </w:div>
        <w:div w:id="947736092">
          <w:marLeft w:val="0"/>
          <w:marRight w:val="0"/>
          <w:marTop w:val="0"/>
          <w:marBottom w:val="0"/>
          <w:divBdr>
            <w:top w:val="none" w:sz="0" w:space="0" w:color="auto"/>
            <w:left w:val="none" w:sz="0" w:space="0" w:color="auto"/>
            <w:bottom w:val="none" w:sz="0" w:space="0" w:color="auto"/>
            <w:right w:val="none" w:sz="0" w:space="0" w:color="auto"/>
          </w:divBdr>
        </w:div>
        <w:div w:id="979042889">
          <w:marLeft w:val="0"/>
          <w:marRight w:val="0"/>
          <w:marTop w:val="0"/>
          <w:marBottom w:val="0"/>
          <w:divBdr>
            <w:top w:val="none" w:sz="0" w:space="0" w:color="auto"/>
            <w:left w:val="none" w:sz="0" w:space="0" w:color="auto"/>
            <w:bottom w:val="none" w:sz="0" w:space="0" w:color="auto"/>
            <w:right w:val="none" w:sz="0" w:space="0" w:color="auto"/>
          </w:divBdr>
        </w:div>
        <w:div w:id="772166778">
          <w:marLeft w:val="0"/>
          <w:marRight w:val="0"/>
          <w:marTop w:val="0"/>
          <w:marBottom w:val="0"/>
          <w:divBdr>
            <w:top w:val="none" w:sz="0" w:space="0" w:color="auto"/>
            <w:left w:val="none" w:sz="0" w:space="0" w:color="auto"/>
            <w:bottom w:val="none" w:sz="0" w:space="0" w:color="auto"/>
            <w:right w:val="none" w:sz="0" w:space="0" w:color="auto"/>
          </w:divBdr>
        </w:div>
        <w:div w:id="1555266771">
          <w:marLeft w:val="0"/>
          <w:marRight w:val="0"/>
          <w:marTop w:val="0"/>
          <w:marBottom w:val="0"/>
          <w:divBdr>
            <w:top w:val="none" w:sz="0" w:space="0" w:color="auto"/>
            <w:left w:val="none" w:sz="0" w:space="0" w:color="auto"/>
            <w:bottom w:val="none" w:sz="0" w:space="0" w:color="auto"/>
            <w:right w:val="none" w:sz="0" w:space="0" w:color="auto"/>
          </w:divBdr>
        </w:div>
        <w:div w:id="1792821322">
          <w:marLeft w:val="0"/>
          <w:marRight w:val="0"/>
          <w:marTop w:val="0"/>
          <w:marBottom w:val="0"/>
          <w:divBdr>
            <w:top w:val="none" w:sz="0" w:space="0" w:color="auto"/>
            <w:left w:val="none" w:sz="0" w:space="0" w:color="auto"/>
            <w:bottom w:val="none" w:sz="0" w:space="0" w:color="auto"/>
            <w:right w:val="none" w:sz="0" w:space="0" w:color="auto"/>
          </w:divBdr>
        </w:div>
        <w:div w:id="1436053423">
          <w:marLeft w:val="0"/>
          <w:marRight w:val="0"/>
          <w:marTop w:val="0"/>
          <w:marBottom w:val="0"/>
          <w:divBdr>
            <w:top w:val="none" w:sz="0" w:space="0" w:color="auto"/>
            <w:left w:val="none" w:sz="0" w:space="0" w:color="auto"/>
            <w:bottom w:val="none" w:sz="0" w:space="0" w:color="auto"/>
            <w:right w:val="none" w:sz="0" w:space="0" w:color="auto"/>
          </w:divBdr>
        </w:div>
        <w:div w:id="951402244">
          <w:marLeft w:val="0"/>
          <w:marRight w:val="0"/>
          <w:marTop w:val="0"/>
          <w:marBottom w:val="0"/>
          <w:divBdr>
            <w:top w:val="none" w:sz="0" w:space="0" w:color="auto"/>
            <w:left w:val="none" w:sz="0" w:space="0" w:color="auto"/>
            <w:bottom w:val="none" w:sz="0" w:space="0" w:color="auto"/>
            <w:right w:val="none" w:sz="0" w:space="0" w:color="auto"/>
          </w:divBdr>
        </w:div>
        <w:div w:id="295570185">
          <w:marLeft w:val="0"/>
          <w:marRight w:val="0"/>
          <w:marTop w:val="0"/>
          <w:marBottom w:val="0"/>
          <w:divBdr>
            <w:top w:val="none" w:sz="0" w:space="0" w:color="auto"/>
            <w:left w:val="none" w:sz="0" w:space="0" w:color="auto"/>
            <w:bottom w:val="none" w:sz="0" w:space="0" w:color="auto"/>
            <w:right w:val="none" w:sz="0" w:space="0" w:color="auto"/>
          </w:divBdr>
        </w:div>
        <w:div w:id="1832792041">
          <w:marLeft w:val="0"/>
          <w:marRight w:val="0"/>
          <w:marTop w:val="0"/>
          <w:marBottom w:val="0"/>
          <w:divBdr>
            <w:top w:val="none" w:sz="0" w:space="0" w:color="auto"/>
            <w:left w:val="none" w:sz="0" w:space="0" w:color="auto"/>
            <w:bottom w:val="none" w:sz="0" w:space="0" w:color="auto"/>
            <w:right w:val="none" w:sz="0" w:space="0" w:color="auto"/>
          </w:divBdr>
        </w:div>
        <w:div w:id="360859646">
          <w:marLeft w:val="0"/>
          <w:marRight w:val="0"/>
          <w:marTop w:val="0"/>
          <w:marBottom w:val="0"/>
          <w:divBdr>
            <w:top w:val="none" w:sz="0" w:space="0" w:color="auto"/>
            <w:left w:val="none" w:sz="0" w:space="0" w:color="auto"/>
            <w:bottom w:val="none" w:sz="0" w:space="0" w:color="auto"/>
            <w:right w:val="none" w:sz="0" w:space="0" w:color="auto"/>
          </w:divBdr>
        </w:div>
        <w:div w:id="1839036492">
          <w:marLeft w:val="0"/>
          <w:marRight w:val="0"/>
          <w:marTop w:val="0"/>
          <w:marBottom w:val="0"/>
          <w:divBdr>
            <w:top w:val="none" w:sz="0" w:space="0" w:color="auto"/>
            <w:left w:val="none" w:sz="0" w:space="0" w:color="auto"/>
            <w:bottom w:val="none" w:sz="0" w:space="0" w:color="auto"/>
            <w:right w:val="none" w:sz="0" w:space="0" w:color="auto"/>
          </w:divBdr>
        </w:div>
        <w:div w:id="430667457">
          <w:marLeft w:val="0"/>
          <w:marRight w:val="0"/>
          <w:marTop w:val="0"/>
          <w:marBottom w:val="0"/>
          <w:divBdr>
            <w:top w:val="none" w:sz="0" w:space="0" w:color="auto"/>
            <w:left w:val="none" w:sz="0" w:space="0" w:color="auto"/>
            <w:bottom w:val="none" w:sz="0" w:space="0" w:color="auto"/>
            <w:right w:val="none" w:sz="0" w:space="0" w:color="auto"/>
          </w:divBdr>
        </w:div>
        <w:div w:id="103774564">
          <w:marLeft w:val="0"/>
          <w:marRight w:val="0"/>
          <w:marTop w:val="0"/>
          <w:marBottom w:val="0"/>
          <w:divBdr>
            <w:top w:val="none" w:sz="0" w:space="0" w:color="auto"/>
            <w:left w:val="none" w:sz="0" w:space="0" w:color="auto"/>
            <w:bottom w:val="none" w:sz="0" w:space="0" w:color="auto"/>
            <w:right w:val="none" w:sz="0" w:space="0" w:color="auto"/>
          </w:divBdr>
        </w:div>
        <w:div w:id="351490618">
          <w:marLeft w:val="0"/>
          <w:marRight w:val="0"/>
          <w:marTop w:val="0"/>
          <w:marBottom w:val="0"/>
          <w:divBdr>
            <w:top w:val="none" w:sz="0" w:space="0" w:color="auto"/>
            <w:left w:val="none" w:sz="0" w:space="0" w:color="auto"/>
            <w:bottom w:val="none" w:sz="0" w:space="0" w:color="auto"/>
            <w:right w:val="none" w:sz="0" w:space="0" w:color="auto"/>
          </w:divBdr>
        </w:div>
        <w:div w:id="373963515">
          <w:marLeft w:val="0"/>
          <w:marRight w:val="0"/>
          <w:marTop w:val="0"/>
          <w:marBottom w:val="0"/>
          <w:divBdr>
            <w:top w:val="none" w:sz="0" w:space="0" w:color="auto"/>
            <w:left w:val="none" w:sz="0" w:space="0" w:color="auto"/>
            <w:bottom w:val="none" w:sz="0" w:space="0" w:color="auto"/>
            <w:right w:val="none" w:sz="0" w:space="0" w:color="auto"/>
          </w:divBdr>
        </w:div>
        <w:div w:id="1260287007">
          <w:marLeft w:val="0"/>
          <w:marRight w:val="0"/>
          <w:marTop w:val="0"/>
          <w:marBottom w:val="0"/>
          <w:divBdr>
            <w:top w:val="none" w:sz="0" w:space="0" w:color="auto"/>
            <w:left w:val="none" w:sz="0" w:space="0" w:color="auto"/>
            <w:bottom w:val="none" w:sz="0" w:space="0" w:color="auto"/>
            <w:right w:val="none" w:sz="0" w:space="0" w:color="auto"/>
          </w:divBdr>
        </w:div>
        <w:div w:id="1805463924">
          <w:marLeft w:val="0"/>
          <w:marRight w:val="0"/>
          <w:marTop w:val="0"/>
          <w:marBottom w:val="0"/>
          <w:divBdr>
            <w:top w:val="none" w:sz="0" w:space="0" w:color="auto"/>
            <w:left w:val="none" w:sz="0" w:space="0" w:color="auto"/>
            <w:bottom w:val="none" w:sz="0" w:space="0" w:color="auto"/>
            <w:right w:val="none" w:sz="0" w:space="0" w:color="auto"/>
          </w:divBdr>
        </w:div>
        <w:div w:id="1358627601">
          <w:marLeft w:val="0"/>
          <w:marRight w:val="0"/>
          <w:marTop w:val="0"/>
          <w:marBottom w:val="0"/>
          <w:divBdr>
            <w:top w:val="none" w:sz="0" w:space="0" w:color="auto"/>
            <w:left w:val="none" w:sz="0" w:space="0" w:color="auto"/>
            <w:bottom w:val="none" w:sz="0" w:space="0" w:color="auto"/>
            <w:right w:val="none" w:sz="0" w:space="0" w:color="auto"/>
          </w:divBdr>
        </w:div>
        <w:div w:id="520239912">
          <w:marLeft w:val="0"/>
          <w:marRight w:val="0"/>
          <w:marTop w:val="0"/>
          <w:marBottom w:val="0"/>
          <w:divBdr>
            <w:top w:val="none" w:sz="0" w:space="0" w:color="auto"/>
            <w:left w:val="none" w:sz="0" w:space="0" w:color="auto"/>
            <w:bottom w:val="none" w:sz="0" w:space="0" w:color="auto"/>
            <w:right w:val="none" w:sz="0" w:space="0" w:color="auto"/>
          </w:divBdr>
        </w:div>
        <w:div w:id="2782219">
          <w:marLeft w:val="0"/>
          <w:marRight w:val="0"/>
          <w:marTop w:val="0"/>
          <w:marBottom w:val="0"/>
          <w:divBdr>
            <w:top w:val="none" w:sz="0" w:space="0" w:color="auto"/>
            <w:left w:val="none" w:sz="0" w:space="0" w:color="auto"/>
            <w:bottom w:val="none" w:sz="0" w:space="0" w:color="auto"/>
            <w:right w:val="none" w:sz="0" w:space="0" w:color="auto"/>
          </w:divBdr>
        </w:div>
        <w:div w:id="2106993411">
          <w:marLeft w:val="0"/>
          <w:marRight w:val="0"/>
          <w:marTop w:val="0"/>
          <w:marBottom w:val="0"/>
          <w:divBdr>
            <w:top w:val="none" w:sz="0" w:space="0" w:color="auto"/>
            <w:left w:val="none" w:sz="0" w:space="0" w:color="auto"/>
            <w:bottom w:val="none" w:sz="0" w:space="0" w:color="auto"/>
            <w:right w:val="none" w:sz="0" w:space="0" w:color="auto"/>
          </w:divBdr>
        </w:div>
        <w:div w:id="654845274">
          <w:marLeft w:val="0"/>
          <w:marRight w:val="0"/>
          <w:marTop w:val="0"/>
          <w:marBottom w:val="0"/>
          <w:divBdr>
            <w:top w:val="none" w:sz="0" w:space="0" w:color="auto"/>
            <w:left w:val="none" w:sz="0" w:space="0" w:color="auto"/>
            <w:bottom w:val="none" w:sz="0" w:space="0" w:color="auto"/>
            <w:right w:val="none" w:sz="0" w:space="0" w:color="auto"/>
          </w:divBdr>
        </w:div>
        <w:div w:id="2018847484">
          <w:marLeft w:val="0"/>
          <w:marRight w:val="0"/>
          <w:marTop w:val="0"/>
          <w:marBottom w:val="0"/>
          <w:divBdr>
            <w:top w:val="none" w:sz="0" w:space="0" w:color="auto"/>
            <w:left w:val="none" w:sz="0" w:space="0" w:color="auto"/>
            <w:bottom w:val="none" w:sz="0" w:space="0" w:color="auto"/>
            <w:right w:val="none" w:sz="0" w:space="0" w:color="auto"/>
          </w:divBdr>
        </w:div>
        <w:div w:id="442775105">
          <w:marLeft w:val="0"/>
          <w:marRight w:val="0"/>
          <w:marTop w:val="0"/>
          <w:marBottom w:val="0"/>
          <w:divBdr>
            <w:top w:val="none" w:sz="0" w:space="0" w:color="auto"/>
            <w:left w:val="none" w:sz="0" w:space="0" w:color="auto"/>
            <w:bottom w:val="none" w:sz="0" w:space="0" w:color="auto"/>
            <w:right w:val="none" w:sz="0" w:space="0" w:color="auto"/>
          </w:divBdr>
        </w:div>
        <w:div w:id="2119792378">
          <w:marLeft w:val="0"/>
          <w:marRight w:val="0"/>
          <w:marTop w:val="0"/>
          <w:marBottom w:val="0"/>
          <w:divBdr>
            <w:top w:val="none" w:sz="0" w:space="0" w:color="auto"/>
            <w:left w:val="none" w:sz="0" w:space="0" w:color="auto"/>
            <w:bottom w:val="none" w:sz="0" w:space="0" w:color="auto"/>
            <w:right w:val="none" w:sz="0" w:space="0" w:color="auto"/>
          </w:divBdr>
        </w:div>
        <w:div w:id="31158018">
          <w:marLeft w:val="0"/>
          <w:marRight w:val="0"/>
          <w:marTop w:val="0"/>
          <w:marBottom w:val="0"/>
          <w:divBdr>
            <w:top w:val="none" w:sz="0" w:space="0" w:color="auto"/>
            <w:left w:val="none" w:sz="0" w:space="0" w:color="auto"/>
            <w:bottom w:val="none" w:sz="0" w:space="0" w:color="auto"/>
            <w:right w:val="none" w:sz="0" w:space="0" w:color="auto"/>
          </w:divBdr>
        </w:div>
        <w:div w:id="952711507">
          <w:marLeft w:val="0"/>
          <w:marRight w:val="0"/>
          <w:marTop w:val="0"/>
          <w:marBottom w:val="0"/>
          <w:divBdr>
            <w:top w:val="none" w:sz="0" w:space="0" w:color="auto"/>
            <w:left w:val="none" w:sz="0" w:space="0" w:color="auto"/>
            <w:bottom w:val="none" w:sz="0" w:space="0" w:color="auto"/>
            <w:right w:val="none" w:sz="0" w:space="0" w:color="auto"/>
          </w:divBdr>
        </w:div>
        <w:div w:id="961032970">
          <w:marLeft w:val="0"/>
          <w:marRight w:val="0"/>
          <w:marTop w:val="0"/>
          <w:marBottom w:val="0"/>
          <w:divBdr>
            <w:top w:val="none" w:sz="0" w:space="0" w:color="auto"/>
            <w:left w:val="none" w:sz="0" w:space="0" w:color="auto"/>
            <w:bottom w:val="none" w:sz="0" w:space="0" w:color="auto"/>
            <w:right w:val="none" w:sz="0" w:space="0" w:color="auto"/>
          </w:divBdr>
        </w:div>
      </w:divsChild>
    </w:div>
    <w:div w:id="526523084">
      <w:bodyDiv w:val="1"/>
      <w:marLeft w:val="0"/>
      <w:marRight w:val="0"/>
      <w:marTop w:val="0"/>
      <w:marBottom w:val="0"/>
      <w:divBdr>
        <w:top w:val="none" w:sz="0" w:space="0" w:color="auto"/>
        <w:left w:val="none" w:sz="0" w:space="0" w:color="auto"/>
        <w:bottom w:val="none" w:sz="0" w:space="0" w:color="auto"/>
        <w:right w:val="none" w:sz="0" w:space="0" w:color="auto"/>
      </w:divBdr>
    </w:div>
    <w:div w:id="588079189">
      <w:bodyDiv w:val="1"/>
      <w:marLeft w:val="0"/>
      <w:marRight w:val="0"/>
      <w:marTop w:val="0"/>
      <w:marBottom w:val="0"/>
      <w:divBdr>
        <w:top w:val="none" w:sz="0" w:space="0" w:color="auto"/>
        <w:left w:val="none" w:sz="0" w:space="0" w:color="auto"/>
        <w:bottom w:val="none" w:sz="0" w:space="0" w:color="auto"/>
        <w:right w:val="none" w:sz="0" w:space="0" w:color="auto"/>
      </w:divBdr>
    </w:div>
    <w:div w:id="697584725">
      <w:bodyDiv w:val="1"/>
      <w:marLeft w:val="0"/>
      <w:marRight w:val="0"/>
      <w:marTop w:val="0"/>
      <w:marBottom w:val="0"/>
      <w:divBdr>
        <w:top w:val="none" w:sz="0" w:space="0" w:color="auto"/>
        <w:left w:val="none" w:sz="0" w:space="0" w:color="auto"/>
        <w:bottom w:val="none" w:sz="0" w:space="0" w:color="auto"/>
        <w:right w:val="none" w:sz="0" w:space="0" w:color="auto"/>
      </w:divBdr>
    </w:div>
    <w:div w:id="738985062">
      <w:bodyDiv w:val="1"/>
      <w:marLeft w:val="0"/>
      <w:marRight w:val="0"/>
      <w:marTop w:val="0"/>
      <w:marBottom w:val="0"/>
      <w:divBdr>
        <w:top w:val="none" w:sz="0" w:space="0" w:color="auto"/>
        <w:left w:val="none" w:sz="0" w:space="0" w:color="auto"/>
        <w:bottom w:val="none" w:sz="0" w:space="0" w:color="auto"/>
        <w:right w:val="none" w:sz="0" w:space="0" w:color="auto"/>
      </w:divBdr>
    </w:div>
    <w:div w:id="744257480">
      <w:bodyDiv w:val="1"/>
      <w:marLeft w:val="0"/>
      <w:marRight w:val="0"/>
      <w:marTop w:val="0"/>
      <w:marBottom w:val="0"/>
      <w:divBdr>
        <w:top w:val="none" w:sz="0" w:space="0" w:color="auto"/>
        <w:left w:val="none" w:sz="0" w:space="0" w:color="auto"/>
        <w:bottom w:val="none" w:sz="0" w:space="0" w:color="auto"/>
        <w:right w:val="none" w:sz="0" w:space="0" w:color="auto"/>
      </w:divBdr>
      <w:divsChild>
        <w:div w:id="1147429146">
          <w:marLeft w:val="0"/>
          <w:marRight w:val="0"/>
          <w:marTop w:val="0"/>
          <w:marBottom w:val="0"/>
          <w:divBdr>
            <w:top w:val="none" w:sz="0" w:space="0" w:color="auto"/>
            <w:left w:val="none" w:sz="0" w:space="0" w:color="auto"/>
            <w:bottom w:val="none" w:sz="0" w:space="0" w:color="auto"/>
            <w:right w:val="none" w:sz="0" w:space="0" w:color="auto"/>
          </w:divBdr>
        </w:div>
        <w:div w:id="1439911876">
          <w:marLeft w:val="0"/>
          <w:marRight w:val="0"/>
          <w:marTop w:val="0"/>
          <w:marBottom w:val="0"/>
          <w:divBdr>
            <w:top w:val="none" w:sz="0" w:space="0" w:color="auto"/>
            <w:left w:val="none" w:sz="0" w:space="0" w:color="auto"/>
            <w:bottom w:val="none" w:sz="0" w:space="0" w:color="auto"/>
            <w:right w:val="none" w:sz="0" w:space="0" w:color="auto"/>
          </w:divBdr>
        </w:div>
      </w:divsChild>
    </w:div>
    <w:div w:id="1205674001">
      <w:bodyDiv w:val="1"/>
      <w:marLeft w:val="0"/>
      <w:marRight w:val="0"/>
      <w:marTop w:val="0"/>
      <w:marBottom w:val="0"/>
      <w:divBdr>
        <w:top w:val="none" w:sz="0" w:space="0" w:color="auto"/>
        <w:left w:val="none" w:sz="0" w:space="0" w:color="auto"/>
        <w:bottom w:val="none" w:sz="0" w:space="0" w:color="auto"/>
        <w:right w:val="none" w:sz="0" w:space="0" w:color="auto"/>
      </w:divBdr>
      <w:divsChild>
        <w:div w:id="1517309143">
          <w:marLeft w:val="0"/>
          <w:marRight w:val="0"/>
          <w:marTop w:val="0"/>
          <w:marBottom w:val="0"/>
          <w:divBdr>
            <w:top w:val="none" w:sz="0" w:space="0" w:color="auto"/>
            <w:left w:val="none" w:sz="0" w:space="0" w:color="auto"/>
            <w:bottom w:val="none" w:sz="0" w:space="0" w:color="auto"/>
            <w:right w:val="none" w:sz="0" w:space="0" w:color="auto"/>
          </w:divBdr>
        </w:div>
        <w:div w:id="2130276422">
          <w:marLeft w:val="0"/>
          <w:marRight w:val="0"/>
          <w:marTop w:val="0"/>
          <w:marBottom w:val="0"/>
          <w:divBdr>
            <w:top w:val="none" w:sz="0" w:space="0" w:color="auto"/>
            <w:left w:val="none" w:sz="0" w:space="0" w:color="auto"/>
            <w:bottom w:val="none" w:sz="0" w:space="0" w:color="auto"/>
            <w:right w:val="none" w:sz="0" w:space="0" w:color="auto"/>
          </w:divBdr>
        </w:div>
      </w:divsChild>
    </w:div>
    <w:div w:id="1226453162">
      <w:bodyDiv w:val="1"/>
      <w:marLeft w:val="0"/>
      <w:marRight w:val="0"/>
      <w:marTop w:val="0"/>
      <w:marBottom w:val="0"/>
      <w:divBdr>
        <w:top w:val="none" w:sz="0" w:space="0" w:color="auto"/>
        <w:left w:val="none" w:sz="0" w:space="0" w:color="auto"/>
        <w:bottom w:val="none" w:sz="0" w:space="0" w:color="auto"/>
        <w:right w:val="none" w:sz="0" w:space="0" w:color="auto"/>
      </w:divBdr>
    </w:div>
    <w:div w:id="1415129405">
      <w:bodyDiv w:val="1"/>
      <w:marLeft w:val="0"/>
      <w:marRight w:val="0"/>
      <w:marTop w:val="0"/>
      <w:marBottom w:val="0"/>
      <w:divBdr>
        <w:top w:val="none" w:sz="0" w:space="0" w:color="auto"/>
        <w:left w:val="none" w:sz="0" w:space="0" w:color="auto"/>
        <w:bottom w:val="none" w:sz="0" w:space="0" w:color="auto"/>
        <w:right w:val="none" w:sz="0" w:space="0" w:color="auto"/>
      </w:divBdr>
    </w:div>
    <w:div w:id="1450587466">
      <w:bodyDiv w:val="1"/>
      <w:marLeft w:val="0"/>
      <w:marRight w:val="0"/>
      <w:marTop w:val="0"/>
      <w:marBottom w:val="0"/>
      <w:divBdr>
        <w:top w:val="none" w:sz="0" w:space="0" w:color="auto"/>
        <w:left w:val="none" w:sz="0" w:space="0" w:color="auto"/>
        <w:bottom w:val="none" w:sz="0" w:space="0" w:color="auto"/>
        <w:right w:val="none" w:sz="0" w:space="0" w:color="auto"/>
      </w:divBdr>
    </w:div>
    <w:div w:id="1527479048">
      <w:bodyDiv w:val="1"/>
      <w:marLeft w:val="0"/>
      <w:marRight w:val="0"/>
      <w:marTop w:val="0"/>
      <w:marBottom w:val="0"/>
      <w:divBdr>
        <w:top w:val="none" w:sz="0" w:space="0" w:color="auto"/>
        <w:left w:val="none" w:sz="0" w:space="0" w:color="auto"/>
        <w:bottom w:val="none" w:sz="0" w:space="0" w:color="auto"/>
        <w:right w:val="none" w:sz="0" w:space="0" w:color="auto"/>
      </w:divBdr>
    </w:div>
    <w:div w:id="1579050702">
      <w:bodyDiv w:val="1"/>
      <w:marLeft w:val="0"/>
      <w:marRight w:val="0"/>
      <w:marTop w:val="0"/>
      <w:marBottom w:val="0"/>
      <w:divBdr>
        <w:top w:val="none" w:sz="0" w:space="0" w:color="auto"/>
        <w:left w:val="none" w:sz="0" w:space="0" w:color="auto"/>
        <w:bottom w:val="none" w:sz="0" w:space="0" w:color="auto"/>
        <w:right w:val="none" w:sz="0" w:space="0" w:color="auto"/>
      </w:divBdr>
    </w:div>
    <w:div w:id="1617713451">
      <w:bodyDiv w:val="1"/>
      <w:marLeft w:val="0"/>
      <w:marRight w:val="0"/>
      <w:marTop w:val="0"/>
      <w:marBottom w:val="0"/>
      <w:divBdr>
        <w:top w:val="none" w:sz="0" w:space="0" w:color="auto"/>
        <w:left w:val="none" w:sz="0" w:space="0" w:color="auto"/>
        <w:bottom w:val="none" w:sz="0" w:space="0" w:color="auto"/>
        <w:right w:val="none" w:sz="0" w:space="0" w:color="auto"/>
      </w:divBdr>
    </w:div>
    <w:div w:id="1620913861">
      <w:bodyDiv w:val="1"/>
      <w:marLeft w:val="0"/>
      <w:marRight w:val="0"/>
      <w:marTop w:val="0"/>
      <w:marBottom w:val="0"/>
      <w:divBdr>
        <w:top w:val="none" w:sz="0" w:space="0" w:color="auto"/>
        <w:left w:val="none" w:sz="0" w:space="0" w:color="auto"/>
        <w:bottom w:val="none" w:sz="0" w:space="0" w:color="auto"/>
        <w:right w:val="none" w:sz="0" w:space="0" w:color="auto"/>
      </w:divBdr>
    </w:div>
    <w:div w:id="1669597380">
      <w:bodyDiv w:val="1"/>
      <w:marLeft w:val="0"/>
      <w:marRight w:val="0"/>
      <w:marTop w:val="0"/>
      <w:marBottom w:val="0"/>
      <w:divBdr>
        <w:top w:val="none" w:sz="0" w:space="0" w:color="auto"/>
        <w:left w:val="none" w:sz="0" w:space="0" w:color="auto"/>
        <w:bottom w:val="none" w:sz="0" w:space="0" w:color="auto"/>
        <w:right w:val="none" w:sz="0" w:space="0" w:color="auto"/>
      </w:divBdr>
      <w:divsChild>
        <w:div w:id="294454610">
          <w:marLeft w:val="0"/>
          <w:marRight w:val="0"/>
          <w:marTop w:val="0"/>
          <w:marBottom w:val="0"/>
          <w:divBdr>
            <w:top w:val="none" w:sz="0" w:space="0" w:color="auto"/>
            <w:left w:val="none" w:sz="0" w:space="0" w:color="auto"/>
            <w:bottom w:val="none" w:sz="0" w:space="0" w:color="auto"/>
            <w:right w:val="none" w:sz="0" w:space="0" w:color="auto"/>
          </w:divBdr>
        </w:div>
        <w:div w:id="519708171">
          <w:marLeft w:val="0"/>
          <w:marRight w:val="0"/>
          <w:marTop w:val="0"/>
          <w:marBottom w:val="0"/>
          <w:divBdr>
            <w:top w:val="none" w:sz="0" w:space="0" w:color="auto"/>
            <w:left w:val="none" w:sz="0" w:space="0" w:color="auto"/>
            <w:bottom w:val="none" w:sz="0" w:space="0" w:color="auto"/>
            <w:right w:val="none" w:sz="0" w:space="0" w:color="auto"/>
          </w:divBdr>
        </w:div>
        <w:div w:id="507788922">
          <w:marLeft w:val="0"/>
          <w:marRight w:val="0"/>
          <w:marTop w:val="0"/>
          <w:marBottom w:val="0"/>
          <w:divBdr>
            <w:top w:val="none" w:sz="0" w:space="0" w:color="auto"/>
            <w:left w:val="none" w:sz="0" w:space="0" w:color="auto"/>
            <w:bottom w:val="none" w:sz="0" w:space="0" w:color="auto"/>
            <w:right w:val="none" w:sz="0" w:space="0" w:color="auto"/>
          </w:divBdr>
        </w:div>
        <w:div w:id="2059207527">
          <w:marLeft w:val="0"/>
          <w:marRight w:val="0"/>
          <w:marTop w:val="0"/>
          <w:marBottom w:val="0"/>
          <w:divBdr>
            <w:top w:val="none" w:sz="0" w:space="0" w:color="auto"/>
            <w:left w:val="none" w:sz="0" w:space="0" w:color="auto"/>
            <w:bottom w:val="none" w:sz="0" w:space="0" w:color="auto"/>
            <w:right w:val="none" w:sz="0" w:space="0" w:color="auto"/>
          </w:divBdr>
        </w:div>
        <w:div w:id="508184382">
          <w:marLeft w:val="0"/>
          <w:marRight w:val="0"/>
          <w:marTop w:val="0"/>
          <w:marBottom w:val="0"/>
          <w:divBdr>
            <w:top w:val="none" w:sz="0" w:space="0" w:color="auto"/>
            <w:left w:val="none" w:sz="0" w:space="0" w:color="auto"/>
            <w:bottom w:val="none" w:sz="0" w:space="0" w:color="auto"/>
            <w:right w:val="none" w:sz="0" w:space="0" w:color="auto"/>
          </w:divBdr>
        </w:div>
        <w:div w:id="940144484">
          <w:marLeft w:val="0"/>
          <w:marRight w:val="0"/>
          <w:marTop w:val="0"/>
          <w:marBottom w:val="0"/>
          <w:divBdr>
            <w:top w:val="none" w:sz="0" w:space="0" w:color="auto"/>
            <w:left w:val="none" w:sz="0" w:space="0" w:color="auto"/>
            <w:bottom w:val="none" w:sz="0" w:space="0" w:color="auto"/>
            <w:right w:val="none" w:sz="0" w:space="0" w:color="auto"/>
          </w:divBdr>
        </w:div>
        <w:div w:id="1719277590">
          <w:marLeft w:val="0"/>
          <w:marRight w:val="0"/>
          <w:marTop w:val="0"/>
          <w:marBottom w:val="0"/>
          <w:divBdr>
            <w:top w:val="none" w:sz="0" w:space="0" w:color="auto"/>
            <w:left w:val="none" w:sz="0" w:space="0" w:color="auto"/>
            <w:bottom w:val="none" w:sz="0" w:space="0" w:color="auto"/>
            <w:right w:val="none" w:sz="0" w:space="0" w:color="auto"/>
          </w:divBdr>
        </w:div>
        <w:div w:id="440682212">
          <w:marLeft w:val="0"/>
          <w:marRight w:val="0"/>
          <w:marTop w:val="0"/>
          <w:marBottom w:val="0"/>
          <w:divBdr>
            <w:top w:val="none" w:sz="0" w:space="0" w:color="auto"/>
            <w:left w:val="none" w:sz="0" w:space="0" w:color="auto"/>
            <w:bottom w:val="none" w:sz="0" w:space="0" w:color="auto"/>
            <w:right w:val="none" w:sz="0" w:space="0" w:color="auto"/>
          </w:divBdr>
        </w:div>
        <w:div w:id="1172184768">
          <w:marLeft w:val="0"/>
          <w:marRight w:val="0"/>
          <w:marTop w:val="0"/>
          <w:marBottom w:val="0"/>
          <w:divBdr>
            <w:top w:val="none" w:sz="0" w:space="0" w:color="auto"/>
            <w:left w:val="none" w:sz="0" w:space="0" w:color="auto"/>
            <w:bottom w:val="none" w:sz="0" w:space="0" w:color="auto"/>
            <w:right w:val="none" w:sz="0" w:space="0" w:color="auto"/>
          </w:divBdr>
        </w:div>
        <w:div w:id="838737978">
          <w:marLeft w:val="0"/>
          <w:marRight w:val="0"/>
          <w:marTop w:val="0"/>
          <w:marBottom w:val="0"/>
          <w:divBdr>
            <w:top w:val="none" w:sz="0" w:space="0" w:color="auto"/>
            <w:left w:val="none" w:sz="0" w:space="0" w:color="auto"/>
            <w:bottom w:val="none" w:sz="0" w:space="0" w:color="auto"/>
            <w:right w:val="none" w:sz="0" w:space="0" w:color="auto"/>
          </w:divBdr>
        </w:div>
        <w:div w:id="1858735636">
          <w:marLeft w:val="0"/>
          <w:marRight w:val="0"/>
          <w:marTop w:val="0"/>
          <w:marBottom w:val="0"/>
          <w:divBdr>
            <w:top w:val="none" w:sz="0" w:space="0" w:color="auto"/>
            <w:left w:val="none" w:sz="0" w:space="0" w:color="auto"/>
            <w:bottom w:val="none" w:sz="0" w:space="0" w:color="auto"/>
            <w:right w:val="none" w:sz="0" w:space="0" w:color="auto"/>
          </w:divBdr>
        </w:div>
        <w:div w:id="733086763">
          <w:marLeft w:val="0"/>
          <w:marRight w:val="0"/>
          <w:marTop w:val="0"/>
          <w:marBottom w:val="0"/>
          <w:divBdr>
            <w:top w:val="none" w:sz="0" w:space="0" w:color="auto"/>
            <w:left w:val="none" w:sz="0" w:space="0" w:color="auto"/>
            <w:bottom w:val="none" w:sz="0" w:space="0" w:color="auto"/>
            <w:right w:val="none" w:sz="0" w:space="0" w:color="auto"/>
          </w:divBdr>
        </w:div>
        <w:div w:id="1766268608">
          <w:marLeft w:val="0"/>
          <w:marRight w:val="0"/>
          <w:marTop w:val="0"/>
          <w:marBottom w:val="0"/>
          <w:divBdr>
            <w:top w:val="none" w:sz="0" w:space="0" w:color="auto"/>
            <w:left w:val="none" w:sz="0" w:space="0" w:color="auto"/>
            <w:bottom w:val="none" w:sz="0" w:space="0" w:color="auto"/>
            <w:right w:val="none" w:sz="0" w:space="0" w:color="auto"/>
          </w:divBdr>
        </w:div>
        <w:div w:id="1154687037">
          <w:marLeft w:val="0"/>
          <w:marRight w:val="0"/>
          <w:marTop w:val="0"/>
          <w:marBottom w:val="0"/>
          <w:divBdr>
            <w:top w:val="none" w:sz="0" w:space="0" w:color="auto"/>
            <w:left w:val="none" w:sz="0" w:space="0" w:color="auto"/>
            <w:bottom w:val="none" w:sz="0" w:space="0" w:color="auto"/>
            <w:right w:val="none" w:sz="0" w:space="0" w:color="auto"/>
          </w:divBdr>
        </w:div>
        <w:div w:id="1238856920">
          <w:marLeft w:val="0"/>
          <w:marRight w:val="0"/>
          <w:marTop w:val="0"/>
          <w:marBottom w:val="0"/>
          <w:divBdr>
            <w:top w:val="none" w:sz="0" w:space="0" w:color="auto"/>
            <w:left w:val="none" w:sz="0" w:space="0" w:color="auto"/>
            <w:bottom w:val="none" w:sz="0" w:space="0" w:color="auto"/>
            <w:right w:val="none" w:sz="0" w:space="0" w:color="auto"/>
          </w:divBdr>
        </w:div>
        <w:div w:id="973097395">
          <w:marLeft w:val="0"/>
          <w:marRight w:val="0"/>
          <w:marTop w:val="0"/>
          <w:marBottom w:val="0"/>
          <w:divBdr>
            <w:top w:val="none" w:sz="0" w:space="0" w:color="auto"/>
            <w:left w:val="none" w:sz="0" w:space="0" w:color="auto"/>
            <w:bottom w:val="none" w:sz="0" w:space="0" w:color="auto"/>
            <w:right w:val="none" w:sz="0" w:space="0" w:color="auto"/>
          </w:divBdr>
        </w:div>
        <w:div w:id="3555081">
          <w:marLeft w:val="0"/>
          <w:marRight w:val="0"/>
          <w:marTop w:val="0"/>
          <w:marBottom w:val="0"/>
          <w:divBdr>
            <w:top w:val="none" w:sz="0" w:space="0" w:color="auto"/>
            <w:left w:val="none" w:sz="0" w:space="0" w:color="auto"/>
            <w:bottom w:val="none" w:sz="0" w:space="0" w:color="auto"/>
            <w:right w:val="none" w:sz="0" w:space="0" w:color="auto"/>
          </w:divBdr>
        </w:div>
        <w:div w:id="1230192594">
          <w:marLeft w:val="0"/>
          <w:marRight w:val="0"/>
          <w:marTop w:val="0"/>
          <w:marBottom w:val="0"/>
          <w:divBdr>
            <w:top w:val="none" w:sz="0" w:space="0" w:color="auto"/>
            <w:left w:val="none" w:sz="0" w:space="0" w:color="auto"/>
            <w:bottom w:val="none" w:sz="0" w:space="0" w:color="auto"/>
            <w:right w:val="none" w:sz="0" w:space="0" w:color="auto"/>
          </w:divBdr>
        </w:div>
        <w:div w:id="1916471595">
          <w:marLeft w:val="0"/>
          <w:marRight w:val="0"/>
          <w:marTop w:val="0"/>
          <w:marBottom w:val="0"/>
          <w:divBdr>
            <w:top w:val="none" w:sz="0" w:space="0" w:color="auto"/>
            <w:left w:val="none" w:sz="0" w:space="0" w:color="auto"/>
            <w:bottom w:val="none" w:sz="0" w:space="0" w:color="auto"/>
            <w:right w:val="none" w:sz="0" w:space="0" w:color="auto"/>
          </w:divBdr>
        </w:div>
        <w:div w:id="871192491">
          <w:marLeft w:val="0"/>
          <w:marRight w:val="0"/>
          <w:marTop w:val="0"/>
          <w:marBottom w:val="0"/>
          <w:divBdr>
            <w:top w:val="none" w:sz="0" w:space="0" w:color="auto"/>
            <w:left w:val="none" w:sz="0" w:space="0" w:color="auto"/>
            <w:bottom w:val="none" w:sz="0" w:space="0" w:color="auto"/>
            <w:right w:val="none" w:sz="0" w:space="0" w:color="auto"/>
          </w:divBdr>
        </w:div>
        <w:div w:id="1663973466">
          <w:marLeft w:val="0"/>
          <w:marRight w:val="0"/>
          <w:marTop w:val="0"/>
          <w:marBottom w:val="0"/>
          <w:divBdr>
            <w:top w:val="none" w:sz="0" w:space="0" w:color="auto"/>
            <w:left w:val="none" w:sz="0" w:space="0" w:color="auto"/>
            <w:bottom w:val="none" w:sz="0" w:space="0" w:color="auto"/>
            <w:right w:val="none" w:sz="0" w:space="0" w:color="auto"/>
          </w:divBdr>
        </w:div>
        <w:div w:id="2098362326">
          <w:marLeft w:val="0"/>
          <w:marRight w:val="0"/>
          <w:marTop w:val="0"/>
          <w:marBottom w:val="0"/>
          <w:divBdr>
            <w:top w:val="none" w:sz="0" w:space="0" w:color="auto"/>
            <w:left w:val="none" w:sz="0" w:space="0" w:color="auto"/>
            <w:bottom w:val="none" w:sz="0" w:space="0" w:color="auto"/>
            <w:right w:val="none" w:sz="0" w:space="0" w:color="auto"/>
          </w:divBdr>
        </w:div>
        <w:div w:id="1939097047">
          <w:marLeft w:val="0"/>
          <w:marRight w:val="0"/>
          <w:marTop w:val="0"/>
          <w:marBottom w:val="0"/>
          <w:divBdr>
            <w:top w:val="none" w:sz="0" w:space="0" w:color="auto"/>
            <w:left w:val="none" w:sz="0" w:space="0" w:color="auto"/>
            <w:bottom w:val="none" w:sz="0" w:space="0" w:color="auto"/>
            <w:right w:val="none" w:sz="0" w:space="0" w:color="auto"/>
          </w:divBdr>
        </w:div>
        <w:div w:id="1908568966">
          <w:marLeft w:val="0"/>
          <w:marRight w:val="0"/>
          <w:marTop w:val="0"/>
          <w:marBottom w:val="0"/>
          <w:divBdr>
            <w:top w:val="none" w:sz="0" w:space="0" w:color="auto"/>
            <w:left w:val="none" w:sz="0" w:space="0" w:color="auto"/>
            <w:bottom w:val="none" w:sz="0" w:space="0" w:color="auto"/>
            <w:right w:val="none" w:sz="0" w:space="0" w:color="auto"/>
          </w:divBdr>
        </w:div>
        <w:div w:id="251743564">
          <w:marLeft w:val="0"/>
          <w:marRight w:val="0"/>
          <w:marTop w:val="0"/>
          <w:marBottom w:val="0"/>
          <w:divBdr>
            <w:top w:val="none" w:sz="0" w:space="0" w:color="auto"/>
            <w:left w:val="none" w:sz="0" w:space="0" w:color="auto"/>
            <w:bottom w:val="none" w:sz="0" w:space="0" w:color="auto"/>
            <w:right w:val="none" w:sz="0" w:space="0" w:color="auto"/>
          </w:divBdr>
        </w:div>
        <w:div w:id="2109690711">
          <w:marLeft w:val="0"/>
          <w:marRight w:val="0"/>
          <w:marTop w:val="0"/>
          <w:marBottom w:val="0"/>
          <w:divBdr>
            <w:top w:val="none" w:sz="0" w:space="0" w:color="auto"/>
            <w:left w:val="none" w:sz="0" w:space="0" w:color="auto"/>
            <w:bottom w:val="none" w:sz="0" w:space="0" w:color="auto"/>
            <w:right w:val="none" w:sz="0" w:space="0" w:color="auto"/>
          </w:divBdr>
        </w:div>
        <w:div w:id="1579438663">
          <w:marLeft w:val="0"/>
          <w:marRight w:val="0"/>
          <w:marTop w:val="0"/>
          <w:marBottom w:val="0"/>
          <w:divBdr>
            <w:top w:val="none" w:sz="0" w:space="0" w:color="auto"/>
            <w:left w:val="none" w:sz="0" w:space="0" w:color="auto"/>
            <w:bottom w:val="none" w:sz="0" w:space="0" w:color="auto"/>
            <w:right w:val="none" w:sz="0" w:space="0" w:color="auto"/>
          </w:divBdr>
        </w:div>
        <w:div w:id="126943537">
          <w:marLeft w:val="0"/>
          <w:marRight w:val="0"/>
          <w:marTop w:val="0"/>
          <w:marBottom w:val="0"/>
          <w:divBdr>
            <w:top w:val="none" w:sz="0" w:space="0" w:color="auto"/>
            <w:left w:val="none" w:sz="0" w:space="0" w:color="auto"/>
            <w:bottom w:val="none" w:sz="0" w:space="0" w:color="auto"/>
            <w:right w:val="none" w:sz="0" w:space="0" w:color="auto"/>
          </w:divBdr>
        </w:div>
        <w:div w:id="730077696">
          <w:marLeft w:val="0"/>
          <w:marRight w:val="0"/>
          <w:marTop w:val="0"/>
          <w:marBottom w:val="0"/>
          <w:divBdr>
            <w:top w:val="none" w:sz="0" w:space="0" w:color="auto"/>
            <w:left w:val="none" w:sz="0" w:space="0" w:color="auto"/>
            <w:bottom w:val="none" w:sz="0" w:space="0" w:color="auto"/>
            <w:right w:val="none" w:sz="0" w:space="0" w:color="auto"/>
          </w:divBdr>
        </w:div>
        <w:div w:id="213588495">
          <w:marLeft w:val="0"/>
          <w:marRight w:val="0"/>
          <w:marTop w:val="0"/>
          <w:marBottom w:val="0"/>
          <w:divBdr>
            <w:top w:val="none" w:sz="0" w:space="0" w:color="auto"/>
            <w:left w:val="none" w:sz="0" w:space="0" w:color="auto"/>
            <w:bottom w:val="none" w:sz="0" w:space="0" w:color="auto"/>
            <w:right w:val="none" w:sz="0" w:space="0" w:color="auto"/>
          </w:divBdr>
        </w:div>
        <w:div w:id="1379208787">
          <w:marLeft w:val="0"/>
          <w:marRight w:val="0"/>
          <w:marTop w:val="0"/>
          <w:marBottom w:val="0"/>
          <w:divBdr>
            <w:top w:val="none" w:sz="0" w:space="0" w:color="auto"/>
            <w:left w:val="none" w:sz="0" w:space="0" w:color="auto"/>
            <w:bottom w:val="none" w:sz="0" w:space="0" w:color="auto"/>
            <w:right w:val="none" w:sz="0" w:space="0" w:color="auto"/>
          </w:divBdr>
        </w:div>
        <w:div w:id="541483626">
          <w:marLeft w:val="0"/>
          <w:marRight w:val="0"/>
          <w:marTop w:val="0"/>
          <w:marBottom w:val="0"/>
          <w:divBdr>
            <w:top w:val="none" w:sz="0" w:space="0" w:color="auto"/>
            <w:left w:val="none" w:sz="0" w:space="0" w:color="auto"/>
            <w:bottom w:val="none" w:sz="0" w:space="0" w:color="auto"/>
            <w:right w:val="none" w:sz="0" w:space="0" w:color="auto"/>
          </w:divBdr>
        </w:div>
        <w:div w:id="323243873">
          <w:marLeft w:val="0"/>
          <w:marRight w:val="0"/>
          <w:marTop w:val="0"/>
          <w:marBottom w:val="0"/>
          <w:divBdr>
            <w:top w:val="none" w:sz="0" w:space="0" w:color="auto"/>
            <w:left w:val="none" w:sz="0" w:space="0" w:color="auto"/>
            <w:bottom w:val="none" w:sz="0" w:space="0" w:color="auto"/>
            <w:right w:val="none" w:sz="0" w:space="0" w:color="auto"/>
          </w:divBdr>
        </w:div>
      </w:divsChild>
    </w:div>
    <w:div w:id="1675836834">
      <w:bodyDiv w:val="1"/>
      <w:marLeft w:val="0"/>
      <w:marRight w:val="0"/>
      <w:marTop w:val="0"/>
      <w:marBottom w:val="0"/>
      <w:divBdr>
        <w:top w:val="none" w:sz="0" w:space="0" w:color="auto"/>
        <w:left w:val="none" w:sz="0" w:space="0" w:color="auto"/>
        <w:bottom w:val="none" w:sz="0" w:space="0" w:color="auto"/>
        <w:right w:val="none" w:sz="0" w:space="0" w:color="auto"/>
      </w:divBdr>
    </w:div>
    <w:div w:id="1749495152">
      <w:bodyDiv w:val="1"/>
      <w:marLeft w:val="0"/>
      <w:marRight w:val="0"/>
      <w:marTop w:val="0"/>
      <w:marBottom w:val="0"/>
      <w:divBdr>
        <w:top w:val="none" w:sz="0" w:space="0" w:color="auto"/>
        <w:left w:val="none" w:sz="0" w:space="0" w:color="auto"/>
        <w:bottom w:val="none" w:sz="0" w:space="0" w:color="auto"/>
        <w:right w:val="none" w:sz="0" w:space="0" w:color="auto"/>
      </w:divBdr>
    </w:div>
    <w:div w:id="1780685327">
      <w:bodyDiv w:val="1"/>
      <w:marLeft w:val="0"/>
      <w:marRight w:val="0"/>
      <w:marTop w:val="0"/>
      <w:marBottom w:val="0"/>
      <w:divBdr>
        <w:top w:val="none" w:sz="0" w:space="0" w:color="auto"/>
        <w:left w:val="none" w:sz="0" w:space="0" w:color="auto"/>
        <w:bottom w:val="none" w:sz="0" w:space="0" w:color="auto"/>
        <w:right w:val="none" w:sz="0" w:space="0" w:color="auto"/>
      </w:divBdr>
      <w:divsChild>
        <w:div w:id="540021774">
          <w:marLeft w:val="0"/>
          <w:marRight w:val="0"/>
          <w:marTop w:val="0"/>
          <w:marBottom w:val="0"/>
          <w:divBdr>
            <w:top w:val="none" w:sz="0" w:space="0" w:color="auto"/>
            <w:left w:val="none" w:sz="0" w:space="0" w:color="auto"/>
            <w:bottom w:val="none" w:sz="0" w:space="0" w:color="auto"/>
            <w:right w:val="none" w:sz="0" w:space="0" w:color="auto"/>
          </w:divBdr>
        </w:div>
        <w:div w:id="1842504894">
          <w:marLeft w:val="0"/>
          <w:marRight w:val="0"/>
          <w:marTop w:val="0"/>
          <w:marBottom w:val="0"/>
          <w:divBdr>
            <w:top w:val="none" w:sz="0" w:space="0" w:color="auto"/>
            <w:left w:val="none" w:sz="0" w:space="0" w:color="auto"/>
            <w:bottom w:val="none" w:sz="0" w:space="0" w:color="auto"/>
            <w:right w:val="none" w:sz="0" w:space="0" w:color="auto"/>
          </w:divBdr>
        </w:div>
      </w:divsChild>
    </w:div>
    <w:div w:id="1810127273">
      <w:bodyDiv w:val="1"/>
      <w:marLeft w:val="0"/>
      <w:marRight w:val="0"/>
      <w:marTop w:val="0"/>
      <w:marBottom w:val="0"/>
      <w:divBdr>
        <w:top w:val="none" w:sz="0" w:space="0" w:color="auto"/>
        <w:left w:val="none" w:sz="0" w:space="0" w:color="auto"/>
        <w:bottom w:val="none" w:sz="0" w:space="0" w:color="auto"/>
        <w:right w:val="none" w:sz="0" w:space="0" w:color="auto"/>
      </w:divBdr>
      <w:divsChild>
        <w:div w:id="105662753">
          <w:marLeft w:val="0"/>
          <w:marRight w:val="0"/>
          <w:marTop w:val="0"/>
          <w:marBottom w:val="0"/>
          <w:divBdr>
            <w:top w:val="none" w:sz="0" w:space="0" w:color="auto"/>
            <w:left w:val="none" w:sz="0" w:space="0" w:color="auto"/>
            <w:bottom w:val="none" w:sz="0" w:space="0" w:color="auto"/>
            <w:right w:val="none" w:sz="0" w:space="0" w:color="auto"/>
          </w:divBdr>
        </w:div>
        <w:div w:id="525876339">
          <w:marLeft w:val="0"/>
          <w:marRight w:val="0"/>
          <w:marTop w:val="0"/>
          <w:marBottom w:val="0"/>
          <w:divBdr>
            <w:top w:val="none" w:sz="0" w:space="0" w:color="auto"/>
            <w:left w:val="none" w:sz="0" w:space="0" w:color="auto"/>
            <w:bottom w:val="none" w:sz="0" w:space="0" w:color="auto"/>
            <w:right w:val="none" w:sz="0" w:space="0" w:color="auto"/>
          </w:divBdr>
        </w:div>
        <w:div w:id="364796991">
          <w:marLeft w:val="0"/>
          <w:marRight w:val="0"/>
          <w:marTop w:val="0"/>
          <w:marBottom w:val="0"/>
          <w:divBdr>
            <w:top w:val="none" w:sz="0" w:space="0" w:color="auto"/>
            <w:left w:val="none" w:sz="0" w:space="0" w:color="auto"/>
            <w:bottom w:val="none" w:sz="0" w:space="0" w:color="auto"/>
            <w:right w:val="none" w:sz="0" w:space="0" w:color="auto"/>
          </w:divBdr>
        </w:div>
        <w:div w:id="224990371">
          <w:marLeft w:val="0"/>
          <w:marRight w:val="0"/>
          <w:marTop w:val="0"/>
          <w:marBottom w:val="0"/>
          <w:divBdr>
            <w:top w:val="none" w:sz="0" w:space="0" w:color="auto"/>
            <w:left w:val="none" w:sz="0" w:space="0" w:color="auto"/>
            <w:bottom w:val="none" w:sz="0" w:space="0" w:color="auto"/>
            <w:right w:val="none" w:sz="0" w:space="0" w:color="auto"/>
          </w:divBdr>
        </w:div>
        <w:div w:id="1274240523">
          <w:marLeft w:val="0"/>
          <w:marRight w:val="0"/>
          <w:marTop w:val="0"/>
          <w:marBottom w:val="0"/>
          <w:divBdr>
            <w:top w:val="none" w:sz="0" w:space="0" w:color="auto"/>
            <w:left w:val="none" w:sz="0" w:space="0" w:color="auto"/>
            <w:bottom w:val="none" w:sz="0" w:space="0" w:color="auto"/>
            <w:right w:val="none" w:sz="0" w:space="0" w:color="auto"/>
          </w:divBdr>
        </w:div>
        <w:div w:id="1977560121">
          <w:marLeft w:val="0"/>
          <w:marRight w:val="0"/>
          <w:marTop w:val="0"/>
          <w:marBottom w:val="0"/>
          <w:divBdr>
            <w:top w:val="none" w:sz="0" w:space="0" w:color="auto"/>
            <w:left w:val="none" w:sz="0" w:space="0" w:color="auto"/>
            <w:bottom w:val="none" w:sz="0" w:space="0" w:color="auto"/>
            <w:right w:val="none" w:sz="0" w:space="0" w:color="auto"/>
          </w:divBdr>
        </w:div>
        <w:div w:id="349992361">
          <w:marLeft w:val="0"/>
          <w:marRight w:val="0"/>
          <w:marTop w:val="0"/>
          <w:marBottom w:val="0"/>
          <w:divBdr>
            <w:top w:val="none" w:sz="0" w:space="0" w:color="auto"/>
            <w:left w:val="none" w:sz="0" w:space="0" w:color="auto"/>
            <w:bottom w:val="none" w:sz="0" w:space="0" w:color="auto"/>
            <w:right w:val="none" w:sz="0" w:space="0" w:color="auto"/>
          </w:divBdr>
        </w:div>
        <w:div w:id="1849561147">
          <w:marLeft w:val="0"/>
          <w:marRight w:val="0"/>
          <w:marTop w:val="0"/>
          <w:marBottom w:val="0"/>
          <w:divBdr>
            <w:top w:val="none" w:sz="0" w:space="0" w:color="auto"/>
            <w:left w:val="none" w:sz="0" w:space="0" w:color="auto"/>
            <w:bottom w:val="none" w:sz="0" w:space="0" w:color="auto"/>
            <w:right w:val="none" w:sz="0" w:space="0" w:color="auto"/>
          </w:divBdr>
        </w:div>
        <w:div w:id="1180194472">
          <w:marLeft w:val="0"/>
          <w:marRight w:val="0"/>
          <w:marTop w:val="0"/>
          <w:marBottom w:val="0"/>
          <w:divBdr>
            <w:top w:val="none" w:sz="0" w:space="0" w:color="auto"/>
            <w:left w:val="none" w:sz="0" w:space="0" w:color="auto"/>
            <w:bottom w:val="none" w:sz="0" w:space="0" w:color="auto"/>
            <w:right w:val="none" w:sz="0" w:space="0" w:color="auto"/>
          </w:divBdr>
        </w:div>
        <w:div w:id="260382797">
          <w:marLeft w:val="0"/>
          <w:marRight w:val="0"/>
          <w:marTop w:val="0"/>
          <w:marBottom w:val="0"/>
          <w:divBdr>
            <w:top w:val="none" w:sz="0" w:space="0" w:color="auto"/>
            <w:left w:val="none" w:sz="0" w:space="0" w:color="auto"/>
            <w:bottom w:val="none" w:sz="0" w:space="0" w:color="auto"/>
            <w:right w:val="none" w:sz="0" w:space="0" w:color="auto"/>
          </w:divBdr>
        </w:div>
        <w:div w:id="1152523068">
          <w:marLeft w:val="0"/>
          <w:marRight w:val="0"/>
          <w:marTop w:val="0"/>
          <w:marBottom w:val="0"/>
          <w:divBdr>
            <w:top w:val="none" w:sz="0" w:space="0" w:color="auto"/>
            <w:left w:val="none" w:sz="0" w:space="0" w:color="auto"/>
            <w:bottom w:val="none" w:sz="0" w:space="0" w:color="auto"/>
            <w:right w:val="none" w:sz="0" w:space="0" w:color="auto"/>
          </w:divBdr>
        </w:div>
        <w:div w:id="1696150429">
          <w:marLeft w:val="0"/>
          <w:marRight w:val="0"/>
          <w:marTop w:val="0"/>
          <w:marBottom w:val="0"/>
          <w:divBdr>
            <w:top w:val="none" w:sz="0" w:space="0" w:color="auto"/>
            <w:left w:val="none" w:sz="0" w:space="0" w:color="auto"/>
            <w:bottom w:val="none" w:sz="0" w:space="0" w:color="auto"/>
            <w:right w:val="none" w:sz="0" w:space="0" w:color="auto"/>
          </w:divBdr>
        </w:div>
        <w:div w:id="941760851">
          <w:marLeft w:val="0"/>
          <w:marRight w:val="0"/>
          <w:marTop w:val="0"/>
          <w:marBottom w:val="0"/>
          <w:divBdr>
            <w:top w:val="none" w:sz="0" w:space="0" w:color="auto"/>
            <w:left w:val="none" w:sz="0" w:space="0" w:color="auto"/>
            <w:bottom w:val="none" w:sz="0" w:space="0" w:color="auto"/>
            <w:right w:val="none" w:sz="0" w:space="0" w:color="auto"/>
          </w:divBdr>
        </w:div>
        <w:div w:id="1862010848">
          <w:marLeft w:val="0"/>
          <w:marRight w:val="0"/>
          <w:marTop w:val="0"/>
          <w:marBottom w:val="0"/>
          <w:divBdr>
            <w:top w:val="none" w:sz="0" w:space="0" w:color="auto"/>
            <w:left w:val="none" w:sz="0" w:space="0" w:color="auto"/>
            <w:bottom w:val="none" w:sz="0" w:space="0" w:color="auto"/>
            <w:right w:val="none" w:sz="0" w:space="0" w:color="auto"/>
          </w:divBdr>
        </w:div>
        <w:div w:id="499806995">
          <w:marLeft w:val="0"/>
          <w:marRight w:val="0"/>
          <w:marTop w:val="0"/>
          <w:marBottom w:val="0"/>
          <w:divBdr>
            <w:top w:val="none" w:sz="0" w:space="0" w:color="auto"/>
            <w:left w:val="none" w:sz="0" w:space="0" w:color="auto"/>
            <w:bottom w:val="none" w:sz="0" w:space="0" w:color="auto"/>
            <w:right w:val="none" w:sz="0" w:space="0" w:color="auto"/>
          </w:divBdr>
        </w:div>
        <w:div w:id="1237669901">
          <w:marLeft w:val="0"/>
          <w:marRight w:val="0"/>
          <w:marTop w:val="0"/>
          <w:marBottom w:val="0"/>
          <w:divBdr>
            <w:top w:val="none" w:sz="0" w:space="0" w:color="auto"/>
            <w:left w:val="none" w:sz="0" w:space="0" w:color="auto"/>
            <w:bottom w:val="none" w:sz="0" w:space="0" w:color="auto"/>
            <w:right w:val="none" w:sz="0" w:space="0" w:color="auto"/>
          </w:divBdr>
        </w:div>
        <w:div w:id="28604902">
          <w:marLeft w:val="0"/>
          <w:marRight w:val="0"/>
          <w:marTop w:val="0"/>
          <w:marBottom w:val="0"/>
          <w:divBdr>
            <w:top w:val="none" w:sz="0" w:space="0" w:color="auto"/>
            <w:left w:val="none" w:sz="0" w:space="0" w:color="auto"/>
            <w:bottom w:val="none" w:sz="0" w:space="0" w:color="auto"/>
            <w:right w:val="none" w:sz="0" w:space="0" w:color="auto"/>
          </w:divBdr>
        </w:div>
        <w:div w:id="188446720">
          <w:marLeft w:val="0"/>
          <w:marRight w:val="0"/>
          <w:marTop w:val="0"/>
          <w:marBottom w:val="0"/>
          <w:divBdr>
            <w:top w:val="none" w:sz="0" w:space="0" w:color="auto"/>
            <w:left w:val="none" w:sz="0" w:space="0" w:color="auto"/>
            <w:bottom w:val="none" w:sz="0" w:space="0" w:color="auto"/>
            <w:right w:val="none" w:sz="0" w:space="0" w:color="auto"/>
          </w:divBdr>
        </w:div>
        <w:div w:id="1378506439">
          <w:marLeft w:val="0"/>
          <w:marRight w:val="0"/>
          <w:marTop w:val="0"/>
          <w:marBottom w:val="0"/>
          <w:divBdr>
            <w:top w:val="none" w:sz="0" w:space="0" w:color="auto"/>
            <w:left w:val="none" w:sz="0" w:space="0" w:color="auto"/>
            <w:bottom w:val="none" w:sz="0" w:space="0" w:color="auto"/>
            <w:right w:val="none" w:sz="0" w:space="0" w:color="auto"/>
          </w:divBdr>
        </w:div>
        <w:div w:id="536938646">
          <w:marLeft w:val="0"/>
          <w:marRight w:val="0"/>
          <w:marTop w:val="0"/>
          <w:marBottom w:val="0"/>
          <w:divBdr>
            <w:top w:val="none" w:sz="0" w:space="0" w:color="auto"/>
            <w:left w:val="none" w:sz="0" w:space="0" w:color="auto"/>
            <w:bottom w:val="none" w:sz="0" w:space="0" w:color="auto"/>
            <w:right w:val="none" w:sz="0" w:space="0" w:color="auto"/>
          </w:divBdr>
        </w:div>
      </w:divsChild>
    </w:div>
    <w:div w:id="1926987177">
      <w:bodyDiv w:val="1"/>
      <w:marLeft w:val="0"/>
      <w:marRight w:val="0"/>
      <w:marTop w:val="0"/>
      <w:marBottom w:val="0"/>
      <w:divBdr>
        <w:top w:val="none" w:sz="0" w:space="0" w:color="auto"/>
        <w:left w:val="none" w:sz="0" w:space="0" w:color="auto"/>
        <w:bottom w:val="none" w:sz="0" w:space="0" w:color="auto"/>
        <w:right w:val="none" w:sz="0" w:space="0" w:color="auto"/>
      </w:divBdr>
    </w:div>
    <w:div w:id="19593316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header" Target="header14.xml"/><Relationship Id="rId21" Type="http://schemas.openxmlformats.org/officeDocument/2006/relationships/footer" Target="footer6.xml"/><Relationship Id="rId34" Type="http://schemas.openxmlformats.org/officeDocument/2006/relationships/footer" Target="footer11.xml"/><Relationship Id="rId42" Type="http://schemas.openxmlformats.org/officeDocument/2006/relationships/hyperlink" Target="http://www.abcam.cn/contactus"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6.jpeg"/><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footer" Target="footer12.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5.jpeg"/><Relationship Id="rId44"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header" Target="header12.xml"/><Relationship Id="rId43" Type="http://schemas.openxmlformats.org/officeDocument/2006/relationships/hyperlink" Target="http://www.abcam.co.jp/contactus"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1.xml"/><Relationship Id="rId38" Type="http://schemas.openxmlformats.org/officeDocument/2006/relationships/footer" Target="footer13.xml"/><Relationship Id="rId46"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hyperlink" Target="http://www.abcam.com/contact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446D4-B681-4723-B147-B8E860AC4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3185</Words>
  <Characters>18159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Abcam</Company>
  <LinksUpToDate>false</LinksUpToDate>
  <CharactersWithSpaces>21302</CharactersWithSpaces>
  <SharedDoc>false</SharedDoc>
  <HLinks>
    <vt:vector size="168" baseType="variant">
      <vt:variant>
        <vt:i4>1245241</vt:i4>
      </vt:variant>
      <vt:variant>
        <vt:i4>164</vt:i4>
      </vt:variant>
      <vt:variant>
        <vt:i4>0</vt:i4>
      </vt:variant>
      <vt:variant>
        <vt:i4>5</vt:i4>
      </vt:variant>
      <vt:variant>
        <vt:lpwstr/>
      </vt:variant>
      <vt:variant>
        <vt:lpwstr>_Toc338424077</vt:lpwstr>
      </vt:variant>
      <vt:variant>
        <vt:i4>1245241</vt:i4>
      </vt:variant>
      <vt:variant>
        <vt:i4>158</vt:i4>
      </vt:variant>
      <vt:variant>
        <vt:i4>0</vt:i4>
      </vt:variant>
      <vt:variant>
        <vt:i4>5</vt:i4>
      </vt:variant>
      <vt:variant>
        <vt:lpwstr/>
      </vt:variant>
      <vt:variant>
        <vt:lpwstr>_Toc338424076</vt:lpwstr>
      </vt:variant>
      <vt:variant>
        <vt:i4>1245241</vt:i4>
      </vt:variant>
      <vt:variant>
        <vt:i4>152</vt:i4>
      </vt:variant>
      <vt:variant>
        <vt:i4>0</vt:i4>
      </vt:variant>
      <vt:variant>
        <vt:i4>5</vt:i4>
      </vt:variant>
      <vt:variant>
        <vt:lpwstr/>
      </vt:variant>
      <vt:variant>
        <vt:lpwstr>_Toc338424075</vt:lpwstr>
      </vt:variant>
      <vt:variant>
        <vt:i4>1245241</vt:i4>
      </vt:variant>
      <vt:variant>
        <vt:i4>146</vt:i4>
      </vt:variant>
      <vt:variant>
        <vt:i4>0</vt:i4>
      </vt:variant>
      <vt:variant>
        <vt:i4>5</vt:i4>
      </vt:variant>
      <vt:variant>
        <vt:lpwstr/>
      </vt:variant>
      <vt:variant>
        <vt:lpwstr>_Toc338424074</vt:lpwstr>
      </vt:variant>
      <vt:variant>
        <vt:i4>1245241</vt:i4>
      </vt:variant>
      <vt:variant>
        <vt:i4>140</vt:i4>
      </vt:variant>
      <vt:variant>
        <vt:i4>0</vt:i4>
      </vt:variant>
      <vt:variant>
        <vt:i4>5</vt:i4>
      </vt:variant>
      <vt:variant>
        <vt:lpwstr/>
      </vt:variant>
      <vt:variant>
        <vt:lpwstr>_Toc338424073</vt:lpwstr>
      </vt:variant>
      <vt:variant>
        <vt:i4>1245241</vt:i4>
      </vt:variant>
      <vt:variant>
        <vt:i4>134</vt:i4>
      </vt:variant>
      <vt:variant>
        <vt:i4>0</vt:i4>
      </vt:variant>
      <vt:variant>
        <vt:i4>5</vt:i4>
      </vt:variant>
      <vt:variant>
        <vt:lpwstr/>
      </vt:variant>
      <vt:variant>
        <vt:lpwstr>_Toc338424072</vt:lpwstr>
      </vt:variant>
      <vt:variant>
        <vt:i4>1245241</vt:i4>
      </vt:variant>
      <vt:variant>
        <vt:i4>128</vt:i4>
      </vt:variant>
      <vt:variant>
        <vt:i4>0</vt:i4>
      </vt:variant>
      <vt:variant>
        <vt:i4>5</vt:i4>
      </vt:variant>
      <vt:variant>
        <vt:lpwstr/>
      </vt:variant>
      <vt:variant>
        <vt:lpwstr>_Toc338424071</vt:lpwstr>
      </vt:variant>
      <vt:variant>
        <vt:i4>1245241</vt:i4>
      </vt:variant>
      <vt:variant>
        <vt:i4>122</vt:i4>
      </vt:variant>
      <vt:variant>
        <vt:i4>0</vt:i4>
      </vt:variant>
      <vt:variant>
        <vt:i4>5</vt:i4>
      </vt:variant>
      <vt:variant>
        <vt:lpwstr/>
      </vt:variant>
      <vt:variant>
        <vt:lpwstr>_Toc338424070</vt:lpwstr>
      </vt:variant>
      <vt:variant>
        <vt:i4>1179705</vt:i4>
      </vt:variant>
      <vt:variant>
        <vt:i4>116</vt:i4>
      </vt:variant>
      <vt:variant>
        <vt:i4>0</vt:i4>
      </vt:variant>
      <vt:variant>
        <vt:i4>5</vt:i4>
      </vt:variant>
      <vt:variant>
        <vt:lpwstr/>
      </vt:variant>
      <vt:variant>
        <vt:lpwstr>_Toc338424069</vt:lpwstr>
      </vt:variant>
      <vt:variant>
        <vt:i4>1179705</vt:i4>
      </vt:variant>
      <vt:variant>
        <vt:i4>110</vt:i4>
      </vt:variant>
      <vt:variant>
        <vt:i4>0</vt:i4>
      </vt:variant>
      <vt:variant>
        <vt:i4>5</vt:i4>
      </vt:variant>
      <vt:variant>
        <vt:lpwstr/>
      </vt:variant>
      <vt:variant>
        <vt:lpwstr>_Toc338424068</vt:lpwstr>
      </vt:variant>
      <vt:variant>
        <vt:i4>1179705</vt:i4>
      </vt:variant>
      <vt:variant>
        <vt:i4>104</vt:i4>
      </vt:variant>
      <vt:variant>
        <vt:i4>0</vt:i4>
      </vt:variant>
      <vt:variant>
        <vt:i4>5</vt:i4>
      </vt:variant>
      <vt:variant>
        <vt:lpwstr/>
      </vt:variant>
      <vt:variant>
        <vt:lpwstr>_Toc338424067</vt:lpwstr>
      </vt:variant>
      <vt:variant>
        <vt:i4>1179705</vt:i4>
      </vt:variant>
      <vt:variant>
        <vt:i4>98</vt:i4>
      </vt:variant>
      <vt:variant>
        <vt:i4>0</vt:i4>
      </vt:variant>
      <vt:variant>
        <vt:i4>5</vt:i4>
      </vt:variant>
      <vt:variant>
        <vt:lpwstr/>
      </vt:variant>
      <vt:variant>
        <vt:lpwstr>_Toc338424066</vt:lpwstr>
      </vt:variant>
      <vt:variant>
        <vt:i4>1179705</vt:i4>
      </vt:variant>
      <vt:variant>
        <vt:i4>92</vt:i4>
      </vt:variant>
      <vt:variant>
        <vt:i4>0</vt:i4>
      </vt:variant>
      <vt:variant>
        <vt:i4>5</vt:i4>
      </vt:variant>
      <vt:variant>
        <vt:lpwstr/>
      </vt:variant>
      <vt:variant>
        <vt:lpwstr>_Toc338424065</vt:lpwstr>
      </vt:variant>
      <vt:variant>
        <vt:i4>1179705</vt:i4>
      </vt:variant>
      <vt:variant>
        <vt:i4>86</vt:i4>
      </vt:variant>
      <vt:variant>
        <vt:i4>0</vt:i4>
      </vt:variant>
      <vt:variant>
        <vt:i4>5</vt:i4>
      </vt:variant>
      <vt:variant>
        <vt:lpwstr/>
      </vt:variant>
      <vt:variant>
        <vt:lpwstr>_Toc338424064</vt:lpwstr>
      </vt:variant>
      <vt:variant>
        <vt:i4>1179705</vt:i4>
      </vt:variant>
      <vt:variant>
        <vt:i4>80</vt:i4>
      </vt:variant>
      <vt:variant>
        <vt:i4>0</vt:i4>
      </vt:variant>
      <vt:variant>
        <vt:i4>5</vt:i4>
      </vt:variant>
      <vt:variant>
        <vt:lpwstr/>
      </vt:variant>
      <vt:variant>
        <vt:lpwstr>_Toc338424063</vt:lpwstr>
      </vt:variant>
      <vt:variant>
        <vt:i4>1179705</vt:i4>
      </vt:variant>
      <vt:variant>
        <vt:i4>74</vt:i4>
      </vt:variant>
      <vt:variant>
        <vt:i4>0</vt:i4>
      </vt:variant>
      <vt:variant>
        <vt:i4>5</vt:i4>
      </vt:variant>
      <vt:variant>
        <vt:lpwstr/>
      </vt:variant>
      <vt:variant>
        <vt:lpwstr>_Toc338424062</vt:lpwstr>
      </vt:variant>
      <vt:variant>
        <vt:i4>1179705</vt:i4>
      </vt:variant>
      <vt:variant>
        <vt:i4>68</vt:i4>
      </vt:variant>
      <vt:variant>
        <vt:i4>0</vt:i4>
      </vt:variant>
      <vt:variant>
        <vt:i4>5</vt:i4>
      </vt:variant>
      <vt:variant>
        <vt:lpwstr/>
      </vt:variant>
      <vt:variant>
        <vt:lpwstr>_Toc338424061</vt:lpwstr>
      </vt:variant>
      <vt:variant>
        <vt:i4>1179705</vt:i4>
      </vt:variant>
      <vt:variant>
        <vt:i4>62</vt:i4>
      </vt:variant>
      <vt:variant>
        <vt:i4>0</vt:i4>
      </vt:variant>
      <vt:variant>
        <vt:i4>5</vt:i4>
      </vt:variant>
      <vt:variant>
        <vt:lpwstr/>
      </vt:variant>
      <vt:variant>
        <vt:lpwstr>_Toc338424060</vt:lpwstr>
      </vt:variant>
      <vt:variant>
        <vt:i4>1114169</vt:i4>
      </vt:variant>
      <vt:variant>
        <vt:i4>56</vt:i4>
      </vt:variant>
      <vt:variant>
        <vt:i4>0</vt:i4>
      </vt:variant>
      <vt:variant>
        <vt:i4>5</vt:i4>
      </vt:variant>
      <vt:variant>
        <vt:lpwstr/>
      </vt:variant>
      <vt:variant>
        <vt:lpwstr>_Toc338424059</vt:lpwstr>
      </vt:variant>
      <vt:variant>
        <vt:i4>1114169</vt:i4>
      </vt:variant>
      <vt:variant>
        <vt:i4>50</vt:i4>
      </vt:variant>
      <vt:variant>
        <vt:i4>0</vt:i4>
      </vt:variant>
      <vt:variant>
        <vt:i4>5</vt:i4>
      </vt:variant>
      <vt:variant>
        <vt:lpwstr/>
      </vt:variant>
      <vt:variant>
        <vt:lpwstr>_Toc338424058</vt:lpwstr>
      </vt:variant>
      <vt:variant>
        <vt:i4>1114169</vt:i4>
      </vt:variant>
      <vt:variant>
        <vt:i4>44</vt:i4>
      </vt:variant>
      <vt:variant>
        <vt:i4>0</vt:i4>
      </vt:variant>
      <vt:variant>
        <vt:i4>5</vt:i4>
      </vt:variant>
      <vt:variant>
        <vt:lpwstr/>
      </vt:variant>
      <vt:variant>
        <vt:lpwstr>_Toc338424057</vt:lpwstr>
      </vt:variant>
      <vt:variant>
        <vt:i4>1114169</vt:i4>
      </vt:variant>
      <vt:variant>
        <vt:i4>38</vt:i4>
      </vt:variant>
      <vt:variant>
        <vt:i4>0</vt:i4>
      </vt:variant>
      <vt:variant>
        <vt:i4>5</vt:i4>
      </vt:variant>
      <vt:variant>
        <vt:lpwstr/>
      </vt:variant>
      <vt:variant>
        <vt:lpwstr>_Toc338424056</vt:lpwstr>
      </vt:variant>
      <vt:variant>
        <vt:i4>1114169</vt:i4>
      </vt:variant>
      <vt:variant>
        <vt:i4>32</vt:i4>
      </vt:variant>
      <vt:variant>
        <vt:i4>0</vt:i4>
      </vt:variant>
      <vt:variant>
        <vt:i4>5</vt:i4>
      </vt:variant>
      <vt:variant>
        <vt:lpwstr/>
      </vt:variant>
      <vt:variant>
        <vt:lpwstr>_Toc338424055</vt:lpwstr>
      </vt:variant>
      <vt:variant>
        <vt:i4>1114169</vt:i4>
      </vt:variant>
      <vt:variant>
        <vt:i4>26</vt:i4>
      </vt:variant>
      <vt:variant>
        <vt:i4>0</vt:i4>
      </vt:variant>
      <vt:variant>
        <vt:i4>5</vt:i4>
      </vt:variant>
      <vt:variant>
        <vt:lpwstr/>
      </vt:variant>
      <vt:variant>
        <vt:lpwstr>_Toc338424054</vt:lpwstr>
      </vt:variant>
      <vt:variant>
        <vt:i4>1114169</vt:i4>
      </vt:variant>
      <vt:variant>
        <vt:i4>20</vt:i4>
      </vt:variant>
      <vt:variant>
        <vt:i4>0</vt:i4>
      </vt:variant>
      <vt:variant>
        <vt:i4>5</vt:i4>
      </vt:variant>
      <vt:variant>
        <vt:lpwstr/>
      </vt:variant>
      <vt:variant>
        <vt:lpwstr>_Toc338424053</vt:lpwstr>
      </vt:variant>
      <vt:variant>
        <vt:i4>1114169</vt:i4>
      </vt:variant>
      <vt:variant>
        <vt:i4>14</vt:i4>
      </vt:variant>
      <vt:variant>
        <vt:i4>0</vt:i4>
      </vt:variant>
      <vt:variant>
        <vt:i4>5</vt:i4>
      </vt:variant>
      <vt:variant>
        <vt:lpwstr/>
      </vt:variant>
      <vt:variant>
        <vt:lpwstr>_Toc338424052</vt:lpwstr>
      </vt:variant>
      <vt:variant>
        <vt:i4>1114169</vt:i4>
      </vt:variant>
      <vt:variant>
        <vt:i4>8</vt:i4>
      </vt:variant>
      <vt:variant>
        <vt:i4>0</vt:i4>
      </vt:variant>
      <vt:variant>
        <vt:i4>5</vt:i4>
      </vt:variant>
      <vt:variant>
        <vt:lpwstr/>
      </vt:variant>
      <vt:variant>
        <vt:lpwstr>_Toc338424051</vt:lpwstr>
      </vt:variant>
      <vt:variant>
        <vt:i4>1114169</vt:i4>
      </vt:variant>
      <vt:variant>
        <vt:i4>2</vt:i4>
      </vt:variant>
      <vt:variant>
        <vt:i4>0</vt:i4>
      </vt:variant>
      <vt:variant>
        <vt:i4>5</vt:i4>
      </vt:variant>
      <vt:variant>
        <vt:lpwstr/>
      </vt:variant>
      <vt:variant>
        <vt:lpwstr>_Toc338424050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dc:creator>
  <cp:lastModifiedBy>Cheryl Fuller</cp:lastModifiedBy>
  <cp:revision>5</cp:revision>
  <cp:lastPrinted>2013-08-28T10:51:00Z</cp:lastPrinted>
  <dcterms:created xsi:type="dcterms:W3CDTF">2024-01-22T10:19:00Z</dcterms:created>
  <dcterms:modified xsi:type="dcterms:W3CDTF">2024-01-22T10:45:00Z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i4>3</vt:i4>
  </property>
</Properties>
</file>