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footer16.xml" ContentType="application/vnd.openxmlformats-officedocument.wordprocessingml.footer+xml"/>
  <Override PartName="/word/header16.xml" ContentType="application/vnd.openxmlformats-officedocument.wordprocessingml.header+xml"/>
  <Override PartName="/word/footer17.xml" ContentType="application/vnd.openxmlformats-officedocument.wordprocessingml.footer+xml"/>
  <Override PartName="/word/header17.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2C41A" w14:textId="3B26E429" w:rsidR="00EA7AE0" w:rsidRPr="006E17B3" w:rsidRDefault="003E3175" w:rsidP="00EA7AE0">
      <w:pPr>
        <w:rPr>
          <w:rFonts w:cs="Arial"/>
          <w:lang w:val="en-GB"/>
        </w:rPr>
      </w:pPr>
      <w:r>
        <w:rPr>
          <w:rFonts w:cs="Arial"/>
          <w:noProof/>
          <w:lang w:val="en-GB" w:eastAsia="zh-CN"/>
        </w:rPr>
        <w:drawing>
          <wp:anchor distT="0" distB="0" distL="114300" distR="114300" simplePos="0" relativeHeight="251656192" behindDoc="1" locked="0" layoutInCell="1" allowOverlap="1" wp14:anchorId="354581C6" wp14:editId="469052BC">
            <wp:simplePos x="0" y="0"/>
            <wp:positionH relativeFrom="column">
              <wp:posOffset>2286000</wp:posOffset>
            </wp:positionH>
            <wp:positionV relativeFrom="page">
              <wp:posOffset>-13970</wp:posOffset>
            </wp:positionV>
            <wp:extent cx="2184400" cy="2184400"/>
            <wp:effectExtent l="19050" t="0" r="6350" b="0"/>
            <wp:wrapNone/>
            <wp:docPr id="14" name="Picture 14" descr="Abcam_Logo_35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bcam_Logo_35mm.jpg"/>
                    <pic:cNvPicPr>
                      <a:picLocks noChangeAspect="1" noChangeArrowheads="1"/>
                    </pic:cNvPicPr>
                  </pic:nvPicPr>
                  <pic:blipFill>
                    <a:blip r:embed="rId8" cstate="print"/>
                    <a:srcRect/>
                    <a:stretch>
                      <a:fillRect/>
                    </a:stretch>
                  </pic:blipFill>
                  <pic:spPr bwMode="auto">
                    <a:xfrm>
                      <a:off x="0" y="0"/>
                      <a:ext cx="2184400" cy="2184400"/>
                    </a:xfrm>
                    <a:prstGeom prst="rect">
                      <a:avLst/>
                    </a:prstGeom>
                    <a:noFill/>
                    <a:ln w="9525">
                      <a:noFill/>
                      <a:miter lim="800000"/>
                      <a:headEnd/>
                      <a:tailEnd/>
                    </a:ln>
                  </pic:spPr>
                </pic:pic>
              </a:graphicData>
            </a:graphic>
          </wp:anchor>
        </w:drawing>
      </w:r>
    </w:p>
    <w:tbl>
      <w:tblPr>
        <w:tblpPr w:leftFromText="180" w:rightFromText="180" w:vertAnchor="text" w:tblpXSpec="center" w:tblpY="126"/>
        <w:tblW w:w="0" w:type="auto"/>
        <w:tblLook w:val="00A0" w:firstRow="1" w:lastRow="0" w:firstColumn="1" w:lastColumn="0" w:noHBand="0" w:noVBand="0"/>
      </w:tblPr>
      <w:tblGrid>
        <w:gridCol w:w="5852"/>
      </w:tblGrid>
      <w:tr w:rsidR="00101E09" w:rsidRPr="00EA7AE0" w14:paraId="5F5D7703" w14:textId="77777777" w:rsidTr="00D01FE0">
        <w:trPr>
          <w:trHeight w:hRule="exact" w:val="3118"/>
        </w:trPr>
        <w:tc>
          <w:tcPr>
            <w:tcW w:w="5852" w:type="dxa"/>
            <w:vAlign w:val="center"/>
          </w:tcPr>
          <w:p w14:paraId="0939E2A7" w14:textId="307D0058" w:rsidR="002D5D82" w:rsidRPr="004516F2" w:rsidRDefault="001642DE" w:rsidP="004516F2">
            <w:pPr>
              <w:spacing w:before="60" w:after="60" w:line="276" w:lineRule="auto"/>
              <w:jc w:val="left"/>
              <w:rPr>
                <w:b/>
                <w:sz w:val="46"/>
                <w:szCs w:val="46"/>
              </w:rPr>
            </w:pPr>
            <w:r>
              <w:rPr>
                <w:b/>
                <w:sz w:val="46"/>
                <w:szCs w:val="46"/>
              </w:rPr>
              <w:t>ab204697</w:t>
            </w:r>
          </w:p>
          <w:p w14:paraId="0CB8E5E8" w14:textId="6E80CAE7" w:rsidR="00101E09" w:rsidRPr="004516F2" w:rsidRDefault="001642DE" w:rsidP="004516F2">
            <w:pPr>
              <w:spacing w:before="60" w:after="60" w:line="276" w:lineRule="auto"/>
              <w:jc w:val="left"/>
              <w:rPr>
                <w:b/>
                <w:sz w:val="46"/>
                <w:szCs w:val="46"/>
                <w:lang w:val="en-GB"/>
              </w:rPr>
            </w:pPr>
            <w:r w:rsidRPr="001642DE">
              <w:rPr>
                <w:b/>
                <w:sz w:val="46"/>
                <w:szCs w:val="46"/>
              </w:rPr>
              <w:t>Urease Activity Assay Kit (Colorimetric)</w:t>
            </w:r>
          </w:p>
          <w:p w14:paraId="2C58A277" w14:textId="77777777" w:rsidR="00101E09" w:rsidRPr="00EA7AE0" w:rsidRDefault="00101E09" w:rsidP="001C24E8">
            <w:pPr>
              <w:spacing w:line="276" w:lineRule="auto"/>
              <w:jc w:val="left"/>
              <w:rPr>
                <w:b/>
                <w:sz w:val="48"/>
              </w:rPr>
            </w:pPr>
          </w:p>
        </w:tc>
      </w:tr>
    </w:tbl>
    <w:p w14:paraId="1FAB8861" w14:textId="77777777" w:rsidR="00D01FE0" w:rsidRPr="00D01FE0" w:rsidRDefault="00D01FE0" w:rsidP="00EA7AE0">
      <w:pPr>
        <w:rPr>
          <w:rFonts w:cs="Arial"/>
        </w:rPr>
      </w:pPr>
    </w:p>
    <w:p w14:paraId="129BC65C" w14:textId="77777777" w:rsidR="00EA7AE0" w:rsidRPr="00B772E8" w:rsidRDefault="00EA7AE0" w:rsidP="00EA7AE0">
      <w:pPr>
        <w:jc w:val="left"/>
        <w:rPr>
          <w:rFonts w:cs="Arial"/>
          <w:szCs w:val="20"/>
          <w:lang w:val="en-GB"/>
        </w:rPr>
      </w:pPr>
      <w:r w:rsidRPr="00B772E8">
        <w:rPr>
          <w:rFonts w:cs="Arial"/>
          <w:szCs w:val="20"/>
          <w:lang w:val="en-GB"/>
        </w:rPr>
        <w:t>Instructions for Use</w:t>
      </w:r>
    </w:p>
    <w:p w14:paraId="138D9928" w14:textId="5B60AF1B" w:rsidR="002E02CE" w:rsidRPr="00B772E8" w:rsidRDefault="001642DE" w:rsidP="002E02CE">
      <w:pPr>
        <w:autoSpaceDE w:val="0"/>
        <w:autoSpaceDN w:val="0"/>
        <w:adjustRightInd w:val="0"/>
        <w:spacing w:before="0" w:line="240" w:lineRule="auto"/>
        <w:jc w:val="left"/>
        <w:rPr>
          <w:rFonts w:cs="Arial"/>
          <w:szCs w:val="20"/>
          <w:highlight w:val="lightGray"/>
        </w:rPr>
      </w:pPr>
      <w:r w:rsidRPr="001642DE">
        <w:rPr>
          <w:rFonts w:cs="Arial"/>
          <w:szCs w:val="20"/>
        </w:rPr>
        <w:t>For rapid, sensi</w:t>
      </w:r>
      <w:r w:rsidR="00385365">
        <w:rPr>
          <w:rFonts w:cs="Arial"/>
          <w:szCs w:val="20"/>
        </w:rPr>
        <w:t>tive and accurate measuring of U</w:t>
      </w:r>
      <w:r w:rsidRPr="001642DE">
        <w:rPr>
          <w:rFonts w:cs="Arial"/>
          <w:szCs w:val="20"/>
        </w:rPr>
        <w:t>rease activity</w:t>
      </w:r>
      <w:r w:rsidR="007F7383">
        <w:rPr>
          <w:rFonts w:cs="Arial"/>
          <w:szCs w:val="20"/>
        </w:rPr>
        <w:t xml:space="preserve"> in biological samples and soil</w:t>
      </w:r>
      <w:r w:rsidRPr="001642DE">
        <w:rPr>
          <w:rFonts w:cs="Arial"/>
          <w:szCs w:val="20"/>
        </w:rPr>
        <w:t xml:space="preserve">. </w:t>
      </w:r>
      <w:r w:rsidR="002E02CE" w:rsidRPr="00B772E8" w:rsidDel="002D5D82">
        <w:rPr>
          <w:rFonts w:cs="Arial"/>
          <w:szCs w:val="20"/>
        </w:rPr>
        <w:t xml:space="preserve"> </w:t>
      </w:r>
      <w:hyperlink r:id="rId9">
        <w:r>
          <w:rPr>
            <w:color w:val="0000FF" w:themeColor="hyperlink"/>
            <w:sz w:val="24"/>
            <w:u w:val="single"/>
          </w:rPr>
          <w:br/>
        </w:r>
        <w:r>
          <w:rPr>
            <w:color w:val="0000FF" w:themeColor="hyperlink"/>
            <w:sz w:val="24"/>
            <w:u w:val="single"/>
          </w:rPr>
          <w:br/>
          <w:t>View kit datasheet: www.abcam.com/ab204697</w:t>
        </w:r>
      </w:hyperlink>
      <w:r>
        <w:rPr>
          <w:sz w:val="16"/>
        </w:rPr>
        <w:br/>
        <w:t xml:space="preserve">(use </w:t>
      </w:r>
      <w:hyperlink r:id="rId10">
        <w:r>
          <w:rPr>
            <w:color w:val="0000FF" w:themeColor="hyperlink"/>
            <w:sz w:val="16"/>
            <w:u w:val="single"/>
          </w:rPr>
          <w:t>www.abcam.cn/ab204697</w:t>
        </w:r>
      </w:hyperlink>
      <w:r>
        <w:rPr>
          <w:sz w:val="16"/>
        </w:rPr>
        <w:t xml:space="preserve"> for China, or </w:t>
      </w:r>
      <w:hyperlink r:id="rId11">
        <w:r>
          <w:rPr>
            <w:color w:val="0000FF" w:themeColor="hyperlink"/>
            <w:sz w:val="16"/>
            <w:u w:val="single"/>
          </w:rPr>
          <w:t>www.abcam.co.jp/ab204697</w:t>
        </w:r>
      </w:hyperlink>
      <w:r>
        <w:rPr>
          <w:sz w:val="16"/>
        </w:rPr>
        <w:t xml:space="preserve"> for Japan)</w:t>
      </w:r>
    </w:p>
    <w:p w14:paraId="3A394DC0" w14:textId="77777777" w:rsidR="002E02CE" w:rsidRDefault="002E02CE" w:rsidP="002E02CE">
      <w:pPr>
        <w:spacing w:before="0" w:line="240" w:lineRule="auto"/>
        <w:jc w:val="left"/>
        <w:rPr>
          <w:b/>
          <w:sz w:val="24"/>
        </w:rPr>
      </w:pPr>
    </w:p>
    <w:p w14:paraId="43689DC2" w14:textId="77777777" w:rsidR="002E02CE" w:rsidRPr="000A652A" w:rsidRDefault="002E02CE" w:rsidP="002E02CE">
      <w:pPr>
        <w:autoSpaceDE w:val="0"/>
        <w:autoSpaceDN w:val="0"/>
        <w:adjustRightInd w:val="0"/>
        <w:spacing w:before="0" w:line="240" w:lineRule="auto"/>
        <w:jc w:val="left"/>
        <w:rPr>
          <w:rFonts w:cs="Arial"/>
          <w:szCs w:val="20"/>
          <w:u w:val="single"/>
        </w:rPr>
      </w:pPr>
      <w:r w:rsidRPr="000A652A">
        <w:rPr>
          <w:rFonts w:cs="Arial"/>
          <w:szCs w:val="20"/>
          <w:u w:val="single"/>
        </w:rPr>
        <w:t>This product is for research use only and is not intended for diagnostic use.</w:t>
      </w:r>
    </w:p>
    <w:p w14:paraId="1F79019B" w14:textId="77777777" w:rsidR="002E02CE" w:rsidRPr="005633B0" w:rsidRDefault="002E02CE" w:rsidP="00E83B5F">
      <w:pPr>
        <w:spacing w:before="0" w:line="240" w:lineRule="auto"/>
        <w:jc w:val="left"/>
        <w:rPr>
          <w:b/>
          <w:sz w:val="18"/>
          <w:szCs w:val="18"/>
        </w:rPr>
      </w:pPr>
    </w:p>
    <w:p w14:paraId="267233B6" w14:textId="1F57D80B" w:rsidR="002E02CE" w:rsidRDefault="00D63555" w:rsidP="002E02CE">
      <w:pPr>
        <w:rPr>
          <w:sz w:val="18"/>
          <w:szCs w:val="18"/>
        </w:rPr>
      </w:pPr>
      <w:r w:rsidRPr="00D63555">
        <w:rPr>
          <w:sz w:val="18"/>
          <w:szCs w:val="18"/>
        </w:rPr>
        <w:t xml:space="preserve">PLEASE NOTE: With the acquisition of </w:t>
      </w:r>
      <w:proofErr w:type="spellStart"/>
      <w:r w:rsidRPr="00D63555">
        <w:rPr>
          <w:sz w:val="18"/>
          <w:szCs w:val="18"/>
        </w:rPr>
        <w:t>BioVision</w:t>
      </w:r>
      <w:proofErr w:type="spellEnd"/>
      <w:r w:rsidRPr="00D63555">
        <w:rPr>
          <w:sz w:val="18"/>
          <w:szCs w:val="18"/>
        </w:rPr>
        <w:t xml:space="preserve"> by Abcam, we have made some changes to component names and packaging to better align with our global standards as we work towards environmental-friendly and efficient growth. You are receiving the same high-quality products as always, with no changes to specifications or protocols.</w:t>
      </w:r>
    </w:p>
    <w:p w14:paraId="383FC89B" w14:textId="77777777" w:rsidR="001642DE" w:rsidRDefault="001642DE" w:rsidP="00D63555">
      <w:pPr>
        <w:ind w:firstLine="720"/>
      </w:pPr>
    </w:p>
    <w:p w14:paraId="7BA4F24E" w14:textId="2424A058" w:rsidR="00211022" w:rsidRDefault="00211022" w:rsidP="004516F2"/>
    <w:p w14:paraId="2C28197A" w14:textId="19661811" w:rsidR="00D01FE0" w:rsidRPr="00211022" w:rsidRDefault="00211022" w:rsidP="00211022">
      <w:pPr>
        <w:tabs>
          <w:tab w:val="left" w:pos="915"/>
        </w:tabs>
      </w:pPr>
      <w:r>
        <w:tab/>
      </w:r>
    </w:p>
    <w:p w14:paraId="01F092FA" w14:textId="77777777" w:rsidR="00FD1421" w:rsidRPr="00DF75B1" w:rsidRDefault="00FD1421" w:rsidP="000948C5">
      <w:pPr>
        <w:pStyle w:val="TOCHeading1"/>
        <w:pBdr>
          <w:bottom w:val="single" w:sz="4" w:space="0" w:color="auto"/>
        </w:pBdr>
        <w:rPr>
          <w:rFonts w:ascii="Arial" w:hAnsi="Arial" w:cs="Arial"/>
          <w:b w:val="0"/>
          <w:color w:val="auto"/>
          <w:sz w:val="32"/>
          <w:szCs w:val="32"/>
        </w:rPr>
      </w:pPr>
      <w:r w:rsidRPr="00DF75B1">
        <w:rPr>
          <w:rFonts w:ascii="Arial" w:hAnsi="Arial" w:cs="Arial"/>
          <w:b w:val="0"/>
          <w:color w:val="auto"/>
          <w:sz w:val="32"/>
          <w:szCs w:val="32"/>
        </w:rPr>
        <w:t>Table of Contents</w:t>
      </w:r>
    </w:p>
    <w:p w14:paraId="05431F05" w14:textId="77777777" w:rsidR="001F0906" w:rsidRPr="00DF75B1" w:rsidRDefault="001F0906" w:rsidP="001F0906">
      <w:pPr>
        <w:spacing w:before="0" w:line="240" w:lineRule="auto"/>
        <w:jc w:val="left"/>
        <w:rPr>
          <w:rStyle w:val="Strong"/>
          <w:rFonts w:cs="Arial"/>
          <w:color w:val="002060"/>
          <w:sz w:val="22"/>
          <w:szCs w:val="22"/>
          <w:u w:val="single"/>
        </w:rPr>
      </w:pPr>
    </w:p>
    <w:p w14:paraId="7EFCCEFB" w14:textId="77777777" w:rsidR="00554E12" w:rsidRPr="00CB54DD" w:rsidRDefault="00554E12" w:rsidP="00394C57">
      <w:pPr>
        <w:pStyle w:val="TOC2"/>
        <w:rPr>
          <w:rStyle w:val="Strong"/>
          <w:b/>
          <w:color w:val="0A2972"/>
        </w:rPr>
      </w:pPr>
      <w:r w:rsidRPr="00CB54DD">
        <w:rPr>
          <w:rStyle w:val="Strong"/>
          <w:b/>
          <w:color w:val="0A2972"/>
        </w:rPr>
        <w:t>INTRODUCTION</w:t>
      </w:r>
    </w:p>
    <w:p w14:paraId="7B780C71" w14:textId="77777777" w:rsidR="005C51B2" w:rsidRDefault="00D91722">
      <w:pPr>
        <w:pStyle w:val="TOC2"/>
        <w:rPr>
          <w:rFonts w:asciiTheme="minorHAnsi" w:eastAsiaTheme="minorEastAsia" w:hAnsiTheme="minorHAnsi" w:cstheme="minorBidi"/>
          <w:b w:val="0"/>
          <w:color w:val="auto"/>
          <w:sz w:val="22"/>
          <w:szCs w:val="22"/>
          <w:lang w:val="en-GB" w:eastAsia="en-GB"/>
        </w:rPr>
      </w:pPr>
      <w:r w:rsidRPr="00CB54DD">
        <w:rPr>
          <w:rStyle w:val="Strong"/>
          <w:color w:val="auto"/>
        </w:rPr>
        <w:fldChar w:fldCharType="begin"/>
      </w:r>
      <w:r w:rsidR="001F0906" w:rsidRPr="00CB54DD">
        <w:rPr>
          <w:rStyle w:val="Strong"/>
          <w:color w:val="auto"/>
        </w:rPr>
        <w:instrText xml:space="preserve"> TOC \o "1-3" \h \z \u </w:instrText>
      </w:r>
      <w:r w:rsidRPr="00CB54DD">
        <w:rPr>
          <w:rStyle w:val="Strong"/>
          <w:color w:val="auto"/>
        </w:rPr>
        <w:fldChar w:fldCharType="separate"/>
      </w:r>
      <w:hyperlink w:anchor="_Toc422242978" w:history="1">
        <w:r w:rsidR="005C51B2" w:rsidRPr="00B72669">
          <w:rPr>
            <w:rStyle w:val="Hyperlink"/>
            <w:smallCaps/>
            <w:spacing w:val="5"/>
          </w:rPr>
          <w:t>1.</w:t>
        </w:r>
        <w:r w:rsidR="005C51B2">
          <w:rPr>
            <w:rFonts w:asciiTheme="minorHAnsi" w:eastAsiaTheme="minorEastAsia" w:hAnsiTheme="minorHAnsi" w:cstheme="minorBidi"/>
            <w:b w:val="0"/>
            <w:color w:val="auto"/>
            <w:sz w:val="22"/>
            <w:szCs w:val="22"/>
            <w:lang w:val="en-GB" w:eastAsia="en-GB"/>
          </w:rPr>
          <w:tab/>
        </w:r>
        <w:r w:rsidR="005C51B2" w:rsidRPr="00B72669">
          <w:rPr>
            <w:rStyle w:val="Hyperlink"/>
          </w:rPr>
          <w:t>BACKGROUND</w:t>
        </w:r>
        <w:r w:rsidR="005C51B2">
          <w:rPr>
            <w:webHidden/>
          </w:rPr>
          <w:tab/>
        </w:r>
        <w:r w:rsidR="005C51B2">
          <w:rPr>
            <w:webHidden/>
          </w:rPr>
          <w:fldChar w:fldCharType="begin"/>
        </w:r>
        <w:r w:rsidR="005C51B2">
          <w:rPr>
            <w:webHidden/>
          </w:rPr>
          <w:instrText xml:space="preserve"> PAGEREF _Toc422242978 \h </w:instrText>
        </w:r>
        <w:r w:rsidR="005C51B2">
          <w:rPr>
            <w:webHidden/>
          </w:rPr>
        </w:r>
        <w:r w:rsidR="005C51B2">
          <w:rPr>
            <w:webHidden/>
          </w:rPr>
          <w:fldChar w:fldCharType="separate"/>
        </w:r>
        <w:r w:rsidR="002734F3">
          <w:rPr>
            <w:webHidden/>
          </w:rPr>
          <w:t>2</w:t>
        </w:r>
        <w:r w:rsidR="005C51B2">
          <w:rPr>
            <w:webHidden/>
          </w:rPr>
          <w:fldChar w:fldCharType="end"/>
        </w:r>
      </w:hyperlink>
    </w:p>
    <w:p w14:paraId="47824136" w14:textId="77777777" w:rsidR="005C51B2" w:rsidRDefault="009232BD">
      <w:pPr>
        <w:pStyle w:val="TOC2"/>
        <w:rPr>
          <w:rStyle w:val="Hyperlink"/>
        </w:rPr>
      </w:pPr>
      <w:hyperlink w:anchor="_Toc422242979" w:history="1">
        <w:r w:rsidR="005C51B2" w:rsidRPr="00B72669">
          <w:rPr>
            <w:rStyle w:val="Hyperlink"/>
          </w:rPr>
          <w:t>2.</w:t>
        </w:r>
        <w:r w:rsidR="005C51B2">
          <w:rPr>
            <w:rFonts w:asciiTheme="minorHAnsi" w:eastAsiaTheme="minorEastAsia" w:hAnsiTheme="minorHAnsi" w:cstheme="minorBidi"/>
            <w:b w:val="0"/>
            <w:color w:val="auto"/>
            <w:sz w:val="22"/>
            <w:szCs w:val="22"/>
            <w:lang w:val="en-GB" w:eastAsia="en-GB"/>
          </w:rPr>
          <w:tab/>
        </w:r>
        <w:r w:rsidR="005C51B2" w:rsidRPr="00B72669">
          <w:rPr>
            <w:rStyle w:val="Hyperlink"/>
          </w:rPr>
          <w:t>ASSAY SUMMARY</w:t>
        </w:r>
        <w:r w:rsidR="005C51B2">
          <w:rPr>
            <w:webHidden/>
          </w:rPr>
          <w:tab/>
        </w:r>
        <w:r w:rsidR="005C51B2">
          <w:rPr>
            <w:webHidden/>
          </w:rPr>
          <w:fldChar w:fldCharType="begin"/>
        </w:r>
        <w:r w:rsidR="005C51B2">
          <w:rPr>
            <w:webHidden/>
          </w:rPr>
          <w:instrText xml:space="preserve"> PAGEREF _Toc422242979 \h </w:instrText>
        </w:r>
        <w:r w:rsidR="005C51B2">
          <w:rPr>
            <w:webHidden/>
          </w:rPr>
        </w:r>
        <w:r w:rsidR="005C51B2">
          <w:rPr>
            <w:webHidden/>
          </w:rPr>
          <w:fldChar w:fldCharType="separate"/>
        </w:r>
        <w:r w:rsidR="002734F3">
          <w:rPr>
            <w:webHidden/>
          </w:rPr>
          <w:t>3</w:t>
        </w:r>
        <w:r w:rsidR="005C51B2">
          <w:rPr>
            <w:webHidden/>
          </w:rPr>
          <w:fldChar w:fldCharType="end"/>
        </w:r>
      </w:hyperlink>
    </w:p>
    <w:p w14:paraId="634B408C" w14:textId="77777777" w:rsidR="005C51B2" w:rsidRPr="00CB54DD" w:rsidRDefault="005C51B2" w:rsidP="005C51B2">
      <w:pPr>
        <w:rPr>
          <w:b/>
          <w:noProof/>
          <w:color w:val="E36C0A" w:themeColor="accent6" w:themeShade="BF"/>
          <w:sz w:val="18"/>
          <w:szCs w:val="18"/>
        </w:rPr>
      </w:pPr>
      <w:r w:rsidRPr="00CB54DD">
        <w:rPr>
          <w:b/>
          <w:noProof/>
          <w:color w:val="E36C0A" w:themeColor="accent6" w:themeShade="BF"/>
          <w:sz w:val="18"/>
          <w:szCs w:val="18"/>
        </w:rPr>
        <w:t>GENERAL INFORMATION</w:t>
      </w:r>
    </w:p>
    <w:p w14:paraId="6B0C9FB0" w14:textId="77777777" w:rsidR="005C51B2" w:rsidRDefault="009232BD">
      <w:pPr>
        <w:pStyle w:val="TOC2"/>
        <w:rPr>
          <w:rFonts w:asciiTheme="minorHAnsi" w:eastAsiaTheme="minorEastAsia" w:hAnsiTheme="minorHAnsi" w:cstheme="minorBidi"/>
          <w:b w:val="0"/>
          <w:color w:val="auto"/>
          <w:sz w:val="22"/>
          <w:szCs w:val="22"/>
          <w:lang w:val="en-GB" w:eastAsia="en-GB"/>
        </w:rPr>
      </w:pPr>
      <w:hyperlink w:anchor="_Toc422242980" w:history="1">
        <w:r w:rsidR="005C51B2" w:rsidRPr="00B72669">
          <w:rPr>
            <w:rStyle w:val="Hyperlink"/>
            <w:rFonts w:eastAsia="Cambria"/>
          </w:rPr>
          <w:t>3.</w:t>
        </w:r>
        <w:r w:rsidR="005C51B2">
          <w:rPr>
            <w:rFonts w:asciiTheme="minorHAnsi" w:eastAsiaTheme="minorEastAsia" w:hAnsiTheme="minorHAnsi" w:cstheme="minorBidi"/>
            <w:b w:val="0"/>
            <w:color w:val="auto"/>
            <w:sz w:val="22"/>
            <w:szCs w:val="22"/>
            <w:lang w:val="en-GB" w:eastAsia="en-GB"/>
          </w:rPr>
          <w:tab/>
        </w:r>
        <w:r w:rsidR="005C51B2" w:rsidRPr="00B72669">
          <w:rPr>
            <w:rStyle w:val="Hyperlink"/>
          </w:rPr>
          <w:t>PRECAUTIONS</w:t>
        </w:r>
        <w:r w:rsidR="005C51B2">
          <w:rPr>
            <w:webHidden/>
          </w:rPr>
          <w:tab/>
        </w:r>
        <w:r w:rsidR="005C51B2">
          <w:rPr>
            <w:webHidden/>
          </w:rPr>
          <w:fldChar w:fldCharType="begin"/>
        </w:r>
        <w:r w:rsidR="005C51B2">
          <w:rPr>
            <w:webHidden/>
          </w:rPr>
          <w:instrText xml:space="preserve"> PAGEREF _Toc422242980 \h </w:instrText>
        </w:r>
        <w:r w:rsidR="005C51B2">
          <w:rPr>
            <w:webHidden/>
          </w:rPr>
        </w:r>
        <w:r w:rsidR="005C51B2">
          <w:rPr>
            <w:webHidden/>
          </w:rPr>
          <w:fldChar w:fldCharType="separate"/>
        </w:r>
        <w:r w:rsidR="002734F3">
          <w:rPr>
            <w:webHidden/>
          </w:rPr>
          <w:t>4</w:t>
        </w:r>
        <w:r w:rsidR="005C51B2">
          <w:rPr>
            <w:webHidden/>
          </w:rPr>
          <w:fldChar w:fldCharType="end"/>
        </w:r>
      </w:hyperlink>
    </w:p>
    <w:p w14:paraId="5E57126E" w14:textId="77777777" w:rsidR="005C51B2" w:rsidRDefault="009232BD">
      <w:pPr>
        <w:pStyle w:val="TOC2"/>
        <w:rPr>
          <w:rFonts w:asciiTheme="minorHAnsi" w:eastAsiaTheme="minorEastAsia" w:hAnsiTheme="minorHAnsi" w:cstheme="minorBidi"/>
          <w:b w:val="0"/>
          <w:color w:val="auto"/>
          <w:sz w:val="22"/>
          <w:szCs w:val="22"/>
          <w:lang w:val="en-GB" w:eastAsia="en-GB"/>
        </w:rPr>
      </w:pPr>
      <w:hyperlink w:anchor="_Toc422242981" w:history="1">
        <w:r w:rsidR="005C51B2" w:rsidRPr="00B72669">
          <w:rPr>
            <w:rStyle w:val="Hyperlink"/>
          </w:rPr>
          <w:t>4.</w:t>
        </w:r>
        <w:r w:rsidR="005C51B2">
          <w:rPr>
            <w:rFonts w:asciiTheme="minorHAnsi" w:eastAsiaTheme="minorEastAsia" w:hAnsiTheme="minorHAnsi" w:cstheme="minorBidi"/>
            <w:b w:val="0"/>
            <w:color w:val="auto"/>
            <w:sz w:val="22"/>
            <w:szCs w:val="22"/>
            <w:lang w:val="en-GB" w:eastAsia="en-GB"/>
          </w:rPr>
          <w:tab/>
        </w:r>
        <w:r w:rsidR="005C51B2" w:rsidRPr="00B72669">
          <w:rPr>
            <w:rStyle w:val="Hyperlink"/>
          </w:rPr>
          <w:t>STORAGE AND STABILITY</w:t>
        </w:r>
        <w:r w:rsidR="005C51B2">
          <w:rPr>
            <w:webHidden/>
          </w:rPr>
          <w:tab/>
        </w:r>
        <w:r w:rsidR="005C51B2">
          <w:rPr>
            <w:webHidden/>
          </w:rPr>
          <w:fldChar w:fldCharType="begin"/>
        </w:r>
        <w:r w:rsidR="005C51B2">
          <w:rPr>
            <w:webHidden/>
          </w:rPr>
          <w:instrText xml:space="preserve"> PAGEREF _Toc422242981 \h </w:instrText>
        </w:r>
        <w:r w:rsidR="005C51B2">
          <w:rPr>
            <w:webHidden/>
          </w:rPr>
        </w:r>
        <w:r w:rsidR="005C51B2">
          <w:rPr>
            <w:webHidden/>
          </w:rPr>
          <w:fldChar w:fldCharType="separate"/>
        </w:r>
        <w:r w:rsidR="002734F3">
          <w:rPr>
            <w:webHidden/>
          </w:rPr>
          <w:t>4</w:t>
        </w:r>
        <w:r w:rsidR="005C51B2">
          <w:rPr>
            <w:webHidden/>
          </w:rPr>
          <w:fldChar w:fldCharType="end"/>
        </w:r>
      </w:hyperlink>
    </w:p>
    <w:p w14:paraId="4D6AEA97" w14:textId="77777777" w:rsidR="005C51B2" w:rsidRDefault="009232BD">
      <w:pPr>
        <w:pStyle w:val="TOC2"/>
        <w:rPr>
          <w:rFonts w:asciiTheme="minorHAnsi" w:eastAsiaTheme="minorEastAsia" w:hAnsiTheme="minorHAnsi" w:cstheme="minorBidi"/>
          <w:b w:val="0"/>
          <w:color w:val="auto"/>
          <w:sz w:val="22"/>
          <w:szCs w:val="22"/>
          <w:lang w:val="en-GB" w:eastAsia="en-GB"/>
        </w:rPr>
      </w:pPr>
      <w:hyperlink w:anchor="_Toc422242982" w:history="1">
        <w:r w:rsidR="005C51B2" w:rsidRPr="00B72669">
          <w:rPr>
            <w:rStyle w:val="Hyperlink"/>
            <w:rFonts w:eastAsia="Calibri"/>
          </w:rPr>
          <w:t>5.</w:t>
        </w:r>
        <w:r w:rsidR="005C51B2">
          <w:rPr>
            <w:rFonts w:asciiTheme="minorHAnsi" w:eastAsiaTheme="minorEastAsia" w:hAnsiTheme="minorHAnsi" w:cstheme="minorBidi"/>
            <w:b w:val="0"/>
            <w:color w:val="auto"/>
            <w:sz w:val="22"/>
            <w:szCs w:val="22"/>
            <w:lang w:val="en-GB" w:eastAsia="en-GB"/>
          </w:rPr>
          <w:tab/>
        </w:r>
        <w:r w:rsidR="005C51B2" w:rsidRPr="00B72669">
          <w:rPr>
            <w:rStyle w:val="Hyperlink"/>
          </w:rPr>
          <w:t>LIMITATIONS</w:t>
        </w:r>
        <w:r w:rsidR="005C51B2">
          <w:rPr>
            <w:webHidden/>
          </w:rPr>
          <w:tab/>
        </w:r>
        <w:r w:rsidR="005C51B2">
          <w:rPr>
            <w:webHidden/>
          </w:rPr>
          <w:fldChar w:fldCharType="begin"/>
        </w:r>
        <w:r w:rsidR="005C51B2">
          <w:rPr>
            <w:webHidden/>
          </w:rPr>
          <w:instrText xml:space="preserve"> PAGEREF _Toc422242982 \h </w:instrText>
        </w:r>
        <w:r w:rsidR="005C51B2">
          <w:rPr>
            <w:webHidden/>
          </w:rPr>
        </w:r>
        <w:r w:rsidR="005C51B2">
          <w:rPr>
            <w:webHidden/>
          </w:rPr>
          <w:fldChar w:fldCharType="separate"/>
        </w:r>
        <w:r w:rsidR="002734F3">
          <w:rPr>
            <w:webHidden/>
          </w:rPr>
          <w:t>4</w:t>
        </w:r>
        <w:r w:rsidR="005C51B2">
          <w:rPr>
            <w:webHidden/>
          </w:rPr>
          <w:fldChar w:fldCharType="end"/>
        </w:r>
      </w:hyperlink>
    </w:p>
    <w:p w14:paraId="19B67A86" w14:textId="77777777" w:rsidR="005C51B2" w:rsidRDefault="009232BD">
      <w:pPr>
        <w:pStyle w:val="TOC2"/>
        <w:rPr>
          <w:rFonts w:asciiTheme="minorHAnsi" w:eastAsiaTheme="minorEastAsia" w:hAnsiTheme="minorHAnsi" w:cstheme="minorBidi"/>
          <w:b w:val="0"/>
          <w:color w:val="auto"/>
          <w:sz w:val="22"/>
          <w:szCs w:val="22"/>
          <w:lang w:val="en-GB" w:eastAsia="en-GB"/>
        </w:rPr>
      </w:pPr>
      <w:hyperlink w:anchor="_Toc422242983" w:history="1">
        <w:r w:rsidR="005C51B2" w:rsidRPr="00B72669">
          <w:rPr>
            <w:rStyle w:val="Hyperlink"/>
          </w:rPr>
          <w:t>6.</w:t>
        </w:r>
        <w:r w:rsidR="005C51B2">
          <w:rPr>
            <w:rFonts w:asciiTheme="minorHAnsi" w:eastAsiaTheme="minorEastAsia" w:hAnsiTheme="minorHAnsi" w:cstheme="minorBidi"/>
            <w:b w:val="0"/>
            <w:color w:val="auto"/>
            <w:sz w:val="22"/>
            <w:szCs w:val="22"/>
            <w:lang w:val="en-GB" w:eastAsia="en-GB"/>
          </w:rPr>
          <w:tab/>
        </w:r>
        <w:r w:rsidR="005C51B2" w:rsidRPr="00B72669">
          <w:rPr>
            <w:rStyle w:val="Hyperlink"/>
          </w:rPr>
          <w:t>MATERIALS SUPPLIED</w:t>
        </w:r>
        <w:r w:rsidR="005C51B2">
          <w:rPr>
            <w:webHidden/>
          </w:rPr>
          <w:tab/>
        </w:r>
        <w:r w:rsidR="005C51B2">
          <w:rPr>
            <w:webHidden/>
          </w:rPr>
          <w:fldChar w:fldCharType="begin"/>
        </w:r>
        <w:r w:rsidR="005C51B2">
          <w:rPr>
            <w:webHidden/>
          </w:rPr>
          <w:instrText xml:space="preserve"> PAGEREF _Toc422242983 \h </w:instrText>
        </w:r>
        <w:r w:rsidR="005C51B2">
          <w:rPr>
            <w:webHidden/>
          </w:rPr>
        </w:r>
        <w:r w:rsidR="005C51B2">
          <w:rPr>
            <w:webHidden/>
          </w:rPr>
          <w:fldChar w:fldCharType="separate"/>
        </w:r>
        <w:r w:rsidR="002734F3">
          <w:rPr>
            <w:webHidden/>
          </w:rPr>
          <w:t>5</w:t>
        </w:r>
        <w:r w:rsidR="005C51B2">
          <w:rPr>
            <w:webHidden/>
          </w:rPr>
          <w:fldChar w:fldCharType="end"/>
        </w:r>
      </w:hyperlink>
    </w:p>
    <w:p w14:paraId="08872E17" w14:textId="77777777" w:rsidR="005C51B2" w:rsidRDefault="009232BD">
      <w:pPr>
        <w:pStyle w:val="TOC2"/>
        <w:rPr>
          <w:rFonts w:asciiTheme="minorHAnsi" w:eastAsiaTheme="minorEastAsia" w:hAnsiTheme="minorHAnsi" w:cstheme="minorBidi"/>
          <w:b w:val="0"/>
          <w:color w:val="auto"/>
          <w:sz w:val="22"/>
          <w:szCs w:val="22"/>
          <w:lang w:val="en-GB" w:eastAsia="en-GB"/>
        </w:rPr>
      </w:pPr>
      <w:hyperlink w:anchor="_Toc422242984" w:history="1">
        <w:r w:rsidR="005C51B2" w:rsidRPr="00B72669">
          <w:rPr>
            <w:rStyle w:val="Hyperlink"/>
          </w:rPr>
          <w:t>7.</w:t>
        </w:r>
        <w:r w:rsidR="005C51B2">
          <w:rPr>
            <w:rFonts w:asciiTheme="minorHAnsi" w:eastAsiaTheme="minorEastAsia" w:hAnsiTheme="minorHAnsi" w:cstheme="minorBidi"/>
            <w:b w:val="0"/>
            <w:color w:val="auto"/>
            <w:sz w:val="22"/>
            <w:szCs w:val="22"/>
            <w:lang w:val="en-GB" w:eastAsia="en-GB"/>
          </w:rPr>
          <w:tab/>
        </w:r>
        <w:r w:rsidR="005C51B2" w:rsidRPr="00B72669">
          <w:rPr>
            <w:rStyle w:val="Hyperlink"/>
          </w:rPr>
          <w:t>MATERIALS REQUIRED, NOT SUPPLIED</w:t>
        </w:r>
        <w:r w:rsidR="005C51B2">
          <w:rPr>
            <w:webHidden/>
          </w:rPr>
          <w:tab/>
        </w:r>
        <w:r w:rsidR="005C51B2">
          <w:rPr>
            <w:webHidden/>
          </w:rPr>
          <w:fldChar w:fldCharType="begin"/>
        </w:r>
        <w:r w:rsidR="005C51B2">
          <w:rPr>
            <w:webHidden/>
          </w:rPr>
          <w:instrText xml:space="preserve"> PAGEREF _Toc422242984 \h </w:instrText>
        </w:r>
        <w:r w:rsidR="005C51B2">
          <w:rPr>
            <w:webHidden/>
          </w:rPr>
        </w:r>
        <w:r w:rsidR="005C51B2">
          <w:rPr>
            <w:webHidden/>
          </w:rPr>
          <w:fldChar w:fldCharType="separate"/>
        </w:r>
        <w:r w:rsidR="002734F3">
          <w:rPr>
            <w:webHidden/>
          </w:rPr>
          <w:t>5</w:t>
        </w:r>
        <w:r w:rsidR="005C51B2">
          <w:rPr>
            <w:webHidden/>
          </w:rPr>
          <w:fldChar w:fldCharType="end"/>
        </w:r>
      </w:hyperlink>
    </w:p>
    <w:p w14:paraId="44FFDFCD" w14:textId="77777777" w:rsidR="005C51B2" w:rsidRDefault="009232BD">
      <w:pPr>
        <w:pStyle w:val="TOC2"/>
        <w:rPr>
          <w:rStyle w:val="Hyperlink"/>
        </w:rPr>
      </w:pPr>
      <w:hyperlink w:anchor="_Toc422242985" w:history="1">
        <w:r w:rsidR="005C51B2" w:rsidRPr="00B72669">
          <w:rPr>
            <w:rStyle w:val="Hyperlink"/>
          </w:rPr>
          <w:t>8.</w:t>
        </w:r>
        <w:r w:rsidR="005C51B2">
          <w:rPr>
            <w:rFonts w:asciiTheme="minorHAnsi" w:eastAsiaTheme="minorEastAsia" w:hAnsiTheme="minorHAnsi" w:cstheme="minorBidi"/>
            <w:b w:val="0"/>
            <w:color w:val="auto"/>
            <w:sz w:val="22"/>
            <w:szCs w:val="22"/>
            <w:lang w:val="en-GB" w:eastAsia="en-GB"/>
          </w:rPr>
          <w:tab/>
        </w:r>
        <w:r w:rsidR="005C51B2" w:rsidRPr="00B72669">
          <w:rPr>
            <w:rStyle w:val="Hyperlink"/>
          </w:rPr>
          <w:t>TECHNICAL HINTS</w:t>
        </w:r>
        <w:r w:rsidR="005C51B2">
          <w:rPr>
            <w:webHidden/>
          </w:rPr>
          <w:tab/>
        </w:r>
        <w:r w:rsidR="005C51B2">
          <w:rPr>
            <w:webHidden/>
          </w:rPr>
          <w:fldChar w:fldCharType="begin"/>
        </w:r>
        <w:r w:rsidR="005C51B2">
          <w:rPr>
            <w:webHidden/>
          </w:rPr>
          <w:instrText xml:space="preserve"> PAGEREF _Toc422242985 \h </w:instrText>
        </w:r>
        <w:r w:rsidR="005C51B2">
          <w:rPr>
            <w:webHidden/>
          </w:rPr>
        </w:r>
        <w:r w:rsidR="005C51B2">
          <w:rPr>
            <w:webHidden/>
          </w:rPr>
          <w:fldChar w:fldCharType="separate"/>
        </w:r>
        <w:r w:rsidR="002734F3">
          <w:rPr>
            <w:webHidden/>
          </w:rPr>
          <w:t>6</w:t>
        </w:r>
        <w:r w:rsidR="005C51B2">
          <w:rPr>
            <w:webHidden/>
          </w:rPr>
          <w:fldChar w:fldCharType="end"/>
        </w:r>
      </w:hyperlink>
    </w:p>
    <w:p w14:paraId="7D607C87" w14:textId="77777777" w:rsidR="005C51B2" w:rsidRPr="00CB54DD" w:rsidRDefault="005C51B2" w:rsidP="005C51B2">
      <w:pPr>
        <w:rPr>
          <w:b/>
          <w:noProof/>
          <w:color w:val="4F81BD" w:themeColor="accent1"/>
          <w:sz w:val="18"/>
          <w:szCs w:val="18"/>
        </w:rPr>
      </w:pPr>
      <w:r w:rsidRPr="00CB54DD">
        <w:rPr>
          <w:b/>
          <w:noProof/>
          <w:color w:val="4F81BD" w:themeColor="accent1"/>
          <w:sz w:val="18"/>
          <w:szCs w:val="18"/>
        </w:rPr>
        <w:t>ASSAY PREPARATION</w:t>
      </w:r>
    </w:p>
    <w:p w14:paraId="2739A533" w14:textId="77777777" w:rsidR="005C51B2" w:rsidRDefault="009232BD">
      <w:pPr>
        <w:pStyle w:val="TOC2"/>
        <w:rPr>
          <w:rFonts w:asciiTheme="minorHAnsi" w:eastAsiaTheme="minorEastAsia" w:hAnsiTheme="minorHAnsi" w:cstheme="minorBidi"/>
          <w:b w:val="0"/>
          <w:color w:val="auto"/>
          <w:sz w:val="22"/>
          <w:szCs w:val="22"/>
          <w:lang w:val="en-GB" w:eastAsia="en-GB"/>
        </w:rPr>
      </w:pPr>
      <w:hyperlink w:anchor="_Toc422242986" w:history="1">
        <w:r w:rsidR="005C51B2" w:rsidRPr="00B72669">
          <w:rPr>
            <w:rStyle w:val="Hyperlink"/>
          </w:rPr>
          <w:t>9.</w:t>
        </w:r>
        <w:r w:rsidR="005C51B2">
          <w:rPr>
            <w:rFonts w:asciiTheme="minorHAnsi" w:eastAsiaTheme="minorEastAsia" w:hAnsiTheme="minorHAnsi" w:cstheme="minorBidi"/>
            <w:b w:val="0"/>
            <w:color w:val="auto"/>
            <w:sz w:val="22"/>
            <w:szCs w:val="22"/>
            <w:lang w:val="en-GB" w:eastAsia="en-GB"/>
          </w:rPr>
          <w:tab/>
        </w:r>
        <w:r w:rsidR="005C51B2" w:rsidRPr="00B72669">
          <w:rPr>
            <w:rStyle w:val="Hyperlink"/>
          </w:rPr>
          <w:t>REAGENT PREPARATION</w:t>
        </w:r>
        <w:r w:rsidR="005C51B2">
          <w:rPr>
            <w:webHidden/>
          </w:rPr>
          <w:tab/>
        </w:r>
        <w:r w:rsidR="005C51B2">
          <w:rPr>
            <w:webHidden/>
          </w:rPr>
          <w:fldChar w:fldCharType="begin"/>
        </w:r>
        <w:r w:rsidR="005C51B2">
          <w:rPr>
            <w:webHidden/>
          </w:rPr>
          <w:instrText xml:space="preserve"> PAGEREF _Toc422242986 \h </w:instrText>
        </w:r>
        <w:r w:rsidR="005C51B2">
          <w:rPr>
            <w:webHidden/>
          </w:rPr>
        </w:r>
        <w:r w:rsidR="005C51B2">
          <w:rPr>
            <w:webHidden/>
          </w:rPr>
          <w:fldChar w:fldCharType="separate"/>
        </w:r>
        <w:r w:rsidR="002734F3">
          <w:rPr>
            <w:webHidden/>
          </w:rPr>
          <w:t>7</w:t>
        </w:r>
        <w:r w:rsidR="005C51B2">
          <w:rPr>
            <w:webHidden/>
          </w:rPr>
          <w:fldChar w:fldCharType="end"/>
        </w:r>
      </w:hyperlink>
    </w:p>
    <w:p w14:paraId="69835451" w14:textId="77777777" w:rsidR="005C51B2" w:rsidRDefault="009232BD">
      <w:pPr>
        <w:pStyle w:val="TOC2"/>
        <w:rPr>
          <w:rFonts w:asciiTheme="minorHAnsi" w:eastAsiaTheme="minorEastAsia" w:hAnsiTheme="minorHAnsi" w:cstheme="minorBidi"/>
          <w:b w:val="0"/>
          <w:color w:val="auto"/>
          <w:sz w:val="22"/>
          <w:szCs w:val="22"/>
          <w:lang w:val="en-GB" w:eastAsia="en-GB"/>
        </w:rPr>
      </w:pPr>
      <w:hyperlink w:anchor="_Toc422242987" w:history="1">
        <w:r w:rsidR="005C51B2" w:rsidRPr="00B72669">
          <w:rPr>
            <w:rStyle w:val="Hyperlink"/>
          </w:rPr>
          <w:t>10.</w:t>
        </w:r>
        <w:r w:rsidR="005C51B2">
          <w:rPr>
            <w:rFonts w:asciiTheme="minorHAnsi" w:eastAsiaTheme="minorEastAsia" w:hAnsiTheme="minorHAnsi" w:cstheme="minorBidi"/>
            <w:b w:val="0"/>
            <w:color w:val="auto"/>
            <w:sz w:val="22"/>
            <w:szCs w:val="22"/>
            <w:lang w:val="en-GB" w:eastAsia="en-GB"/>
          </w:rPr>
          <w:tab/>
        </w:r>
        <w:r w:rsidR="005C51B2" w:rsidRPr="00B72669">
          <w:rPr>
            <w:rStyle w:val="Hyperlink"/>
          </w:rPr>
          <w:t>STANDARD PREPARATION</w:t>
        </w:r>
        <w:r w:rsidR="005C51B2">
          <w:rPr>
            <w:webHidden/>
          </w:rPr>
          <w:tab/>
        </w:r>
        <w:r w:rsidR="005C51B2">
          <w:rPr>
            <w:webHidden/>
          </w:rPr>
          <w:fldChar w:fldCharType="begin"/>
        </w:r>
        <w:r w:rsidR="005C51B2">
          <w:rPr>
            <w:webHidden/>
          </w:rPr>
          <w:instrText xml:space="preserve"> PAGEREF _Toc422242987 \h </w:instrText>
        </w:r>
        <w:r w:rsidR="005C51B2">
          <w:rPr>
            <w:webHidden/>
          </w:rPr>
        </w:r>
        <w:r w:rsidR="005C51B2">
          <w:rPr>
            <w:webHidden/>
          </w:rPr>
          <w:fldChar w:fldCharType="separate"/>
        </w:r>
        <w:r w:rsidR="002734F3">
          <w:rPr>
            <w:webHidden/>
          </w:rPr>
          <w:t>8</w:t>
        </w:r>
        <w:r w:rsidR="005C51B2">
          <w:rPr>
            <w:webHidden/>
          </w:rPr>
          <w:fldChar w:fldCharType="end"/>
        </w:r>
      </w:hyperlink>
    </w:p>
    <w:p w14:paraId="6E468981" w14:textId="77777777" w:rsidR="005C51B2" w:rsidRDefault="009232BD">
      <w:pPr>
        <w:pStyle w:val="TOC2"/>
        <w:rPr>
          <w:rStyle w:val="Hyperlink"/>
        </w:rPr>
      </w:pPr>
      <w:hyperlink w:anchor="_Toc422242988" w:history="1">
        <w:r w:rsidR="005C51B2" w:rsidRPr="00B72669">
          <w:rPr>
            <w:rStyle w:val="Hyperlink"/>
          </w:rPr>
          <w:t>11.</w:t>
        </w:r>
        <w:r w:rsidR="005C51B2">
          <w:rPr>
            <w:rFonts w:asciiTheme="minorHAnsi" w:eastAsiaTheme="minorEastAsia" w:hAnsiTheme="minorHAnsi" w:cstheme="minorBidi"/>
            <w:b w:val="0"/>
            <w:color w:val="auto"/>
            <w:sz w:val="22"/>
            <w:szCs w:val="22"/>
            <w:lang w:val="en-GB" w:eastAsia="en-GB"/>
          </w:rPr>
          <w:tab/>
        </w:r>
        <w:r w:rsidR="005C51B2" w:rsidRPr="00B72669">
          <w:rPr>
            <w:rStyle w:val="Hyperlink"/>
          </w:rPr>
          <w:t>SAMPLE PREPARATION</w:t>
        </w:r>
        <w:r w:rsidR="005C51B2">
          <w:rPr>
            <w:webHidden/>
          </w:rPr>
          <w:tab/>
        </w:r>
        <w:r w:rsidR="005C51B2">
          <w:rPr>
            <w:webHidden/>
          </w:rPr>
          <w:fldChar w:fldCharType="begin"/>
        </w:r>
        <w:r w:rsidR="005C51B2">
          <w:rPr>
            <w:webHidden/>
          </w:rPr>
          <w:instrText xml:space="preserve"> PAGEREF _Toc422242988 \h </w:instrText>
        </w:r>
        <w:r w:rsidR="005C51B2">
          <w:rPr>
            <w:webHidden/>
          </w:rPr>
        </w:r>
        <w:r w:rsidR="005C51B2">
          <w:rPr>
            <w:webHidden/>
          </w:rPr>
          <w:fldChar w:fldCharType="separate"/>
        </w:r>
        <w:r w:rsidR="002734F3">
          <w:rPr>
            <w:webHidden/>
          </w:rPr>
          <w:t>9</w:t>
        </w:r>
        <w:r w:rsidR="005C51B2">
          <w:rPr>
            <w:webHidden/>
          </w:rPr>
          <w:fldChar w:fldCharType="end"/>
        </w:r>
      </w:hyperlink>
    </w:p>
    <w:p w14:paraId="59A2A3C8" w14:textId="77777777" w:rsidR="005C51B2" w:rsidRPr="00CB54DD" w:rsidRDefault="005C51B2" w:rsidP="005C51B2">
      <w:pPr>
        <w:rPr>
          <w:b/>
          <w:noProof/>
          <w:color w:val="FF0000"/>
          <w:sz w:val="18"/>
          <w:szCs w:val="18"/>
        </w:rPr>
      </w:pPr>
      <w:r w:rsidRPr="00CB54DD">
        <w:rPr>
          <w:b/>
          <w:noProof/>
          <w:color w:val="FF0000"/>
          <w:sz w:val="18"/>
          <w:szCs w:val="18"/>
        </w:rPr>
        <w:t>ASSAY PROCEDURE and DETECTION</w:t>
      </w:r>
    </w:p>
    <w:p w14:paraId="23161127" w14:textId="77777777" w:rsidR="005C51B2" w:rsidRDefault="009232BD">
      <w:pPr>
        <w:pStyle w:val="TOC2"/>
        <w:rPr>
          <w:rStyle w:val="Hyperlink"/>
        </w:rPr>
      </w:pPr>
      <w:hyperlink w:anchor="_Toc422242989" w:history="1">
        <w:r w:rsidR="005C51B2" w:rsidRPr="00B72669">
          <w:rPr>
            <w:rStyle w:val="Hyperlink"/>
          </w:rPr>
          <w:t>12.</w:t>
        </w:r>
        <w:r w:rsidR="005C51B2">
          <w:rPr>
            <w:rFonts w:asciiTheme="minorHAnsi" w:eastAsiaTheme="minorEastAsia" w:hAnsiTheme="minorHAnsi" w:cstheme="minorBidi"/>
            <w:b w:val="0"/>
            <w:color w:val="auto"/>
            <w:sz w:val="22"/>
            <w:szCs w:val="22"/>
            <w:lang w:val="en-GB" w:eastAsia="en-GB"/>
          </w:rPr>
          <w:tab/>
        </w:r>
        <w:r w:rsidR="005C51B2" w:rsidRPr="00B72669">
          <w:rPr>
            <w:rStyle w:val="Hyperlink"/>
          </w:rPr>
          <w:t>ASSAY PROCEDURE and DETECTION</w:t>
        </w:r>
        <w:r w:rsidR="005C51B2">
          <w:rPr>
            <w:webHidden/>
          </w:rPr>
          <w:tab/>
        </w:r>
        <w:r w:rsidR="005C51B2">
          <w:rPr>
            <w:webHidden/>
          </w:rPr>
          <w:fldChar w:fldCharType="begin"/>
        </w:r>
        <w:r w:rsidR="005C51B2">
          <w:rPr>
            <w:webHidden/>
          </w:rPr>
          <w:instrText xml:space="preserve"> PAGEREF _Toc422242989 \h </w:instrText>
        </w:r>
        <w:r w:rsidR="005C51B2">
          <w:rPr>
            <w:webHidden/>
          </w:rPr>
        </w:r>
        <w:r w:rsidR="005C51B2">
          <w:rPr>
            <w:webHidden/>
          </w:rPr>
          <w:fldChar w:fldCharType="separate"/>
        </w:r>
        <w:r w:rsidR="002734F3">
          <w:rPr>
            <w:webHidden/>
          </w:rPr>
          <w:t>11</w:t>
        </w:r>
        <w:r w:rsidR="005C51B2">
          <w:rPr>
            <w:webHidden/>
          </w:rPr>
          <w:fldChar w:fldCharType="end"/>
        </w:r>
      </w:hyperlink>
    </w:p>
    <w:p w14:paraId="32C4F8E5" w14:textId="77777777" w:rsidR="005C51B2" w:rsidRPr="00CB54DD" w:rsidRDefault="005C51B2" w:rsidP="005C51B2">
      <w:pPr>
        <w:rPr>
          <w:b/>
          <w:noProof/>
          <w:color w:val="7030A0"/>
          <w:sz w:val="18"/>
          <w:szCs w:val="18"/>
        </w:rPr>
      </w:pPr>
      <w:r w:rsidRPr="00CB54DD">
        <w:rPr>
          <w:b/>
          <w:noProof/>
          <w:color w:val="7030A0"/>
          <w:sz w:val="18"/>
          <w:szCs w:val="18"/>
        </w:rPr>
        <w:t>DATA ANALYSIS</w:t>
      </w:r>
    </w:p>
    <w:p w14:paraId="209CBF3D" w14:textId="77777777" w:rsidR="005C51B2" w:rsidRDefault="009232BD">
      <w:pPr>
        <w:pStyle w:val="TOC2"/>
        <w:rPr>
          <w:rFonts w:asciiTheme="minorHAnsi" w:eastAsiaTheme="minorEastAsia" w:hAnsiTheme="minorHAnsi" w:cstheme="minorBidi"/>
          <w:b w:val="0"/>
          <w:color w:val="auto"/>
          <w:sz w:val="22"/>
          <w:szCs w:val="22"/>
          <w:lang w:val="en-GB" w:eastAsia="en-GB"/>
        </w:rPr>
      </w:pPr>
      <w:hyperlink w:anchor="_Toc422242990" w:history="1">
        <w:r w:rsidR="005C51B2" w:rsidRPr="00B72669">
          <w:rPr>
            <w:rStyle w:val="Hyperlink"/>
          </w:rPr>
          <w:t>13.</w:t>
        </w:r>
        <w:r w:rsidR="005C51B2">
          <w:rPr>
            <w:rFonts w:asciiTheme="minorHAnsi" w:eastAsiaTheme="minorEastAsia" w:hAnsiTheme="minorHAnsi" w:cstheme="minorBidi"/>
            <w:b w:val="0"/>
            <w:color w:val="auto"/>
            <w:sz w:val="22"/>
            <w:szCs w:val="22"/>
            <w:lang w:val="en-GB" w:eastAsia="en-GB"/>
          </w:rPr>
          <w:tab/>
        </w:r>
        <w:r w:rsidR="005C51B2" w:rsidRPr="00B72669">
          <w:rPr>
            <w:rStyle w:val="Hyperlink"/>
          </w:rPr>
          <w:t>CALCULATIONS</w:t>
        </w:r>
        <w:r w:rsidR="005C51B2">
          <w:rPr>
            <w:webHidden/>
          </w:rPr>
          <w:tab/>
        </w:r>
        <w:r w:rsidR="005C51B2">
          <w:rPr>
            <w:webHidden/>
          </w:rPr>
          <w:fldChar w:fldCharType="begin"/>
        </w:r>
        <w:r w:rsidR="005C51B2">
          <w:rPr>
            <w:webHidden/>
          </w:rPr>
          <w:instrText xml:space="preserve"> PAGEREF _Toc422242990 \h </w:instrText>
        </w:r>
        <w:r w:rsidR="005C51B2">
          <w:rPr>
            <w:webHidden/>
          </w:rPr>
        </w:r>
        <w:r w:rsidR="005C51B2">
          <w:rPr>
            <w:webHidden/>
          </w:rPr>
          <w:fldChar w:fldCharType="separate"/>
        </w:r>
        <w:r w:rsidR="002734F3">
          <w:rPr>
            <w:webHidden/>
          </w:rPr>
          <w:t>12</w:t>
        </w:r>
        <w:r w:rsidR="005C51B2">
          <w:rPr>
            <w:webHidden/>
          </w:rPr>
          <w:fldChar w:fldCharType="end"/>
        </w:r>
      </w:hyperlink>
    </w:p>
    <w:p w14:paraId="3861583C" w14:textId="77777777" w:rsidR="005C51B2" w:rsidRDefault="009232BD">
      <w:pPr>
        <w:pStyle w:val="TOC2"/>
        <w:rPr>
          <w:rStyle w:val="Hyperlink"/>
        </w:rPr>
      </w:pPr>
      <w:hyperlink w:anchor="_Toc422242991" w:history="1">
        <w:r w:rsidR="005C51B2" w:rsidRPr="00B72669">
          <w:rPr>
            <w:rStyle w:val="Hyperlink"/>
          </w:rPr>
          <w:t>14.</w:t>
        </w:r>
        <w:r w:rsidR="005C51B2">
          <w:rPr>
            <w:rFonts w:asciiTheme="minorHAnsi" w:eastAsiaTheme="minorEastAsia" w:hAnsiTheme="minorHAnsi" w:cstheme="minorBidi"/>
            <w:b w:val="0"/>
            <w:color w:val="auto"/>
            <w:sz w:val="22"/>
            <w:szCs w:val="22"/>
            <w:lang w:val="en-GB" w:eastAsia="en-GB"/>
          </w:rPr>
          <w:tab/>
        </w:r>
        <w:r w:rsidR="005C51B2" w:rsidRPr="00B72669">
          <w:rPr>
            <w:rStyle w:val="Hyperlink"/>
          </w:rPr>
          <w:t>TYPICAL DATA</w:t>
        </w:r>
        <w:r w:rsidR="005C51B2">
          <w:rPr>
            <w:webHidden/>
          </w:rPr>
          <w:tab/>
        </w:r>
        <w:r w:rsidR="005C51B2">
          <w:rPr>
            <w:webHidden/>
          </w:rPr>
          <w:fldChar w:fldCharType="begin"/>
        </w:r>
        <w:r w:rsidR="005C51B2">
          <w:rPr>
            <w:webHidden/>
          </w:rPr>
          <w:instrText xml:space="preserve"> PAGEREF _Toc422242991 \h </w:instrText>
        </w:r>
        <w:r w:rsidR="005C51B2">
          <w:rPr>
            <w:webHidden/>
          </w:rPr>
        </w:r>
        <w:r w:rsidR="005C51B2">
          <w:rPr>
            <w:webHidden/>
          </w:rPr>
          <w:fldChar w:fldCharType="separate"/>
        </w:r>
        <w:r w:rsidR="002734F3">
          <w:rPr>
            <w:webHidden/>
          </w:rPr>
          <w:t>14</w:t>
        </w:r>
        <w:r w:rsidR="005C51B2">
          <w:rPr>
            <w:webHidden/>
          </w:rPr>
          <w:fldChar w:fldCharType="end"/>
        </w:r>
      </w:hyperlink>
    </w:p>
    <w:p w14:paraId="52196E97" w14:textId="77777777" w:rsidR="005C51B2" w:rsidRPr="00CB54DD" w:rsidRDefault="005C51B2" w:rsidP="005C51B2">
      <w:pPr>
        <w:rPr>
          <w:b/>
          <w:noProof/>
          <w:color w:val="808080" w:themeColor="background1" w:themeShade="80"/>
          <w:sz w:val="18"/>
          <w:szCs w:val="18"/>
        </w:rPr>
      </w:pPr>
      <w:r w:rsidRPr="00CB54DD">
        <w:rPr>
          <w:b/>
          <w:noProof/>
          <w:color w:val="808080" w:themeColor="background1" w:themeShade="80"/>
          <w:sz w:val="18"/>
          <w:szCs w:val="18"/>
        </w:rPr>
        <w:t>RESOURCES</w:t>
      </w:r>
    </w:p>
    <w:p w14:paraId="0982BDCE" w14:textId="77777777" w:rsidR="005C51B2" w:rsidRDefault="009232BD">
      <w:pPr>
        <w:pStyle w:val="TOC2"/>
        <w:rPr>
          <w:rFonts w:asciiTheme="minorHAnsi" w:eastAsiaTheme="minorEastAsia" w:hAnsiTheme="minorHAnsi" w:cstheme="minorBidi"/>
          <w:b w:val="0"/>
          <w:color w:val="auto"/>
          <w:sz w:val="22"/>
          <w:szCs w:val="22"/>
          <w:lang w:val="en-GB" w:eastAsia="en-GB"/>
        </w:rPr>
      </w:pPr>
      <w:hyperlink w:anchor="_Toc422242992" w:history="1">
        <w:r w:rsidR="005C51B2" w:rsidRPr="00B72669">
          <w:rPr>
            <w:rStyle w:val="Hyperlink"/>
          </w:rPr>
          <w:t>15.</w:t>
        </w:r>
        <w:r w:rsidR="005C51B2">
          <w:rPr>
            <w:rFonts w:asciiTheme="minorHAnsi" w:eastAsiaTheme="minorEastAsia" w:hAnsiTheme="minorHAnsi" w:cstheme="minorBidi"/>
            <w:b w:val="0"/>
            <w:color w:val="auto"/>
            <w:sz w:val="22"/>
            <w:szCs w:val="22"/>
            <w:lang w:val="en-GB" w:eastAsia="en-GB"/>
          </w:rPr>
          <w:tab/>
        </w:r>
        <w:r w:rsidR="005C51B2" w:rsidRPr="00B72669">
          <w:rPr>
            <w:rStyle w:val="Hyperlink"/>
          </w:rPr>
          <w:t>QUICK ASSAY PROCEDURE</w:t>
        </w:r>
        <w:r w:rsidR="005C51B2">
          <w:rPr>
            <w:webHidden/>
          </w:rPr>
          <w:tab/>
        </w:r>
        <w:r w:rsidR="005C51B2">
          <w:rPr>
            <w:webHidden/>
          </w:rPr>
          <w:fldChar w:fldCharType="begin"/>
        </w:r>
        <w:r w:rsidR="005C51B2">
          <w:rPr>
            <w:webHidden/>
          </w:rPr>
          <w:instrText xml:space="preserve"> PAGEREF _Toc422242992 \h </w:instrText>
        </w:r>
        <w:r w:rsidR="005C51B2">
          <w:rPr>
            <w:webHidden/>
          </w:rPr>
        </w:r>
        <w:r w:rsidR="005C51B2">
          <w:rPr>
            <w:webHidden/>
          </w:rPr>
          <w:fldChar w:fldCharType="separate"/>
        </w:r>
        <w:r w:rsidR="002734F3">
          <w:rPr>
            <w:webHidden/>
          </w:rPr>
          <w:t>16</w:t>
        </w:r>
        <w:r w:rsidR="005C51B2">
          <w:rPr>
            <w:webHidden/>
          </w:rPr>
          <w:fldChar w:fldCharType="end"/>
        </w:r>
      </w:hyperlink>
    </w:p>
    <w:p w14:paraId="77B850AA" w14:textId="77777777" w:rsidR="005C51B2" w:rsidRDefault="009232BD">
      <w:pPr>
        <w:pStyle w:val="TOC2"/>
        <w:rPr>
          <w:rFonts w:asciiTheme="minorHAnsi" w:eastAsiaTheme="minorEastAsia" w:hAnsiTheme="minorHAnsi" w:cstheme="minorBidi"/>
          <w:b w:val="0"/>
          <w:color w:val="auto"/>
          <w:sz w:val="22"/>
          <w:szCs w:val="22"/>
          <w:lang w:val="en-GB" w:eastAsia="en-GB"/>
        </w:rPr>
      </w:pPr>
      <w:hyperlink w:anchor="_Toc422242993" w:history="1">
        <w:r w:rsidR="005C51B2" w:rsidRPr="00B72669">
          <w:rPr>
            <w:rStyle w:val="Hyperlink"/>
          </w:rPr>
          <w:t>16.</w:t>
        </w:r>
        <w:r w:rsidR="005C51B2">
          <w:rPr>
            <w:rFonts w:asciiTheme="minorHAnsi" w:eastAsiaTheme="minorEastAsia" w:hAnsiTheme="minorHAnsi" w:cstheme="minorBidi"/>
            <w:b w:val="0"/>
            <w:color w:val="auto"/>
            <w:sz w:val="22"/>
            <w:szCs w:val="22"/>
            <w:lang w:val="en-GB" w:eastAsia="en-GB"/>
          </w:rPr>
          <w:tab/>
        </w:r>
        <w:r w:rsidR="005C51B2" w:rsidRPr="00B72669">
          <w:rPr>
            <w:rStyle w:val="Hyperlink"/>
          </w:rPr>
          <w:t>TROUBLESHOOTING</w:t>
        </w:r>
        <w:r w:rsidR="005C51B2">
          <w:rPr>
            <w:webHidden/>
          </w:rPr>
          <w:tab/>
        </w:r>
        <w:r w:rsidR="005C51B2">
          <w:rPr>
            <w:webHidden/>
          </w:rPr>
          <w:fldChar w:fldCharType="begin"/>
        </w:r>
        <w:r w:rsidR="005C51B2">
          <w:rPr>
            <w:webHidden/>
          </w:rPr>
          <w:instrText xml:space="preserve"> PAGEREF _Toc422242993 \h </w:instrText>
        </w:r>
        <w:r w:rsidR="005C51B2">
          <w:rPr>
            <w:webHidden/>
          </w:rPr>
        </w:r>
        <w:r w:rsidR="005C51B2">
          <w:rPr>
            <w:webHidden/>
          </w:rPr>
          <w:fldChar w:fldCharType="separate"/>
        </w:r>
        <w:r w:rsidR="002734F3">
          <w:rPr>
            <w:webHidden/>
          </w:rPr>
          <w:t>17</w:t>
        </w:r>
        <w:r w:rsidR="005C51B2">
          <w:rPr>
            <w:webHidden/>
          </w:rPr>
          <w:fldChar w:fldCharType="end"/>
        </w:r>
      </w:hyperlink>
    </w:p>
    <w:p w14:paraId="74FB78E0" w14:textId="77777777" w:rsidR="005C51B2" w:rsidRDefault="009232BD">
      <w:pPr>
        <w:pStyle w:val="TOC2"/>
        <w:rPr>
          <w:rFonts w:asciiTheme="minorHAnsi" w:eastAsiaTheme="minorEastAsia" w:hAnsiTheme="minorHAnsi" w:cstheme="minorBidi"/>
          <w:b w:val="0"/>
          <w:color w:val="auto"/>
          <w:sz w:val="22"/>
          <w:szCs w:val="22"/>
          <w:lang w:val="en-GB" w:eastAsia="en-GB"/>
        </w:rPr>
      </w:pPr>
      <w:hyperlink w:anchor="_Toc422242994" w:history="1">
        <w:r w:rsidR="005C51B2" w:rsidRPr="00B72669">
          <w:rPr>
            <w:rStyle w:val="Hyperlink"/>
          </w:rPr>
          <w:t>17.</w:t>
        </w:r>
        <w:r w:rsidR="005C51B2">
          <w:rPr>
            <w:rFonts w:asciiTheme="minorHAnsi" w:eastAsiaTheme="minorEastAsia" w:hAnsiTheme="minorHAnsi" w:cstheme="minorBidi"/>
            <w:b w:val="0"/>
            <w:color w:val="auto"/>
            <w:sz w:val="22"/>
            <w:szCs w:val="22"/>
            <w:lang w:val="en-GB" w:eastAsia="en-GB"/>
          </w:rPr>
          <w:tab/>
        </w:r>
        <w:r w:rsidR="005C51B2" w:rsidRPr="00B72669">
          <w:rPr>
            <w:rStyle w:val="Hyperlink"/>
          </w:rPr>
          <w:t>FAQ</w:t>
        </w:r>
        <w:r w:rsidR="005C51B2">
          <w:rPr>
            <w:webHidden/>
          </w:rPr>
          <w:tab/>
        </w:r>
        <w:r w:rsidR="005C51B2">
          <w:rPr>
            <w:webHidden/>
          </w:rPr>
          <w:fldChar w:fldCharType="begin"/>
        </w:r>
        <w:r w:rsidR="005C51B2">
          <w:rPr>
            <w:webHidden/>
          </w:rPr>
          <w:instrText xml:space="preserve"> PAGEREF _Toc422242994 \h </w:instrText>
        </w:r>
        <w:r w:rsidR="005C51B2">
          <w:rPr>
            <w:webHidden/>
          </w:rPr>
        </w:r>
        <w:r w:rsidR="005C51B2">
          <w:rPr>
            <w:webHidden/>
          </w:rPr>
          <w:fldChar w:fldCharType="separate"/>
        </w:r>
        <w:r w:rsidR="002734F3">
          <w:rPr>
            <w:webHidden/>
          </w:rPr>
          <w:t>19</w:t>
        </w:r>
        <w:r w:rsidR="005C51B2">
          <w:rPr>
            <w:webHidden/>
          </w:rPr>
          <w:fldChar w:fldCharType="end"/>
        </w:r>
      </w:hyperlink>
    </w:p>
    <w:p w14:paraId="6E591199" w14:textId="77777777" w:rsidR="005C51B2" w:rsidRDefault="009232BD">
      <w:pPr>
        <w:pStyle w:val="TOC2"/>
        <w:rPr>
          <w:rFonts w:asciiTheme="minorHAnsi" w:eastAsiaTheme="minorEastAsia" w:hAnsiTheme="minorHAnsi" w:cstheme="minorBidi"/>
          <w:b w:val="0"/>
          <w:color w:val="auto"/>
          <w:sz w:val="22"/>
          <w:szCs w:val="22"/>
          <w:lang w:val="en-GB" w:eastAsia="en-GB"/>
        </w:rPr>
      </w:pPr>
      <w:hyperlink w:anchor="_Toc422242995" w:history="1">
        <w:r w:rsidR="005C51B2" w:rsidRPr="00B72669">
          <w:rPr>
            <w:rStyle w:val="Hyperlink"/>
          </w:rPr>
          <w:t>18.</w:t>
        </w:r>
        <w:r w:rsidR="005C51B2">
          <w:rPr>
            <w:rFonts w:asciiTheme="minorHAnsi" w:eastAsiaTheme="minorEastAsia" w:hAnsiTheme="minorHAnsi" w:cstheme="minorBidi"/>
            <w:b w:val="0"/>
            <w:color w:val="auto"/>
            <w:sz w:val="22"/>
            <w:szCs w:val="22"/>
            <w:lang w:val="en-GB" w:eastAsia="en-GB"/>
          </w:rPr>
          <w:tab/>
        </w:r>
        <w:r w:rsidR="005C51B2" w:rsidRPr="00B72669">
          <w:rPr>
            <w:rStyle w:val="Hyperlink"/>
          </w:rPr>
          <w:t>NOTES</w:t>
        </w:r>
        <w:r w:rsidR="005C51B2">
          <w:rPr>
            <w:webHidden/>
          </w:rPr>
          <w:tab/>
        </w:r>
        <w:r w:rsidR="005C51B2">
          <w:rPr>
            <w:webHidden/>
          </w:rPr>
          <w:fldChar w:fldCharType="begin"/>
        </w:r>
        <w:r w:rsidR="005C51B2">
          <w:rPr>
            <w:webHidden/>
          </w:rPr>
          <w:instrText xml:space="preserve"> PAGEREF _Toc422242995 \h </w:instrText>
        </w:r>
        <w:r w:rsidR="005C51B2">
          <w:rPr>
            <w:webHidden/>
          </w:rPr>
        </w:r>
        <w:r w:rsidR="005C51B2">
          <w:rPr>
            <w:webHidden/>
          </w:rPr>
          <w:fldChar w:fldCharType="separate"/>
        </w:r>
        <w:r w:rsidR="002734F3">
          <w:rPr>
            <w:webHidden/>
          </w:rPr>
          <w:t>20</w:t>
        </w:r>
        <w:r w:rsidR="005C51B2">
          <w:rPr>
            <w:webHidden/>
          </w:rPr>
          <w:fldChar w:fldCharType="end"/>
        </w:r>
      </w:hyperlink>
    </w:p>
    <w:p w14:paraId="3FB60DDD" w14:textId="238DEB82" w:rsidR="00E76B34" w:rsidRPr="00E76B34" w:rsidRDefault="00D91722" w:rsidP="00EC06C8">
      <w:pPr>
        <w:sectPr w:rsidR="00E76B34" w:rsidRPr="00E76B34" w:rsidSect="00172ED0">
          <w:headerReference w:type="even" r:id="rId12"/>
          <w:headerReference w:type="default" r:id="rId13"/>
          <w:footerReference w:type="even" r:id="rId14"/>
          <w:footerReference w:type="default" r:id="rId15"/>
          <w:footerReference w:type="first" r:id="rId16"/>
          <w:pgSz w:w="7920" w:h="12240"/>
          <w:pgMar w:top="1440" w:right="907" w:bottom="720" w:left="720" w:header="0" w:footer="0" w:gutter="0"/>
          <w:pgNumType w:start="0"/>
          <w:cols w:space="708"/>
          <w:titlePg/>
          <w:docGrid w:linePitch="272"/>
        </w:sectPr>
      </w:pPr>
      <w:r w:rsidRPr="00CB54DD">
        <w:rPr>
          <w:rStyle w:val="Strong"/>
          <w:rFonts w:cs="Arial"/>
          <w:b w:val="0"/>
          <w:sz w:val="18"/>
          <w:szCs w:val="18"/>
        </w:rPr>
        <w:fldChar w:fldCharType="end"/>
      </w:r>
    </w:p>
    <w:p w14:paraId="463EA6B6" w14:textId="54C74156" w:rsidR="000A652A" w:rsidRPr="002D5D82" w:rsidRDefault="004D3A18" w:rsidP="004F1CCD">
      <w:pPr>
        <w:pStyle w:val="Heading2"/>
        <w:tabs>
          <w:tab w:val="left" w:pos="360"/>
        </w:tabs>
        <w:spacing w:after="60" w:line="276" w:lineRule="auto"/>
        <w:ind w:left="340" w:hanging="340"/>
        <w:rPr>
          <w:smallCaps/>
          <w:color w:val="002060"/>
          <w:spacing w:val="5"/>
          <w:u w:val="single"/>
        </w:rPr>
      </w:pPr>
      <w:bookmarkStart w:id="0" w:name="_Toc364772768"/>
      <w:bookmarkStart w:id="1" w:name="_Toc422242978"/>
      <w:r w:rsidRPr="004D3A18">
        <w:rPr>
          <w:rStyle w:val="Strong"/>
          <w:color w:val="002060"/>
          <w:sz w:val="24"/>
          <w:szCs w:val="24"/>
          <w:u w:val="single"/>
        </w:rPr>
        <w:lastRenderedPageBreak/>
        <w:t>BACKGROUND</w:t>
      </w:r>
      <w:bookmarkEnd w:id="0"/>
      <w:bookmarkEnd w:id="1"/>
    </w:p>
    <w:p w14:paraId="5FF7D9C6" w14:textId="63B1A6AE" w:rsidR="004516F2" w:rsidRPr="00092ADB" w:rsidRDefault="001642DE" w:rsidP="004E653F">
      <w:pPr>
        <w:spacing w:before="60" w:after="60" w:line="276" w:lineRule="auto"/>
        <w:rPr>
          <w:szCs w:val="20"/>
          <w:lang w:val="en-GB"/>
        </w:rPr>
      </w:pPr>
      <w:r w:rsidRPr="00092ADB">
        <w:rPr>
          <w:szCs w:val="20"/>
          <w:lang w:val="en-GB"/>
        </w:rPr>
        <w:t>Urease Activity Assay Kit</w:t>
      </w:r>
      <w:r w:rsidR="00386610" w:rsidRPr="00092ADB">
        <w:rPr>
          <w:szCs w:val="20"/>
          <w:lang w:val="en-GB"/>
        </w:rPr>
        <w:t xml:space="preserve"> </w:t>
      </w:r>
      <w:r w:rsidR="00092ADB" w:rsidRPr="00092ADB">
        <w:rPr>
          <w:rFonts w:cs="Arial"/>
          <w:color w:val="000000"/>
          <w:szCs w:val="20"/>
        </w:rPr>
        <w:t>(Colorimetric)</w:t>
      </w:r>
      <w:r w:rsidR="00092ADB" w:rsidRPr="00092ADB">
        <w:rPr>
          <w:szCs w:val="20"/>
          <w:lang w:val="en-GB"/>
        </w:rPr>
        <w:t xml:space="preserve"> </w:t>
      </w:r>
      <w:r w:rsidR="00386610" w:rsidRPr="00092ADB">
        <w:rPr>
          <w:szCs w:val="20"/>
          <w:lang w:val="en-GB"/>
        </w:rPr>
        <w:t>(</w:t>
      </w:r>
      <w:r w:rsidRPr="00092ADB">
        <w:rPr>
          <w:szCs w:val="20"/>
          <w:lang w:val="en-GB"/>
        </w:rPr>
        <w:t>ab204697</w:t>
      </w:r>
      <w:r w:rsidR="00386610" w:rsidRPr="00092ADB">
        <w:rPr>
          <w:szCs w:val="20"/>
          <w:lang w:val="en-GB"/>
        </w:rPr>
        <w:t xml:space="preserve">) </w:t>
      </w:r>
      <w:r w:rsidRPr="00092ADB">
        <w:rPr>
          <w:szCs w:val="20"/>
          <w:lang w:val="en-GB"/>
        </w:rPr>
        <w:t xml:space="preserve">provides a quick and easy way to determine urease activity. The kit uses a modified Berthelot method to detect ammonia, which can be measured at 670 nm. The kit is suitable for measuring urease activity of biological and soil samples as well as of purified enzyme. The limit of detection is below 0.001 </w:t>
      </w:r>
      <w:proofErr w:type="spellStart"/>
      <w:r w:rsidRPr="00092ADB">
        <w:rPr>
          <w:szCs w:val="20"/>
          <w:lang w:val="en-GB"/>
        </w:rPr>
        <w:t>mU</w:t>
      </w:r>
      <w:proofErr w:type="spellEnd"/>
      <w:r w:rsidRPr="00092ADB">
        <w:rPr>
          <w:szCs w:val="20"/>
          <w:lang w:val="en-GB"/>
        </w:rPr>
        <w:t>.</w:t>
      </w:r>
    </w:p>
    <w:p w14:paraId="426A6AF4" w14:textId="77777777" w:rsidR="004516F2" w:rsidRDefault="004516F2" w:rsidP="004516F2">
      <w:pPr>
        <w:spacing w:before="60" w:after="60" w:line="276" w:lineRule="auto"/>
        <w:rPr>
          <w:lang w:val="en-GB"/>
        </w:rPr>
      </w:pPr>
    </w:p>
    <w:p w14:paraId="4286B60B" w14:textId="2B691C6D" w:rsidR="004516F2" w:rsidRDefault="001642DE" w:rsidP="00386610">
      <w:pPr>
        <w:spacing w:before="60" w:after="60" w:line="276" w:lineRule="auto"/>
        <w:rPr>
          <w:lang w:val="en-GB"/>
        </w:rPr>
      </w:pPr>
      <w:r w:rsidRPr="001642DE">
        <w:rPr>
          <w:lang w:val="en-GB"/>
        </w:rPr>
        <w:t xml:space="preserve">Urease (EC 3.5.1.5) </w:t>
      </w:r>
      <w:proofErr w:type="spellStart"/>
      <w:r w:rsidRPr="001642DE">
        <w:rPr>
          <w:lang w:val="en-GB"/>
        </w:rPr>
        <w:t>catalyzes</w:t>
      </w:r>
      <w:proofErr w:type="spellEnd"/>
      <w:r w:rsidRPr="001642DE">
        <w:rPr>
          <w:lang w:val="en-GB"/>
        </w:rPr>
        <w:t xml:space="preserve"> the hydrolysis of urea into carbon dioxide and ammonia. Urease is found in certain bacteria, yeast, fungi, and plants. In addition, it is found environmentally in soil samples and </w:t>
      </w:r>
      <w:proofErr w:type="spellStart"/>
      <w:r w:rsidRPr="001642DE">
        <w:rPr>
          <w:lang w:val="en-GB"/>
        </w:rPr>
        <w:t>fecal</w:t>
      </w:r>
      <w:proofErr w:type="spellEnd"/>
      <w:r w:rsidRPr="001642DE">
        <w:rPr>
          <w:lang w:val="en-GB"/>
        </w:rPr>
        <w:t xml:space="preserve"> matter. Due to ammonia production, urease can play a role in the pathogenesis of certain medical conditions including urinary stones, peptic ulcers, and hepatic encephalopathy. As such, urease can be used as a diagnostic for gastrointestinal and urinary tract pathogens.</w:t>
      </w:r>
    </w:p>
    <w:p w14:paraId="483F32D9" w14:textId="77777777" w:rsidR="00D01FE0" w:rsidRDefault="00D01FE0">
      <w:pPr>
        <w:spacing w:before="0" w:line="240" w:lineRule="auto"/>
        <w:jc w:val="left"/>
        <w:rPr>
          <w:sz w:val="18"/>
          <w:szCs w:val="18"/>
        </w:rPr>
      </w:pPr>
      <w:r>
        <w:rPr>
          <w:sz w:val="18"/>
          <w:szCs w:val="18"/>
        </w:rPr>
        <w:br w:type="page"/>
      </w:r>
    </w:p>
    <w:p w14:paraId="3B8E81B4" w14:textId="50EB1A9A" w:rsidR="00953C23" w:rsidRDefault="0076774F" w:rsidP="00913299">
      <w:pPr>
        <w:pStyle w:val="Heading2"/>
        <w:spacing w:after="60" w:line="276" w:lineRule="auto"/>
        <w:ind w:left="340" w:hanging="340"/>
        <w:jc w:val="left"/>
        <w:rPr>
          <w:rStyle w:val="Strong"/>
          <w:color w:val="0A2972"/>
          <w:sz w:val="24"/>
          <w:szCs w:val="24"/>
          <w:u w:val="single"/>
        </w:rPr>
      </w:pPr>
      <w:bookmarkStart w:id="2" w:name="_Toc364772769"/>
      <w:bookmarkStart w:id="3" w:name="_Toc422242979"/>
      <w:r>
        <w:rPr>
          <w:rStyle w:val="Strong"/>
          <w:color w:val="0A2972"/>
          <w:sz w:val="24"/>
          <w:szCs w:val="24"/>
          <w:u w:val="single"/>
        </w:rPr>
        <w:lastRenderedPageBreak/>
        <w:t>ASSAY SUMMARY</w:t>
      </w:r>
      <w:bookmarkEnd w:id="2"/>
      <w:bookmarkEnd w:id="3"/>
    </w:p>
    <w:p w14:paraId="66686746" w14:textId="596C1015" w:rsidR="004D3A18" w:rsidRDefault="004D3A18" w:rsidP="004D3A18"/>
    <w:tbl>
      <w:tblPr>
        <w:tblStyle w:val="TableGrid"/>
        <w:tblW w:w="0" w:type="auto"/>
        <w:jc w:val="center"/>
        <w:tblLook w:val="04A0" w:firstRow="1" w:lastRow="0" w:firstColumn="1" w:lastColumn="0" w:noHBand="0" w:noVBand="1"/>
      </w:tblPr>
      <w:tblGrid>
        <w:gridCol w:w="5210"/>
      </w:tblGrid>
      <w:tr w:rsidR="00BF0603" w14:paraId="18646017" w14:textId="77777777" w:rsidTr="00BF0603">
        <w:trPr>
          <w:trHeight w:val="811"/>
          <w:jc w:val="center"/>
        </w:trPr>
        <w:tc>
          <w:tcPr>
            <w:tcW w:w="5210" w:type="dxa"/>
            <w:vAlign w:val="center"/>
          </w:tcPr>
          <w:p w14:paraId="6512AC2E" w14:textId="77777777" w:rsidR="00BF0603" w:rsidRPr="00BD1B5D" w:rsidRDefault="00BD1B5D" w:rsidP="004F1CCD">
            <w:pPr>
              <w:spacing w:before="0"/>
              <w:jc w:val="center"/>
            </w:pPr>
            <w:r w:rsidRPr="004465CF">
              <w:t>S</w:t>
            </w:r>
            <w:r>
              <w:t>tandard Curve</w:t>
            </w:r>
            <w:r w:rsidRPr="004465CF">
              <w:t xml:space="preserve"> Preparation</w:t>
            </w:r>
          </w:p>
        </w:tc>
      </w:tr>
    </w:tbl>
    <w:p w14:paraId="5DC7241A" w14:textId="77777777" w:rsidR="00BF0603" w:rsidRDefault="00204A8F" w:rsidP="00BF0603">
      <w:pPr>
        <w:jc w:val="center"/>
        <w:rPr>
          <w:rFonts w:cs="Arial"/>
        </w:rPr>
      </w:pPr>
      <w:r>
        <w:rPr>
          <w:rFonts w:cs="Arial"/>
          <w:noProof/>
          <w:lang w:val="en-GB" w:eastAsia="zh-CN"/>
        </w:rPr>
        <mc:AlternateContent>
          <mc:Choice Requires="wps">
            <w:drawing>
              <wp:anchor distT="0" distB="0" distL="114300" distR="114300" simplePos="0" relativeHeight="251673600" behindDoc="0" locked="0" layoutInCell="1" allowOverlap="1" wp14:anchorId="29C2CCEA" wp14:editId="313C05F3">
                <wp:simplePos x="0" y="0"/>
                <wp:positionH relativeFrom="column">
                  <wp:posOffset>1970405</wp:posOffset>
                </wp:positionH>
                <wp:positionV relativeFrom="paragraph">
                  <wp:posOffset>114935</wp:posOffset>
                </wp:positionV>
                <wp:extent cx="0" cy="190500"/>
                <wp:effectExtent l="55880" t="10795" r="58420" b="17780"/>
                <wp:wrapNone/>
                <wp:docPr id="31"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26C709" id="_x0000_t32" coordsize="21600,21600" o:spt="32" o:oned="t" path="m,l21600,21600e" filled="f">
                <v:path arrowok="t" fillok="f" o:connecttype="none"/>
                <o:lock v:ext="edit" shapetype="t"/>
              </v:shapetype>
              <v:shape id="AutoShape 17" o:spid="_x0000_s1026" type="#_x0000_t32" style="position:absolute;margin-left:155.15pt;margin-top:9.05pt;width:0;height: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">
                <v:stroke endarrow="block"/>
              </v:shape>
            </w:pict>
          </mc:Fallback>
        </mc:AlternateContent>
      </w:r>
    </w:p>
    <w:tbl>
      <w:tblPr>
        <w:tblStyle w:val="TableGrid"/>
        <w:tblW w:w="0" w:type="auto"/>
        <w:jc w:val="center"/>
        <w:tblLook w:val="04A0" w:firstRow="1" w:lastRow="0" w:firstColumn="1" w:lastColumn="0" w:noHBand="0" w:noVBand="1"/>
      </w:tblPr>
      <w:tblGrid>
        <w:gridCol w:w="5210"/>
      </w:tblGrid>
      <w:tr w:rsidR="00BF0603" w14:paraId="70707DF0" w14:textId="77777777" w:rsidTr="00BF0603">
        <w:trPr>
          <w:trHeight w:val="811"/>
          <w:jc w:val="center"/>
        </w:trPr>
        <w:tc>
          <w:tcPr>
            <w:tcW w:w="5210" w:type="dxa"/>
            <w:vAlign w:val="center"/>
          </w:tcPr>
          <w:p w14:paraId="3BC0D9CE" w14:textId="04774914" w:rsidR="00BF0603" w:rsidRPr="00BD1B5D" w:rsidRDefault="00BD1B5D" w:rsidP="00BD1B5D">
            <w:pPr>
              <w:spacing w:before="0"/>
              <w:jc w:val="center"/>
            </w:pPr>
            <w:r>
              <w:t>Sample Preparation</w:t>
            </w:r>
          </w:p>
        </w:tc>
      </w:tr>
    </w:tbl>
    <w:p w14:paraId="269C52AE" w14:textId="77777777" w:rsidR="00BF0603" w:rsidRDefault="00204A8F" w:rsidP="00BF0603">
      <w:pPr>
        <w:jc w:val="center"/>
        <w:rPr>
          <w:rFonts w:cs="Arial"/>
        </w:rPr>
      </w:pPr>
      <w:r>
        <w:rPr>
          <w:rFonts w:cs="Arial"/>
          <w:noProof/>
          <w:lang w:val="en-GB" w:eastAsia="zh-CN"/>
        </w:rPr>
        <mc:AlternateContent>
          <mc:Choice Requires="wps">
            <w:drawing>
              <wp:anchor distT="0" distB="0" distL="114300" distR="114300" simplePos="0" relativeHeight="251674624" behindDoc="0" locked="0" layoutInCell="1" allowOverlap="1" wp14:anchorId="66BD060E" wp14:editId="7C9E2B90">
                <wp:simplePos x="0" y="0"/>
                <wp:positionH relativeFrom="column">
                  <wp:posOffset>1970405</wp:posOffset>
                </wp:positionH>
                <wp:positionV relativeFrom="paragraph">
                  <wp:posOffset>135255</wp:posOffset>
                </wp:positionV>
                <wp:extent cx="0" cy="190500"/>
                <wp:effectExtent l="55880" t="6350" r="58420" b="22225"/>
                <wp:wrapNone/>
                <wp:docPr id="3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17C4AD" id="AutoShape 18" o:spid="_x0000_s1026" type="#_x0000_t32" style="position:absolute;margin-left:155.15pt;margin-top:10.65pt;width:0;height: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">
                <v:stroke endarrow="block"/>
              </v:shape>
            </w:pict>
          </mc:Fallback>
        </mc:AlternateContent>
      </w:r>
    </w:p>
    <w:tbl>
      <w:tblPr>
        <w:tblStyle w:val="TableGrid"/>
        <w:tblW w:w="0" w:type="auto"/>
        <w:jc w:val="center"/>
        <w:tblLook w:val="04A0" w:firstRow="1" w:lastRow="0" w:firstColumn="1" w:lastColumn="0" w:noHBand="0" w:noVBand="1"/>
      </w:tblPr>
      <w:tblGrid>
        <w:gridCol w:w="5210"/>
      </w:tblGrid>
      <w:tr w:rsidR="00BF0603" w14:paraId="240C5D66" w14:textId="77777777" w:rsidTr="00BF0603">
        <w:trPr>
          <w:trHeight w:val="811"/>
          <w:jc w:val="center"/>
        </w:trPr>
        <w:tc>
          <w:tcPr>
            <w:tcW w:w="5210" w:type="dxa"/>
            <w:vAlign w:val="center"/>
          </w:tcPr>
          <w:p w14:paraId="561CA5AA" w14:textId="229F2C45" w:rsidR="00BF0603" w:rsidRPr="00BD1B5D" w:rsidRDefault="00A4152B" w:rsidP="00BD1B5D">
            <w:pPr>
              <w:spacing w:before="0"/>
              <w:jc w:val="center"/>
            </w:pPr>
            <w:r>
              <w:t>Add Reaction Mix and</w:t>
            </w:r>
            <w:r w:rsidR="00717E67">
              <w:t xml:space="preserve"> i</w:t>
            </w:r>
            <w:r w:rsidR="00BD1B5D">
              <w:t xml:space="preserve">ncubate </w:t>
            </w:r>
            <w:r w:rsidR="00B7596C">
              <w:t xml:space="preserve">for </w:t>
            </w:r>
            <w:r w:rsidR="00BD1B5D">
              <w:t>30 min</w:t>
            </w:r>
            <w:r w:rsidR="00CA2190">
              <w:t>utes</w:t>
            </w:r>
          </w:p>
        </w:tc>
      </w:tr>
    </w:tbl>
    <w:p w14:paraId="0967E873" w14:textId="4E0348BA" w:rsidR="00BF0603" w:rsidRDefault="00204A8F" w:rsidP="00BF0603">
      <w:pPr>
        <w:jc w:val="center"/>
        <w:rPr>
          <w:rFonts w:cs="Arial"/>
        </w:rPr>
      </w:pPr>
      <w:r>
        <w:rPr>
          <w:rFonts w:cs="Arial"/>
          <w:noProof/>
          <w:lang w:val="en-GB" w:eastAsia="zh-CN"/>
        </w:rPr>
        <mc:AlternateContent>
          <mc:Choice Requires="wps">
            <w:drawing>
              <wp:anchor distT="0" distB="0" distL="114300" distR="114300" simplePos="0" relativeHeight="251675648" behindDoc="0" locked="0" layoutInCell="1" allowOverlap="1" wp14:anchorId="5AFA2367" wp14:editId="6CAE418F">
                <wp:simplePos x="0" y="0"/>
                <wp:positionH relativeFrom="column">
                  <wp:posOffset>1970405</wp:posOffset>
                </wp:positionH>
                <wp:positionV relativeFrom="paragraph">
                  <wp:posOffset>130175</wp:posOffset>
                </wp:positionV>
                <wp:extent cx="0" cy="190500"/>
                <wp:effectExtent l="55880" t="5080" r="58420" b="23495"/>
                <wp:wrapNone/>
                <wp:docPr id="29"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39411A3" id="_x0000_t32" coordsize="21600,21600" o:spt="32" o:oned="t" path="m,l21600,21600e" filled="f">
                <v:path arrowok="t" fillok="f" o:connecttype="none"/>
                <o:lock v:ext="edit" shapetype="t"/>
              </v:shapetype>
              <v:shape id="AutoShape 19" o:spid="_x0000_s1026" type="#_x0000_t32" style="position:absolute;margin-left:155.15pt;margin-top:10.25pt;width:0;height: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">
                <v:stroke endarrow="block"/>
              </v:shape>
            </w:pict>
          </mc:Fallback>
        </mc:AlternateContent>
      </w:r>
    </w:p>
    <w:tbl>
      <w:tblPr>
        <w:tblStyle w:val="TableGrid"/>
        <w:tblW w:w="0" w:type="auto"/>
        <w:jc w:val="center"/>
        <w:tblLook w:val="04A0" w:firstRow="1" w:lastRow="0" w:firstColumn="1" w:lastColumn="0" w:noHBand="0" w:noVBand="1"/>
      </w:tblPr>
      <w:tblGrid>
        <w:gridCol w:w="5210"/>
      </w:tblGrid>
      <w:tr w:rsidR="00BF0603" w14:paraId="19C8CDB5" w14:textId="77777777" w:rsidTr="00BF0603">
        <w:trPr>
          <w:trHeight w:val="811"/>
          <w:jc w:val="center"/>
        </w:trPr>
        <w:tc>
          <w:tcPr>
            <w:tcW w:w="5210" w:type="dxa"/>
            <w:vAlign w:val="center"/>
          </w:tcPr>
          <w:p w14:paraId="724D47CF" w14:textId="6110531B" w:rsidR="00BF0603" w:rsidRPr="00BD1B5D" w:rsidRDefault="00D724E4" w:rsidP="00BD1B5D">
            <w:pPr>
              <w:spacing w:before="0"/>
              <w:jc w:val="center"/>
            </w:pPr>
            <w:r>
              <w:t xml:space="preserve">Add </w:t>
            </w:r>
            <w:r w:rsidR="00D63555" w:rsidRPr="00D63555">
              <w:t>Reagent II/</w:t>
            </w:r>
            <w:r>
              <w:t xml:space="preserve">Reagent 1 + Reagent 2 and </w:t>
            </w:r>
            <w:r w:rsidR="00717E67">
              <w:t>i</w:t>
            </w:r>
            <w:r>
              <w:t>ncubate for 30 min</w:t>
            </w:r>
            <w:r w:rsidR="00CA2190">
              <w:t>utes</w:t>
            </w:r>
          </w:p>
        </w:tc>
      </w:tr>
    </w:tbl>
    <w:p w14:paraId="6E6D748D" w14:textId="57519584" w:rsidR="00D724E4" w:rsidRDefault="00D724E4" w:rsidP="00D724E4">
      <w:pPr>
        <w:jc w:val="center"/>
        <w:rPr>
          <w:rFonts w:cs="Arial"/>
        </w:rPr>
      </w:pPr>
      <w:r>
        <w:rPr>
          <w:rFonts w:cs="Arial"/>
          <w:noProof/>
          <w:lang w:val="en-GB" w:eastAsia="zh-CN"/>
        </w:rPr>
        <mc:AlternateContent>
          <mc:Choice Requires="wps">
            <w:drawing>
              <wp:anchor distT="0" distB="0" distL="114300" distR="114300" simplePos="0" relativeHeight="251677696" behindDoc="0" locked="0" layoutInCell="1" allowOverlap="1" wp14:anchorId="5918F6AE" wp14:editId="7DA9C69A">
                <wp:simplePos x="0" y="0"/>
                <wp:positionH relativeFrom="column">
                  <wp:posOffset>1981200</wp:posOffset>
                </wp:positionH>
                <wp:positionV relativeFrom="paragraph">
                  <wp:posOffset>148590</wp:posOffset>
                </wp:positionV>
                <wp:extent cx="0" cy="190500"/>
                <wp:effectExtent l="76200" t="0" r="57150" b="57150"/>
                <wp:wrapNone/>
                <wp:docPr id="35"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EBD121" id="AutoShape 19" o:spid="_x0000_s1026" type="#_x0000_t32" style="position:absolute;margin-left:156pt;margin-top:11.7pt;width:0;height: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">
                <v:stroke endarrow="block"/>
              </v:shape>
            </w:pict>
          </mc:Fallback>
        </mc:AlternateContent>
      </w:r>
    </w:p>
    <w:tbl>
      <w:tblPr>
        <w:tblStyle w:val="TableGrid"/>
        <w:tblW w:w="0" w:type="auto"/>
        <w:jc w:val="center"/>
        <w:tblLook w:val="04A0" w:firstRow="1" w:lastRow="0" w:firstColumn="1" w:lastColumn="0" w:noHBand="0" w:noVBand="1"/>
      </w:tblPr>
      <w:tblGrid>
        <w:gridCol w:w="5210"/>
      </w:tblGrid>
      <w:tr w:rsidR="00D724E4" w14:paraId="1B847CBE" w14:textId="77777777" w:rsidTr="000B1995">
        <w:trPr>
          <w:trHeight w:val="811"/>
          <w:jc w:val="center"/>
        </w:trPr>
        <w:tc>
          <w:tcPr>
            <w:tcW w:w="5210" w:type="dxa"/>
            <w:vAlign w:val="center"/>
          </w:tcPr>
          <w:p w14:paraId="11378F63" w14:textId="5EAF35CC" w:rsidR="00D724E4" w:rsidRPr="00BD1B5D" w:rsidRDefault="00D724E4" w:rsidP="00D724E4">
            <w:pPr>
              <w:spacing w:before="0"/>
              <w:jc w:val="center"/>
            </w:pPr>
            <w:r>
              <w:t xml:space="preserve">Measure Optical Density </w:t>
            </w:r>
            <w:r w:rsidRPr="00A61034">
              <w:t>(</w:t>
            </w:r>
            <w:r w:rsidRPr="00A61034">
              <w:rPr>
                <w:rFonts w:cs="Arial"/>
                <w:bCs/>
                <w:szCs w:val="20"/>
              </w:rPr>
              <w:t>OD</w:t>
            </w:r>
            <w:r>
              <w:rPr>
                <w:rFonts w:cs="Arial"/>
                <w:bCs/>
                <w:szCs w:val="20"/>
              </w:rPr>
              <w:t>6</w:t>
            </w:r>
            <w:r w:rsidRPr="00A61034">
              <w:rPr>
                <w:rFonts w:cs="Arial"/>
                <w:bCs/>
                <w:szCs w:val="20"/>
              </w:rPr>
              <w:t>70</w:t>
            </w:r>
            <w:r>
              <w:rPr>
                <w:rFonts w:cs="Arial"/>
                <w:bCs/>
                <w:szCs w:val="20"/>
              </w:rPr>
              <w:t xml:space="preserve"> </w:t>
            </w:r>
            <w:r w:rsidRPr="00A61034">
              <w:rPr>
                <w:rFonts w:cs="Arial"/>
                <w:bCs/>
                <w:szCs w:val="20"/>
              </w:rPr>
              <w:t>nm</w:t>
            </w:r>
            <w:r>
              <w:t xml:space="preserve">) </w:t>
            </w:r>
          </w:p>
        </w:tc>
      </w:tr>
    </w:tbl>
    <w:p w14:paraId="5451348D" w14:textId="4D748A18" w:rsidR="00BD1B5D" w:rsidRDefault="00BD1B5D" w:rsidP="00BD1B5D"/>
    <w:p w14:paraId="4A59E834" w14:textId="77777777" w:rsidR="000A652A" w:rsidRPr="000A652A" w:rsidRDefault="000A652A" w:rsidP="00F242CD">
      <w:pPr>
        <w:spacing w:beforeLines="30" w:before="72" w:afterLines="30" w:after="72" w:line="23" w:lineRule="atLeast"/>
        <w:rPr>
          <w:szCs w:val="20"/>
        </w:rPr>
        <w:sectPr w:rsidR="000A652A" w:rsidRPr="000A652A" w:rsidSect="00DF15F3">
          <w:headerReference w:type="default" r:id="rId17"/>
          <w:footerReference w:type="default" r:id="rId18"/>
          <w:headerReference w:type="first" r:id="rId19"/>
          <w:footerReference w:type="first" r:id="rId20"/>
          <w:pgSz w:w="7920" w:h="12240"/>
          <w:pgMar w:top="1440" w:right="907" w:bottom="720" w:left="720" w:header="0" w:footer="0" w:gutter="0"/>
          <w:cols w:space="708"/>
          <w:titlePg/>
          <w:docGrid w:linePitch="272"/>
        </w:sectPr>
      </w:pPr>
    </w:p>
    <w:p w14:paraId="762DEAB4" w14:textId="6E9559EC" w:rsidR="000A652A" w:rsidRPr="000A652A" w:rsidRDefault="000A652A" w:rsidP="00913299">
      <w:pPr>
        <w:pStyle w:val="Heading2"/>
        <w:spacing w:after="60" w:line="276" w:lineRule="auto"/>
        <w:ind w:left="340" w:hanging="340"/>
        <w:rPr>
          <w:rStyle w:val="Strong"/>
          <w:rFonts w:eastAsia="Cambria"/>
          <w:bCs/>
          <w:color w:val="DC6B2F"/>
          <w:sz w:val="24"/>
          <w:szCs w:val="24"/>
          <w:u w:val="single"/>
        </w:rPr>
      </w:pPr>
      <w:bookmarkStart w:id="4" w:name="_Toc364772770"/>
      <w:bookmarkStart w:id="5" w:name="_Toc422242980"/>
      <w:r w:rsidRPr="000A652A">
        <w:rPr>
          <w:rStyle w:val="Strong"/>
          <w:color w:val="DC6B2F"/>
          <w:sz w:val="24"/>
          <w:szCs w:val="24"/>
          <w:u w:val="single"/>
        </w:rPr>
        <w:lastRenderedPageBreak/>
        <w:t>PRECAUTIONS</w:t>
      </w:r>
      <w:bookmarkEnd w:id="4"/>
      <w:bookmarkEnd w:id="5"/>
    </w:p>
    <w:p w14:paraId="5A91F719" w14:textId="77777777" w:rsidR="000A652A" w:rsidRPr="000A652A" w:rsidRDefault="000A652A" w:rsidP="00235A71">
      <w:pPr>
        <w:spacing w:before="60" w:after="60" w:line="276" w:lineRule="auto"/>
        <w:rPr>
          <w:b/>
          <w:szCs w:val="20"/>
        </w:rPr>
      </w:pPr>
      <w:r w:rsidRPr="000A652A">
        <w:rPr>
          <w:b/>
          <w:szCs w:val="20"/>
        </w:rPr>
        <w:t>Please read these instructions carefully prior to beginning the assay.</w:t>
      </w:r>
    </w:p>
    <w:p w14:paraId="2CC14FBA" w14:textId="77777777" w:rsidR="001E6AFD" w:rsidRPr="00282CE3" w:rsidRDefault="000A652A" w:rsidP="00235A71">
      <w:pPr>
        <w:spacing w:before="60" w:after="60" w:line="276" w:lineRule="auto"/>
        <w:rPr>
          <w:szCs w:val="20"/>
        </w:rPr>
      </w:pPr>
      <w:r w:rsidRPr="000A652A">
        <w:rPr>
          <w:szCs w:val="20"/>
        </w:rPr>
        <w:t>All kit components have been formulated and quality control tested to f</w:t>
      </w:r>
      <w:r w:rsidR="00592381">
        <w:rPr>
          <w:szCs w:val="20"/>
        </w:rPr>
        <w:t xml:space="preserve">unction successfully as a kit. </w:t>
      </w:r>
      <w:r w:rsidRPr="000A652A">
        <w:rPr>
          <w:szCs w:val="20"/>
        </w:rPr>
        <w:t>Modifications to the kit components or procedures may result in loss of performance.</w:t>
      </w:r>
    </w:p>
    <w:p w14:paraId="4E41834B" w14:textId="77777777" w:rsidR="00840E09" w:rsidRDefault="000A652A" w:rsidP="00913299">
      <w:pPr>
        <w:pStyle w:val="Heading2"/>
        <w:spacing w:after="60" w:line="276" w:lineRule="auto"/>
        <w:ind w:left="340" w:hanging="340"/>
        <w:rPr>
          <w:rStyle w:val="Strong"/>
          <w:color w:val="DC6B2F"/>
          <w:sz w:val="24"/>
          <w:szCs w:val="24"/>
          <w:u w:val="single"/>
        </w:rPr>
      </w:pPr>
      <w:bookmarkStart w:id="6" w:name="_Toc364772771"/>
      <w:bookmarkStart w:id="7" w:name="_Toc422242981"/>
      <w:r w:rsidRPr="000A652A">
        <w:rPr>
          <w:rStyle w:val="Strong"/>
          <w:color w:val="DC6B2F"/>
          <w:sz w:val="24"/>
          <w:szCs w:val="24"/>
          <w:u w:val="single"/>
        </w:rPr>
        <w:t>STORAGE AND STABILITY</w:t>
      </w:r>
      <w:bookmarkEnd w:id="6"/>
      <w:bookmarkEnd w:id="7"/>
    </w:p>
    <w:p w14:paraId="133EA9B6" w14:textId="050A5BBD" w:rsidR="001E6AFD" w:rsidRPr="00282CE3" w:rsidRDefault="000A652A" w:rsidP="00235A71">
      <w:pPr>
        <w:spacing w:before="60" w:after="60" w:line="276" w:lineRule="auto"/>
        <w:rPr>
          <w:szCs w:val="20"/>
        </w:rPr>
      </w:pPr>
      <w:r w:rsidRPr="000A652A">
        <w:rPr>
          <w:b/>
          <w:szCs w:val="20"/>
        </w:rPr>
        <w:t xml:space="preserve">Store kit at </w:t>
      </w:r>
      <w:r w:rsidR="002E02CE" w:rsidRPr="001642DE">
        <w:rPr>
          <w:b/>
          <w:szCs w:val="20"/>
        </w:rPr>
        <w:t>-20</w:t>
      </w:r>
      <w:r w:rsidR="002E02CE" w:rsidRPr="001642DE">
        <w:rPr>
          <w:rFonts w:cs="Arial"/>
          <w:b/>
          <w:szCs w:val="20"/>
        </w:rPr>
        <w:t>º</w:t>
      </w:r>
      <w:r w:rsidR="002E02CE" w:rsidRPr="001642DE">
        <w:rPr>
          <w:b/>
          <w:szCs w:val="20"/>
        </w:rPr>
        <w:t xml:space="preserve">C </w:t>
      </w:r>
      <w:r w:rsidR="00592381" w:rsidRPr="001642DE">
        <w:rPr>
          <w:b/>
          <w:szCs w:val="20"/>
        </w:rPr>
        <w:t xml:space="preserve">in the dark </w:t>
      </w:r>
      <w:r w:rsidR="00CA2190">
        <w:rPr>
          <w:b/>
          <w:szCs w:val="20"/>
        </w:rPr>
        <w:t>immediately upon receipt.</w:t>
      </w:r>
      <w:r w:rsidR="00A36D4C">
        <w:rPr>
          <w:b/>
          <w:szCs w:val="20"/>
        </w:rPr>
        <w:t xml:space="preserve"> Kit has a storage time of 1 year from receipt, providing components have not been reconstituted.</w:t>
      </w:r>
    </w:p>
    <w:p w14:paraId="660153BA" w14:textId="221AA52A" w:rsidR="001E6AFD" w:rsidRDefault="000A652A" w:rsidP="00235A71">
      <w:pPr>
        <w:spacing w:before="60" w:after="60" w:line="276" w:lineRule="auto"/>
        <w:rPr>
          <w:szCs w:val="20"/>
        </w:rPr>
      </w:pPr>
      <w:r w:rsidRPr="000A652A">
        <w:rPr>
          <w:szCs w:val="20"/>
        </w:rPr>
        <w:t>Refer to list of materials supplied for storage condit</w:t>
      </w:r>
      <w:r w:rsidR="00BF0603">
        <w:rPr>
          <w:szCs w:val="20"/>
        </w:rPr>
        <w:t xml:space="preserve">ions of individual components. </w:t>
      </w:r>
      <w:r w:rsidRPr="000A652A">
        <w:rPr>
          <w:szCs w:val="20"/>
        </w:rPr>
        <w:t xml:space="preserve">Observe the storage conditions for individual prepared components in </w:t>
      </w:r>
      <w:r w:rsidR="00A36D4C">
        <w:rPr>
          <w:szCs w:val="20"/>
        </w:rPr>
        <w:t xml:space="preserve">Materials Supplied </w:t>
      </w:r>
      <w:r w:rsidRPr="000A652A">
        <w:rPr>
          <w:szCs w:val="20"/>
        </w:rPr>
        <w:t>section</w:t>
      </w:r>
      <w:r w:rsidR="004E4D19">
        <w:rPr>
          <w:szCs w:val="20"/>
        </w:rPr>
        <w:t>.</w:t>
      </w:r>
    </w:p>
    <w:p w14:paraId="5BF5F1A4" w14:textId="77777777" w:rsidR="00CD49C8" w:rsidRDefault="00CD49C8" w:rsidP="00235A71">
      <w:pPr>
        <w:spacing w:before="60" w:after="60" w:line="276" w:lineRule="auto"/>
        <w:rPr>
          <w:b/>
          <w:szCs w:val="20"/>
        </w:rPr>
      </w:pPr>
      <w:r>
        <w:rPr>
          <w:szCs w:val="20"/>
        </w:rPr>
        <w:t xml:space="preserve">Aliquot components in working volumes before storing at the recommended temperature. </w:t>
      </w:r>
      <w:r w:rsidRPr="00EB52AD">
        <w:rPr>
          <w:b/>
          <w:szCs w:val="20"/>
        </w:rPr>
        <w:t>Reconstituted components are stable for 2 months.</w:t>
      </w:r>
    </w:p>
    <w:p w14:paraId="1EC99C2C" w14:textId="77777777" w:rsidR="00681C8A" w:rsidRDefault="00681C8A" w:rsidP="00681C8A">
      <w:pPr>
        <w:pStyle w:val="Heading2"/>
        <w:spacing w:after="60" w:line="276" w:lineRule="auto"/>
        <w:ind w:left="340" w:hanging="340"/>
        <w:rPr>
          <w:rStyle w:val="Strong"/>
          <w:rFonts w:eastAsia="Calibri"/>
          <w:bCs/>
          <w:color w:val="DC6B2F"/>
          <w:sz w:val="24"/>
          <w:szCs w:val="24"/>
          <w:u w:val="single"/>
        </w:rPr>
      </w:pPr>
      <w:bookmarkStart w:id="8" w:name="_Toc364772774"/>
      <w:bookmarkStart w:id="9" w:name="_Toc422242982"/>
      <w:r w:rsidRPr="000A652A">
        <w:rPr>
          <w:rStyle w:val="Strong"/>
          <w:color w:val="DC6B2F"/>
          <w:sz w:val="24"/>
          <w:szCs w:val="24"/>
          <w:u w:val="single"/>
        </w:rPr>
        <w:t>LIMITATIONS</w:t>
      </w:r>
      <w:bookmarkEnd w:id="8"/>
      <w:bookmarkEnd w:id="9"/>
    </w:p>
    <w:p w14:paraId="3779155B" w14:textId="77777777" w:rsidR="00681C8A" w:rsidRPr="00282CE3" w:rsidRDefault="00681C8A" w:rsidP="00681C8A">
      <w:pPr>
        <w:numPr>
          <w:ilvl w:val="0"/>
          <w:numId w:val="5"/>
        </w:numPr>
        <w:spacing w:before="60" w:after="60" w:line="276" w:lineRule="auto"/>
        <w:ind w:left="340" w:hanging="340"/>
        <w:rPr>
          <w:szCs w:val="20"/>
        </w:rPr>
      </w:pPr>
      <w:r w:rsidRPr="000A652A">
        <w:rPr>
          <w:szCs w:val="20"/>
        </w:rPr>
        <w:t>Assay kit intended for research use only. Not for use in diagnostic procedures</w:t>
      </w:r>
      <w:r>
        <w:rPr>
          <w:szCs w:val="20"/>
        </w:rPr>
        <w:t>.</w:t>
      </w:r>
    </w:p>
    <w:p w14:paraId="014A00E7" w14:textId="77777777" w:rsidR="00681C8A" w:rsidRPr="00282CE3" w:rsidRDefault="00681C8A" w:rsidP="00681C8A">
      <w:pPr>
        <w:numPr>
          <w:ilvl w:val="0"/>
          <w:numId w:val="5"/>
        </w:numPr>
        <w:spacing w:before="60" w:after="60" w:line="276" w:lineRule="auto"/>
        <w:ind w:left="340" w:hanging="340"/>
        <w:rPr>
          <w:szCs w:val="20"/>
        </w:rPr>
      </w:pPr>
      <w:r w:rsidRPr="000A652A">
        <w:rPr>
          <w:szCs w:val="20"/>
        </w:rPr>
        <w:t>Do not mix or substitute reagents or materials f</w:t>
      </w:r>
      <w:r>
        <w:rPr>
          <w:szCs w:val="20"/>
        </w:rPr>
        <w:t xml:space="preserve">rom other kit lots or vendors. </w:t>
      </w:r>
      <w:r w:rsidRPr="000A652A">
        <w:rPr>
          <w:szCs w:val="20"/>
        </w:rPr>
        <w:t>Kits are QC tested as a set of components and performance cannot be guaranteed if utilized separately or substituted.</w:t>
      </w:r>
    </w:p>
    <w:p w14:paraId="2F7C424A" w14:textId="5F33515C" w:rsidR="004D3A18" w:rsidRDefault="004D3A18" w:rsidP="00235A71">
      <w:pPr>
        <w:spacing w:before="60" w:after="60" w:line="276" w:lineRule="auto"/>
        <w:jc w:val="left"/>
        <w:rPr>
          <w:b/>
          <w:szCs w:val="20"/>
        </w:rPr>
      </w:pPr>
      <w:r>
        <w:rPr>
          <w:b/>
          <w:szCs w:val="20"/>
        </w:rPr>
        <w:br w:type="page"/>
      </w:r>
    </w:p>
    <w:p w14:paraId="4D07EEB1" w14:textId="77777777" w:rsidR="003E7A5B" w:rsidRDefault="000A652A" w:rsidP="00913299">
      <w:pPr>
        <w:pStyle w:val="Heading2"/>
        <w:spacing w:after="60" w:line="276" w:lineRule="auto"/>
        <w:ind w:left="340" w:hanging="340"/>
        <w:rPr>
          <w:rStyle w:val="Strong"/>
          <w:color w:val="DC6B2F"/>
          <w:sz w:val="24"/>
          <w:szCs w:val="24"/>
          <w:u w:val="single"/>
        </w:rPr>
      </w:pPr>
      <w:bookmarkStart w:id="10" w:name="_Toc364772772"/>
      <w:bookmarkStart w:id="11" w:name="_Toc422242983"/>
      <w:r w:rsidRPr="000A652A">
        <w:rPr>
          <w:rStyle w:val="Strong"/>
          <w:color w:val="DC6B2F"/>
          <w:sz w:val="24"/>
          <w:szCs w:val="24"/>
          <w:u w:val="single"/>
        </w:rPr>
        <w:lastRenderedPageBreak/>
        <w:t>MATERIALS SUPPLIED</w:t>
      </w:r>
      <w:bookmarkEnd w:id="10"/>
      <w:bookmarkEnd w:id="11"/>
    </w:p>
    <w:tbl>
      <w:tblPr>
        <w:tblW w:w="6595" w:type="dxa"/>
        <w:jc w:val="center"/>
        <w:tblLook w:val="04A0" w:firstRow="1" w:lastRow="0" w:firstColumn="1" w:lastColumn="0" w:noHBand="0" w:noVBand="1"/>
      </w:tblPr>
      <w:tblGrid>
        <w:gridCol w:w="3145"/>
        <w:gridCol w:w="896"/>
        <w:gridCol w:w="1277"/>
        <w:gridCol w:w="1277"/>
      </w:tblGrid>
      <w:tr w:rsidR="00735A5A" w:rsidRPr="00C910C2" w14:paraId="1AA3CDE0" w14:textId="77777777" w:rsidTr="002E02CE">
        <w:trPr>
          <w:trHeight w:val="458"/>
          <w:jc w:val="center"/>
        </w:trPr>
        <w:tc>
          <w:tcPr>
            <w:tcW w:w="3145" w:type="dxa"/>
            <w:tcBorders>
              <w:top w:val="single" w:sz="4" w:space="0" w:color="auto"/>
              <w:left w:val="single" w:sz="4" w:space="0" w:color="auto"/>
              <w:bottom w:val="single" w:sz="4" w:space="0" w:color="auto"/>
              <w:right w:val="single" w:sz="4" w:space="0" w:color="auto"/>
            </w:tcBorders>
            <w:shd w:val="clear" w:color="000000" w:fill="DC6B2F"/>
            <w:noWrap/>
            <w:vAlign w:val="center"/>
            <w:hideMark/>
          </w:tcPr>
          <w:p w14:paraId="3AF15955" w14:textId="77777777" w:rsidR="00735A5A" w:rsidRPr="00D66931" w:rsidRDefault="00735A5A" w:rsidP="000F17BC">
            <w:pPr>
              <w:spacing w:before="0" w:line="23" w:lineRule="atLeast"/>
              <w:jc w:val="center"/>
              <w:rPr>
                <w:rFonts w:eastAsia="Times New Roman" w:cs="Arial"/>
                <w:b/>
                <w:bCs/>
                <w:color w:val="FFFFFF"/>
                <w:sz w:val="18"/>
                <w:szCs w:val="18"/>
              </w:rPr>
            </w:pPr>
            <w:r w:rsidRPr="000A652A">
              <w:rPr>
                <w:rFonts w:eastAsia="Times New Roman" w:cs="Arial"/>
                <w:b/>
                <w:bCs/>
                <w:color w:val="FFFFFF"/>
                <w:sz w:val="18"/>
                <w:szCs w:val="18"/>
              </w:rPr>
              <w:t>Item</w:t>
            </w:r>
          </w:p>
        </w:tc>
        <w:tc>
          <w:tcPr>
            <w:tcW w:w="896" w:type="dxa"/>
            <w:tcBorders>
              <w:top w:val="single" w:sz="4" w:space="0" w:color="auto"/>
              <w:left w:val="nil"/>
              <w:bottom w:val="single" w:sz="4" w:space="0" w:color="auto"/>
              <w:right w:val="single" w:sz="4" w:space="0" w:color="auto"/>
            </w:tcBorders>
            <w:shd w:val="clear" w:color="000000" w:fill="DC6B2F"/>
            <w:noWrap/>
            <w:vAlign w:val="center"/>
            <w:hideMark/>
          </w:tcPr>
          <w:p w14:paraId="57FCF3F5" w14:textId="77777777" w:rsidR="00735A5A" w:rsidRPr="00D66931" w:rsidRDefault="00735A5A" w:rsidP="000F17BC">
            <w:pPr>
              <w:spacing w:before="0" w:line="23" w:lineRule="atLeast"/>
              <w:jc w:val="center"/>
              <w:rPr>
                <w:rFonts w:eastAsia="Times New Roman" w:cs="Arial"/>
                <w:b/>
                <w:bCs/>
                <w:color w:val="FFFFFF"/>
                <w:sz w:val="18"/>
                <w:szCs w:val="18"/>
              </w:rPr>
            </w:pPr>
            <w:r w:rsidRPr="000A652A">
              <w:rPr>
                <w:rFonts w:eastAsia="Times New Roman" w:cs="Arial"/>
                <w:b/>
                <w:bCs/>
                <w:color w:val="FFFFFF"/>
                <w:sz w:val="18"/>
                <w:szCs w:val="18"/>
              </w:rPr>
              <w:t>Amount</w:t>
            </w:r>
          </w:p>
        </w:tc>
        <w:tc>
          <w:tcPr>
            <w:tcW w:w="1277" w:type="dxa"/>
            <w:tcBorders>
              <w:top w:val="single" w:sz="4" w:space="0" w:color="auto"/>
              <w:left w:val="nil"/>
              <w:bottom w:val="single" w:sz="4" w:space="0" w:color="auto"/>
              <w:right w:val="single" w:sz="4" w:space="0" w:color="auto"/>
            </w:tcBorders>
            <w:shd w:val="clear" w:color="000000" w:fill="DC6B2F"/>
            <w:vAlign w:val="center"/>
            <w:hideMark/>
          </w:tcPr>
          <w:p w14:paraId="7815FBF9" w14:textId="77777777" w:rsidR="00497C8C" w:rsidRDefault="00735A5A" w:rsidP="000F17BC">
            <w:pPr>
              <w:spacing w:before="0" w:line="23" w:lineRule="atLeast"/>
              <w:jc w:val="center"/>
              <w:rPr>
                <w:rFonts w:eastAsia="Times New Roman" w:cs="Arial"/>
                <w:b/>
                <w:bCs/>
                <w:color w:val="FFFFFF"/>
                <w:sz w:val="18"/>
                <w:szCs w:val="18"/>
              </w:rPr>
            </w:pPr>
            <w:r w:rsidRPr="000A652A">
              <w:rPr>
                <w:rFonts w:eastAsia="Times New Roman" w:cs="Arial"/>
                <w:b/>
                <w:bCs/>
                <w:color w:val="FFFFFF"/>
                <w:sz w:val="18"/>
                <w:szCs w:val="18"/>
              </w:rPr>
              <w:t>Storage</w:t>
            </w:r>
          </w:p>
          <w:p w14:paraId="1E27F54B" w14:textId="7E706488" w:rsidR="00735A5A" w:rsidRPr="00D66931" w:rsidRDefault="00735A5A" w:rsidP="000F17BC">
            <w:pPr>
              <w:spacing w:before="0" w:line="23" w:lineRule="atLeast"/>
              <w:jc w:val="center"/>
              <w:rPr>
                <w:rFonts w:eastAsia="Times New Roman" w:cs="Arial"/>
                <w:b/>
                <w:bCs/>
                <w:color w:val="FFFFFF"/>
                <w:sz w:val="18"/>
                <w:szCs w:val="18"/>
              </w:rPr>
            </w:pPr>
            <w:r w:rsidRPr="000A652A">
              <w:rPr>
                <w:rFonts w:eastAsia="Times New Roman" w:cs="Arial"/>
                <w:b/>
                <w:bCs/>
                <w:color w:val="FFFFFF"/>
                <w:sz w:val="18"/>
                <w:szCs w:val="18"/>
              </w:rPr>
              <w:t>Condition</w:t>
            </w:r>
          </w:p>
          <w:p w14:paraId="7DF9F850" w14:textId="77777777" w:rsidR="00735A5A" w:rsidRPr="00D66931" w:rsidRDefault="00735A5A" w:rsidP="000F17BC">
            <w:pPr>
              <w:spacing w:before="0" w:line="23" w:lineRule="atLeast"/>
              <w:jc w:val="center"/>
              <w:rPr>
                <w:rFonts w:eastAsia="Times New Roman" w:cs="Arial"/>
                <w:b/>
                <w:bCs/>
                <w:color w:val="FFFFFF"/>
                <w:sz w:val="18"/>
                <w:szCs w:val="18"/>
              </w:rPr>
            </w:pPr>
            <w:r w:rsidRPr="000A652A">
              <w:rPr>
                <w:rFonts w:eastAsia="Times New Roman" w:cs="Arial"/>
                <w:b/>
                <w:bCs/>
                <w:color w:val="FFFFFF"/>
                <w:sz w:val="18"/>
                <w:szCs w:val="18"/>
              </w:rPr>
              <w:t>(Before Preparation)</w:t>
            </w:r>
          </w:p>
        </w:tc>
        <w:tc>
          <w:tcPr>
            <w:tcW w:w="1277" w:type="dxa"/>
            <w:tcBorders>
              <w:top w:val="single" w:sz="4" w:space="0" w:color="auto"/>
              <w:left w:val="nil"/>
              <w:bottom w:val="single" w:sz="4" w:space="0" w:color="auto"/>
              <w:right w:val="single" w:sz="4" w:space="0" w:color="auto"/>
            </w:tcBorders>
            <w:shd w:val="clear" w:color="000000" w:fill="DC6B2F"/>
            <w:vAlign w:val="center"/>
          </w:tcPr>
          <w:p w14:paraId="46F0B117" w14:textId="77777777" w:rsidR="00497C8C" w:rsidRDefault="00735A5A" w:rsidP="00C43746">
            <w:pPr>
              <w:spacing w:before="0" w:line="23" w:lineRule="atLeast"/>
              <w:jc w:val="center"/>
              <w:rPr>
                <w:rFonts w:eastAsia="Times New Roman" w:cs="Arial"/>
                <w:b/>
                <w:bCs/>
                <w:color w:val="FFFFFF"/>
                <w:sz w:val="18"/>
                <w:szCs w:val="18"/>
              </w:rPr>
            </w:pPr>
            <w:r w:rsidRPr="000A652A">
              <w:rPr>
                <w:rFonts w:eastAsia="Times New Roman" w:cs="Arial"/>
                <w:b/>
                <w:bCs/>
                <w:color w:val="FFFFFF"/>
                <w:sz w:val="18"/>
                <w:szCs w:val="18"/>
              </w:rPr>
              <w:t>Storage</w:t>
            </w:r>
          </w:p>
          <w:p w14:paraId="79B80C7F" w14:textId="1AC6A243" w:rsidR="00735A5A" w:rsidRPr="00D66931" w:rsidRDefault="00735A5A" w:rsidP="00C43746">
            <w:pPr>
              <w:spacing w:before="0" w:line="23" w:lineRule="atLeast"/>
              <w:jc w:val="center"/>
              <w:rPr>
                <w:rFonts w:eastAsia="Times New Roman" w:cs="Arial"/>
                <w:b/>
                <w:bCs/>
                <w:color w:val="FFFFFF"/>
                <w:sz w:val="18"/>
                <w:szCs w:val="18"/>
              </w:rPr>
            </w:pPr>
            <w:r w:rsidRPr="000A652A">
              <w:rPr>
                <w:rFonts w:eastAsia="Times New Roman" w:cs="Arial"/>
                <w:b/>
                <w:bCs/>
                <w:color w:val="FFFFFF"/>
                <w:sz w:val="18"/>
                <w:szCs w:val="18"/>
              </w:rPr>
              <w:t>Condition</w:t>
            </w:r>
          </w:p>
          <w:p w14:paraId="24C452A8" w14:textId="77777777" w:rsidR="00735A5A" w:rsidRPr="00D66931" w:rsidRDefault="00735A5A" w:rsidP="00735A5A">
            <w:pPr>
              <w:spacing w:before="0" w:line="23" w:lineRule="atLeast"/>
              <w:jc w:val="center"/>
              <w:rPr>
                <w:rFonts w:eastAsia="Times New Roman" w:cs="Arial"/>
                <w:b/>
                <w:bCs/>
                <w:color w:val="FFFFFF"/>
                <w:sz w:val="18"/>
                <w:szCs w:val="18"/>
              </w:rPr>
            </w:pPr>
            <w:r w:rsidRPr="000A652A">
              <w:rPr>
                <w:rFonts w:eastAsia="Times New Roman" w:cs="Arial"/>
                <w:b/>
                <w:bCs/>
                <w:color w:val="FFFFFF"/>
                <w:sz w:val="18"/>
                <w:szCs w:val="18"/>
              </w:rPr>
              <w:t>(</w:t>
            </w:r>
            <w:r>
              <w:rPr>
                <w:rFonts w:eastAsia="Times New Roman" w:cs="Arial"/>
                <w:b/>
                <w:bCs/>
                <w:color w:val="FFFFFF"/>
                <w:sz w:val="18"/>
                <w:szCs w:val="18"/>
              </w:rPr>
              <w:t>After</w:t>
            </w:r>
            <w:r w:rsidRPr="000A652A">
              <w:rPr>
                <w:rFonts w:eastAsia="Times New Roman" w:cs="Arial"/>
                <w:b/>
                <w:bCs/>
                <w:color w:val="FFFFFF"/>
                <w:sz w:val="18"/>
                <w:szCs w:val="18"/>
              </w:rPr>
              <w:t xml:space="preserve"> Preparation)</w:t>
            </w:r>
          </w:p>
        </w:tc>
      </w:tr>
      <w:tr w:rsidR="002E02CE" w:rsidRPr="00C910C2" w14:paraId="1AFFA346" w14:textId="77777777" w:rsidTr="002E02CE">
        <w:trPr>
          <w:trHeight w:hRule="exact" w:val="288"/>
          <w:jc w:val="center"/>
        </w:trPr>
        <w:tc>
          <w:tcPr>
            <w:tcW w:w="3145" w:type="dxa"/>
            <w:tcBorders>
              <w:top w:val="nil"/>
              <w:left w:val="single" w:sz="4" w:space="0" w:color="auto"/>
              <w:bottom w:val="single" w:sz="4" w:space="0" w:color="auto"/>
              <w:right w:val="single" w:sz="4" w:space="0" w:color="auto"/>
            </w:tcBorders>
            <w:shd w:val="clear" w:color="auto" w:fill="auto"/>
            <w:vAlign w:val="center"/>
          </w:tcPr>
          <w:p w14:paraId="191DD1DC" w14:textId="38AB611C" w:rsidR="002E02CE" w:rsidRPr="001642DE" w:rsidRDefault="001642DE" w:rsidP="002E02CE">
            <w:pPr>
              <w:spacing w:before="0" w:line="240" w:lineRule="auto"/>
              <w:jc w:val="left"/>
              <w:rPr>
                <w:rFonts w:eastAsia="Times New Roman" w:cs="Arial"/>
                <w:sz w:val="18"/>
                <w:szCs w:val="18"/>
              </w:rPr>
            </w:pPr>
            <w:r w:rsidRPr="001642DE">
              <w:rPr>
                <w:rFonts w:eastAsia="Times New Roman" w:cs="Arial"/>
                <w:sz w:val="18"/>
                <w:szCs w:val="18"/>
              </w:rPr>
              <w:t>Urease</w:t>
            </w:r>
            <w:r w:rsidR="002E02CE" w:rsidRPr="001642DE">
              <w:rPr>
                <w:rFonts w:eastAsia="Times New Roman" w:cs="Arial"/>
                <w:sz w:val="18"/>
                <w:szCs w:val="18"/>
              </w:rPr>
              <w:t xml:space="preserve"> Assay Buffer</w:t>
            </w:r>
          </w:p>
        </w:tc>
        <w:tc>
          <w:tcPr>
            <w:tcW w:w="896" w:type="dxa"/>
            <w:tcBorders>
              <w:top w:val="nil"/>
              <w:left w:val="nil"/>
              <w:bottom w:val="single" w:sz="4" w:space="0" w:color="auto"/>
              <w:right w:val="single" w:sz="4" w:space="0" w:color="auto"/>
            </w:tcBorders>
            <w:shd w:val="clear" w:color="auto" w:fill="auto"/>
            <w:noWrap/>
            <w:vAlign w:val="center"/>
          </w:tcPr>
          <w:p w14:paraId="2808A357" w14:textId="6A1B71FD" w:rsidR="002E02CE" w:rsidRPr="001642DE" w:rsidRDefault="001642DE" w:rsidP="002E02CE">
            <w:pPr>
              <w:spacing w:before="0" w:line="240" w:lineRule="auto"/>
              <w:jc w:val="center"/>
              <w:rPr>
                <w:rFonts w:eastAsia="Times New Roman" w:cs="Arial"/>
                <w:sz w:val="18"/>
                <w:szCs w:val="18"/>
              </w:rPr>
            </w:pPr>
            <w:r w:rsidRPr="001642DE">
              <w:rPr>
                <w:rFonts w:eastAsia="Times New Roman" w:cs="Arial"/>
                <w:sz w:val="18"/>
                <w:szCs w:val="18"/>
              </w:rPr>
              <w:t>15 mL</w:t>
            </w:r>
          </w:p>
        </w:tc>
        <w:tc>
          <w:tcPr>
            <w:tcW w:w="1277" w:type="dxa"/>
            <w:tcBorders>
              <w:top w:val="nil"/>
              <w:left w:val="nil"/>
              <w:bottom w:val="single" w:sz="4" w:space="0" w:color="auto"/>
              <w:right w:val="single" w:sz="4" w:space="0" w:color="auto"/>
            </w:tcBorders>
            <w:shd w:val="clear" w:color="auto" w:fill="auto"/>
            <w:noWrap/>
            <w:vAlign w:val="center"/>
          </w:tcPr>
          <w:p w14:paraId="6E6EFFD8" w14:textId="07065997" w:rsidR="002E02CE" w:rsidRPr="001642DE" w:rsidRDefault="002E02CE" w:rsidP="002E02CE">
            <w:pPr>
              <w:autoSpaceDE w:val="0"/>
              <w:autoSpaceDN w:val="0"/>
              <w:adjustRightInd w:val="0"/>
              <w:spacing w:before="0" w:line="240" w:lineRule="auto"/>
              <w:jc w:val="center"/>
              <w:rPr>
                <w:rFonts w:cs="Arial"/>
                <w:sz w:val="18"/>
                <w:szCs w:val="18"/>
                <w:lang w:val="en-GB"/>
              </w:rPr>
            </w:pPr>
            <w:r w:rsidRPr="001642DE">
              <w:rPr>
                <w:rFonts w:cs="Arial"/>
                <w:sz w:val="18"/>
                <w:szCs w:val="18"/>
                <w:lang w:val="en-GB"/>
              </w:rPr>
              <w:t>-20°C</w:t>
            </w:r>
          </w:p>
        </w:tc>
        <w:tc>
          <w:tcPr>
            <w:tcW w:w="1277" w:type="dxa"/>
            <w:tcBorders>
              <w:top w:val="nil"/>
              <w:left w:val="nil"/>
              <w:bottom w:val="single" w:sz="4" w:space="0" w:color="auto"/>
              <w:right w:val="single" w:sz="4" w:space="0" w:color="auto"/>
            </w:tcBorders>
            <w:vAlign w:val="center"/>
          </w:tcPr>
          <w:p w14:paraId="3359E6FF" w14:textId="3465FB2C" w:rsidR="002E02CE" w:rsidRPr="001642DE" w:rsidRDefault="002E02CE" w:rsidP="00A36D4C">
            <w:pPr>
              <w:autoSpaceDE w:val="0"/>
              <w:autoSpaceDN w:val="0"/>
              <w:adjustRightInd w:val="0"/>
              <w:spacing w:before="0" w:line="240" w:lineRule="auto"/>
              <w:jc w:val="center"/>
              <w:rPr>
                <w:rFonts w:cs="Arial"/>
                <w:sz w:val="18"/>
                <w:szCs w:val="18"/>
                <w:lang w:val="en-GB"/>
              </w:rPr>
            </w:pPr>
            <w:r w:rsidRPr="001642DE">
              <w:rPr>
                <w:rFonts w:cs="Arial"/>
                <w:sz w:val="18"/>
                <w:szCs w:val="18"/>
                <w:lang w:val="en-GB"/>
              </w:rPr>
              <w:t>-20°</w:t>
            </w:r>
            <w:r w:rsidR="004D23DB">
              <w:rPr>
                <w:rFonts w:cs="Arial"/>
                <w:sz w:val="18"/>
                <w:szCs w:val="18"/>
                <w:lang w:val="en-GB"/>
              </w:rPr>
              <w:t xml:space="preserve"> </w:t>
            </w:r>
            <w:r w:rsidR="00A36D4C">
              <w:rPr>
                <w:rFonts w:cs="Arial"/>
                <w:sz w:val="18"/>
                <w:szCs w:val="18"/>
                <w:lang w:val="en-GB"/>
              </w:rPr>
              <w:t>/ +</w:t>
            </w:r>
            <w:r w:rsidR="004D23DB">
              <w:rPr>
                <w:rFonts w:cs="Arial"/>
                <w:sz w:val="18"/>
                <w:szCs w:val="18"/>
                <w:lang w:val="en-GB"/>
              </w:rPr>
              <w:t>4</w:t>
            </w:r>
            <w:r w:rsidRPr="001642DE">
              <w:rPr>
                <w:rFonts w:cs="Arial"/>
                <w:sz w:val="18"/>
                <w:szCs w:val="18"/>
                <w:lang w:val="en-GB"/>
              </w:rPr>
              <w:t>C</w:t>
            </w:r>
          </w:p>
        </w:tc>
      </w:tr>
      <w:tr w:rsidR="002E02CE" w:rsidRPr="00C910C2" w14:paraId="5EDFFDF6" w14:textId="77777777" w:rsidTr="002E02CE">
        <w:trPr>
          <w:trHeight w:hRule="exact" w:val="288"/>
          <w:jc w:val="center"/>
        </w:trPr>
        <w:tc>
          <w:tcPr>
            <w:tcW w:w="3145" w:type="dxa"/>
            <w:tcBorders>
              <w:top w:val="nil"/>
              <w:left w:val="single" w:sz="4" w:space="0" w:color="auto"/>
              <w:bottom w:val="single" w:sz="4" w:space="0" w:color="auto"/>
              <w:right w:val="single" w:sz="4" w:space="0" w:color="auto"/>
            </w:tcBorders>
            <w:shd w:val="clear" w:color="000000" w:fill="FDE9D9"/>
            <w:vAlign w:val="center"/>
          </w:tcPr>
          <w:p w14:paraId="5C2777B7" w14:textId="26F70AA0" w:rsidR="002E02CE" w:rsidRPr="001642DE" w:rsidRDefault="00D63555" w:rsidP="002E02CE">
            <w:pPr>
              <w:autoSpaceDE w:val="0"/>
              <w:autoSpaceDN w:val="0"/>
              <w:adjustRightInd w:val="0"/>
              <w:spacing w:before="0" w:line="240" w:lineRule="auto"/>
              <w:jc w:val="left"/>
              <w:rPr>
                <w:rFonts w:cs="Arial"/>
                <w:b/>
                <w:sz w:val="18"/>
                <w:szCs w:val="18"/>
                <w:lang w:val="en-GB"/>
              </w:rPr>
            </w:pPr>
            <w:r w:rsidRPr="00D63555">
              <w:rPr>
                <w:rFonts w:cs="Arial"/>
                <w:sz w:val="18"/>
                <w:szCs w:val="18"/>
                <w:lang w:val="en-GB"/>
              </w:rPr>
              <w:t>Reagent II</w:t>
            </w:r>
            <w:r>
              <w:rPr>
                <w:rFonts w:cs="Arial"/>
                <w:sz w:val="18"/>
                <w:szCs w:val="18"/>
                <w:lang w:val="en-GB"/>
              </w:rPr>
              <w:t>/</w:t>
            </w:r>
            <w:r w:rsidR="001642DE" w:rsidRPr="001642DE">
              <w:rPr>
                <w:rFonts w:cs="Arial"/>
                <w:sz w:val="18"/>
                <w:szCs w:val="18"/>
                <w:lang w:val="en-GB"/>
              </w:rPr>
              <w:t>Ammonia Reagent 1</w:t>
            </w:r>
          </w:p>
        </w:tc>
        <w:tc>
          <w:tcPr>
            <w:tcW w:w="896" w:type="dxa"/>
            <w:tcBorders>
              <w:top w:val="nil"/>
              <w:left w:val="nil"/>
              <w:bottom w:val="single" w:sz="4" w:space="0" w:color="auto"/>
              <w:right w:val="single" w:sz="4" w:space="0" w:color="auto"/>
            </w:tcBorders>
            <w:shd w:val="clear" w:color="000000" w:fill="FDE9D9"/>
            <w:noWrap/>
            <w:vAlign w:val="center"/>
          </w:tcPr>
          <w:p w14:paraId="712885AA" w14:textId="1AF73BEE" w:rsidR="002E02CE" w:rsidRPr="001642DE" w:rsidRDefault="001642DE" w:rsidP="002E02CE">
            <w:pPr>
              <w:spacing w:before="0" w:line="240" w:lineRule="auto"/>
              <w:jc w:val="center"/>
              <w:rPr>
                <w:rFonts w:eastAsia="Times New Roman" w:cs="Arial"/>
                <w:sz w:val="18"/>
                <w:szCs w:val="18"/>
              </w:rPr>
            </w:pPr>
            <w:r w:rsidRPr="001642DE">
              <w:rPr>
                <w:rFonts w:eastAsia="Times New Roman" w:cs="Arial"/>
                <w:sz w:val="18"/>
                <w:szCs w:val="18"/>
              </w:rPr>
              <w:t>8 mL</w:t>
            </w:r>
          </w:p>
        </w:tc>
        <w:tc>
          <w:tcPr>
            <w:tcW w:w="1277" w:type="dxa"/>
            <w:tcBorders>
              <w:top w:val="nil"/>
              <w:left w:val="nil"/>
              <w:bottom w:val="single" w:sz="4" w:space="0" w:color="auto"/>
              <w:right w:val="single" w:sz="4" w:space="0" w:color="auto"/>
            </w:tcBorders>
            <w:shd w:val="clear" w:color="000000" w:fill="FDE9D9"/>
            <w:noWrap/>
            <w:vAlign w:val="center"/>
          </w:tcPr>
          <w:p w14:paraId="3A9CB0F6" w14:textId="0A0CCCFE" w:rsidR="002E02CE" w:rsidRPr="001642DE" w:rsidRDefault="002E02CE" w:rsidP="002E02CE">
            <w:pPr>
              <w:autoSpaceDE w:val="0"/>
              <w:autoSpaceDN w:val="0"/>
              <w:adjustRightInd w:val="0"/>
              <w:spacing w:before="0" w:line="240" w:lineRule="auto"/>
              <w:jc w:val="center"/>
              <w:rPr>
                <w:rFonts w:cs="Arial"/>
                <w:sz w:val="18"/>
                <w:szCs w:val="18"/>
                <w:lang w:val="en-GB"/>
              </w:rPr>
            </w:pPr>
            <w:r w:rsidRPr="001642DE">
              <w:rPr>
                <w:rFonts w:cs="Arial"/>
                <w:sz w:val="18"/>
                <w:szCs w:val="18"/>
                <w:lang w:val="en-GB"/>
              </w:rPr>
              <w:t>-20°C</w:t>
            </w:r>
          </w:p>
        </w:tc>
        <w:tc>
          <w:tcPr>
            <w:tcW w:w="1277" w:type="dxa"/>
            <w:tcBorders>
              <w:top w:val="nil"/>
              <w:left w:val="nil"/>
              <w:bottom w:val="single" w:sz="4" w:space="0" w:color="auto"/>
              <w:right w:val="single" w:sz="4" w:space="0" w:color="auto"/>
            </w:tcBorders>
            <w:shd w:val="clear" w:color="000000" w:fill="FDE9D9"/>
            <w:vAlign w:val="center"/>
          </w:tcPr>
          <w:p w14:paraId="283D9DEB" w14:textId="37389573" w:rsidR="002E02CE" w:rsidRPr="001642DE" w:rsidRDefault="001642DE" w:rsidP="002E02CE">
            <w:pPr>
              <w:autoSpaceDE w:val="0"/>
              <w:autoSpaceDN w:val="0"/>
              <w:adjustRightInd w:val="0"/>
              <w:spacing w:before="0" w:line="240" w:lineRule="auto"/>
              <w:jc w:val="center"/>
              <w:rPr>
                <w:rFonts w:cs="Arial"/>
                <w:sz w:val="18"/>
                <w:szCs w:val="18"/>
                <w:lang w:val="en-GB"/>
              </w:rPr>
            </w:pPr>
            <w:r w:rsidRPr="001642DE">
              <w:rPr>
                <w:rFonts w:cs="Arial"/>
                <w:sz w:val="18"/>
                <w:szCs w:val="18"/>
                <w:lang w:val="en-GB"/>
              </w:rPr>
              <w:t>-20°C</w:t>
            </w:r>
          </w:p>
        </w:tc>
      </w:tr>
      <w:tr w:rsidR="002E02CE" w:rsidRPr="00C910C2" w14:paraId="2E323924" w14:textId="77777777" w:rsidTr="002E02CE">
        <w:trPr>
          <w:trHeight w:hRule="exact" w:val="288"/>
          <w:jc w:val="center"/>
        </w:trPr>
        <w:tc>
          <w:tcPr>
            <w:tcW w:w="3145" w:type="dxa"/>
            <w:tcBorders>
              <w:top w:val="nil"/>
              <w:left w:val="single" w:sz="4" w:space="0" w:color="auto"/>
              <w:bottom w:val="single" w:sz="4" w:space="0" w:color="auto"/>
              <w:right w:val="single" w:sz="4" w:space="0" w:color="auto"/>
            </w:tcBorders>
            <w:shd w:val="clear" w:color="auto" w:fill="auto"/>
            <w:vAlign w:val="center"/>
          </w:tcPr>
          <w:p w14:paraId="521EAC0B" w14:textId="7B878788" w:rsidR="002E02CE" w:rsidRPr="001642DE" w:rsidRDefault="00D63555" w:rsidP="002E02CE">
            <w:pPr>
              <w:autoSpaceDE w:val="0"/>
              <w:autoSpaceDN w:val="0"/>
              <w:adjustRightInd w:val="0"/>
              <w:spacing w:before="0" w:line="240" w:lineRule="auto"/>
              <w:jc w:val="left"/>
              <w:rPr>
                <w:rFonts w:cs="Arial"/>
                <w:b/>
                <w:sz w:val="18"/>
                <w:szCs w:val="18"/>
                <w:lang w:val="en-GB"/>
              </w:rPr>
            </w:pPr>
            <w:r w:rsidRPr="00D63555">
              <w:rPr>
                <w:rFonts w:cs="Arial"/>
                <w:sz w:val="18"/>
                <w:szCs w:val="18"/>
                <w:lang w:val="en-GB"/>
              </w:rPr>
              <w:t>Reagent III</w:t>
            </w:r>
            <w:r>
              <w:rPr>
                <w:rFonts w:cs="Arial"/>
                <w:sz w:val="18"/>
                <w:szCs w:val="18"/>
                <w:lang w:val="en-GB"/>
              </w:rPr>
              <w:t>/</w:t>
            </w:r>
            <w:r w:rsidR="001642DE" w:rsidRPr="001642DE">
              <w:rPr>
                <w:rFonts w:cs="Arial"/>
                <w:sz w:val="18"/>
                <w:szCs w:val="18"/>
                <w:lang w:val="en-GB"/>
              </w:rPr>
              <w:t>Ammonia Reagent 2</w:t>
            </w:r>
          </w:p>
        </w:tc>
        <w:tc>
          <w:tcPr>
            <w:tcW w:w="896" w:type="dxa"/>
            <w:tcBorders>
              <w:top w:val="nil"/>
              <w:left w:val="nil"/>
              <w:bottom w:val="single" w:sz="4" w:space="0" w:color="auto"/>
              <w:right w:val="single" w:sz="4" w:space="0" w:color="auto"/>
            </w:tcBorders>
            <w:shd w:val="clear" w:color="auto" w:fill="auto"/>
            <w:noWrap/>
            <w:vAlign w:val="center"/>
          </w:tcPr>
          <w:p w14:paraId="7DBB0E7D" w14:textId="2CEDE4F7" w:rsidR="002E02CE" w:rsidRPr="001642DE" w:rsidRDefault="001642DE" w:rsidP="002E02CE">
            <w:pPr>
              <w:spacing w:before="0" w:line="240" w:lineRule="auto"/>
              <w:jc w:val="center"/>
              <w:rPr>
                <w:rFonts w:eastAsia="Times New Roman" w:cs="Arial"/>
                <w:sz w:val="18"/>
                <w:szCs w:val="18"/>
              </w:rPr>
            </w:pPr>
            <w:r w:rsidRPr="001642DE">
              <w:rPr>
                <w:rFonts w:eastAsia="Times New Roman" w:cs="Arial"/>
                <w:sz w:val="18"/>
                <w:szCs w:val="18"/>
              </w:rPr>
              <w:t>4 mL</w:t>
            </w:r>
          </w:p>
        </w:tc>
        <w:tc>
          <w:tcPr>
            <w:tcW w:w="1277" w:type="dxa"/>
            <w:tcBorders>
              <w:top w:val="nil"/>
              <w:left w:val="nil"/>
              <w:bottom w:val="single" w:sz="4" w:space="0" w:color="auto"/>
              <w:right w:val="single" w:sz="4" w:space="0" w:color="auto"/>
            </w:tcBorders>
            <w:shd w:val="clear" w:color="auto" w:fill="auto"/>
            <w:noWrap/>
            <w:vAlign w:val="center"/>
          </w:tcPr>
          <w:p w14:paraId="0C27D237" w14:textId="59DABC60" w:rsidR="002E02CE" w:rsidRPr="001642DE" w:rsidRDefault="002E02CE" w:rsidP="002E02CE">
            <w:pPr>
              <w:autoSpaceDE w:val="0"/>
              <w:autoSpaceDN w:val="0"/>
              <w:adjustRightInd w:val="0"/>
              <w:spacing w:before="0" w:line="240" w:lineRule="auto"/>
              <w:jc w:val="center"/>
              <w:rPr>
                <w:rFonts w:cs="Arial"/>
                <w:sz w:val="18"/>
                <w:szCs w:val="18"/>
                <w:lang w:val="en-GB"/>
              </w:rPr>
            </w:pPr>
            <w:r w:rsidRPr="001642DE">
              <w:rPr>
                <w:rFonts w:cs="Arial"/>
                <w:sz w:val="18"/>
                <w:szCs w:val="18"/>
                <w:lang w:val="en-GB"/>
              </w:rPr>
              <w:t>-20°C</w:t>
            </w:r>
          </w:p>
        </w:tc>
        <w:tc>
          <w:tcPr>
            <w:tcW w:w="1277" w:type="dxa"/>
            <w:tcBorders>
              <w:top w:val="nil"/>
              <w:left w:val="nil"/>
              <w:bottom w:val="single" w:sz="4" w:space="0" w:color="auto"/>
              <w:right w:val="single" w:sz="4" w:space="0" w:color="auto"/>
            </w:tcBorders>
            <w:vAlign w:val="center"/>
          </w:tcPr>
          <w:p w14:paraId="6EB844BF" w14:textId="3779A423" w:rsidR="002E02CE" w:rsidRPr="001642DE" w:rsidRDefault="002E02CE" w:rsidP="002E02CE">
            <w:pPr>
              <w:autoSpaceDE w:val="0"/>
              <w:autoSpaceDN w:val="0"/>
              <w:adjustRightInd w:val="0"/>
              <w:spacing w:before="0" w:line="240" w:lineRule="auto"/>
              <w:jc w:val="center"/>
              <w:rPr>
                <w:rFonts w:cs="Arial"/>
                <w:sz w:val="18"/>
                <w:szCs w:val="18"/>
                <w:lang w:val="en-GB"/>
              </w:rPr>
            </w:pPr>
            <w:r w:rsidRPr="001642DE">
              <w:rPr>
                <w:rFonts w:cs="Arial"/>
                <w:sz w:val="18"/>
                <w:szCs w:val="18"/>
                <w:lang w:val="en-GB"/>
              </w:rPr>
              <w:t>-20°C</w:t>
            </w:r>
          </w:p>
        </w:tc>
      </w:tr>
      <w:tr w:rsidR="002E02CE" w:rsidRPr="00C910C2" w14:paraId="7737A88F" w14:textId="77777777" w:rsidTr="002E02CE">
        <w:trPr>
          <w:trHeight w:hRule="exact" w:val="288"/>
          <w:jc w:val="center"/>
        </w:trPr>
        <w:tc>
          <w:tcPr>
            <w:tcW w:w="3145" w:type="dxa"/>
            <w:tcBorders>
              <w:top w:val="nil"/>
              <w:left w:val="single" w:sz="4" w:space="0" w:color="auto"/>
              <w:bottom w:val="single" w:sz="4" w:space="0" w:color="auto"/>
              <w:right w:val="single" w:sz="4" w:space="0" w:color="auto"/>
            </w:tcBorders>
            <w:shd w:val="clear" w:color="000000" w:fill="FDE9D9"/>
            <w:vAlign w:val="center"/>
          </w:tcPr>
          <w:p w14:paraId="57C6E754" w14:textId="5DA2C8FD" w:rsidR="002E02CE" w:rsidRPr="001642DE" w:rsidRDefault="00D63555" w:rsidP="002E02CE">
            <w:pPr>
              <w:autoSpaceDE w:val="0"/>
              <w:autoSpaceDN w:val="0"/>
              <w:adjustRightInd w:val="0"/>
              <w:spacing w:before="0" w:line="240" w:lineRule="auto"/>
              <w:jc w:val="left"/>
              <w:rPr>
                <w:rFonts w:cs="Arial"/>
                <w:b/>
                <w:sz w:val="18"/>
                <w:szCs w:val="18"/>
                <w:lang w:val="en-GB"/>
              </w:rPr>
            </w:pPr>
            <w:r w:rsidRPr="00D63555">
              <w:rPr>
                <w:rFonts w:cs="Arial"/>
                <w:sz w:val="18"/>
                <w:szCs w:val="18"/>
                <w:lang w:val="en-GB"/>
              </w:rPr>
              <w:t>50X Urea Solution</w:t>
            </w:r>
            <w:r>
              <w:rPr>
                <w:rFonts w:cs="Arial"/>
                <w:sz w:val="18"/>
                <w:szCs w:val="18"/>
                <w:lang w:val="en-GB"/>
              </w:rPr>
              <w:t>/</w:t>
            </w:r>
            <w:r w:rsidR="001642DE" w:rsidRPr="001642DE">
              <w:rPr>
                <w:rFonts w:cs="Arial"/>
                <w:sz w:val="18"/>
                <w:szCs w:val="18"/>
                <w:lang w:val="en-GB"/>
              </w:rPr>
              <w:t>Urea (50x)</w:t>
            </w:r>
          </w:p>
        </w:tc>
        <w:tc>
          <w:tcPr>
            <w:tcW w:w="896" w:type="dxa"/>
            <w:tcBorders>
              <w:top w:val="nil"/>
              <w:left w:val="nil"/>
              <w:bottom w:val="single" w:sz="4" w:space="0" w:color="auto"/>
              <w:right w:val="single" w:sz="4" w:space="0" w:color="auto"/>
            </w:tcBorders>
            <w:shd w:val="clear" w:color="000000" w:fill="FDE9D9"/>
            <w:noWrap/>
            <w:vAlign w:val="center"/>
          </w:tcPr>
          <w:p w14:paraId="04A565C6" w14:textId="7D0ADA50" w:rsidR="002E02CE" w:rsidRPr="001642DE" w:rsidRDefault="001642DE" w:rsidP="002E02CE">
            <w:pPr>
              <w:spacing w:before="0" w:line="240" w:lineRule="auto"/>
              <w:jc w:val="center"/>
              <w:rPr>
                <w:rFonts w:eastAsia="Times New Roman" w:cs="Arial"/>
                <w:sz w:val="18"/>
                <w:szCs w:val="18"/>
              </w:rPr>
            </w:pPr>
            <w:r w:rsidRPr="001642DE">
              <w:rPr>
                <w:rFonts w:eastAsia="Times New Roman" w:cs="Arial"/>
                <w:sz w:val="18"/>
                <w:szCs w:val="18"/>
              </w:rPr>
              <w:t>1.5 mL</w:t>
            </w:r>
          </w:p>
        </w:tc>
        <w:tc>
          <w:tcPr>
            <w:tcW w:w="1277" w:type="dxa"/>
            <w:tcBorders>
              <w:top w:val="nil"/>
              <w:left w:val="nil"/>
              <w:bottom w:val="single" w:sz="4" w:space="0" w:color="auto"/>
              <w:right w:val="single" w:sz="4" w:space="0" w:color="auto"/>
            </w:tcBorders>
            <w:shd w:val="clear" w:color="000000" w:fill="FDE9D9"/>
            <w:noWrap/>
            <w:vAlign w:val="center"/>
          </w:tcPr>
          <w:p w14:paraId="583E11C1" w14:textId="584B8963" w:rsidR="002E02CE" w:rsidRPr="001642DE" w:rsidRDefault="002E02CE" w:rsidP="002E02CE">
            <w:pPr>
              <w:autoSpaceDE w:val="0"/>
              <w:autoSpaceDN w:val="0"/>
              <w:adjustRightInd w:val="0"/>
              <w:spacing w:before="0" w:line="240" w:lineRule="auto"/>
              <w:jc w:val="center"/>
              <w:rPr>
                <w:rFonts w:cs="Arial"/>
                <w:sz w:val="18"/>
                <w:szCs w:val="18"/>
                <w:lang w:val="en-GB"/>
              </w:rPr>
            </w:pPr>
            <w:r w:rsidRPr="001642DE">
              <w:rPr>
                <w:rFonts w:cs="Arial"/>
                <w:sz w:val="18"/>
                <w:szCs w:val="18"/>
                <w:lang w:val="en-GB"/>
              </w:rPr>
              <w:t>-20°C</w:t>
            </w:r>
          </w:p>
        </w:tc>
        <w:tc>
          <w:tcPr>
            <w:tcW w:w="1277" w:type="dxa"/>
            <w:tcBorders>
              <w:top w:val="nil"/>
              <w:left w:val="nil"/>
              <w:bottom w:val="single" w:sz="4" w:space="0" w:color="auto"/>
              <w:right w:val="single" w:sz="4" w:space="0" w:color="auto"/>
            </w:tcBorders>
            <w:shd w:val="clear" w:color="000000" w:fill="FDE9D9"/>
            <w:vAlign w:val="center"/>
          </w:tcPr>
          <w:p w14:paraId="603BF520" w14:textId="64E27627" w:rsidR="002E02CE" w:rsidRPr="001642DE" w:rsidRDefault="002E02CE" w:rsidP="002E02CE">
            <w:pPr>
              <w:autoSpaceDE w:val="0"/>
              <w:autoSpaceDN w:val="0"/>
              <w:adjustRightInd w:val="0"/>
              <w:spacing w:before="0" w:line="240" w:lineRule="auto"/>
              <w:jc w:val="center"/>
              <w:rPr>
                <w:rFonts w:cs="Arial"/>
                <w:sz w:val="18"/>
                <w:szCs w:val="18"/>
                <w:lang w:val="en-GB"/>
              </w:rPr>
            </w:pPr>
            <w:r w:rsidRPr="001642DE">
              <w:rPr>
                <w:rFonts w:cs="Arial"/>
                <w:sz w:val="18"/>
                <w:szCs w:val="18"/>
                <w:lang w:val="en-GB"/>
              </w:rPr>
              <w:t>-20°C</w:t>
            </w:r>
          </w:p>
        </w:tc>
      </w:tr>
      <w:tr w:rsidR="002E02CE" w:rsidRPr="00C910C2" w14:paraId="67CA66F5" w14:textId="77777777" w:rsidTr="002E02CE">
        <w:trPr>
          <w:trHeight w:hRule="exact" w:val="288"/>
          <w:jc w:val="center"/>
        </w:trPr>
        <w:tc>
          <w:tcPr>
            <w:tcW w:w="3145" w:type="dxa"/>
            <w:tcBorders>
              <w:top w:val="nil"/>
              <w:left w:val="single" w:sz="4" w:space="0" w:color="auto"/>
              <w:bottom w:val="single" w:sz="4" w:space="0" w:color="auto"/>
              <w:right w:val="single" w:sz="4" w:space="0" w:color="auto"/>
            </w:tcBorders>
            <w:shd w:val="clear" w:color="auto" w:fill="auto"/>
            <w:vAlign w:val="center"/>
          </w:tcPr>
          <w:p w14:paraId="2D4A7148" w14:textId="61796D82" w:rsidR="002E02CE" w:rsidRPr="001642DE" w:rsidRDefault="00D63555" w:rsidP="002E02CE">
            <w:pPr>
              <w:autoSpaceDE w:val="0"/>
              <w:autoSpaceDN w:val="0"/>
              <w:adjustRightInd w:val="0"/>
              <w:spacing w:before="0" w:line="240" w:lineRule="auto"/>
              <w:jc w:val="left"/>
              <w:rPr>
                <w:rFonts w:cs="Arial"/>
                <w:b/>
                <w:sz w:val="18"/>
                <w:szCs w:val="18"/>
                <w:lang w:val="en-GB"/>
              </w:rPr>
            </w:pPr>
            <w:r w:rsidRPr="00D63555">
              <w:rPr>
                <w:rFonts w:cs="Arial"/>
                <w:sz w:val="18"/>
                <w:szCs w:val="18"/>
                <w:lang w:val="en-GB"/>
              </w:rPr>
              <w:t>Converter Enzyme V</w:t>
            </w:r>
            <w:r>
              <w:rPr>
                <w:rFonts w:cs="Arial"/>
                <w:sz w:val="18"/>
                <w:szCs w:val="18"/>
                <w:lang w:val="en-GB"/>
              </w:rPr>
              <w:t>/</w:t>
            </w:r>
            <w:r w:rsidR="001642DE" w:rsidRPr="001642DE">
              <w:rPr>
                <w:rFonts w:cs="Arial"/>
                <w:sz w:val="18"/>
                <w:szCs w:val="18"/>
                <w:lang w:val="en-GB"/>
              </w:rPr>
              <w:t>Urease</w:t>
            </w:r>
          </w:p>
        </w:tc>
        <w:tc>
          <w:tcPr>
            <w:tcW w:w="896" w:type="dxa"/>
            <w:tcBorders>
              <w:top w:val="nil"/>
              <w:left w:val="nil"/>
              <w:bottom w:val="single" w:sz="4" w:space="0" w:color="auto"/>
              <w:right w:val="single" w:sz="4" w:space="0" w:color="auto"/>
            </w:tcBorders>
            <w:shd w:val="clear" w:color="auto" w:fill="auto"/>
            <w:noWrap/>
            <w:vAlign w:val="center"/>
          </w:tcPr>
          <w:p w14:paraId="1BE8B066" w14:textId="0083FF7C" w:rsidR="002E02CE" w:rsidRPr="001642DE" w:rsidRDefault="001642DE" w:rsidP="002E02CE">
            <w:pPr>
              <w:spacing w:before="0" w:line="240" w:lineRule="auto"/>
              <w:jc w:val="center"/>
              <w:rPr>
                <w:rFonts w:eastAsia="Times New Roman" w:cs="Arial"/>
                <w:sz w:val="18"/>
                <w:szCs w:val="18"/>
              </w:rPr>
            </w:pPr>
            <w:r w:rsidRPr="001642DE">
              <w:rPr>
                <w:rFonts w:eastAsia="Times New Roman" w:cs="Arial"/>
                <w:sz w:val="18"/>
                <w:szCs w:val="18"/>
              </w:rPr>
              <w:t>1 Vial</w:t>
            </w:r>
          </w:p>
        </w:tc>
        <w:tc>
          <w:tcPr>
            <w:tcW w:w="1277" w:type="dxa"/>
            <w:tcBorders>
              <w:top w:val="nil"/>
              <w:left w:val="nil"/>
              <w:bottom w:val="single" w:sz="4" w:space="0" w:color="auto"/>
              <w:right w:val="single" w:sz="4" w:space="0" w:color="auto"/>
            </w:tcBorders>
            <w:shd w:val="clear" w:color="auto" w:fill="auto"/>
            <w:noWrap/>
            <w:vAlign w:val="center"/>
          </w:tcPr>
          <w:p w14:paraId="48C3F958" w14:textId="4F148A37" w:rsidR="002E02CE" w:rsidRPr="001642DE" w:rsidRDefault="001642DE" w:rsidP="002E02CE">
            <w:pPr>
              <w:autoSpaceDE w:val="0"/>
              <w:autoSpaceDN w:val="0"/>
              <w:adjustRightInd w:val="0"/>
              <w:spacing w:before="0" w:line="240" w:lineRule="auto"/>
              <w:jc w:val="center"/>
              <w:rPr>
                <w:rFonts w:cs="Arial"/>
                <w:sz w:val="18"/>
                <w:szCs w:val="18"/>
                <w:lang w:val="en-GB"/>
              </w:rPr>
            </w:pPr>
            <w:r w:rsidRPr="001642DE">
              <w:rPr>
                <w:rFonts w:cs="Arial"/>
                <w:sz w:val="18"/>
                <w:szCs w:val="18"/>
                <w:lang w:val="en-GB"/>
              </w:rPr>
              <w:t>-20°C</w:t>
            </w:r>
          </w:p>
        </w:tc>
        <w:tc>
          <w:tcPr>
            <w:tcW w:w="1277" w:type="dxa"/>
            <w:tcBorders>
              <w:top w:val="nil"/>
              <w:left w:val="nil"/>
              <w:bottom w:val="single" w:sz="4" w:space="0" w:color="auto"/>
              <w:right w:val="single" w:sz="4" w:space="0" w:color="auto"/>
            </w:tcBorders>
            <w:vAlign w:val="center"/>
          </w:tcPr>
          <w:p w14:paraId="214178F7" w14:textId="5BD01411" w:rsidR="002E02CE" w:rsidRPr="001642DE" w:rsidRDefault="001642DE" w:rsidP="002E02CE">
            <w:pPr>
              <w:autoSpaceDE w:val="0"/>
              <w:autoSpaceDN w:val="0"/>
              <w:adjustRightInd w:val="0"/>
              <w:spacing w:before="0" w:line="240" w:lineRule="auto"/>
              <w:jc w:val="center"/>
              <w:rPr>
                <w:rFonts w:cs="Arial"/>
                <w:sz w:val="18"/>
                <w:szCs w:val="18"/>
                <w:lang w:val="en-GB"/>
              </w:rPr>
            </w:pPr>
            <w:r w:rsidRPr="001642DE">
              <w:rPr>
                <w:rFonts w:cs="Arial"/>
                <w:sz w:val="18"/>
                <w:szCs w:val="18"/>
                <w:lang w:val="en-GB"/>
              </w:rPr>
              <w:t>-20°C</w:t>
            </w:r>
          </w:p>
        </w:tc>
      </w:tr>
      <w:tr w:rsidR="001642DE" w:rsidRPr="00EA0B7F" w14:paraId="70E853A0" w14:textId="77777777" w:rsidTr="001642DE">
        <w:trPr>
          <w:trHeight w:hRule="exact" w:val="473"/>
          <w:jc w:val="center"/>
        </w:trPr>
        <w:tc>
          <w:tcPr>
            <w:tcW w:w="3145" w:type="dxa"/>
            <w:tcBorders>
              <w:top w:val="nil"/>
              <w:left w:val="single" w:sz="4" w:space="0" w:color="auto"/>
              <w:bottom w:val="single" w:sz="4" w:space="0" w:color="auto"/>
              <w:right w:val="single" w:sz="4" w:space="0" w:color="auto"/>
            </w:tcBorders>
            <w:shd w:val="clear" w:color="000000" w:fill="FDE9D9"/>
            <w:vAlign w:val="center"/>
          </w:tcPr>
          <w:p w14:paraId="56B9406C" w14:textId="28D8F9E2" w:rsidR="001642DE" w:rsidRPr="001642DE" w:rsidRDefault="00D63555" w:rsidP="001642DE">
            <w:pPr>
              <w:autoSpaceDE w:val="0"/>
              <w:autoSpaceDN w:val="0"/>
              <w:adjustRightInd w:val="0"/>
              <w:spacing w:before="0" w:line="240" w:lineRule="auto"/>
              <w:jc w:val="left"/>
              <w:rPr>
                <w:rFonts w:cs="Arial"/>
                <w:b/>
                <w:sz w:val="18"/>
                <w:szCs w:val="18"/>
                <w:lang w:val="en-GB"/>
              </w:rPr>
            </w:pPr>
            <w:r w:rsidRPr="00D63555">
              <w:rPr>
                <w:rFonts w:cs="Arial"/>
                <w:sz w:val="18"/>
                <w:szCs w:val="18"/>
                <w:lang w:val="en-GB"/>
              </w:rPr>
              <w:t>Ammonium Standard II</w:t>
            </w:r>
            <w:r>
              <w:rPr>
                <w:rFonts w:cs="Arial"/>
                <w:sz w:val="18"/>
                <w:szCs w:val="18"/>
                <w:lang w:val="en-GB"/>
              </w:rPr>
              <w:t>/</w:t>
            </w:r>
            <w:r w:rsidR="001642DE" w:rsidRPr="001642DE">
              <w:rPr>
                <w:rFonts w:cs="Arial"/>
                <w:sz w:val="18"/>
                <w:szCs w:val="18"/>
                <w:lang w:val="en-GB"/>
              </w:rPr>
              <w:t>Ammonium Chloride Standard (100 mM)</w:t>
            </w:r>
          </w:p>
        </w:tc>
        <w:tc>
          <w:tcPr>
            <w:tcW w:w="896" w:type="dxa"/>
            <w:tcBorders>
              <w:top w:val="nil"/>
              <w:left w:val="nil"/>
              <w:bottom w:val="single" w:sz="4" w:space="0" w:color="auto"/>
              <w:right w:val="single" w:sz="4" w:space="0" w:color="auto"/>
            </w:tcBorders>
            <w:shd w:val="clear" w:color="000000" w:fill="FDE9D9"/>
            <w:noWrap/>
            <w:vAlign w:val="center"/>
          </w:tcPr>
          <w:p w14:paraId="1BE94FF8" w14:textId="77777777" w:rsidR="001642DE" w:rsidRPr="001642DE" w:rsidRDefault="001642DE" w:rsidP="001642DE">
            <w:pPr>
              <w:spacing w:before="0" w:line="240" w:lineRule="auto"/>
              <w:jc w:val="center"/>
              <w:rPr>
                <w:rFonts w:eastAsia="Times New Roman" w:cs="Arial"/>
                <w:sz w:val="18"/>
                <w:szCs w:val="18"/>
              </w:rPr>
            </w:pPr>
            <w:r w:rsidRPr="001642DE">
              <w:rPr>
                <w:rFonts w:eastAsia="Times New Roman" w:cs="Arial"/>
                <w:sz w:val="18"/>
                <w:szCs w:val="18"/>
              </w:rPr>
              <w:t>100 µL</w:t>
            </w:r>
          </w:p>
        </w:tc>
        <w:tc>
          <w:tcPr>
            <w:tcW w:w="1277" w:type="dxa"/>
            <w:tcBorders>
              <w:top w:val="nil"/>
              <w:left w:val="nil"/>
              <w:bottom w:val="single" w:sz="4" w:space="0" w:color="auto"/>
              <w:right w:val="single" w:sz="4" w:space="0" w:color="auto"/>
            </w:tcBorders>
            <w:shd w:val="clear" w:color="000000" w:fill="FDE9D9"/>
            <w:noWrap/>
            <w:vAlign w:val="center"/>
          </w:tcPr>
          <w:p w14:paraId="60ADA3AD" w14:textId="77777777" w:rsidR="001642DE" w:rsidRPr="001642DE" w:rsidRDefault="001642DE" w:rsidP="001642DE">
            <w:pPr>
              <w:autoSpaceDE w:val="0"/>
              <w:autoSpaceDN w:val="0"/>
              <w:adjustRightInd w:val="0"/>
              <w:spacing w:before="0" w:line="240" w:lineRule="auto"/>
              <w:jc w:val="center"/>
              <w:rPr>
                <w:rFonts w:cs="Arial"/>
                <w:sz w:val="18"/>
                <w:szCs w:val="18"/>
                <w:lang w:val="en-GB"/>
              </w:rPr>
            </w:pPr>
            <w:r w:rsidRPr="001642DE">
              <w:rPr>
                <w:rFonts w:cs="Arial"/>
                <w:sz w:val="18"/>
                <w:szCs w:val="18"/>
                <w:lang w:val="en-GB"/>
              </w:rPr>
              <w:t>-20°C</w:t>
            </w:r>
          </w:p>
        </w:tc>
        <w:tc>
          <w:tcPr>
            <w:tcW w:w="1277" w:type="dxa"/>
            <w:tcBorders>
              <w:top w:val="nil"/>
              <w:left w:val="nil"/>
              <w:bottom w:val="single" w:sz="4" w:space="0" w:color="auto"/>
              <w:right w:val="single" w:sz="4" w:space="0" w:color="auto"/>
            </w:tcBorders>
            <w:shd w:val="clear" w:color="000000" w:fill="FDE9D9"/>
            <w:vAlign w:val="center"/>
          </w:tcPr>
          <w:p w14:paraId="006D01BD" w14:textId="77777777" w:rsidR="001642DE" w:rsidRPr="001642DE" w:rsidRDefault="001642DE" w:rsidP="001642DE">
            <w:pPr>
              <w:autoSpaceDE w:val="0"/>
              <w:autoSpaceDN w:val="0"/>
              <w:adjustRightInd w:val="0"/>
              <w:spacing w:before="0" w:line="240" w:lineRule="auto"/>
              <w:jc w:val="center"/>
              <w:rPr>
                <w:rFonts w:cs="Arial"/>
                <w:sz w:val="18"/>
                <w:szCs w:val="18"/>
                <w:lang w:val="en-GB"/>
              </w:rPr>
            </w:pPr>
            <w:r w:rsidRPr="001642DE">
              <w:rPr>
                <w:rFonts w:cs="Arial"/>
                <w:sz w:val="18"/>
                <w:szCs w:val="18"/>
                <w:lang w:val="en-GB"/>
              </w:rPr>
              <w:t>-20°C</w:t>
            </w:r>
          </w:p>
        </w:tc>
      </w:tr>
    </w:tbl>
    <w:p w14:paraId="245EA3BE" w14:textId="77777777" w:rsidR="001A32A9" w:rsidRPr="00235A71" w:rsidRDefault="001A32A9" w:rsidP="00235A71">
      <w:pPr>
        <w:spacing w:before="60" w:after="60" w:line="276" w:lineRule="auto"/>
      </w:pPr>
      <w:bookmarkStart w:id="12" w:name="_Toc364772773"/>
    </w:p>
    <w:p w14:paraId="5EE2FDD3" w14:textId="77777777" w:rsidR="000A652A" w:rsidRDefault="000A652A" w:rsidP="00913299">
      <w:pPr>
        <w:pStyle w:val="Heading2"/>
        <w:spacing w:after="60" w:line="276" w:lineRule="auto"/>
        <w:ind w:left="340" w:hanging="340"/>
        <w:rPr>
          <w:rStyle w:val="Strong"/>
          <w:color w:val="DC6B2F"/>
          <w:sz w:val="24"/>
          <w:szCs w:val="24"/>
          <w:u w:val="single"/>
        </w:rPr>
      </w:pPr>
      <w:bookmarkStart w:id="13" w:name="_Toc422242984"/>
      <w:r w:rsidRPr="000A652A">
        <w:rPr>
          <w:rStyle w:val="Strong"/>
          <w:color w:val="DC6B2F"/>
          <w:sz w:val="24"/>
          <w:szCs w:val="24"/>
          <w:u w:val="single"/>
        </w:rPr>
        <w:t>MATERIALS REQUIRED, NOT SUPPLIED</w:t>
      </w:r>
      <w:bookmarkEnd w:id="12"/>
      <w:bookmarkEnd w:id="13"/>
    </w:p>
    <w:p w14:paraId="03501A6A" w14:textId="77777777" w:rsidR="00386610" w:rsidRDefault="000A652A" w:rsidP="00235A71">
      <w:pPr>
        <w:pStyle w:val="NoSpacing"/>
        <w:spacing w:before="60" w:after="60" w:line="276" w:lineRule="auto"/>
        <w:rPr>
          <w:szCs w:val="20"/>
        </w:rPr>
      </w:pPr>
      <w:r w:rsidRPr="000A652A">
        <w:rPr>
          <w:szCs w:val="20"/>
        </w:rPr>
        <w:t xml:space="preserve">These materials are not included in the kit, but will be required to successfully </w:t>
      </w:r>
      <w:r w:rsidR="00A65232">
        <w:rPr>
          <w:szCs w:val="20"/>
        </w:rPr>
        <w:t>perform</w:t>
      </w:r>
      <w:r w:rsidR="00A65232" w:rsidRPr="000A652A">
        <w:rPr>
          <w:szCs w:val="20"/>
        </w:rPr>
        <w:t xml:space="preserve"> </w:t>
      </w:r>
      <w:r w:rsidRPr="000A652A">
        <w:rPr>
          <w:szCs w:val="20"/>
        </w:rPr>
        <w:t>this assay:</w:t>
      </w:r>
    </w:p>
    <w:p w14:paraId="2108A1E6" w14:textId="2A00AD9E" w:rsidR="002E02CE" w:rsidRPr="00A162C9" w:rsidRDefault="002E02CE" w:rsidP="002E02CE">
      <w:pPr>
        <w:pStyle w:val="ListParagraph"/>
        <w:numPr>
          <w:ilvl w:val="0"/>
          <w:numId w:val="5"/>
        </w:numPr>
        <w:spacing w:before="60" w:after="60" w:line="276" w:lineRule="auto"/>
        <w:ind w:left="357" w:hanging="357"/>
        <w:contextualSpacing w:val="0"/>
      </w:pPr>
      <w:r w:rsidRPr="00A162C9">
        <w:t>MilliQ water or other type of double distilled water (</w:t>
      </w:r>
      <w:r w:rsidR="008451A9">
        <w:t>ddH</w:t>
      </w:r>
      <w:r w:rsidR="008451A9" w:rsidRPr="008451A9">
        <w:rPr>
          <w:vertAlign w:val="subscript"/>
        </w:rPr>
        <w:t>2</w:t>
      </w:r>
      <w:r w:rsidR="008451A9">
        <w:t>O</w:t>
      </w:r>
      <w:r w:rsidRPr="00A162C9">
        <w:t>)</w:t>
      </w:r>
    </w:p>
    <w:p w14:paraId="6337AA5A" w14:textId="77777777" w:rsidR="002E02CE" w:rsidRPr="00A162C9" w:rsidRDefault="002E02CE" w:rsidP="002E02CE">
      <w:pPr>
        <w:pStyle w:val="ListParagraph"/>
        <w:numPr>
          <w:ilvl w:val="0"/>
          <w:numId w:val="5"/>
        </w:numPr>
        <w:spacing w:before="60" w:after="60" w:line="276" w:lineRule="auto"/>
        <w:ind w:left="357" w:hanging="357"/>
        <w:contextualSpacing w:val="0"/>
      </w:pPr>
      <w:r w:rsidRPr="00A162C9">
        <w:t>PBS</w:t>
      </w:r>
    </w:p>
    <w:p w14:paraId="698F2891" w14:textId="77777777" w:rsidR="002E02CE" w:rsidRPr="00A162C9" w:rsidRDefault="002E02CE" w:rsidP="002E02CE">
      <w:pPr>
        <w:pStyle w:val="ListParagraph"/>
        <w:numPr>
          <w:ilvl w:val="0"/>
          <w:numId w:val="5"/>
        </w:numPr>
        <w:spacing w:before="60" w:after="60" w:line="276" w:lineRule="auto"/>
        <w:ind w:left="357" w:hanging="357"/>
        <w:contextualSpacing w:val="0"/>
      </w:pPr>
      <w:r w:rsidRPr="00A162C9">
        <w:t>Microcentrifuge</w:t>
      </w:r>
    </w:p>
    <w:p w14:paraId="341435C4" w14:textId="77777777" w:rsidR="002E02CE" w:rsidRPr="00A162C9" w:rsidRDefault="002E02CE" w:rsidP="002E02CE">
      <w:pPr>
        <w:pStyle w:val="ListParagraph"/>
        <w:numPr>
          <w:ilvl w:val="0"/>
          <w:numId w:val="5"/>
        </w:numPr>
        <w:spacing w:before="60" w:after="60" w:line="276" w:lineRule="auto"/>
        <w:ind w:left="357" w:hanging="357"/>
        <w:contextualSpacing w:val="0"/>
      </w:pPr>
      <w:r w:rsidRPr="00A162C9">
        <w:t>Pipettes and pipette tips</w:t>
      </w:r>
    </w:p>
    <w:p w14:paraId="065F7A0C" w14:textId="782D92C5" w:rsidR="002E02CE" w:rsidRPr="00A162C9" w:rsidRDefault="00A36D4C" w:rsidP="002E02CE">
      <w:pPr>
        <w:pStyle w:val="ListParagraph"/>
        <w:numPr>
          <w:ilvl w:val="0"/>
          <w:numId w:val="5"/>
        </w:numPr>
        <w:spacing w:before="60" w:after="60" w:line="276" w:lineRule="auto"/>
        <w:ind w:left="357" w:hanging="357"/>
        <w:contextualSpacing w:val="0"/>
      </w:pPr>
      <w:r>
        <w:t>Colorimetric microplate reader – equipped with filter OD = 670 nm</w:t>
      </w:r>
    </w:p>
    <w:p w14:paraId="17D9C9AC" w14:textId="2606DE83" w:rsidR="002E02CE" w:rsidRPr="00A162C9" w:rsidRDefault="002E02CE" w:rsidP="002E02CE">
      <w:pPr>
        <w:pStyle w:val="ListParagraph"/>
        <w:numPr>
          <w:ilvl w:val="0"/>
          <w:numId w:val="5"/>
        </w:numPr>
        <w:spacing w:before="60" w:after="60" w:line="276" w:lineRule="auto"/>
        <w:ind w:left="357" w:hanging="357"/>
        <w:contextualSpacing w:val="0"/>
      </w:pPr>
      <w:r w:rsidRPr="00A162C9">
        <w:t>9</w:t>
      </w:r>
      <w:r w:rsidR="001642DE" w:rsidRPr="00A162C9">
        <w:t>6 well plate: clear plate with flat bottom</w:t>
      </w:r>
    </w:p>
    <w:p w14:paraId="191A7E83" w14:textId="77777777" w:rsidR="002E02CE" w:rsidRPr="00A162C9" w:rsidRDefault="002E02CE" w:rsidP="002E02CE">
      <w:pPr>
        <w:pStyle w:val="ListParagraph"/>
        <w:numPr>
          <w:ilvl w:val="0"/>
          <w:numId w:val="5"/>
        </w:numPr>
        <w:spacing w:before="60" w:after="60" w:line="276" w:lineRule="auto"/>
        <w:ind w:left="357" w:hanging="357"/>
        <w:contextualSpacing w:val="0"/>
      </w:pPr>
      <w:r w:rsidRPr="00A162C9">
        <w:t>Heat block or water bath</w:t>
      </w:r>
    </w:p>
    <w:p w14:paraId="205813AD" w14:textId="472DCF4C" w:rsidR="00A162C9" w:rsidRDefault="00A162C9" w:rsidP="00A162C9">
      <w:pPr>
        <w:pStyle w:val="ListParagraph"/>
        <w:numPr>
          <w:ilvl w:val="0"/>
          <w:numId w:val="5"/>
        </w:numPr>
        <w:spacing w:before="60" w:after="60" w:line="276" w:lineRule="auto"/>
        <w:ind w:left="357" w:hanging="357"/>
        <w:contextualSpacing w:val="0"/>
      </w:pPr>
      <w:r w:rsidRPr="00A162C9">
        <w:t>50 mM sodium acetate, pH 5 (for soil sample preparation only)</w:t>
      </w:r>
    </w:p>
    <w:p w14:paraId="43767698" w14:textId="42ECC777" w:rsidR="00EC06C8" w:rsidRPr="00A162C9" w:rsidRDefault="00EC06C8" w:rsidP="00A162C9">
      <w:pPr>
        <w:pStyle w:val="ListParagraph"/>
        <w:numPr>
          <w:ilvl w:val="0"/>
          <w:numId w:val="5"/>
        </w:numPr>
        <w:spacing w:before="60" w:after="60" w:line="276" w:lineRule="auto"/>
        <w:ind w:left="357" w:hanging="357"/>
        <w:contextualSpacing w:val="0"/>
      </w:pPr>
      <w:r w:rsidRPr="00EC06C8">
        <w:t>protease inhibitors or Protease Inhibitor Cocktail (ab65621)</w:t>
      </w:r>
    </w:p>
    <w:p w14:paraId="79CE5E2E" w14:textId="66FC3621" w:rsidR="006F7493" w:rsidRDefault="0084708F" w:rsidP="00681C8A">
      <w:pPr>
        <w:spacing w:before="0" w:line="240" w:lineRule="auto"/>
        <w:jc w:val="left"/>
        <w:rPr>
          <w:sz w:val="18"/>
          <w:szCs w:val="18"/>
        </w:rPr>
      </w:pPr>
      <w:r>
        <w:br w:type="page"/>
      </w:r>
    </w:p>
    <w:p w14:paraId="03AD553A" w14:textId="77777777" w:rsidR="00840E09" w:rsidRPr="00996168" w:rsidRDefault="000A652A" w:rsidP="00913299">
      <w:pPr>
        <w:pStyle w:val="Heading2"/>
        <w:spacing w:after="60" w:line="276" w:lineRule="auto"/>
        <w:ind w:left="340" w:hanging="340"/>
        <w:rPr>
          <w:bCs w:val="0"/>
          <w:color w:val="DC6B2F"/>
          <w:sz w:val="24"/>
          <w:szCs w:val="24"/>
        </w:rPr>
      </w:pPr>
      <w:bookmarkStart w:id="14" w:name="_Toc364772775"/>
      <w:bookmarkStart w:id="15" w:name="_Toc422242985"/>
      <w:r w:rsidRPr="00996168">
        <w:rPr>
          <w:rStyle w:val="Strong"/>
          <w:color w:val="DC6B2F"/>
          <w:sz w:val="24"/>
          <w:szCs w:val="24"/>
          <w:u w:val="single"/>
        </w:rPr>
        <w:lastRenderedPageBreak/>
        <w:t>TECHNICAL HINTS</w:t>
      </w:r>
      <w:bookmarkEnd w:id="14"/>
      <w:bookmarkEnd w:id="15"/>
    </w:p>
    <w:p w14:paraId="2BAB32E4" w14:textId="77777777" w:rsidR="00125EF8" w:rsidRPr="00930C4F" w:rsidRDefault="00125EF8" w:rsidP="000C335E">
      <w:pPr>
        <w:pStyle w:val="Materialsrequirednotsupplied"/>
        <w:numPr>
          <w:ilvl w:val="0"/>
          <w:numId w:val="5"/>
        </w:numPr>
        <w:ind w:left="340" w:hanging="340"/>
        <w:jc w:val="both"/>
        <w:rPr>
          <w:b/>
        </w:rPr>
      </w:pPr>
      <w:r w:rsidRPr="00930C4F">
        <w:rPr>
          <w:b/>
        </w:rPr>
        <w:t>This kit is</w:t>
      </w:r>
      <w:r>
        <w:rPr>
          <w:b/>
        </w:rPr>
        <w:t xml:space="preserve"> sold based on number of tests.</w:t>
      </w:r>
      <w:r w:rsidRPr="00930C4F">
        <w:rPr>
          <w:b/>
        </w:rPr>
        <w:t xml:space="preserve"> A ‘test’ simply refers to a single assay well. The number of wells that contain sample, control or standard will vary by product. Review the protocol completely to confirm this kit meets your requirements. Please contact our Technical Su</w:t>
      </w:r>
      <w:r>
        <w:rPr>
          <w:b/>
        </w:rPr>
        <w:t>pport staff with any questions.</w:t>
      </w:r>
    </w:p>
    <w:p w14:paraId="7CC4AD07" w14:textId="06B943A0" w:rsidR="00A36D4C" w:rsidRPr="000C66CF" w:rsidRDefault="00A36D4C" w:rsidP="00A36D4C">
      <w:pPr>
        <w:numPr>
          <w:ilvl w:val="0"/>
          <w:numId w:val="5"/>
        </w:numPr>
        <w:spacing w:before="60" w:after="60" w:line="276" w:lineRule="auto"/>
        <w:ind w:left="357" w:hanging="357"/>
        <w:rPr>
          <w:szCs w:val="20"/>
        </w:rPr>
      </w:pPr>
      <w:r w:rsidRPr="000C66CF">
        <w:rPr>
          <w:szCs w:val="20"/>
        </w:rPr>
        <w:t>Selected components in this k</w:t>
      </w:r>
      <w:r>
        <w:rPr>
          <w:szCs w:val="20"/>
        </w:rPr>
        <w:t>it are supplied in surplus amount</w:t>
      </w:r>
      <w:r w:rsidRPr="000C66CF">
        <w:rPr>
          <w:szCs w:val="20"/>
        </w:rPr>
        <w:t xml:space="preserve"> to account for additional dilutions, evaporation, or instrumentation settings where higher volumes are required. </w:t>
      </w:r>
      <w:r>
        <w:rPr>
          <w:szCs w:val="20"/>
        </w:rPr>
        <w:t>They should be disposed of in accordance with established safety procedures.</w:t>
      </w:r>
    </w:p>
    <w:p w14:paraId="61CC1DBB" w14:textId="77777777" w:rsidR="0052783D" w:rsidRPr="002B0C63" w:rsidRDefault="00FC59FE" w:rsidP="00A4152B">
      <w:pPr>
        <w:numPr>
          <w:ilvl w:val="0"/>
          <w:numId w:val="5"/>
        </w:numPr>
        <w:spacing w:before="60" w:after="60" w:line="276" w:lineRule="auto"/>
        <w:ind w:left="340" w:hanging="340"/>
        <w:rPr>
          <w:szCs w:val="20"/>
        </w:rPr>
      </w:pPr>
      <w:r w:rsidRPr="002B0C63">
        <w:rPr>
          <w:szCs w:val="20"/>
        </w:rPr>
        <w:t>Keep enzymes,</w:t>
      </w:r>
      <w:r w:rsidR="0052783D" w:rsidRPr="002B0C63">
        <w:rPr>
          <w:szCs w:val="20"/>
        </w:rPr>
        <w:t xml:space="preserve"> heat labile components and samples on ice during the assay.</w:t>
      </w:r>
    </w:p>
    <w:p w14:paraId="6E9D8505" w14:textId="4E627A99" w:rsidR="00FC59FE" w:rsidRPr="002B0C63" w:rsidRDefault="00FC59FE" w:rsidP="000C335E">
      <w:pPr>
        <w:numPr>
          <w:ilvl w:val="0"/>
          <w:numId w:val="5"/>
        </w:numPr>
        <w:spacing w:before="60" w:after="60" w:line="276" w:lineRule="auto"/>
        <w:ind w:left="340" w:hanging="340"/>
        <w:rPr>
          <w:szCs w:val="20"/>
        </w:rPr>
      </w:pPr>
      <w:r w:rsidRPr="002B0C63">
        <w:t>Make sure all buffers and solutions are at room temperature</w:t>
      </w:r>
      <w:r w:rsidR="00211A29" w:rsidRPr="002B0C63">
        <w:t xml:space="preserve"> before starting the experiment</w:t>
      </w:r>
      <w:r w:rsidRPr="002B0C63">
        <w:t>.</w:t>
      </w:r>
    </w:p>
    <w:p w14:paraId="2C04F4D9" w14:textId="77777777" w:rsidR="00B5521A" w:rsidRPr="00282CE3" w:rsidRDefault="000A652A" w:rsidP="000C335E">
      <w:pPr>
        <w:numPr>
          <w:ilvl w:val="0"/>
          <w:numId w:val="5"/>
        </w:numPr>
        <w:spacing w:before="60" w:after="60" w:line="276" w:lineRule="auto"/>
        <w:ind w:left="340" w:hanging="340"/>
        <w:rPr>
          <w:szCs w:val="20"/>
        </w:rPr>
      </w:pPr>
      <w:r w:rsidRPr="000A652A">
        <w:rPr>
          <w:szCs w:val="20"/>
        </w:rPr>
        <w:t>Samples generating values higher than the highest standard should be further diluted in the appropriate sample dilution buffers</w:t>
      </w:r>
      <w:r w:rsidR="00BF0603">
        <w:rPr>
          <w:szCs w:val="20"/>
        </w:rPr>
        <w:t>.</w:t>
      </w:r>
    </w:p>
    <w:p w14:paraId="5531EF30" w14:textId="77777777" w:rsidR="00615DB0" w:rsidRPr="00282CE3" w:rsidRDefault="000A652A" w:rsidP="000C335E">
      <w:pPr>
        <w:numPr>
          <w:ilvl w:val="0"/>
          <w:numId w:val="5"/>
        </w:numPr>
        <w:spacing w:before="60" w:after="60" w:line="276" w:lineRule="auto"/>
        <w:ind w:left="340" w:hanging="340"/>
        <w:rPr>
          <w:szCs w:val="20"/>
        </w:rPr>
      </w:pPr>
      <w:r w:rsidRPr="000A652A">
        <w:rPr>
          <w:szCs w:val="20"/>
        </w:rPr>
        <w:t>Avoid foaming or bubbles when mixing or reconstituting components</w:t>
      </w:r>
      <w:r w:rsidR="00BF0603">
        <w:rPr>
          <w:szCs w:val="20"/>
        </w:rPr>
        <w:t>.</w:t>
      </w:r>
    </w:p>
    <w:p w14:paraId="77B1F3C7" w14:textId="77777777" w:rsidR="0052783D" w:rsidRPr="0052783D" w:rsidRDefault="000A652A" w:rsidP="000C335E">
      <w:pPr>
        <w:numPr>
          <w:ilvl w:val="0"/>
          <w:numId w:val="5"/>
        </w:numPr>
        <w:spacing w:before="60" w:after="60" w:line="276" w:lineRule="auto"/>
        <w:ind w:left="340" w:hanging="340"/>
        <w:rPr>
          <w:szCs w:val="20"/>
        </w:rPr>
      </w:pPr>
      <w:r w:rsidRPr="000A652A">
        <w:rPr>
          <w:szCs w:val="20"/>
        </w:rPr>
        <w:t>Avoid cross contamination of samples or reagents by changing tips between sample, standard and reagent additions.</w:t>
      </w:r>
    </w:p>
    <w:p w14:paraId="00E2165A" w14:textId="77777777" w:rsidR="009D3AAA" w:rsidRPr="00282CE3" w:rsidRDefault="000A652A" w:rsidP="000C335E">
      <w:pPr>
        <w:numPr>
          <w:ilvl w:val="0"/>
          <w:numId w:val="5"/>
        </w:numPr>
        <w:spacing w:before="60" w:after="60" w:line="276" w:lineRule="auto"/>
        <w:ind w:left="340" w:hanging="340"/>
        <w:rPr>
          <w:szCs w:val="20"/>
        </w:rPr>
      </w:pPr>
      <w:r w:rsidRPr="000A652A">
        <w:rPr>
          <w:szCs w:val="20"/>
        </w:rPr>
        <w:t>Ensure plates are properly sealed or covered during incubation steps</w:t>
      </w:r>
      <w:r w:rsidR="00BF0603">
        <w:rPr>
          <w:szCs w:val="20"/>
        </w:rPr>
        <w:t>.</w:t>
      </w:r>
    </w:p>
    <w:p w14:paraId="5D63D50D" w14:textId="17775809" w:rsidR="00FC59FE" w:rsidRDefault="00FC59FE" w:rsidP="000C335E">
      <w:pPr>
        <w:numPr>
          <w:ilvl w:val="0"/>
          <w:numId w:val="5"/>
        </w:numPr>
        <w:spacing w:before="60" w:after="60" w:line="276" w:lineRule="auto"/>
        <w:ind w:left="340" w:hanging="340"/>
        <w:rPr>
          <w:szCs w:val="20"/>
        </w:rPr>
      </w:pPr>
      <w:r>
        <w:rPr>
          <w:szCs w:val="20"/>
        </w:rPr>
        <w:t xml:space="preserve">Make sure you have the right </w:t>
      </w:r>
      <w:r w:rsidR="00211A29">
        <w:rPr>
          <w:szCs w:val="20"/>
        </w:rPr>
        <w:t xml:space="preserve">type of </w:t>
      </w:r>
      <w:r>
        <w:rPr>
          <w:szCs w:val="20"/>
        </w:rPr>
        <w:t>plate for your detection method of choice.</w:t>
      </w:r>
    </w:p>
    <w:p w14:paraId="59F13FFE" w14:textId="77777777" w:rsidR="00FC59FE" w:rsidRDefault="00FC59FE" w:rsidP="000C335E">
      <w:pPr>
        <w:numPr>
          <w:ilvl w:val="0"/>
          <w:numId w:val="5"/>
        </w:numPr>
        <w:spacing w:before="60" w:after="60" w:line="276" w:lineRule="auto"/>
        <w:ind w:left="340" w:hanging="340"/>
        <w:rPr>
          <w:szCs w:val="20"/>
        </w:rPr>
      </w:pPr>
      <w:r>
        <w:rPr>
          <w:szCs w:val="20"/>
        </w:rPr>
        <w:t xml:space="preserve">Make sure the heat block/water bath and microplate reader are switched on. </w:t>
      </w:r>
    </w:p>
    <w:p w14:paraId="1730DF2C" w14:textId="77777777" w:rsidR="0034200A" w:rsidRDefault="0034200A" w:rsidP="000C335E">
      <w:pPr>
        <w:spacing w:before="60" w:after="60" w:line="276" w:lineRule="auto"/>
        <w:ind w:left="360"/>
        <w:jc w:val="left"/>
        <w:rPr>
          <w:sz w:val="18"/>
          <w:szCs w:val="18"/>
        </w:rPr>
      </w:pPr>
    </w:p>
    <w:p w14:paraId="48EE640A" w14:textId="77777777" w:rsidR="006E7EBF" w:rsidRPr="006E7EBF" w:rsidRDefault="006E7EBF">
      <w:pPr>
        <w:spacing w:before="60" w:after="60" w:line="276" w:lineRule="auto"/>
        <w:sectPr w:rsidR="006E7EBF" w:rsidRPr="006E7EBF" w:rsidSect="00213BB7">
          <w:headerReference w:type="default" r:id="rId21"/>
          <w:footerReference w:type="default" r:id="rId22"/>
          <w:headerReference w:type="first" r:id="rId23"/>
          <w:footerReference w:type="first" r:id="rId24"/>
          <w:pgSz w:w="7920" w:h="12240"/>
          <w:pgMar w:top="1440" w:right="907" w:bottom="720" w:left="720" w:header="0" w:footer="0" w:gutter="0"/>
          <w:cols w:space="708"/>
          <w:titlePg/>
          <w:docGrid w:linePitch="272"/>
        </w:sectPr>
        <w:pPrChange w:id="16" w:author="John Constable" w:date="2014-12-01T15:17:00Z">
          <w:pPr>
            <w:spacing w:before="10" w:afterLines="30" w:after="72" w:line="23" w:lineRule="atLeast"/>
          </w:pPr>
        </w:pPrChange>
      </w:pPr>
    </w:p>
    <w:p w14:paraId="7C80B14A" w14:textId="6917F1A3" w:rsidR="009F1FE8" w:rsidRPr="0067123E" w:rsidRDefault="000A652A" w:rsidP="00913299">
      <w:pPr>
        <w:pStyle w:val="Heading2"/>
        <w:spacing w:after="60" w:line="276" w:lineRule="auto"/>
        <w:ind w:left="340" w:hanging="340"/>
        <w:rPr>
          <w:b/>
          <w:color w:val="2B85BB"/>
          <w:sz w:val="24"/>
          <w:szCs w:val="24"/>
          <w:u w:val="single"/>
        </w:rPr>
      </w:pPr>
      <w:bookmarkStart w:id="17" w:name="_Toc364772776"/>
      <w:bookmarkStart w:id="18" w:name="_Toc422242986"/>
      <w:r w:rsidRPr="000A652A">
        <w:rPr>
          <w:rStyle w:val="Strong"/>
          <w:color w:val="2B85BB"/>
          <w:sz w:val="24"/>
          <w:szCs w:val="24"/>
          <w:u w:val="single"/>
        </w:rPr>
        <w:lastRenderedPageBreak/>
        <w:t>REAGENT PREP</w:t>
      </w:r>
      <w:r w:rsidR="00122385">
        <w:rPr>
          <w:rStyle w:val="Strong"/>
          <w:color w:val="2B85BB"/>
          <w:sz w:val="24"/>
          <w:szCs w:val="24"/>
          <w:u w:val="single"/>
        </w:rPr>
        <w:t>A</w:t>
      </w:r>
      <w:r w:rsidRPr="000A652A">
        <w:rPr>
          <w:rStyle w:val="Strong"/>
          <w:color w:val="2B85BB"/>
          <w:sz w:val="24"/>
          <w:szCs w:val="24"/>
          <w:u w:val="single"/>
        </w:rPr>
        <w:t>RATION</w:t>
      </w:r>
      <w:bookmarkEnd w:id="17"/>
      <w:bookmarkEnd w:id="18"/>
    </w:p>
    <w:p w14:paraId="55C88847" w14:textId="77777777" w:rsidR="00B86B50" w:rsidRDefault="00B86B50" w:rsidP="005D14D5">
      <w:pPr>
        <w:pStyle w:val="ListParagraph"/>
        <w:numPr>
          <w:ilvl w:val="0"/>
          <w:numId w:val="43"/>
        </w:numPr>
        <w:spacing w:before="60" w:after="60" w:line="276" w:lineRule="auto"/>
        <w:ind w:left="357" w:hanging="357"/>
        <w:contextualSpacing w:val="0"/>
        <w:rPr>
          <w:szCs w:val="20"/>
        </w:rPr>
      </w:pPr>
      <w:r w:rsidRPr="00F7047A">
        <w:rPr>
          <w:szCs w:val="20"/>
        </w:rPr>
        <w:t>Briefly centrifuge small vials at low speed prior to opening.</w:t>
      </w:r>
    </w:p>
    <w:p w14:paraId="10A1DA70" w14:textId="4742059A" w:rsidR="002E02CE" w:rsidRPr="00A162C9" w:rsidRDefault="00A162C9" w:rsidP="002E02CE">
      <w:pPr>
        <w:pStyle w:val="ListParagraph"/>
        <w:numPr>
          <w:ilvl w:val="1"/>
          <w:numId w:val="6"/>
        </w:numPr>
        <w:tabs>
          <w:tab w:val="left" w:pos="990"/>
        </w:tabs>
        <w:spacing w:before="60" w:after="60" w:line="276" w:lineRule="auto"/>
        <w:ind w:left="902" w:hanging="522"/>
        <w:contextualSpacing w:val="0"/>
      </w:pPr>
      <w:r w:rsidRPr="00A162C9">
        <w:rPr>
          <w:b/>
          <w:szCs w:val="20"/>
        </w:rPr>
        <w:t>Urease Assay Buffer:</w:t>
      </w:r>
    </w:p>
    <w:p w14:paraId="2C45C23F" w14:textId="6CEE1D27" w:rsidR="002E02CE" w:rsidRDefault="002E02CE" w:rsidP="002E02CE">
      <w:pPr>
        <w:pStyle w:val="ListParagraph"/>
        <w:tabs>
          <w:tab w:val="left" w:pos="990"/>
        </w:tabs>
        <w:spacing w:before="60" w:after="60" w:line="276" w:lineRule="auto"/>
        <w:ind w:left="902" w:firstLine="0"/>
        <w:contextualSpacing w:val="0"/>
      </w:pPr>
      <w:r>
        <w:t xml:space="preserve">Ready to use as supplied. Equilibrate to room temperature before use. Store at </w:t>
      </w:r>
      <w:r w:rsidR="00A162C9">
        <w:t>4</w:t>
      </w:r>
      <w:r w:rsidR="00A162C9" w:rsidRPr="0050000A">
        <w:t>°C</w:t>
      </w:r>
      <w:r w:rsidR="00A162C9">
        <w:t xml:space="preserve"> or </w:t>
      </w:r>
      <w:r>
        <w:noBreakHyphen/>
        <w:t>20</w:t>
      </w:r>
      <w:r w:rsidRPr="0050000A">
        <w:t>°C</w:t>
      </w:r>
      <w:r>
        <w:t>.</w:t>
      </w:r>
    </w:p>
    <w:p w14:paraId="0C64152A" w14:textId="0E3A4FE9" w:rsidR="00A36D4C" w:rsidRDefault="00D63555" w:rsidP="00A162C9">
      <w:pPr>
        <w:pStyle w:val="ListParagraph"/>
        <w:numPr>
          <w:ilvl w:val="1"/>
          <w:numId w:val="6"/>
        </w:numPr>
        <w:tabs>
          <w:tab w:val="left" w:pos="990"/>
        </w:tabs>
        <w:spacing w:before="60" w:after="60" w:line="276" w:lineRule="auto"/>
        <w:ind w:left="902" w:hanging="522"/>
        <w:contextualSpacing w:val="0"/>
        <w:rPr>
          <w:b/>
        </w:rPr>
      </w:pPr>
      <w:r w:rsidRPr="00D63555">
        <w:rPr>
          <w:b/>
        </w:rPr>
        <w:t>Reagent II/</w:t>
      </w:r>
      <w:r w:rsidR="00A162C9" w:rsidRPr="00A162C9">
        <w:rPr>
          <w:b/>
        </w:rPr>
        <w:t>Ammonia Reagent 1</w:t>
      </w:r>
      <w:r w:rsidR="00A36D4C">
        <w:rPr>
          <w:b/>
        </w:rPr>
        <w:t>:</w:t>
      </w:r>
    </w:p>
    <w:p w14:paraId="1388DF92" w14:textId="6EF871AF" w:rsidR="00A36D4C" w:rsidRDefault="00A36D4C" w:rsidP="00A36D4C">
      <w:pPr>
        <w:pStyle w:val="ListParagraph"/>
        <w:tabs>
          <w:tab w:val="left" w:pos="990"/>
        </w:tabs>
        <w:spacing w:before="60" w:after="60" w:line="276" w:lineRule="auto"/>
        <w:ind w:left="902" w:firstLine="0"/>
        <w:contextualSpacing w:val="0"/>
        <w:rPr>
          <w:b/>
        </w:rPr>
      </w:pPr>
      <w:r>
        <w:t>Ready to use as supplied. Equilibrate to room temperature before use. Store at -20</w:t>
      </w:r>
      <w:r w:rsidRPr="0050000A">
        <w:t>°C</w:t>
      </w:r>
      <w:r>
        <w:t>.</w:t>
      </w:r>
    </w:p>
    <w:p w14:paraId="4C2E468D" w14:textId="305C6DFB" w:rsidR="00A36D4C" w:rsidRDefault="00D63555" w:rsidP="00A162C9">
      <w:pPr>
        <w:pStyle w:val="ListParagraph"/>
        <w:numPr>
          <w:ilvl w:val="1"/>
          <w:numId w:val="6"/>
        </w:numPr>
        <w:tabs>
          <w:tab w:val="left" w:pos="990"/>
        </w:tabs>
        <w:spacing w:before="60" w:after="60" w:line="276" w:lineRule="auto"/>
        <w:ind w:left="902" w:hanging="522"/>
        <w:contextualSpacing w:val="0"/>
        <w:rPr>
          <w:b/>
        </w:rPr>
      </w:pPr>
      <w:r w:rsidRPr="00D63555">
        <w:rPr>
          <w:b/>
        </w:rPr>
        <w:t>Reagent III/</w:t>
      </w:r>
      <w:r w:rsidR="00A162C9" w:rsidRPr="00A162C9">
        <w:rPr>
          <w:b/>
        </w:rPr>
        <w:t>Ammonia Reagent 2</w:t>
      </w:r>
      <w:r w:rsidR="00A36D4C">
        <w:rPr>
          <w:b/>
        </w:rPr>
        <w:t>:</w:t>
      </w:r>
    </w:p>
    <w:p w14:paraId="4113A20E" w14:textId="1DFE6138" w:rsidR="00A36D4C" w:rsidRDefault="00A36D4C" w:rsidP="00A36D4C">
      <w:pPr>
        <w:pStyle w:val="ListParagraph"/>
        <w:tabs>
          <w:tab w:val="left" w:pos="990"/>
        </w:tabs>
        <w:spacing w:before="60" w:after="60" w:line="276" w:lineRule="auto"/>
        <w:ind w:left="902" w:firstLine="0"/>
        <w:contextualSpacing w:val="0"/>
        <w:rPr>
          <w:b/>
        </w:rPr>
      </w:pPr>
      <w:r>
        <w:t>Ready to use as supplied. Equilibrate to room temperature before use. Store at -20</w:t>
      </w:r>
      <w:r w:rsidRPr="0050000A">
        <w:t>°C</w:t>
      </w:r>
      <w:r>
        <w:t>.</w:t>
      </w:r>
    </w:p>
    <w:p w14:paraId="63C96A3B" w14:textId="7C5DDFAE" w:rsidR="00A162C9" w:rsidRPr="00A162C9" w:rsidRDefault="00D63555" w:rsidP="00A162C9">
      <w:pPr>
        <w:pStyle w:val="ListParagraph"/>
        <w:numPr>
          <w:ilvl w:val="1"/>
          <w:numId w:val="6"/>
        </w:numPr>
        <w:tabs>
          <w:tab w:val="left" w:pos="990"/>
        </w:tabs>
        <w:spacing w:before="60" w:after="60" w:line="276" w:lineRule="auto"/>
        <w:ind w:left="902" w:hanging="522"/>
        <w:contextualSpacing w:val="0"/>
        <w:rPr>
          <w:b/>
        </w:rPr>
      </w:pPr>
      <w:r w:rsidRPr="00D63555">
        <w:rPr>
          <w:b/>
        </w:rPr>
        <w:t>Ammonium Standard II/</w:t>
      </w:r>
      <w:r w:rsidR="00A162C9" w:rsidRPr="00A162C9">
        <w:rPr>
          <w:b/>
        </w:rPr>
        <w:t>Ammonium Chloride Standard</w:t>
      </w:r>
      <w:r w:rsidR="00A36D4C">
        <w:rPr>
          <w:b/>
        </w:rPr>
        <w:t xml:space="preserve"> (100 mM)</w:t>
      </w:r>
      <w:r w:rsidR="00A162C9" w:rsidRPr="00A162C9">
        <w:rPr>
          <w:b/>
        </w:rPr>
        <w:t>:</w:t>
      </w:r>
    </w:p>
    <w:p w14:paraId="14DD5120" w14:textId="5C675DD0" w:rsidR="00A162C9" w:rsidRDefault="008451A9" w:rsidP="00A162C9">
      <w:pPr>
        <w:pStyle w:val="ListParagraph"/>
        <w:tabs>
          <w:tab w:val="left" w:pos="990"/>
        </w:tabs>
        <w:spacing w:before="60" w:after="60" w:line="276" w:lineRule="auto"/>
        <w:ind w:left="902" w:firstLine="0"/>
        <w:contextualSpacing w:val="0"/>
      </w:pPr>
      <w:r>
        <w:t xml:space="preserve">Ready to use as supplied. Equilibrate to room temperature before use. </w:t>
      </w:r>
      <w:r w:rsidR="007F7383">
        <w:t>Aliquot standard so that you have enough volume to perform the desired number of assays. Store at -20</w:t>
      </w:r>
      <w:r w:rsidR="007F7383" w:rsidRPr="0050000A">
        <w:t>°C</w:t>
      </w:r>
      <w:r w:rsidR="007F7383">
        <w:t>.</w:t>
      </w:r>
    </w:p>
    <w:p w14:paraId="4DE107E0" w14:textId="10E4EC5E" w:rsidR="00A162C9" w:rsidRPr="00A162C9" w:rsidRDefault="00D63555" w:rsidP="00A162C9">
      <w:pPr>
        <w:pStyle w:val="ListParagraph"/>
        <w:numPr>
          <w:ilvl w:val="1"/>
          <w:numId w:val="6"/>
        </w:numPr>
        <w:tabs>
          <w:tab w:val="left" w:pos="990"/>
        </w:tabs>
        <w:spacing w:before="60" w:after="60" w:line="276" w:lineRule="auto"/>
        <w:ind w:left="902" w:hanging="522"/>
        <w:contextualSpacing w:val="0"/>
        <w:rPr>
          <w:b/>
        </w:rPr>
      </w:pPr>
      <w:r w:rsidRPr="00D63555">
        <w:rPr>
          <w:b/>
        </w:rPr>
        <w:t>50X Urea Solution/</w:t>
      </w:r>
      <w:r w:rsidR="00A162C9" w:rsidRPr="00A162C9">
        <w:rPr>
          <w:b/>
        </w:rPr>
        <w:t>Urea (50x):</w:t>
      </w:r>
    </w:p>
    <w:p w14:paraId="3FBD68C5" w14:textId="3209F6A6" w:rsidR="00A162C9" w:rsidRDefault="00A162C9" w:rsidP="00A162C9">
      <w:pPr>
        <w:pStyle w:val="ListParagraph"/>
        <w:tabs>
          <w:tab w:val="left" w:pos="990"/>
        </w:tabs>
        <w:spacing w:before="60" w:after="60" w:line="276" w:lineRule="auto"/>
        <w:ind w:left="902" w:firstLine="0"/>
        <w:contextualSpacing w:val="0"/>
      </w:pPr>
      <w:r>
        <w:t>Make 1</w:t>
      </w:r>
      <w:r w:rsidR="007F7383">
        <w:t>X Urea solution</w:t>
      </w:r>
      <w:r>
        <w:t xml:space="preserve"> by diluting </w:t>
      </w:r>
      <w:r w:rsidR="007F7383">
        <w:t>1:50 in</w:t>
      </w:r>
      <w:r>
        <w:t xml:space="preserve"> </w:t>
      </w:r>
      <w:r w:rsidR="008451A9">
        <w:t>ddH</w:t>
      </w:r>
      <w:r w:rsidR="008451A9" w:rsidRPr="008451A9">
        <w:rPr>
          <w:vertAlign w:val="subscript"/>
        </w:rPr>
        <w:t>2</w:t>
      </w:r>
      <w:r w:rsidR="008451A9">
        <w:t>O</w:t>
      </w:r>
      <w:r>
        <w:t xml:space="preserve">. </w:t>
      </w:r>
      <w:r w:rsidR="007F7383">
        <w:t>Aliquot so that you have enough volume to perform the desired number of assays. Store at -20</w:t>
      </w:r>
      <w:r w:rsidR="007F7383" w:rsidRPr="0050000A">
        <w:t>°C</w:t>
      </w:r>
      <w:r w:rsidR="007F7383">
        <w:t>.</w:t>
      </w:r>
      <w:r w:rsidR="007F7383" w:rsidRPr="007F7383">
        <w:t xml:space="preserve"> </w:t>
      </w:r>
      <w:r w:rsidR="007F7383">
        <w:t>Equilibrate to room temperature before use.</w:t>
      </w:r>
    </w:p>
    <w:p w14:paraId="7803277E" w14:textId="40BADB17" w:rsidR="00A162C9" w:rsidRPr="00A162C9" w:rsidRDefault="00D63555" w:rsidP="00A162C9">
      <w:pPr>
        <w:pStyle w:val="ListParagraph"/>
        <w:numPr>
          <w:ilvl w:val="1"/>
          <w:numId w:val="6"/>
        </w:numPr>
        <w:tabs>
          <w:tab w:val="left" w:pos="990"/>
        </w:tabs>
        <w:spacing w:before="60" w:after="60" w:line="276" w:lineRule="auto"/>
        <w:ind w:left="902" w:hanging="522"/>
        <w:contextualSpacing w:val="0"/>
        <w:rPr>
          <w:b/>
        </w:rPr>
      </w:pPr>
      <w:r w:rsidRPr="00D63555">
        <w:rPr>
          <w:b/>
        </w:rPr>
        <w:t>Converter Enzyme V/</w:t>
      </w:r>
      <w:r w:rsidR="00A162C9" w:rsidRPr="00A162C9">
        <w:rPr>
          <w:b/>
        </w:rPr>
        <w:t xml:space="preserve">Urease: </w:t>
      </w:r>
    </w:p>
    <w:p w14:paraId="0947F5E9" w14:textId="073C026C" w:rsidR="00386610" w:rsidRDefault="00A162C9" w:rsidP="00A162C9">
      <w:pPr>
        <w:pStyle w:val="ListParagraph"/>
        <w:tabs>
          <w:tab w:val="left" w:pos="990"/>
        </w:tabs>
        <w:spacing w:before="60" w:after="60" w:line="276" w:lineRule="auto"/>
        <w:ind w:left="902" w:firstLine="0"/>
        <w:contextualSpacing w:val="0"/>
      </w:pPr>
      <w:r>
        <w:t xml:space="preserve">Dissolve in 220 µL Urease Assay Buffer. Aliquot </w:t>
      </w:r>
      <w:r w:rsidR="007F7383">
        <w:t>enzyme so that you have enough volume to perform the desired number of assays.</w:t>
      </w:r>
      <w:r>
        <w:t xml:space="preserve"> </w:t>
      </w:r>
      <w:r w:rsidR="007F7383">
        <w:t>S</w:t>
      </w:r>
      <w:r>
        <w:t xml:space="preserve">tore at -20°C. </w:t>
      </w:r>
      <w:r w:rsidR="007F7383">
        <w:t xml:space="preserve">Avoid repeated freeze/thaw. </w:t>
      </w:r>
      <w:r>
        <w:t xml:space="preserve">Stable for two months. Keep on ice during </w:t>
      </w:r>
      <w:r w:rsidR="007F7383">
        <w:t>use.</w:t>
      </w:r>
    </w:p>
    <w:p w14:paraId="7C16C5AE" w14:textId="10AA97AE" w:rsidR="002E02CE" w:rsidRDefault="002E02CE">
      <w:pPr>
        <w:spacing w:before="0" w:line="240" w:lineRule="auto"/>
        <w:jc w:val="left"/>
        <w:rPr>
          <w:rFonts w:eastAsia="Calibri"/>
        </w:rPr>
      </w:pPr>
      <w:r>
        <w:br w:type="page"/>
      </w:r>
    </w:p>
    <w:p w14:paraId="6F78EC80" w14:textId="416081AF" w:rsidR="002421BE" w:rsidRPr="0067123E" w:rsidRDefault="000A652A" w:rsidP="00913299">
      <w:pPr>
        <w:pStyle w:val="Heading2"/>
        <w:spacing w:after="60" w:line="276" w:lineRule="auto"/>
        <w:ind w:left="340" w:hanging="340"/>
        <w:rPr>
          <w:rStyle w:val="Strong"/>
          <w:color w:val="2B85BB"/>
          <w:sz w:val="24"/>
          <w:szCs w:val="24"/>
          <w:u w:val="single"/>
        </w:rPr>
      </w:pPr>
      <w:bookmarkStart w:id="19" w:name="_Toc364772777"/>
      <w:bookmarkStart w:id="20" w:name="_Toc422242987"/>
      <w:r w:rsidRPr="000A652A">
        <w:rPr>
          <w:rStyle w:val="Strong"/>
          <w:color w:val="2B85BB"/>
          <w:sz w:val="24"/>
          <w:szCs w:val="24"/>
          <w:u w:val="single"/>
        </w:rPr>
        <w:lastRenderedPageBreak/>
        <w:t>STANDARD PREPARATION</w:t>
      </w:r>
      <w:bookmarkEnd w:id="19"/>
      <w:bookmarkEnd w:id="20"/>
    </w:p>
    <w:p w14:paraId="0D15EFBA" w14:textId="77777777" w:rsidR="006B5AEB" w:rsidRDefault="000A652A" w:rsidP="005D14D5">
      <w:pPr>
        <w:numPr>
          <w:ilvl w:val="0"/>
          <w:numId w:val="5"/>
        </w:numPr>
        <w:spacing w:before="60" w:after="60" w:line="276" w:lineRule="auto"/>
        <w:ind w:left="340" w:hanging="340"/>
        <w:rPr>
          <w:szCs w:val="20"/>
        </w:rPr>
      </w:pPr>
      <w:r w:rsidRPr="000A652A">
        <w:rPr>
          <w:szCs w:val="20"/>
        </w:rPr>
        <w:t>Always prepare a fresh set of standards for every use.</w:t>
      </w:r>
    </w:p>
    <w:p w14:paraId="1D9A648D" w14:textId="0CB80C9A" w:rsidR="00FC59FE" w:rsidRPr="00827D40" w:rsidRDefault="003E080B" w:rsidP="000C335E">
      <w:pPr>
        <w:numPr>
          <w:ilvl w:val="0"/>
          <w:numId w:val="5"/>
        </w:numPr>
        <w:autoSpaceDE w:val="0"/>
        <w:autoSpaceDN w:val="0"/>
        <w:adjustRightInd w:val="0"/>
        <w:spacing w:before="60" w:after="60" w:line="276" w:lineRule="auto"/>
        <w:ind w:left="284" w:hanging="284"/>
        <w:rPr>
          <w:rFonts w:cs="Arial"/>
          <w:bCs/>
          <w:szCs w:val="20"/>
        </w:rPr>
      </w:pPr>
      <w:r w:rsidRPr="00FC59FE">
        <w:rPr>
          <w:szCs w:val="20"/>
        </w:rPr>
        <w:t xml:space="preserve">Diluted standard solution is unstable and </w:t>
      </w:r>
      <w:r w:rsidR="00CF4DF7">
        <w:rPr>
          <w:szCs w:val="20"/>
        </w:rPr>
        <w:t>cannot be stored for future use</w:t>
      </w:r>
      <w:r w:rsidRPr="00FC59FE">
        <w:rPr>
          <w:szCs w:val="20"/>
        </w:rPr>
        <w:t>.</w:t>
      </w:r>
    </w:p>
    <w:p w14:paraId="60F44886" w14:textId="77777777" w:rsidR="00827D40" w:rsidRPr="00386610" w:rsidRDefault="00827D40" w:rsidP="00827D40">
      <w:pPr>
        <w:autoSpaceDE w:val="0"/>
        <w:autoSpaceDN w:val="0"/>
        <w:adjustRightInd w:val="0"/>
        <w:spacing w:before="60" w:after="60" w:line="276" w:lineRule="auto"/>
        <w:ind w:left="284"/>
        <w:rPr>
          <w:rFonts w:cs="Arial"/>
          <w:bCs/>
          <w:szCs w:val="20"/>
        </w:rPr>
      </w:pPr>
    </w:p>
    <w:p w14:paraId="56CCC4D4" w14:textId="20C0BF60" w:rsidR="00A447DB" w:rsidRPr="00A447DB" w:rsidRDefault="00C957A4" w:rsidP="00A447DB">
      <w:pPr>
        <w:pStyle w:val="ListParagraph"/>
        <w:numPr>
          <w:ilvl w:val="1"/>
          <w:numId w:val="7"/>
        </w:numPr>
        <w:spacing w:before="60" w:after="60" w:line="276" w:lineRule="auto"/>
        <w:ind w:left="806" w:hanging="522"/>
        <w:contextualSpacing w:val="0"/>
        <w:rPr>
          <w:b/>
          <w:szCs w:val="20"/>
        </w:rPr>
      </w:pPr>
      <w:r w:rsidRPr="00A447DB">
        <w:rPr>
          <w:rFonts w:cs="Arial"/>
          <w:szCs w:val="20"/>
        </w:rPr>
        <w:t xml:space="preserve">Prepare </w:t>
      </w:r>
      <w:r w:rsidR="00E94284" w:rsidRPr="00A447DB">
        <w:rPr>
          <w:rFonts w:cs="Arial"/>
          <w:szCs w:val="20"/>
        </w:rPr>
        <w:t xml:space="preserve">a </w:t>
      </w:r>
      <w:r w:rsidR="00A162C9" w:rsidRPr="00A447DB">
        <w:rPr>
          <w:rFonts w:cs="Arial"/>
          <w:szCs w:val="20"/>
        </w:rPr>
        <w:t>1</w:t>
      </w:r>
      <w:r w:rsidR="00E94284" w:rsidRPr="00A447DB">
        <w:rPr>
          <w:rFonts w:cs="Arial"/>
          <w:szCs w:val="20"/>
        </w:rPr>
        <w:t xml:space="preserve"> mM </w:t>
      </w:r>
      <w:r w:rsidR="00D63555" w:rsidRPr="00D63555">
        <w:rPr>
          <w:rFonts w:cs="Arial"/>
          <w:szCs w:val="20"/>
        </w:rPr>
        <w:t>Ammonium Standard II/</w:t>
      </w:r>
      <w:r w:rsidR="00A162C9" w:rsidRPr="00A447DB">
        <w:rPr>
          <w:rFonts w:cs="Arial"/>
          <w:szCs w:val="20"/>
        </w:rPr>
        <w:t xml:space="preserve">Ammonium Chloride </w:t>
      </w:r>
      <w:r w:rsidR="00E94284" w:rsidRPr="00A447DB">
        <w:rPr>
          <w:rFonts w:cs="Arial"/>
          <w:szCs w:val="20"/>
        </w:rPr>
        <w:t xml:space="preserve">standard by diluting </w:t>
      </w:r>
      <w:r w:rsidR="007F7383">
        <w:rPr>
          <w:rFonts w:cs="Arial"/>
          <w:szCs w:val="20"/>
        </w:rPr>
        <w:t>5</w:t>
      </w:r>
      <w:r w:rsidR="00943B87" w:rsidRPr="00A447DB">
        <w:rPr>
          <w:rFonts w:cs="Arial"/>
          <w:szCs w:val="20"/>
        </w:rPr>
        <w:t> </w:t>
      </w:r>
      <w:r w:rsidR="00E94284" w:rsidRPr="00A447DB">
        <w:rPr>
          <w:rFonts w:cs="Arial"/>
          <w:szCs w:val="20"/>
        </w:rPr>
        <w:t xml:space="preserve">µL of the </w:t>
      </w:r>
      <w:r w:rsidR="00A162C9" w:rsidRPr="00A447DB">
        <w:rPr>
          <w:rFonts w:cs="Arial"/>
          <w:szCs w:val="20"/>
        </w:rPr>
        <w:t xml:space="preserve">100 mM </w:t>
      </w:r>
      <w:r w:rsidR="00D63555" w:rsidRPr="00D63555">
        <w:rPr>
          <w:rFonts w:cs="Arial"/>
          <w:szCs w:val="20"/>
        </w:rPr>
        <w:t>Ammonium Standard II/</w:t>
      </w:r>
      <w:r w:rsidR="00A162C9" w:rsidRPr="00A447DB">
        <w:rPr>
          <w:rFonts w:cs="Arial"/>
          <w:szCs w:val="20"/>
        </w:rPr>
        <w:t xml:space="preserve">Ammonium Chloride </w:t>
      </w:r>
      <w:r w:rsidR="00E94284" w:rsidRPr="00A447DB">
        <w:rPr>
          <w:rFonts w:cs="Arial"/>
          <w:szCs w:val="20"/>
        </w:rPr>
        <w:t xml:space="preserve">standard with </w:t>
      </w:r>
      <w:r w:rsidR="007F7383">
        <w:rPr>
          <w:rFonts w:cs="Arial"/>
          <w:szCs w:val="20"/>
        </w:rPr>
        <w:t>495</w:t>
      </w:r>
      <w:r w:rsidR="00943B87" w:rsidRPr="00A447DB">
        <w:rPr>
          <w:rFonts w:cs="Arial"/>
          <w:szCs w:val="20"/>
        </w:rPr>
        <w:t> </w:t>
      </w:r>
      <w:r w:rsidR="00A162C9" w:rsidRPr="00A447DB">
        <w:rPr>
          <w:rFonts w:cs="Arial"/>
          <w:szCs w:val="20"/>
        </w:rPr>
        <w:t xml:space="preserve">µL of </w:t>
      </w:r>
      <w:r w:rsidR="008451A9" w:rsidRPr="00A447DB">
        <w:rPr>
          <w:rFonts w:cs="Arial"/>
          <w:szCs w:val="20"/>
        </w:rPr>
        <w:t>ddH</w:t>
      </w:r>
      <w:r w:rsidR="008451A9" w:rsidRPr="00A447DB">
        <w:rPr>
          <w:rFonts w:cs="Arial"/>
          <w:szCs w:val="20"/>
          <w:vertAlign w:val="subscript"/>
        </w:rPr>
        <w:t>2</w:t>
      </w:r>
      <w:r w:rsidR="008451A9" w:rsidRPr="00A447DB">
        <w:rPr>
          <w:rFonts w:cs="Arial"/>
          <w:szCs w:val="20"/>
        </w:rPr>
        <w:t>O</w:t>
      </w:r>
      <w:r w:rsidR="00DD39F8" w:rsidRPr="00A447DB">
        <w:rPr>
          <w:rFonts w:cs="Arial"/>
          <w:szCs w:val="20"/>
        </w:rPr>
        <w:t>.</w:t>
      </w:r>
    </w:p>
    <w:p w14:paraId="4D5F9F1D" w14:textId="66AA4F4F" w:rsidR="00C957A4" w:rsidRPr="00A447DB" w:rsidRDefault="00E919D7" w:rsidP="00A447DB">
      <w:pPr>
        <w:pStyle w:val="ListParagraph"/>
        <w:numPr>
          <w:ilvl w:val="1"/>
          <w:numId w:val="7"/>
        </w:numPr>
        <w:spacing w:before="60" w:after="60" w:line="276" w:lineRule="auto"/>
        <w:ind w:left="806" w:hanging="522"/>
        <w:contextualSpacing w:val="0"/>
        <w:rPr>
          <w:b/>
          <w:szCs w:val="20"/>
        </w:rPr>
      </w:pPr>
      <w:r w:rsidRPr="00A447DB">
        <w:rPr>
          <w:rFonts w:cs="Arial"/>
          <w:szCs w:val="20"/>
        </w:rPr>
        <w:t xml:space="preserve">Using </w:t>
      </w:r>
      <w:r w:rsidR="00827D40" w:rsidRPr="00A447DB">
        <w:rPr>
          <w:rFonts w:cs="Arial"/>
          <w:szCs w:val="20"/>
        </w:rPr>
        <w:t>1 mM</w:t>
      </w:r>
      <w:r w:rsidR="00D63555" w:rsidRPr="00D63555">
        <w:t xml:space="preserve"> </w:t>
      </w:r>
      <w:r w:rsidR="00D63555" w:rsidRPr="00D63555">
        <w:rPr>
          <w:rFonts w:cs="Arial"/>
          <w:szCs w:val="20"/>
        </w:rPr>
        <w:t>Ammonium Standard II/</w:t>
      </w:r>
      <w:r w:rsidR="00827D40" w:rsidRPr="00A447DB">
        <w:rPr>
          <w:rFonts w:cs="Arial"/>
          <w:szCs w:val="20"/>
        </w:rPr>
        <w:t>Ammonium Chloride standard</w:t>
      </w:r>
      <w:r w:rsidRPr="00A447DB">
        <w:rPr>
          <w:rFonts w:cs="Arial"/>
          <w:szCs w:val="20"/>
        </w:rPr>
        <w:t>, prepare standard curve dilution as described in the table</w:t>
      </w:r>
      <w:r w:rsidR="000A150F" w:rsidRPr="00A447DB">
        <w:rPr>
          <w:rFonts w:cs="Arial"/>
          <w:szCs w:val="20"/>
        </w:rPr>
        <w:t xml:space="preserve"> in a microplate</w:t>
      </w:r>
      <w:r w:rsidR="00CF4DF7">
        <w:rPr>
          <w:rFonts w:cs="Arial"/>
          <w:szCs w:val="20"/>
        </w:rPr>
        <w:t xml:space="preserve"> or </w:t>
      </w:r>
      <w:r w:rsidR="00CF010D">
        <w:rPr>
          <w:rFonts w:cs="Arial"/>
          <w:szCs w:val="20"/>
        </w:rPr>
        <w:t>microcentrifuge</w:t>
      </w:r>
      <w:r w:rsidR="00CF4DF7">
        <w:rPr>
          <w:rFonts w:cs="Arial"/>
          <w:szCs w:val="20"/>
        </w:rPr>
        <w:t xml:space="preserve"> tubes</w:t>
      </w:r>
      <w:r w:rsidR="000A150F" w:rsidRPr="00A447DB">
        <w:rPr>
          <w:rFonts w:cs="Arial"/>
          <w:szCs w:val="20"/>
        </w:rPr>
        <w:t>:</w:t>
      </w:r>
    </w:p>
    <w:p w14:paraId="6868040F" w14:textId="77777777" w:rsidR="00953C23" w:rsidRDefault="00953C23">
      <w:pPr>
        <w:tabs>
          <w:tab w:val="left" w:pos="900"/>
        </w:tabs>
        <w:spacing w:before="60" w:after="60" w:line="276" w:lineRule="auto"/>
        <w:ind w:left="360"/>
        <w:rPr>
          <w:rFonts w:cs="Arial"/>
          <w:szCs w:val="20"/>
        </w:rPr>
      </w:pPr>
    </w:p>
    <w:tbl>
      <w:tblPr>
        <w:tblW w:w="5729" w:type="dxa"/>
        <w:jc w:val="center"/>
        <w:tblLayout w:type="fixed"/>
        <w:tblCellMar>
          <w:left w:w="0" w:type="dxa"/>
          <w:right w:w="0" w:type="dxa"/>
        </w:tblCellMar>
        <w:tblLook w:val="04A0" w:firstRow="1" w:lastRow="0" w:firstColumn="1" w:lastColumn="0" w:noHBand="0" w:noVBand="1"/>
      </w:tblPr>
      <w:tblGrid>
        <w:gridCol w:w="895"/>
        <w:gridCol w:w="1247"/>
        <w:gridCol w:w="810"/>
        <w:gridCol w:w="1020"/>
        <w:gridCol w:w="1757"/>
      </w:tblGrid>
      <w:tr w:rsidR="007C19BC" w:rsidRPr="007E040F" w14:paraId="7DADD6FC" w14:textId="77777777" w:rsidTr="007F7383">
        <w:trPr>
          <w:trHeight w:hRule="exact" w:val="919"/>
          <w:jc w:val="center"/>
        </w:trPr>
        <w:tc>
          <w:tcPr>
            <w:tcW w:w="895" w:type="dxa"/>
            <w:tcBorders>
              <w:top w:val="single" w:sz="4" w:space="0" w:color="auto"/>
              <w:left w:val="single" w:sz="4" w:space="0" w:color="auto"/>
              <w:bottom w:val="single" w:sz="4" w:space="0" w:color="auto"/>
              <w:right w:val="single" w:sz="4" w:space="0" w:color="auto"/>
            </w:tcBorders>
            <w:shd w:val="clear" w:color="000000" w:fill="2B85BB"/>
            <w:vAlign w:val="center"/>
            <w:hideMark/>
          </w:tcPr>
          <w:p w14:paraId="4AB8C81F" w14:textId="77777777" w:rsidR="00C507FE" w:rsidRDefault="00C957A4" w:rsidP="00C507FE">
            <w:pPr>
              <w:spacing w:before="0" w:line="240" w:lineRule="auto"/>
              <w:jc w:val="center"/>
              <w:rPr>
                <w:rFonts w:eastAsia="Times New Roman" w:cs="Arial"/>
                <w:b/>
                <w:bCs/>
                <w:color w:val="FFFFFF"/>
                <w:sz w:val="18"/>
                <w:szCs w:val="18"/>
              </w:rPr>
            </w:pPr>
            <w:r w:rsidRPr="000A652A">
              <w:rPr>
                <w:rFonts w:eastAsia="Times New Roman" w:cs="Arial"/>
                <w:b/>
                <w:bCs/>
                <w:color w:val="FFFFFF"/>
                <w:sz w:val="18"/>
                <w:szCs w:val="18"/>
              </w:rPr>
              <w:t>Standard</w:t>
            </w:r>
          </w:p>
          <w:p w14:paraId="79709C32" w14:textId="2BA5A88D" w:rsidR="00C957A4" w:rsidRPr="00D66931" w:rsidRDefault="00C957A4" w:rsidP="00C507FE">
            <w:pPr>
              <w:spacing w:before="0" w:line="240" w:lineRule="auto"/>
              <w:jc w:val="center"/>
              <w:rPr>
                <w:rFonts w:eastAsia="Times New Roman" w:cs="Arial"/>
                <w:b/>
                <w:bCs/>
                <w:color w:val="FFFFFF"/>
                <w:sz w:val="18"/>
                <w:szCs w:val="18"/>
              </w:rPr>
            </w:pPr>
            <w:r w:rsidRPr="000A652A">
              <w:rPr>
                <w:rFonts w:eastAsia="Times New Roman" w:cs="Arial"/>
                <w:b/>
                <w:bCs/>
                <w:color w:val="FFFFFF"/>
                <w:sz w:val="18"/>
                <w:szCs w:val="18"/>
              </w:rPr>
              <w:t>#</w:t>
            </w:r>
          </w:p>
        </w:tc>
        <w:tc>
          <w:tcPr>
            <w:tcW w:w="1247" w:type="dxa"/>
            <w:tcBorders>
              <w:top w:val="single" w:sz="4" w:space="0" w:color="auto"/>
              <w:left w:val="nil"/>
              <w:bottom w:val="single" w:sz="4" w:space="0" w:color="auto"/>
              <w:right w:val="single" w:sz="4" w:space="0" w:color="auto"/>
            </w:tcBorders>
            <w:shd w:val="clear" w:color="000000" w:fill="2B85BB"/>
            <w:vAlign w:val="center"/>
            <w:hideMark/>
          </w:tcPr>
          <w:p w14:paraId="54CF0641" w14:textId="77777777" w:rsidR="00C507FE" w:rsidRDefault="007C19BC" w:rsidP="00C507FE">
            <w:pPr>
              <w:spacing w:before="0" w:line="240" w:lineRule="auto"/>
              <w:jc w:val="center"/>
              <w:rPr>
                <w:rFonts w:eastAsia="Times New Roman" w:cs="Arial"/>
                <w:b/>
                <w:bCs/>
                <w:color w:val="FFFFFF"/>
                <w:sz w:val="18"/>
                <w:szCs w:val="18"/>
              </w:rPr>
            </w:pPr>
            <w:r>
              <w:rPr>
                <w:rFonts w:eastAsia="Times New Roman" w:cs="Arial"/>
                <w:b/>
                <w:bCs/>
                <w:color w:val="FFFFFF"/>
                <w:sz w:val="18"/>
                <w:szCs w:val="18"/>
              </w:rPr>
              <w:t>Volume of Standard</w:t>
            </w:r>
          </w:p>
          <w:p w14:paraId="702527D1" w14:textId="252FD4E4" w:rsidR="00C957A4" w:rsidRPr="00D66931" w:rsidRDefault="00C957A4" w:rsidP="00C507FE">
            <w:pPr>
              <w:spacing w:before="0" w:line="240" w:lineRule="auto"/>
              <w:jc w:val="center"/>
              <w:rPr>
                <w:rFonts w:eastAsia="Times New Roman" w:cs="Arial"/>
                <w:b/>
                <w:bCs/>
                <w:color w:val="FFFFFF"/>
                <w:sz w:val="18"/>
                <w:szCs w:val="18"/>
              </w:rPr>
            </w:pPr>
            <w:r w:rsidRPr="000A652A">
              <w:rPr>
                <w:rFonts w:eastAsia="Times New Roman" w:cs="Arial"/>
                <w:b/>
                <w:bCs/>
                <w:color w:val="FFFFFF"/>
                <w:sz w:val="18"/>
                <w:szCs w:val="18"/>
              </w:rPr>
              <w:t>(</w:t>
            </w:r>
            <w:r w:rsidR="00433A36">
              <w:rPr>
                <w:rFonts w:eastAsia="Times New Roman" w:cs="Arial"/>
                <w:b/>
                <w:bCs/>
                <w:color w:val="FFFFFF"/>
                <w:sz w:val="18"/>
                <w:szCs w:val="18"/>
              </w:rPr>
              <w:t>µL</w:t>
            </w:r>
            <w:r w:rsidRPr="000A652A">
              <w:rPr>
                <w:rFonts w:eastAsia="Times New Roman" w:cs="Arial"/>
                <w:b/>
                <w:bCs/>
                <w:color w:val="FFFFFF"/>
                <w:sz w:val="18"/>
                <w:szCs w:val="18"/>
              </w:rPr>
              <w:t>)</w:t>
            </w:r>
          </w:p>
        </w:tc>
        <w:tc>
          <w:tcPr>
            <w:tcW w:w="810" w:type="dxa"/>
            <w:tcBorders>
              <w:top w:val="single" w:sz="4" w:space="0" w:color="auto"/>
              <w:left w:val="nil"/>
              <w:bottom w:val="single" w:sz="4" w:space="0" w:color="auto"/>
              <w:right w:val="single" w:sz="4" w:space="0" w:color="auto"/>
            </w:tcBorders>
            <w:shd w:val="clear" w:color="000000" w:fill="2B85BB"/>
            <w:vAlign w:val="center"/>
            <w:hideMark/>
          </w:tcPr>
          <w:p w14:paraId="5C756E4A" w14:textId="429384B6" w:rsidR="00C957A4" w:rsidRPr="00D66931" w:rsidRDefault="008451A9" w:rsidP="00C507FE">
            <w:pPr>
              <w:spacing w:before="0" w:line="240" w:lineRule="auto"/>
              <w:jc w:val="center"/>
              <w:rPr>
                <w:rFonts w:eastAsia="Times New Roman" w:cs="Arial"/>
                <w:b/>
                <w:bCs/>
                <w:color w:val="FFFFFF"/>
                <w:sz w:val="18"/>
                <w:szCs w:val="18"/>
              </w:rPr>
            </w:pPr>
            <w:r w:rsidRPr="008451A9">
              <w:rPr>
                <w:rFonts w:eastAsia="Times New Roman" w:cs="Arial"/>
                <w:b/>
                <w:bCs/>
                <w:color w:val="FFFFFF"/>
                <w:sz w:val="18"/>
                <w:szCs w:val="18"/>
              </w:rPr>
              <w:t>ddH</w:t>
            </w:r>
            <w:r w:rsidRPr="008451A9">
              <w:rPr>
                <w:rFonts w:eastAsia="Times New Roman" w:cs="Arial"/>
                <w:b/>
                <w:bCs/>
                <w:color w:val="FFFFFF"/>
                <w:sz w:val="18"/>
                <w:szCs w:val="18"/>
                <w:vertAlign w:val="subscript"/>
              </w:rPr>
              <w:t>2</w:t>
            </w:r>
            <w:r w:rsidRPr="008451A9">
              <w:rPr>
                <w:rFonts w:eastAsia="Times New Roman" w:cs="Arial"/>
                <w:b/>
                <w:bCs/>
                <w:color w:val="FFFFFF"/>
                <w:sz w:val="18"/>
                <w:szCs w:val="18"/>
              </w:rPr>
              <w:t xml:space="preserve">O </w:t>
            </w:r>
            <w:r w:rsidR="00C957A4" w:rsidRPr="000A652A">
              <w:rPr>
                <w:rFonts w:eastAsia="Times New Roman" w:cs="Arial"/>
                <w:b/>
                <w:bCs/>
                <w:color w:val="FFFFFF"/>
                <w:sz w:val="18"/>
                <w:szCs w:val="18"/>
              </w:rPr>
              <w:t>(</w:t>
            </w:r>
            <w:r w:rsidR="00433A36">
              <w:rPr>
                <w:rFonts w:eastAsia="Times New Roman" w:cs="Arial"/>
                <w:b/>
                <w:bCs/>
                <w:color w:val="FFFFFF"/>
                <w:sz w:val="18"/>
                <w:szCs w:val="18"/>
              </w:rPr>
              <w:t>µL</w:t>
            </w:r>
            <w:r w:rsidR="00C957A4" w:rsidRPr="000A652A">
              <w:rPr>
                <w:rFonts w:eastAsia="Times New Roman" w:cs="Arial"/>
                <w:b/>
                <w:bCs/>
                <w:color w:val="FFFFFF"/>
                <w:sz w:val="18"/>
                <w:szCs w:val="18"/>
              </w:rPr>
              <w:t>)</w:t>
            </w:r>
          </w:p>
        </w:tc>
        <w:tc>
          <w:tcPr>
            <w:tcW w:w="1020" w:type="dxa"/>
            <w:tcBorders>
              <w:top w:val="single" w:sz="4" w:space="0" w:color="auto"/>
              <w:left w:val="nil"/>
              <w:bottom w:val="single" w:sz="4" w:space="0" w:color="auto"/>
              <w:right w:val="single" w:sz="4" w:space="0" w:color="auto"/>
            </w:tcBorders>
            <w:shd w:val="clear" w:color="000000" w:fill="2B85BB"/>
            <w:vAlign w:val="center"/>
            <w:hideMark/>
          </w:tcPr>
          <w:p w14:paraId="20150658" w14:textId="43C5DADB" w:rsidR="00C957A4" w:rsidRPr="00D66931" w:rsidRDefault="008F4DE2" w:rsidP="008F4DE2">
            <w:pPr>
              <w:spacing w:before="0" w:line="240" w:lineRule="auto"/>
              <w:jc w:val="center"/>
              <w:rPr>
                <w:rFonts w:eastAsia="Times New Roman" w:cs="Arial"/>
                <w:b/>
                <w:bCs/>
                <w:color w:val="FFFFFF"/>
                <w:sz w:val="18"/>
                <w:szCs w:val="18"/>
              </w:rPr>
            </w:pPr>
            <w:r>
              <w:rPr>
                <w:rFonts w:eastAsia="Times New Roman" w:cs="Arial"/>
                <w:b/>
                <w:bCs/>
                <w:color w:val="FFFFFF"/>
                <w:sz w:val="18"/>
                <w:szCs w:val="18"/>
              </w:rPr>
              <w:t>Final v</w:t>
            </w:r>
            <w:r w:rsidR="00C957A4" w:rsidRPr="000A652A">
              <w:rPr>
                <w:rFonts w:eastAsia="Times New Roman" w:cs="Arial"/>
                <w:b/>
                <w:bCs/>
                <w:color w:val="FFFFFF"/>
                <w:sz w:val="18"/>
                <w:szCs w:val="18"/>
              </w:rPr>
              <w:t>olume</w:t>
            </w:r>
            <w:r w:rsidR="00C957A4">
              <w:rPr>
                <w:rFonts w:eastAsia="Times New Roman" w:cs="Arial"/>
                <w:b/>
                <w:bCs/>
                <w:color w:val="FFFFFF"/>
                <w:sz w:val="18"/>
                <w:szCs w:val="18"/>
              </w:rPr>
              <w:t xml:space="preserve"> </w:t>
            </w:r>
            <w:r w:rsidR="000A7FA4">
              <w:rPr>
                <w:rFonts w:eastAsia="Times New Roman" w:cs="Arial"/>
                <w:b/>
                <w:bCs/>
                <w:color w:val="FFFFFF"/>
                <w:sz w:val="18"/>
                <w:szCs w:val="18"/>
              </w:rPr>
              <w:t xml:space="preserve">standard </w:t>
            </w:r>
            <w:r w:rsidR="00C957A4">
              <w:rPr>
                <w:rFonts w:eastAsia="Times New Roman" w:cs="Arial"/>
                <w:b/>
                <w:bCs/>
                <w:color w:val="FFFFFF"/>
                <w:sz w:val="18"/>
                <w:szCs w:val="18"/>
              </w:rPr>
              <w:t>in well</w:t>
            </w:r>
            <w:r>
              <w:rPr>
                <w:rFonts w:eastAsia="Times New Roman" w:cs="Arial"/>
                <w:b/>
                <w:bCs/>
                <w:color w:val="FFFFFF"/>
                <w:sz w:val="18"/>
                <w:szCs w:val="18"/>
              </w:rPr>
              <w:t xml:space="preserve"> (µL)</w:t>
            </w:r>
          </w:p>
        </w:tc>
        <w:tc>
          <w:tcPr>
            <w:tcW w:w="1757" w:type="dxa"/>
            <w:tcBorders>
              <w:top w:val="single" w:sz="4" w:space="0" w:color="auto"/>
              <w:left w:val="nil"/>
              <w:bottom w:val="single" w:sz="4" w:space="0" w:color="auto"/>
              <w:right w:val="single" w:sz="4" w:space="0" w:color="auto"/>
            </w:tcBorders>
            <w:shd w:val="clear" w:color="000000" w:fill="2B85BB"/>
            <w:vAlign w:val="center"/>
            <w:hideMark/>
          </w:tcPr>
          <w:p w14:paraId="61A1224D" w14:textId="2D596B13" w:rsidR="00C957A4" w:rsidRPr="002F77CF" w:rsidRDefault="0084708F" w:rsidP="007F7383">
            <w:pPr>
              <w:spacing w:before="0" w:line="240" w:lineRule="auto"/>
              <w:jc w:val="center"/>
              <w:rPr>
                <w:rFonts w:eastAsia="Times New Roman" w:cs="Arial"/>
                <w:b/>
                <w:bCs/>
                <w:color w:val="FFFFFF"/>
                <w:sz w:val="18"/>
                <w:szCs w:val="18"/>
              </w:rPr>
            </w:pPr>
            <w:r w:rsidRPr="002F77CF">
              <w:rPr>
                <w:rFonts w:eastAsia="Times New Roman" w:cs="Arial"/>
                <w:b/>
                <w:bCs/>
                <w:color w:val="FFFFFF" w:themeColor="background1"/>
                <w:sz w:val="18"/>
                <w:szCs w:val="18"/>
              </w:rPr>
              <w:t xml:space="preserve">End </w:t>
            </w:r>
            <w:r w:rsidR="007F7383">
              <w:rPr>
                <w:rFonts w:eastAsia="Times New Roman" w:cs="Arial"/>
                <w:b/>
                <w:bCs/>
                <w:color w:val="FFFFFF" w:themeColor="background1"/>
                <w:sz w:val="18"/>
                <w:szCs w:val="18"/>
              </w:rPr>
              <w:t>c</w:t>
            </w:r>
            <w:r w:rsidR="00E94284" w:rsidRPr="002F77CF">
              <w:rPr>
                <w:rFonts w:eastAsia="Times New Roman" w:cs="Arial"/>
                <w:b/>
                <w:bCs/>
                <w:color w:val="FFFFFF" w:themeColor="background1"/>
                <w:sz w:val="18"/>
                <w:szCs w:val="18"/>
              </w:rPr>
              <w:t xml:space="preserve">onc. </w:t>
            </w:r>
            <w:r w:rsidR="008C49EE" w:rsidRPr="002F77CF">
              <w:rPr>
                <w:rFonts w:cs="Arial"/>
                <w:b/>
                <w:color w:val="FFFFFF" w:themeColor="background1"/>
                <w:sz w:val="18"/>
                <w:szCs w:val="18"/>
              </w:rPr>
              <w:t xml:space="preserve">Am </w:t>
            </w:r>
            <w:proofErr w:type="spellStart"/>
            <w:r w:rsidR="008C49EE" w:rsidRPr="002F77CF">
              <w:rPr>
                <w:rFonts w:cs="Arial"/>
                <w:b/>
                <w:color w:val="FFFFFF" w:themeColor="background1"/>
                <w:sz w:val="18"/>
                <w:szCs w:val="18"/>
              </w:rPr>
              <w:t>Chl</w:t>
            </w:r>
            <w:proofErr w:type="spellEnd"/>
            <w:r w:rsidR="008C49EE" w:rsidRPr="002F77CF">
              <w:rPr>
                <w:rFonts w:eastAsia="Times New Roman" w:cs="Arial"/>
                <w:b/>
                <w:bCs/>
                <w:color w:val="FFFFFF" w:themeColor="background1"/>
                <w:sz w:val="18"/>
                <w:szCs w:val="18"/>
              </w:rPr>
              <w:t xml:space="preserve"> in well (</w:t>
            </w:r>
            <w:r w:rsidR="00827D40" w:rsidRPr="002F77CF">
              <w:rPr>
                <w:rFonts w:eastAsia="Times New Roman" w:cs="Arial"/>
                <w:b/>
                <w:bCs/>
                <w:color w:val="FFFFFF" w:themeColor="background1"/>
                <w:sz w:val="18"/>
                <w:szCs w:val="18"/>
              </w:rPr>
              <w:t>nmol</w:t>
            </w:r>
            <w:r w:rsidR="008C49EE" w:rsidRPr="002F77CF">
              <w:rPr>
                <w:rFonts w:eastAsia="Times New Roman" w:cs="Arial"/>
                <w:b/>
                <w:bCs/>
                <w:color w:val="FFFFFF" w:themeColor="background1"/>
                <w:sz w:val="18"/>
                <w:szCs w:val="18"/>
              </w:rPr>
              <w:t>/</w:t>
            </w:r>
            <w:r w:rsidR="00B75120" w:rsidRPr="00B75120">
              <w:rPr>
                <w:rFonts w:eastAsia="Times New Roman" w:cs="Arial"/>
                <w:b/>
                <w:bCs/>
                <w:color w:val="FFFFFF" w:themeColor="background1"/>
                <w:sz w:val="18"/>
                <w:szCs w:val="18"/>
              </w:rPr>
              <w:t>100μL</w:t>
            </w:r>
            <w:r w:rsidR="00B75120">
              <w:rPr>
                <w:rFonts w:eastAsia="Times New Roman" w:cs="Arial"/>
                <w:b/>
                <w:bCs/>
                <w:color w:val="FFFFFF" w:themeColor="background1"/>
                <w:sz w:val="18"/>
                <w:szCs w:val="18"/>
              </w:rPr>
              <w:t>/</w:t>
            </w:r>
            <w:r w:rsidR="007C19BC" w:rsidRPr="002F77CF">
              <w:rPr>
                <w:rFonts w:eastAsia="Times New Roman" w:cs="Arial"/>
                <w:b/>
                <w:bCs/>
                <w:color w:val="FFFFFF" w:themeColor="background1"/>
                <w:sz w:val="18"/>
                <w:szCs w:val="18"/>
              </w:rPr>
              <w:t>well</w:t>
            </w:r>
            <w:r w:rsidR="008C49EE" w:rsidRPr="002F77CF">
              <w:rPr>
                <w:rFonts w:eastAsia="Times New Roman" w:cs="Arial"/>
                <w:b/>
                <w:bCs/>
                <w:color w:val="FFFFFF" w:themeColor="background1"/>
                <w:sz w:val="18"/>
                <w:szCs w:val="18"/>
              </w:rPr>
              <w:t>)</w:t>
            </w:r>
          </w:p>
        </w:tc>
      </w:tr>
      <w:tr w:rsidR="00827D40" w:rsidRPr="007E040F" w14:paraId="11917432" w14:textId="77777777" w:rsidTr="007F7383">
        <w:trPr>
          <w:trHeight w:hRule="exact" w:val="288"/>
          <w:jc w:val="center"/>
        </w:trPr>
        <w:tc>
          <w:tcPr>
            <w:tcW w:w="895" w:type="dxa"/>
            <w:tcBorders>
              <w:top w:val="nil"/>
              <w:left w:val="single" w:sz="4" w:space="0" w:color="auto"/>
              <w:bottom w:val="single" w:sz="4" w:space="0" w:color="auto"/>
              <w:right w:val="single" w:sz="4" w:space="0" w:color="auto"/>
            </w:tcBorders>
            <w:shd w:val="clear" w:color="000000" w:fill="DBE5F1"/>
            <w:vAlign w:val="center"/>
            <w:hideMark/>
          </w:tcPr>
          <w:p w14:paraId="111D7AC9" w14:textId="77777777" w:rsidR="00827D40" w:rsidRPr="00D66931" w:rsidRDefault="00827D40" w:rsidP="00827D40">
            <w:pPr>
              <w:spacing w:before="0" w:line="240" w:lineRule="auto"/>
              <w:jc w:val="center"/>
              <w:rPr>
                <w:rFonts w:eastAsia="Times New Roman" w:cs="Arial"/>
                <w:b/>
                <w:bCs/>
                <w:color w:val="000000"/>
                <w:sz w:val="18"/>
                <w:szCs w:val="18"/>
              </w:rPr>
            </w:pPr>
            <w:r w:rsidRPr="000A652A">
              <w:rPr>
                <w:rFonts w:eastAsia="Times New Roman" w:cs="Arial"/>
                <w:b/>
                <w:bCs/>
                <w:color w:val="000000"/>
                <w:sz w:val="18"/>
                <w:szCs w:val="18"/>
              </w:rPr>
              <w:t>1</w:t>
            </w:r>
          </w:p>
        </w:tc>
        <w:tc>
          <w:tcPr>
            <w:tcW w:w="1247" w:type="dxa"/>
            <w:tcBorders>
              <w:top w:val="nil"/>
              <w:left w:val="nil"/>
              <w:bottom w:val="single" w:sz="4" w:space="0" w:color="auto"/>
              <w:right w:val="single" w:sz="4" w:space="0" w:color="auto"/>
            </w:tcBorders>
            <w:shd w:val="clear" w:color="000000" w:fill="DBE5F1"/>
            <w:vAlign w:val="center"/>
          </w:tcPr>
          <w:p w14:paraId="32FC209A" w14:textId="0DC73461" w:rsidR="00827D40" w:rsidRPr="00827D40" w:rsidRDefault="00827D40" w:rsidP="00827D40">
            <w:pPr>
              <w:spacing w:before="0" w:line="240" w:lineRule="auto"/>
              <w:jc w:val="center"/>
              <w:rPr>
                <w:rFonts w:ascii="Tunga" w:eastAsia="Times New Roman" w:hAnsi="Tunga" w:cs="Tunga"/>
                <w:b/>
                <w:sz w:val="18"/>
                <w:szCs w:val="18"/>
                <w:lang w:eastAsia="en-GB"/>
              </w:rPr>
            </w:pPr>
            <w:r w:rsidRPr="00827D40">
              <w:rPr>
                <w:rFonts w:eastAsia="Times New Roman" w:cs="Arial"/>
                <w:b/>
                <w:sz w:val="18"/>
                <w:szCs w:val="18"/>
                <w:lang w:eastAsia="en-GB"/>
              </w:rPr>
              <w:t>0</w:t>
            </w:r>
          </w:p>
        </w:tc>
        <w:tc>
          <w:tcPr>
            <w:tcW w:w="810" w:type="dxa"/>
            <w:tcBorders>
              <w:top w:val="nil"/>
              <w:left w:val="nil"/>
              <w:bottom w:val="single" w:sz="4" w:space="0" w:color="auto"/>
              <w:right w:val="single" w:sz="4" w:space="0" w:color="auto"/>
            </w:tcBorders>
            <w:shd w:val="clear" w:color="000000" w:fill="DBE5F1"/>
            <w:vAlign w:val="center"/>
          </w:tcPr>
          <w:p w14:paraId="0D7B7489" w14:textId="0A8D3E5D" w:rsidR="00827D40" w:rsidRPr="00827D40" w:rsidRDefault="006653CE" w:rsidP="00827D40">
            <w:pPr>
              <w:spacing w:before="0" w:line="240" w:lineRule="auto"/>
              <w:jc w:val="center"/>
              <w:rPr>
                <w:rFonts w:eastAsia="Times New Roman" w:cs="Arial"/>
                <w:b/>
                <w:sz w:val="18"/>
                <w:szCs w:val="18"/>
                <w:lang w:eastAsia="en-GB"/>
              </w:rPr>
            </w:pPr>
            <w:r>
              <w:rPr>
                <w:rFonts w:eastAsia="Times New Roman" w:cs="Arial"/>
                <w:b/>
                <w:sz w:val="18"/>
                <w:szCs w:val="18"/>
                <w:lang w:eastAsia="en-GB"/>
              </w:rPr>
              <w:t>300</w:t>
            </w:r>
          </w:p>
        </w:tc>
        <w:tc>
          <w:tcPr>
            <w:tcW w:w="1020" w:type="dxa"/>
            <w:tcBorders>
              <w:top w:val="nil"/>
              <w:left w:val="nil"/>
              <w:bottom w:val="single" w:sz="4" w:space="0" w:color="auto"/>
              <w:right w:val="single" w:sz="4" w:space="0" w:color="auto"/>
            </w:tcBorders>
            <w:shd w:val="clear" w:color="000000" w:fill="DBE5F1"/>
            <w:vAlign w:val="center"/>
          </w:tcPr>
          <w:p w14:paraId="54327546" w14:textId="274868CB" w:rsidR="00827D40" w:rsidRPr="00827D40" w:rsidRDefault="00827D40" w:rsidP="00827D40">
            <w:pPr>
              <w:spacing w:before="0" w:line="240" w:lineRule="auto"/>
              <w:jc w:val="center"/>
              <w:rPr>
                <w:rFonts w:eastAsia="Times New Roman" w:cs="Arial"/>
                <w:b/>
                <w:bCs/>
                <w:sz w:val="18"/>
                <w:szCs w:val="18"/>
              </w:rPr>
            </w:pPr>
            <w:r w:rsidRPr="00827D40">
              <w:rPr>
                <w:rFonts w:eastAsia="Times New Roman" w:cs="Arial"/>
                <w:b/>
                <w:bCs/>
                <w:sz w:val="18"/>
                <w:szCs w:val="18"/>
              </w:rPr>
              <w:t>100</w:t>
            </w:r>
          </w:p>
        </w:tc>
        <w:tc>
          <w:tcPr>
            <w:tcW w:w="1757" w:type="dxa"/>
            <w:tcBorders>
              <w:top w:val="nil"/>
              <w:left w:val="nil"/>
              <w:bottom w:val="single" w:sz="4" w:space="0" w:color="auto"/>
              <w:right w:val="single" w:sz="4" w:space="0" w:color="auto"/>
            </w:tcBorders>
            <w:shd w:val="clear" w:color="000000" w:fill="DBE5F1"/>
            <w:vAlign w:val="center"/>
          </w:tcPr>
          <w:p w14:paraId="2EC9DF8A" w14:textId="38C18BF9" w:rsidR="00827D40" w:rsidRPr="00827D40" w:rsidRDefault="00827D40" w:rsidP="00827D40">
            <w:pPr>
              <w:spacing w:before="0" w:line="240" w:lineRule="auto"/>
              <w:jc w:val="center"/>
              <w:rPr>
                <w:rFonts w:eastAsia="Times New Roman" w:cs="Arial"/>
                <w:b/>
                <w:bCs/>
                <w:sz w:val="18"/>
                <w:szCs w:val="18"/>
              </w:rPr>
            </w:pPr>
            <w:r w:rsidRPr="00827D40">
              <w:rPr>
                <w:rFonts w:eastAsia="Times New Roman" w:cs="Arial"/>
                <w:b/>
                <w:sz w:val="18"/>
                <w:szCs w:val="18"/>
                <w:lang w:eastAsia="en-GB"/>
              </w:rPr>
              <w:t>0</w:t>
            </w:r>
          </w:p>
        </w:tc>
      </w:tr>
      <w:tr w:rsidR="00827D40" w:rsidRPr="007E040F" w14:paraId="1AACBB9C" w14:textId="77777777" w:rsidTr="007F7383">
        <w:trPr>
          <w:trHeight w:hRule="exact" w:val="288"/>
          <w:jc w:val="center"/>
        </w:trPr>
        <w:tc>
          <w:tcPr>
            <w:tcW w:w="895" w:type="dxa"/>
            <w:tcBorders>
              <w:top w:val="nil"/>
              <w:left w:val="single" w:sz="4" w:space="0" w:color="auto"/>
              <w:bottom w:val="single" w:sz="4" w:space="0" w:color="auto"/>
              <w:right w:val="single" w:sz="4" w:space="0" w:color="auto"/>
            </w:tcBorders>
            <w:shd w:val="clear" w:color="000000" w:fill="B8CCE4"/>
            <w:vAlign w:val="center"/>
            <w:hideMark/>
          </w:tcPr>
          <w:p w14:paraId="14236B72" w14:textId="77777777" w:rsidR="00827D40" w:rsidRPr="00D66931" w:rsidRDefault="00827D40" w:rsidP="00827D40">
            <w:pPr>
              <w:spacing w:before="0" w:line="240" w:lineRule="auto"/>
              <w:jc w:val="center"/>
              <w:rPr>
                <w:rFonts w:eastAsia="Times New Roman" w:cs="Arial"/>
                <w:b/>
                <w:bCs/>
                <w:color w:val="000000"/>
                <w:sz w:val="18"/>
                <w:szCs w:val="18"/>
              </w:rPr>
            </w:pPr>
            <w:r w:rsidRPr="000A652A">
              <w:rPr>
                <w:rFonts w:eastAsia="Times New Roman" w:cs="Arial"/>
                <w:b/>
                <w:bCs/>
                <w:color w:val="000000"/>
                <w:sz w:val="18"/>
                <w:szCs w:val="18"/>
              </w:rPr>
              <w:t>2</w:t>
            </w:r>
          </w:p>
        </w:tc>
        <w:tc>
          <w:tcPr>
            <w:tcW w:w="1247" w:type="dxa"/>
            <w:tcBorders>
              <w:top w:val="nil"/>
              <w:left w:val="nil"/>
              <w:bottom w:val="single" w:sz="4" w:space="0" w:color="auto"/>
              <w:right w:val="single" w:sz="4" w:space="0" w:color="auto"/>
            </w:tcBorders>
            <w:shd w:val="clear" w:color="000000" w:fill="B8CCE4"/>
            <w:vAlign w:val="center"/>
          </w:tcPr>
          <w:p w14:paraId="2DDDC09E" w14:textId="6422A8E1" w:rsidR="00827D40" w:rsidRPr="00827D40" w:rsidRDefault="006653CE" w:rsidP="00827D40">
            <w:pPr>
              <w:spacing w:before="0" w:line="240" w:lineRule="auto"/>
              <w:jc w:val="center"/>
              <w:rPr>
                <w:rFonts w:eastAsia="Times New Roman" w:cs="Arial"/>
                <w:b/>
                <w:sz w:val="18"/>
                <w:szCs w:val="18"/>
                <w:lang w:eastAsia="en-GB"/>
              </w:rPr>
            </w:pPr>
            <w:r>
              <w:rPr>
                <w:rFonts w:eastAsia="Times New Roman" w:cs="Arial"/>
                <w:b/>
                <w:sz w:val="18"/>
                <w:szCs w:val="18"/>
                <w:lang w:eastAsia="en-GB"/>
              </w:rPr>
              <w:t>12</w:t>
            </w:r>
          </w:p>
        </w:tc>
        <w:tc>
          <w:tcPr>
            <w:tcW w:w="810" w:type="dxa"/>
            <w:tcBorders>
              <w:top w:val="nil"/>
              <w:left w:val="nil"/>
              <w:bottom w:val="single" w:sz="4" w:space="0" w:color="auto"/>
              <w:right w:val="single" w:sz="4" w:space="0" w:color="auto"/>
            </w:tcBorders>
            <w:shd w:val="clear" w:color="000000" w:fill="B8CCE4"/>
            <w:vAlign w:val="center"/>
          </w:tcPr>
          <w:p w14:paraId="2F333CD3" w14:textId="69A5E5F0" w:rsidR="00827D40" w:rsidRPr="00827D40" w:rsidRDefault="006653CE" w:rsidP="00827D40">
            <w:pPr>
              <w:spacing w:before="0" w:line="240" w:lineRule="auto"/>
              <w:jc w:val="center"/>
              <w:rPr>
                <w:rFonts w:eastAsia="Times New Roman" w:cs="Arial"/>
                <w:b/>
                <w:sz w:val="18"/>
                <w:szCs w:val="18"/>
                <w:lang w:eastAsia="en-GB"/>
              </w:rPr>
            </w:pPr>
            <w:r>
              <w:rPr>
                <w:rFonts w:eastAsia="Times New Roman" w:cs="Arial"/>
                <w:b/>
                <w:sz w:val="18"/>
                <w:szCs w:val="18"/>
                <w:lang w:eastAsia="en-GB"/>
              </w:rPr>
              <w:t>288</w:t>
            </w:r>
          </w:p>
        </w:tc>
        <w:tc>
          <w:tcPr>
            <w:tcW w:w="1020" w:type="dxa"/>
            <w:tcBorders>
              <w:top w:val="nil"/>
              <w:left w:val="nil"/>
              <w:bottom w:val="single" w:sz="4" w:space="0" w:color="auto"/>
              <w:right w:val="single" w:sz="4" w:space="0" w:color="auto"/>
            </w:tcBorders>
            <w:shd w:val="clear" w:color="000000" w:fill="B8CCE4"/>
            <w:vAlign w:val="center"/>
          </w:tcPr>
          <w:p w14:paraId="5BB132CF" w14:textId="4C53686E" w:rsidR="00827D40" w:rsidRPr="00827D40" w:rsidRDefault="00827D40" w:rsidP="00827D40">
            <w:pPr>
              <w:spacing w:before="0" w:line="240" w:lineRule="auto"/>
              <w:jc w:val="center"/>
              <w:rPr>
                <w:rFonts w:eastAsia="Times New Roman" w:cs="Arial"/>
                <w:b/>
                <w:bCs/>
                <w:sz w:val="18"/>
                <w:szCs w:val="18"/>
              </w:rPr>
            </w:pPr>
            <w:r w:rsidRPr="00827D40">
              <w:rPr>
                <w:rFonts w:eastAsia="Times New Roman" w:cs="Arial"/>
                <w:b/>
                <w:bCs/>
                <w:sz w:val="18"/>
                <w:szCs w:val="18"/>
              </w:rPr>
              <w:t>100</w:t>
            </w:r>
          </w:p>
        </w:tc>
        <w:tc>
          <w:tcPr>
            <w:tcW w:w="1757" w:type="dxa"/>
            <w:tcBorders>
              <w:top w:val="nil"/>
              <w:left w:val="nil"/>
              <w:bottom w:val="single" w:sz="4" w:space="0" w:color="auto"/>
              <w:right w:val="single" w:sz="4" w:space="0" w:color="auto"/>
            </w:tcBorders>
            <w:shd w:val="clear" w:color="000000" w:fill="B8CCE4"/>
            <w:vAlign w:val="center"/>
          </w:tcPr>
          <w:p w14:paraId="37F705F8" w14:textId="7423A300" w:rsidR="00827D40" w:rsidRPr="00827D40" w:rsidRDefault="00827D40" w:rsidP="00827D40">
            <w:pPr>
              <w:spacing w:before="0" w:line="240" w:lineRule="auto"/>
              <w:jc w:val="center"/>
              <w:rPr>
                <w:rFonts w:eastAsia="Times New Roman" w:cs="Arial"/>
                <w:b/>
                <w:bCs/>
                <w:sz w:val="18"/>
                <w:szCs w:val="18"/>
              </w:rPr>
            </w:pPr>
            <w:r w:rsidRPr="00827D40">
              <w:rPr>
                <w:rFonts w:eastAsia="Times New Roman" w:cs="Arial"/>
                <w:b/>
                <w:sz w:val="18"/>
                <w:szCs w:val="18"/>
                <w:lang w:eastAsia="en-GB"/>
              </w:rPr>
              <w:t>4</w:t>
            </w:r>
          </w:p>
        </w:tc>
      </w:tr>
      <w:tr w:rsidR="00827D40" w:rsidRPr="007E040F" w14:paraId="49C79F95" w14:textId="77777777" w:rsidTr="007F7383">
        <w:trPr>
          <w:trHeight w:hRule="exact" w:val="288"/>
          <w:jc w:val="center"/>
        </w:trPr>
        <w:tc>
          <w:tcPr>
            <w:tcW w:w="895" w:type="dxa"/>
            <w:tcBorders>
              <w:top w:val="nil"/>
              <w:left w:val="single" w:sz="4" w:space="0" w:color="auto"/>
              <w:bottom w:val="single" w:sz="4" w:space="0" w:color="auto"/>
              <w:right w:val="single" w:sz="4" w:space="0" w:color="auto"/>
            </w:tcBorders>
            <w:shd w:val="clear" w:color="000000" w:fill="DBE5F1"/>
            <w:vAlign w:val="center"/>
            <w:hideMark/>
          </w:tcPr>
          <w:p w14:paraId="6FA61235" w14:textId="77777777" w:rsidR="00827D40" w:rsidRPr="00D66931" w:rsidRDefault="00827D40" w:rsidP="00827D40">
            <w:pPr>
              <w:spacing w:before="0" w:line="240" w:lineRule="auto"/>
              <w:jc w:val="center"/>
              <w:rPr>
                <w:rFonts w:eastAsia="Times New Roman" w:cs="Arial"/>
                <w:b/>
                <w:bCs/>
                <w:color w:val="000000"/>
                <w:sz w:val="18"/>
                <w:szCs w:val="18"/>
              </w:rPr>
            </w:pPr>
            <w:r w:rsidRPr="000A652A">
              <w:rPr>
                <w:rFonts w:eastAsia="Times New Roman" w:cs="Arial"/>
                <w:b/>
                <w:bCs/>
                <w:color w:val="000000"/>
                <w:sz w:val="18"/>
                <w:szCs w:val="18"/>
              </w:rPr>
              <w:t>3</w:t>
            </w:r>
          </w:p>
        </w:tc>
        <w:tc>
          <w:tcPr>
            <w:tcW w:w="1247" w:type="dxa"/>
            <w:tcBorders>
              <w:top w:val="nil"/>
              <w:left w:val="nil"/>
              <w:bottom w:val="single" w:sz="4" w:space="0" w:color="auto"/>
              <w:right w:val="single" w:sz="4" w:space="0" w:color="auto"/>
            </w:tcBorders>
            <w:shd w:val="clear" w:color="000000" w:fill="DBE5F1"/>
            <w:vAlign w:val="center"/>
          </w:tcPr>
          <w:p w14:paraId="5115607B" w14:textId="76C53B67" w:rsidR="00827D40" w:rsidRPr="00827D40" w:rsidRDefault="006653CE" w:rsidP="00827D40">
            <w:pPr>
              <w:spacing w:before="0" w:line="240" w:lineRule="auto"/>
              <w:jc w:val="center"/>
              <w:rPr>
                <w:rFonts w:eastAsia="Times New Roman" w:cs="Arial"/>
                <w:b/>
                <w:sz w:val="18"/>
                <w:szCs w:val="18"/>
                <w:lang w:eastAsia="en-GB"/>
              </w:rPr>
            </w:pPr>
            <w:r>
              <w:rPr>
                <w:rFonts w:eastAsia="Times New Roman" w:cs="Arial"/>
                <w:b/>
                <w:sz w:val="18"/>
                <w:szCs w:val="18"/>
                <w:lang w:eastAsia="en-GB"/>
              </w:rPr>
              <w:t>24</w:t>
            </w:r>
          </w:p>
        </w:tc>
        <w:tc>
          <w:tcPr>
            <w:tcW w:w="810" w:type="dxa"/>
            <w:tcBorders>
              <w:top w:val="nil"/>
              <w:left w:val="nil"/>
              <w:bottom w:val="single" w:sz="4" w:space="0" w:color="auto"/>
              <w:right w:val="single" w:sz="4" w:space="0" w:color="auto"/>
            </w:tcBorders>
            <w:shd w:val="clear" w:color="000000" w:fill="DBE5F1"/>
            <w:vAlign w:val="center"/>
          </w:tcPr>
          <w:p w14:paraId="3C2337CF" w14:textId="3650D89A" w:rsidR="00827D40" w:rsidRPr="00827D40" w:rsidRDefault="006653CE" w:rsidP="00827D40">
            <w:pPr>
              <w:spacing w:before="0" w:line="240" w:lineRule="auto"/>
              <w:jc w:val="center"/>
              <w:rPr>
                <w:rFonts w:eastAsia="Times New Roman" w:cs="Arial"/>
                <w:b/>
                <w:sz w:val="18"/>
                <w:szCs w:val="18"/>
                <w:lang w:eastAsia="en-GB"/>
              </w:rPr>
            </w:pPr>
            <w:r>
              <w:rPr>
                <w:rFonts w:eastAsia="Times New Roman" w:cs="Arial"/>
                <w:b/>
                <w:sz w:val="18"/>
                <w:szCs w:val="18"/>
                <w:lang w:eastAsia="en-GB"/>
              </w:rPr>
              <w:t>276</w:t>
            </w:r>
          </w:p>
        </w:tc>
        <w:tc>
          <w:tcPr>
            <w:tcW w:w="1020" w:type="dxa"/>
            <w:tcBorders>
              <w:top w:val="nil"/>
              <w:left w:val="nil"/>
              <w:bottom w:val="single" w:sz="4" w:space="0" w:color="auto"/>
              <w:right w:val="single" w:sz="4" w:space="0" w:color="auto"/>
            </w:tcBorders>
            <w:shd w:val="clear" w:color="000000" w:fill="DBE5F1"/>
            <w:vAlign w:val="center"/>
          </w:tcPr>
          <w:p w14:paraId="2E20D3F8" w14:textId="36DA2D50" w:rsidR="00827D40" w:rsidRPr="00827D40" w:rsidRDefault="00827D40" w:rsidP="00827D40">
            <w:pPr>
              <w:spacing w:before="0" w:line="240" w:lineRule="auto"/>
              <w:jc w:val="center"/>
              <w:rPr>
                <w:rFonts w:eastAsia="Times New Roman" w:cs="Arial"/>
                <w:b/>
                <w:bCs/>
                <w:sz w:val="18"/>
                <w:szCs w:val="18"/>
              </w:rPr>
            </w:pPr>
            <w:r w:rsidRPr="00827D40">
              <w:rPr>
                <w:rFonts w:eastAsia="Times New Roman" w:cs="Arial"/>
                <w:b/>
                <w:bCs/>
                <w:sz w:val="18"/>
                <w:szCs w:val="18"/>
              </w:rPr>
              <w:t>100</w:t>
            </w:r>
          </w:p>
        </w:tc>
        <w:tc>
          <w:tcPr>
            <w:tcW w:w="1757" w:type="dxa"/>
            <w:tcBorders>
              <w:top w:val="nil"/>
              <w:left w:val="nil"/>
              <w:bottom w:val="single" w:sz="4" w:space="0" w:color="auto"/>
              <w:right w:val="single" w:sz="4" w:space="0" w:color="auto"/>
            </w:tcBorders>
            <w:shd w:val="clear" w:color="000000" w:fill="DBE5F1"/>
            <w:vAlign w:val="center"/>
          </w:tcPr>
          <w:p w14:paraId="3C70ADC8" w14:textId="16312526" w:rsidR="00827D40" w:rsidRPr="00827D40" w:rsidRDefault="00827D40" w:rsidP="00827D40">
            <w:pPr>
              <w:spacing w:before="0" w:line="240" w:lineRule="auto"/>
              <w:jc w:val="center"/>
              <w:rPr>
                <w:rFonts w:eastAsia="Times New Roman" w:cs="Arial"/>
                <w:b/>
                <w:bCs/>
                <w:sz w:val="18"/>
                <w:szCs w:val="18"/>
              </w:rPr>
            </w:pPr>
            <w:r w:rsidRPr="00827D40">
              <w:rPr>
                <w:rFonts w:eastAsia="Times New Roman" w:cs="Arial"/>
                <w:b/>
                <w:sz w:val="18"/>
                <w:szCs w:val="18"/>
                <w:lang w:eastAsia="en-GB"/>
              </w:rPr>
              <w:t>8</w:t>
            </w:r>
          </w:p>
        </w:tc>
      </w:tr>
      <w:tr w:rsidR="00827D40" w:rsidRPr="007E040F" w14:paraId="76C19F16" w14:textId="77777777" w:rsidTr="007F7383">
        <w:trPr>
          <w:trHeight w:hRule="exact" w:val="288"/>
          <w:jc w:val="center"/>
        </w:trPr>
        <w:tc>
          <w:tcPr>
            <w:tcW w:w="895" w:type="dxa"/>
            <w:tcBorders>
              <w:top w:val="nil"/>
              <w:left w:val="single" w:sz="4" w:space="0" w:color="auto"/>
              <w:bottom w:val="single" w:sz="4" w:space="0" w:color="auto"/>
              <w:right w:val="single" w:sz="4" w:space="0" w:color="auto"/>
            </w:tcBorders>
            <w:shd w:val="clear" w:color="000000" w:fill="B8CCE4"/>
            <w:vAlign w:val="center"/>
            <w:hideMark/>
          </w:tcPr>
          <w:p w14:paraId="0A41ED60" w14:textId="77777777" w:rsidR="00827D40" w:rsidRPr="00D66931" w:rsidRDefault="00827D40" w:rsidP="00827D40">
            <w:pPr>
              <w:spacing w:before="0" w:line="240" w:lineRule="auto"/>
              <w:jc w:val="center"/>
              <w:rPr>
                <w:rFonts w:eastAsia="Times New Roman" w:cs="Arial"/>
                <w:b/>
                <w:bCs/>
                <w:color w:val="000000"/>
                <w:sz w:val="18"/>
                <w:szCs w:val="18"/>
              </w:rPr>
            </w:pPr>
            <w:r w:rsidRPr="000A652A">
              <w:rPr>
                <w:rFonts w:eastAsia="Times New Roman" w:cs="Arial"/>
                <w:b/>
                <w:bCs/>
                <w:color w:val="000000"/>
                <w:sz w:val="18"/>
                <w:szCs w:val="18"/>
              </w:rPr>
              <w:t>4</w:t>
            </w:r>
          </w:p>
        </w:tc>
        <w:tc>
          <w:tcPr>
            <w:tcW w:w="1247" w:type="dxa"/>
            <w:tcBorders>
              <w:top w:val="nil"/>
              <w:left w:val="nil"/>
              <w:bottom w:val="single" w:sz="4" w:space="0" w:color="auto"/>
              <w:right w:val="single" w:sz="4" w:space="0" w:color="auto"/>
            </w:tcBorders>
            <w:shd w:val="clear" w:color="000000" w:fill="B8CCE4"/>
            <w:vAlign w:val="center"/>
          </w:tcPr>
          <w:p w14:paraId="1E3C31FA" w14:textId="2CF9FDFF" w:rsidR="00827D40" w:rsidRPr="00827D40" w:rsidRDefault="006653CE" w:rsidP="00827D40">
            <w:pPr>
              <w:spacing w:before="0" w:line="240" w:lineRule="auto"/>
              <w:jc w:val="center"/>
              <w:rPr>
                <w:rFonts w:eastAsia="Times New Roman" w:cs="Arial"/>
                <w:b/>
                <w:sz w:val="18"/>
                <w:szCs w:val="18"/>
                <w:lang w:eastAsia="en-GB"/>
              </w:rPr>
            </w:pPr>
            <w:r>
              <w:rPr>
                <w:rFonts w:eastAsia="Times New Roman" w:cs="Arial"/>
                <w:b/>
                <w:sz w:val="18"/>
                <w:szCs w:val="18"/>
                <w:lang w:eastAsia="en-GB"/>
              </w:rPr>
              <w:t>36</w:t>
            </w:r>
          </w:p>
        </w:tc>
        <w:tc>
          <w:tcPr>
            <w:tcW w:w="810" w:type="dxa"/>
            <w:tcBorders>
              <w:top w:val="nil"/>
              <w:left w:val="nil"/>
              <w:bottom w:val="single" w:sz="4" w:space="0" w:color="auto"/>
              <w:right w:val="single" w:sz="4" w:space="0" w:color="auto"/>
            </w:tcBorders>
            <w:shd w:val="clear" w:color="000000" w:fill="B8CCE4"/>
            <w:vAlign w:val="center"/>
          </w:tcPr>
          <w:p w14:paraId="0655FCD8" w14:textId="401B15BC" w:rsidR="00827D40" w:rsidRPr="00827D40" w:rsidRDefault="006653CE" w:rsidP="00827D40">
            <w:pPr>
              <w:spacing w:before="0" w:line="240" w:lineRule="auto"/>
              <w:jc w:val="center"/>
              <w:rPr>
                <w:rFonts w:eastAsia="Times New Roman" w:cs="Arial"/>
                <w:b/>
                <w:sz w:val="18"/>
                <w:szCs w:val="18"/>
                <w:lang w:eastAsia="en-GB"/>
              </w:rPr>
            </w:pPr>
            <w:r>
              <w:rPr>
                <w:rFonts w:eastAsia="Times New Roman" w:cs="Arial"/>
                <w:b/>
                <w:sz w:val="18"/>
                <w:szCs w:val="18"/>
                <w:lang w:eastAsia="en-GB"/>
              </w:rPr>
              <w:t>264</w:t>
            </w:r>
          </w:p>
        </w:tc>
        <w:tc>
          <w:tcPr>
            <w:tcW w:w="1020" w:type="dxa"/>
            <w:tcBorders>
              <w:top w:val="nil"/>
              <w:left w:val="nil"/>
              <w:bottom w:val="single" w:sz="4" w:space="0" w:color="auto"/>
              <w:right w:val="single" w:sz="4" w:space="0" w:color="auto"/>
            </w:tcBorders>
            <w:shd w:val="clear" w:color="000000" w:fill="B8CCE4"/>
            <w:vAlign w:val="center"/>
          </w:tcPr>
          <w:p w14:paraId="2BD1A6B6" w14:textId="6B09185F" w:rsidR="00827D40" w:rsidRPr="00827D40" w:rsidRDefault="00827D40" w:rsidP="00827D40">
            <w:pPr>
              <w:spacing w:before="0" w:line="240" w:lineRule="auto"/>
              <w:jc w:val="center"/>
              <w:rPr>
                <w:rFonts w:eastAsia="Times New Roman" w:cs="Arial"/>
                <w:b/>
                <w:bCs/>
                <w:sz w:val="18"/>
                <w:szCs w:val="18"/>
              </w:rPr>
            </w:pPr>
            <w:r w:rsidRPr="00827D40">
              <w:rPr>
                <w:rFonts w:eastAsia="Times New Roman" w:cs="Arial"/>
                <w:b/>
                <w:bCs/>
                <w:sz w:val="18"/>
                <w:szCs w:val="18"/>
              </w:rPr>
              <w:t>100</w:t>
            </w:r>
          </w:p>
        </w:tc>
        <w:tc>
          <w:tcPr>
            <w:tcW w:w="1757" w:type="dxa"/>
            <w:tcBorders>
              <w:top w:val="nil"/>
              <w:left w:val="nil"/>
              <w:bottom w:val="single" w:sz="4" w:space="0" w:color="auto"/>
              <w:right w:val="single" w:sz="4" w:space="0" w:color="auto"/>
            </w:tcBorders>
            <w:shd w:val="clear" w:color="000000" w:fill="B8CCE4"/>
            <w:vAlign w:val="center"/>
          </w:tcPr>
          <w:p w14:paraId="24F56F75" w14:textId="766AD6E0" w:rsidR="00827D40" w:rsidRPr="00827D40" w:rsidRDefault="00827D40" w:rsidP="00827D40">
            <w:pPr>
              <w:spacing w:before="0" w:line="240" w:lineRule="auto"/>
              <w:jc w:val="center"/>
              <w:rPr>
                <w:rFonts w:eastAsia="Times New Roman" w:cs="Arial"/>
                <w:b/>
                <w:bCs/>
                <w:sz w:val="18"/>
                <w:szCs w:val="18"/>
              </w:rPr>
            </w:pPr>
            <w:r w:rsidRPr="00827D40">
              <w:rPr>
                <w:rFonts w:eastAsia="Times New Roman" w:cs="Arial"/>
                <w:b/>
                <w:sz w:val="18"/>
                <w:szCs w:val="18"/>
                <w:lang w:eastAsia="en-GB"/>
              </w:rPr>
              <w:t>12</w:t>
            </w:r>
          </w:p>
        </w:tc>
      </w:tr>
      <w:tr w:rsidR="00827D40" w:rsidRPr="007E040F" w14:paraId="3DA7778A" w14:textId="77777777" w:rsidTr="007F7383">
        <w:trPr>
          <w:trHeight w:hRule="exact" w:val="288"/>
          <w:jc w:val="center"/>
        </w:trPr>
        <w:tc>
          <w:tcPr>
            <w:tcW w:w="895" w:type="dxa"/>
            <w:tcBorders>
              <w:top w:val="nil"/>
              <w:left w:val="single" w:sz="4" w:space="0" w:color="auto"/>
              <w:bottom w:val="single" w:sz="4" w:space="0" w:color="auto"/>
              <w:right w:val="single" w:sz="4" w:space="0" w:color="auto"/>
            </w:tcBorders>
            <w:shd w:val="clear" w:color="000000" w:fill="DBE5F1"/>
            <w:vAlign w:val="center"/>
            <w:hideMark/>
          </w:tcPr>
          <w:p w14:paraId="7D01090C" w14:textId="77777777" w:rsidR="00827D40" w:rsidRPr="00D66931" w:rsidRDefault="00827D40" w:rsidP="00827D40">
            <w:pPr>
              <w:spacing w:before="0" w:line="240" w:lineRule="auto"/>
              <w:jc w:val="center"/>
              <w:rPr>
                <w:rFonts w:eastAsia="Times New Roman" w:cs="Arial"/>
                <w:b/>
                <w:bCs/>
                <w:color w:val="000000"/>
                <w:sz w:val="18"/>
                <w:szCs w:val="18"/>
              </w:rPr>
            </w:pPr>
            <w:r w:rsidRPr="000A652A">
              <w:rPr>
                <w:rFonts w:eastAsia="Times New Roman" w:cs="Arial"/>
                <w:b/>
                <w:bCs/>
                <w:color w:val="000000"/>
                <w:sz w:val="18"/>
                <w:szCs w:val="18"/>
              </w:rPr>
              <w:t>5</w:t>
            </w:r>
          </w:p>
        </w:tc>
        <w:tc>
          <w:tcPr>
            <w:tcW w:w="1247" w:type="dxa"/>
            <w:tcBorders>
              <w:top w:val="nil"/>
              <w:left w:val="nil"/>
              <w:bottom w:val="single" w:sz="4" w:space="0" w:color="auto"/>
              <w:right w:val="single" w:sz="4" w:space="0" w:color="auto"/>
            </w:tcBorders>
            <w:shd w:val="clear" w:color="000000" w:fill="DBE5F1"/>
            <w:vAlign w:val="center"/>
          </w:tcPr>
          <w:p w14:paraId="2BC50D84" w14:textId="6C7D045F" w:rsidR="00827D40" w:rsidRPr="00827D40" w:rsidRDefault="006653CE" w:rsidP="00827D40">
            <w:pPr>
              <w:spacing w:before="0" w:line="240" w:lineRule="auto"/>
              <w:jc w:val="center"/>
              <w:rPr>
                <w:rFonts w:eastAsia="Times New Roman" w:cs="Arial"/>
                <w:b/>
                <w:sz w:val="18"/>
                <w:szCs w:val="18"/>
                <w:lang w:eastAsia="en-GB"/>
              </w:rPr>
            </w:pPr>
            <w:r>
              <w:rPr>
                <w:rFonts w:eastAsia="Times New Roman" w:cs="Arial"/>
                <w:b/>
                <w:sz w:val="18"/>
                <w:szCs w:val="18"/>
                <w:lang w:eastAsia="en-GB"/>
              </w:rPr>
              <w:t>48</w:t>
            </w:r>
          </w:p>
        </w:tc>
        <w:tc>
          <w:tcPr>
            <w:tcW w:w="810" w:type="dxa"/>
            <w:tcBorders>
              <w:top w:val="nil"/>
              <w:left w:val="nil"/>
              <w:bottom w:val="single" w:sz="4" w:space="0" w:color="auto"/>
              <w:right w:val="single" w:sz="4" w:space="0" w:color="auto"/>
            </w:tcBorders>
            <w:shd w:val="clear" w:color="000000" w:fill="DBE5F1"/>
            <w:vAlign w:val="center"/>
          </w:tcPr>
          <w:p w14:paraId="41A45A0B" w14:textId="2CE9668A" w:rsidR="00827D40" w:rsidRPr="00827D40" w:rsidRDefault="006653CE" w:rsidP="00827D40">
            <w:pPr>
              <w:spacing w:before="0" w:line="240" w:lineRule="auto"/>
              <w:jc w:val="center"/>
              <w:rPr>
                <w:rFonts w:eastAsia="Times New Roman" w:cs="Arial"/>
                <w:b/>
                <w:sz w:val="18"/>
                <w:szCs w:val="18"/>
                <w:lang w:eastAsia="en-GB"/>
              </w:rPr>
            </w:pPr>
            <w:r>
              <w:rPr>
                <w:rFonts w:eastAsia="Times New Roman" w:cs="Arial"/>
                <w:b/>
                <w:sz w:val="18"/>
                <w:szCs w:val="18"/>
                <w:lang w:eastAsia="en-GB"/>
              </w:rPr>
              <w:t>252</w:t>
            </w:r>
          </w:p>
        </w:tc>
        <w:tc>
          <w:tcPr>
            <w:tcW w:w="1020" w:type="dxa"/>
            <w:tcBorders>
              <w:top w:val="nil"/>
              <w:left w:val="nil"/>
              <w:bottom w:val="single" w:sz="4" w:space="0" w:color="auto"/>
              <w:right w:val="single" w:sz="4" w:space="0" w:color="auto"/>
            </w:tcBorders>
            <w:shd w:val="clear" w:color="000000" w:fill="DBE5F1"/>
            <w:vAlign w:val="center"/>
          </w:tcPr>
          <w:p w14:paraId="591F30B6" w14:textId="56F8EB32" w:rsidR="00827D40" w:rsidRPr="00827D40" w:rsidRDefault="00827D40" w:rsidP="00827D40">
            <w:pPr>
              <w:spacing w:before="0" w:line="240" w:lineRule="auto"/>
              <w:jc w:val="center"/>
              <w:rPr>
                <w:rFonts w:eastAsia="Times New Roman" w:cs="Arial"/>
                <w:b/>
                <w:bCs/>
                <w:sz w:val="18"/>
                <w:szCs w:val="18"/>
              </w:rPr>
            </w:pPr>
            <w:r w:rsidRPr="00827D40">
              <w:rPr>
                <w:rFonts w:eastAsia="Times New Roman" w:cs="Arial"/>
                <w:b/>
                <w:bCs/>
                <w:sz w:val="18"/>
                <w:szCs w:val="18"/>
              </w:rPr>
              <w:t>100</w:t>
            </w:r>
          </w:p>
        </w:tc>
        <w:tc>
          <w:tcPr>
            <w:tcW w:w="1757" w:type="dxa"/>
            <w:tcBorders>
              <w:top w:val="nil"/>
              <w:left w:val="nil"/>
              <w:bottom w:val="single" w:sz="4" w:space="0" w:color="auto"/>
              <w:right w:val="single" w:sz="4" w:space="0" w:color="auto"/>
            </w:tcBorders>
            <w:shd w:val="clear" w:color="000000" w:fill="DBE5F1"/>
            <w:vAlign w:val="center"/>
          </w:tcPr>
          <w:p w14:paraId="1C9C925B" w14:textId="7BC258CA" w:rsidR="00827D40" w:rsidRPr="00827D40" w:rsidRDefault="00827D40" w:rsidP="00827D40">
            <w:pPr>
              <w:spacing w:before="0" w:line="240" w:lineRule="auto"/>
              <w:jc w:val="center"/>
              <w:rPr>
                <w:rFonts w:eastAsia="Times New Roman" w:cs="Arial"/>
                <w:b/>
                <w:bCs/>
                <w:sz w:val="18"/>
                <w:szCs w:val="18"/>
              </w:rPr>
            </w:pPr>
            <w:r w:rsidRPr="00827D40">
              <w:rPr>
                <w:rFonts w:eastAsia="Times New Roman" w:cs="Arial"/>
                <w:b/>
                <w:sz w:val="18"/>
                <w:szCs w:val="18"/>
                <w:lang w:eastAsia="en-GB"/>
              </w:rPr>
              <w:t>16</w:t>
            </w:r>
          </w:p>
        </w:tc>
      </w:tr>
      <w:tr w:rsidR="00827D40" w:rsidRPr="007E040F" w14:paraId="1CAA351F" w14:textId="77777777" w:rsidTr="007F7383">
        <w:trPr>
          <w:trHeight w:hRule="exact" w:val="288"/>
          <w:jc w:val="center"/>
        </w:trPr>
        <w:tc>
          <w:tcPr>
            <w:tcW w:w="895" w:type="dxa"/>
            <w:tcBorders>
              <w:top w:val="nil"/>
              <w:left w:val="single" w:sz="4" w:space="0" w:color="auto"/>
              <w:bottom w:val="single" w:sz="4" w:space="0" w:color="auto"/>
              <w:right w:val="single" w:sz="4" w:space="0" w:color="auto"/>
            </w:tcBorders>
            <w:shd w:val="clear" w:color="000000" w:fill="B8CCE4"/>
            <w:vAlign w:val="center"/>
            <w:hideMark/>
          </w:tcPr>
          <w:p w14:paraId="5CA1B1BD" w14:textId="77777777" w:rsidR="00827D40" w:rsidRPr="00D66931" w:rsidRDefault="00827D40" w:rsidP="00827D40">
            <w:pPr>
              <w:spacing w:before="0" w:line="240" w:lineRule="auto"/>
              <w:jc w:val="center"/>
              <w:rPr>
                <w:rFonts w:eastAsia="Times New Roman" w:cs="Arial"/>
                <w:b/>
                <w:bCs/>
                <w:color w:val="000000"/>
                <w:sz w:val="18"/>
                <w:szCs w:val="18"/>
              </w:rPr>
            </w:pPr>
            <w:r w:rsidRPr="000A652A">
              <w:rPr>
                <w:rFonts w:eastAsia="Times New Roman" w:cs="Arial"/>
                <w:b/>
                <w:bCs/>
                <w:color w:val="000000"/>
                <w:sz w:val="18"/>
                <w:szCs w:val="18"/>
              </w:rPr>
              <w:t>6</w:t>
            </w:r>
          </w:p>
        </w:tc>
        <w:tc>
          <w:tcPr>
            <w:tcW w:w="1247" w:type="dxa"/>
            <w:tcBorders>
              <w:top w:val="nil"/>
              <w:left w:val="nil"/>
              <w:bottom w:val="single" w:sz="4" w:space="0" w:color="auto"/>
              <w:right w:val="single" w:sz="4" w:space="0" w:color="auto"/>
            </w:tcBorders>
            <w:shd w:val="clear" w:color="000000" w:fill="B8CCE4"/>
            <w:vAlign w:val="center"/>
          </w:tcPr>
          <w:p w14:paraId="422C79E0" w14:textId="416031D6" w:rsidR="00827D40" w:rsidRPr="00827D40" w:rsidRDefault="006653CE" w:rsidP="00827D40">
            <w:pPr>
              <w:spacing w:before="0" w:line="240" w:lineRule="auto"/>
              <w:jc w:val="center"/>
              <w:rPr>
                <w:rFonts w:eastAsia="Times New Roman" w:cs="Arial"/>
                <w:b/>
                <w:sz w:val="18"/>
                <w:szCs w:val="18"/>
                <w:lang w:eastAsia="en-GB"/>
              </w:rPr>
            </w:pPr>
            <w:r>
              <w:rPr>
                <w:rFonts w:eastAsia="Times New Roman" w:cs="Arial"/>
                <w:b/>
                <w:sz w:val="18"/>
                <w:szCs w:val="18"/>
                <w:lang w:eastAsia="en-GB"/>
              </w:rPr>
              <w:t>60</w:t>
            </w:r>
          </w:p>
        </w:tc>
        <w:tc>
          <w:tcPr>
            <w:tcW w:w="810" w:type="dxa"/>
            <w:tcBorders>
              <w:top w:val="nil"/>
              <w:left w:val="nil"/>
              <w:bottom w:val="single" w:sz="4" w:space="0" w:color="auto"/>
              <w:right w:val="single" w:sz="4" w:space="0" w:color="auto"/>
            </w:tcBorders>
            <w:shd w:val="clear" w:color="000000" w:fill="B8CCE4"/>
            <w:vAlign w:val="center"/>
          </w:tcPr>
          <w:p w14:paraId="3F4C5487" w14:textId="0338B642" w:rsidR="00827D40" w:rsidRPr="00827D40" w:rsidRDefault="006653CE" w:rsidP="00827D40">
            <w:pPr>
              <w:spacing w:before="0" w:line="240" w:lineRule="auto"/>
              <w:jc w:val="center"/>
              <w:rPr>
                <w:rFonts w:eastAsia="Times New Roman" w:cs="Arial"/>
                <w:b/>
                <w:sz w:val="18"/>
                <w:szCs w:val="18"/>
                <w:lang w:eastAsia="en-GB"/>
              </w:rPr>
            </w:pPr>
            <w:r>
              <w:rPr>
                <w:rFonts w:eastAsia="Times New Roman" w:cs="Arial"/>
                <w:b/>
                <w:sz w:val="18"/>
                <w:szCs w:val="18"/>
                <w:lang w:eastAsia="en-GB"/>
              </w:rPr>
              <w:t>240</w:t>
            </w:r>
          </w:p>
        </w:tc>
        <w:tc>
          <w:tcPr>
            <w:tcW w:w="1020" w:type="dxa"/>
            <w:tcBorders>
              <w:top w:val="nil"/>
              <w:left w:val="nil"/>
              <w:bottom w:val="single" w:sz="4" w:space="0" w:color="auto"/>
              <w:right w:val="single" w:sz="4" w:space="0" w:color="auto"/>
            </w:tcBorders>
            <w:shd w:val="clear" w:color="000000" w:fill="B8CCE4"/>
            <w:vAlign w:val="center"/>
          </w:tcPr>
          <w:p w14:paraId="6E5383D3" w14:textId="2663D294" w:rsidR="00827D40" w:rsidRPr="00827D40" w:rsidRDefault="00827D40" w:rsidP="00827D40">
            <w:pPr>
              <w:spacing w:before="0" w:line="240" w:lineRule="auto"/>
              <w:jc w:val="center"/>
              <w:rPr>
                <w:rFonts w:eastAsia="Times New Roman" w:cs="Arial"/>
                <w:b/>
                <w:bCs/>
                <w:sz w:val="18"/>
                <w:szCs w:val="18"/>
              </w:rPr>
            </w:pPr>
            <w:r w:rsidRPr="00827D40">
              <w:rPr>
                <w:rFonts w:eastAsia="Times New Roman" w:cs="Arial"/>
                <w:b/>
                <w:bCs/>
                <w:sz w:val="18"/>
                <w:szCs w:val="18"/>
              </w:rPr>
              <w:t>100</w:t>
            </w:r>
          </w:p>
        </w:tc>
        <w:tc>
          <w:tcPr>
            <w:tcW w:w="1757" w:type="dxa"/>
            <w:tcBorders>
              <w:top w:val="nil"/>
              <w:left w:val="nil"/>
              <w:bottom w:val="single" w:sz="4" w:space="0" w:color="auto"/>
              <w:right w:val="single" w:sz="4" w:space="0" w:color="auto"/>
            </w:tcBorders>
            <w:shd w:val="clear" w:color="000000" w:fill="B8CCE4"/>
            <w:vAlign w:val="center"/>
          </w:tcPr>
          <w:p w14:paraId="14F52C1E" w14:textId="69D542AE" w:rsidR="00827D40" w:rsidRPr="00827D40" w:rsidRDefault="00827D40" w:rsidP="00827D40">
            <w:pPr>
              <w:spacing w:before="0" w:line="240" w:lineRule="auto"/>
              <w:jc w:val="center"/>
              <w:rPr>
                <w:rFonts w:eastAsia="Times New Roman" w:cs="Arial"/>
                <w:b/>
                <w:bCs/>
                <w:sz w:val="18"/>
                <w:szCs w:val="18"/>
              </w:rPr>
            </w:pPr>
            <w:r w:rsidRPr="00827D40">
              <w:rPr>
                <w:rFonts w:eastAsia="Times New Roman" w:cs="Arial"/>
                <w:b/>
                <w:sz w:val="18"/>
                <w:szCs w:val="18"/>
                <w:lang w:eastAsia="en-GB"/>
              </w:rPr>
              <w:t>20</w:t>
            </w:r>
          </w:p>
        </w:tc>
      </w:tr>
    </w:tbl>
    <w:p w14:paraId="48C49EE8" w14:textId="25A8AAC1" w:rsidR="0003686B" w:rsidRDefault="0003686B" w:rsidP="000A7FA4">
      <w:pPr>
        <w:spacing w:before="60" w:after="60" w:line="276" w:lineRule="auto"/>
        <w:rPr>
          <w:rFonts w:cs="Arial"/>
          <w:szCs w:val="20"/>
        </w:rPr>
      </w:pPr>
    </w:p>
    <w:p w14:paraId="3A111069" w14:textId="085AA616" w:rsidR="00E919D7" w:rsidRDefault="00E919D7" w:rsidP="00AC03DA">
      <w:pPr>
        <w:pStyle w:val="ListParagraph"/>
        <w:tabs>
          <w:tab w:val="left" w:pos="900"/>
        </w:tabs>
        <w:spacing w:before="60" w:after="60" w:line="276" w:lineRule="auto"/>
        <w:ind w:left="284" w:firstLine="0"/>
        <w:contextualSpacing w:val="0"/>
        <w:rPr>
          <w:rFonts w:cs="Arial"/>
          <w:szCs w:val="20"/>
        </w:rPr>
      </w:pPr>
      <w:r>
        <w:rPr>
          <w:rFonts w:cs="Arial"/>
          <w:szCs w:val="20"/>
        </w:rPr>
        <w:t>Each dilution has enough amount of standard to set up duplicate reading</w:t>
      </w:r>
      <w:r w:rsidR="00F724FA">
        <w:rPr>
          <w:rFonts w:cs="Arial"/>
          <w:szCs w:val="20"/>
        </w:rPr>
        <w:t>s</w:t>
      </w:r>
      <w:r>
        <w:rPr>
          <w:rFonts w:cs="Arial"/>
          <w:szCs w:val="20"/>
        </w:rPr>
        <w:t xml:space="preserve"> (2 x </w:t>
      </w:r>
      <w:r w:rsidR="00827D40">
        <w:rPr>
          <w:rFonts w:cs="Arial"/>
          <w:szCs w:val="20"/>
        </w:rPr>
        <w:t>10</w:t>
      </w:r>
      <w:r w:rsidRPr="00827D40">
        <w:rPr>
          <w:rFonts w:cs="Arial"/>
          <w:szCs w:val="20"/>
        </w:rPr>
        <w:t>0</w:t>
      </w:r>
      <w:r>
        <w:rPr>
          <w:rFonts w:cs="Arial"/>
          <w:szCs w:val="20"/>
        </w:rPr>
        <w:t xml:space="preserve"> </w:t>
      </w:r>
      <w:r w:rsidR="00433A36">
        <w:rPr>
          <w:rFonts w:cs="Arial"/>
          <w:szCs w:val="20"/>
        </w:rPr>
        <w:t>µL</w:t>
      </w:r>
      <w:r>
        <w:rPr>
          <w:rFonts w:cs="Arial"/>
          <w:szCs w:val="20"/>
        </w:rPr>
        <w:t>)</w:t>
      </w:r>
      <w:r w:rsidR="000A7FA4">
        <w:rPr>
          <w:rFonts w:cs="Arial"/>
          <w:szCs w:val="20"/>
        </w:rPr>
        <w:t>.</w:t>
      </w:r>
    </w:p>
    <w:p w14:paraId="3B1CAB78" w14:textId="1AE2CCFE" w:rsidR="00A4152B" w:rsidRDefault="00A4152B">
      <w:pPr>
        <w:spacing w:before="0" w:line="240" w:lineRule="auto"/>
        <w:jc w:val="left"/>
        <w:rPr>
          <w:rFonts w:eastAsia="Calibri" w:cs="Arial"/>
          <w:szCs w:val="20"/>
        </w:rPr>
      </w:pPr>
      <w:r>
        <w:rPr>
          <w:rFonts w:cs="Arial"/>
          <w:szCs w:val="20"/>
        </w:rPr>
        <w:br w:type="page"/>
      </w:r>
    </w:p>
    <w:p w14:paraId="0E8785BA" w14:textId="77777777" w:rsidR="00616F8E" w:rsidRPr="0067123E" w:rsidRDefault="000A652A" w:rsidP="00913299">
      <w:pPr>
        <w:pStyle w:val="Heading2"/>
        <w:spacing w:after="60" w:line="276" w:lineRule="auto"/>
        <w:ind w:left="340" w:hanging="340"/>
        <w:rPr>
          <w:rStyle w:val="Strong"/>
          <w:color w:val="2B85BB"/>
          <w:sz w:val="24"/>
          <w:szCs w:val="24"/>
          <w:u w:val="single"/>
        </w:rPr>
      </w:pPr>
      <w:bookmarkStart w:id="21" w:name="_Toc364772778"/>
      <w:bookmarkStart w:id="22" w:name="_Toc422242988"/>
      <w:bookmarkStart w:id="23" w:name="_Toc335817892"/>
      <w:r w:rsidRPr="000A652A">
        <w:rPr>
          <w:rStyle w:val="Strong"/>
          <w:color w:val="2B85BB"/>
          <w:sz w:val="24"/>
          <w:szCs w:val="24"/>
          <w:u w:val="single"/>
        </w:rPr>
        <w:lastRenderedPageBreak/>
        <w:t xml:space="preserve">SAMPLE </w:t>
      </w:r>
      <w:r w:rsidR="00BF0603">
        <w:rPr>
          <w:rStyle w:val="Strong"/>
          <w:color w:val="2B85BB"/>
          <w:sz w:val="24"/>
          <w:szCs w:val="24"/>
          <w:u w:val="single"/>
        </w:rPr>
        <w:t>PREPARATION</w:t>
      </w:r>
      <w:bookmarkEnd w:id="21"/>
      <w:bookmarkEnd w:id="22"/>
    </w:p>
    <w:p w14:paraId="0021E04E" w14:textId="77777777" w:rsidR="00735A5A" w:rsidRPr="00282CE3" w:rsidRDefault="00735A5A" w:rsidP="00B01677">
      <w:pPr>
        <w:spacing w:before="60" w:after="60" w:line="276" w:lineRule="auto"/>
        <w:ind w:left="697" w:hanging="357"/>
        <w:rPr>
          <w:b/>
          <w:szCs w:val="20"/>
        </w:rPr>
      </w:pPr>
      <w:r w:rsidRPr="000A652A">
        <w:rPr>
          <w:b/>
          <w:szCs w:val="20"/>
        </w:rPr>
        <w:t>General Sample information:</w:t>
      </w:r>
    </w:p>
    <w:p w14:paraId="2EA6B880" w14:textId="77777777" w:rsidR="00735A5A" w:rsidRDefault="00735A5A" w:rsidP="005D14D5">
      <w:pPr>
        <w:pStyle w:val="ListParagraph"/>
        <w:numPr>
          <w:ilvl w:val="0"/>
          <w:numId w:val="9"/>
        </w:numPr>
        <w:tabs>
          <w:tab w:val="left" w:pos="90"/>
          <w:tab w:val="left" w:pos="360"/>
        </w:tabs>
        <w:spacing w:before="60" w:after="60" w:line="276" w:lineRule="auto"/>
        <w:ind w:left="357" w:hanging="357"/>
        <w:contextualSpacing w:val="0"/>
        <w:rPr>
          <w:rFonts w:cs="Arial"/>
          <w:szCs w:val="20"/>
        </w:rPr>
      </w:pPr>
      <w:r w:rsidRPr="00735A5A">
        <w:rPr>
          <w:rFonts w:cs="Arial"/>
          <w:szCs w:val="20"/>
        </w:rPr>
        <w:t xml:space="preserve">We </w:t>
      </w:r>
      <w:r w:rsidR="00ED38E6">
        <w:rPr>
          <w:rFonts w:cs="Arial"/>
          <w:szCs w:val="20"/>
        </w:rPr>
        <w:t>recommend performing</w:t>
      </w:r>
      <w:r w:rsidRPr="00735A5A">
        <w:rPr>
          <w:rFonts w:cs="Arial"/>
          <w:szCs w:val="20"/>
        </w:rPr>
        <w:t xml:space="preserve"> several dilutions of your sample to ensure the readings are within the standard value range.</w:t>
      </w:r>
    </w:p>
    <w:p w14:paraId="4D00C7C3" w14:textId="1C263E3F" w:rsidR="00C87810" w:rsidRDefault="00C87810" w:rsidP="003549B3">
      <w:pPr>
        <w:pStyle w:val="ListParagraph"/>
        <w:numPr>
          <w:ilvl w:val="0"/>
          <w:numId w:val="9"/>
        </w:numPr>
        <w:tabs>
          <w:tab w:val="left" w:pos="90"/>
          <w:tab w:val="left" w:pos="360"/>
        </w:tabs>
        <w:spacing w:before="60" w:after="60" w:line="276" w:lineRule="auto"/>
        <w:ind w:left="357" w:hanging="357"/>
        <w:contextualSpacing w:val="0"/>
        <w:rPr>
          <w:rFonts w:cs="Arial"/>
          <w:szCs w:val="20"/>
        </w:rPr>
      </w:pPr>
      <w:r>
        <w:rPr>
          <w:rFonts w:cs="Arial"/>
          <w:szCs w:val="20"/>
        </w:rPr>
        <w:t xml:space="preserve">We recommend that you use fresh samples. If you cannot perform the assay at the same time, we suggest that you complete the Sample Preparation step before storing the samples. Alternatively, if that is not possible, we suggest that you snap freeze cells or tissue in liquid nitrogen upon extraction and store the samples immediately at -80°C. When you are ready to test your samples, thaw them on ice. Be aware however that this might affect </w:t>
      </w:r>
      <w:r w:rsidRPr="00433A36">
        <w:rPr>
          <w:rFonts w:cs="Arial"/>
          <w:szCs w:val="20"/>
        </w:rPr>
        <w:t xml:space="preserve">the </w:t>
      </w:r>
      <w:r w:rsidR="00433A36" w:rsidRPr="00433A36">
        <w:rPr>
          <w:rFonts w:cs="Arial"/>
          <w:szCs w:val="20"/>
        </w:rPr>
        <w:t>stability</w:t>
      </w:r>
      <w:r w:rsidRPr="00433A36">
        <w:rPr>
          <w:rFonts w:cs="Arial"/>
          <w:szCs w:val="20"/>
        </w:rPr>
        <w:t xml:space="preserve"> of</w:t>
      </w:r>
      <w:r>
        <w:rPr>
          <w:rFonts w:cs="Arial"/>
          <w:szCs w:val="20"/>
        </w:rPr>
        <w:t xml:space="preserve"> your samples and the readings can be lower than expected.</w:t>
      </w:r>
    </w:p>
    <w:p w14:paraId="5B85806E" w14:textId="7C865507" w:rsidR="00745208" w:rsidRPr="00745208" w:rsidRDefault="00745208" w:rsidP="00745208">
      <w:pPr>
        <w:pStyle w:val="ListParagraph"/>
        <w:numPr>
          <w:ilvl w:val="0"/>
          <w:numId w:val="9"/>
        </w:numPr>
        <w:tabs>
          <w:tab w:val="left" w:pos="90"/>
          <w:tab w:val="left" w:pos="360"/>
        </w:tabs>
        <w:spacing w:before="60" w:after="60" w:line="276" w:lineRule="auto"/>
        <w:ind w:left="357" w:hanging="357"/>
        <w:contextualSpacing w:val="0"/>
        <w:rPr>
          <w:rFonts w:cs="Arial"/>
          <w:szCs w:val="20"/>
        </w:rPr>
      </w:pPr>
      <w:r w:rsidRPr="00745208">
        <w:rPr>
          <w:rFonts w:cs="Arial"/>
          <w:szCs w:val="20"/>
        </w:rPr>
        <w:t xml:space="preserve">To relate urease activity to protein amount, measure protein concentration using a BCA </w:t>
      </w:r>
      <w:r>
        <w:rPr>
          <w:rFonts w:cs="Arial"/>
          <w:szCs w:val="20"/>
        </w:rPr>
        <w:t>p</w:t>
      </w:r>
      <w:r w:rsidRPr="00745208">
        <w:rPr>
          <w:rFonts w:cs="Arial"/>
          <w:szCs w:val="20"/>
        </w:rPr>
        <w:t xml:space="preserve">rotein </w:t>
      </w:r>
      <w:r>
        <w:rPr>
          <w:rFonts w:cs="Arial"/>
          <w:szCs w:val="20"/>
        </w:rPr>
        <w:t>quantification a</w:t>
      </w:r>
      <w:r w:rsidRPr="00745208">
        <w:rPr>
          <w:rFonts w:cs="Arial"/>
          <w:szCs w:val="20"/>
        </w:rPr>
        <w:t>ssay.</w:t>
      </w:r>
    </w:p>
    <w:p w14:paraId="31FC7415" w14:textId="77777777" w:rsidR="00735A5A" w:rsidRPr="00956A00" w:rsidRDefault="00735A5A" w:rsidP="000A7FA4">
      <w:pPr>
        <w:pStyle w:val="ListParagraph"/>
        <w:tabs>
          <w:tab w:val="left" w:pos="900"/>
        </w:tabs>
        <w:spacing w:before="60" w:after="60" w:line="276" w:lineRule="auto"/>
        <w:ind w:left="357" w:firstLine="0"/>
        <w:contextualSpacing w:val="0"/>
        <w:rPr>
          <w:szCs w:val="20"/>
        </w:rPr>
      </w:pPr>
    </w:p>
    <w:p w14:paraId="3CFE2737" w14:textId="2FACA1A2" w:rsidR="00C957A4" w:rsidRPr="00956A00" w:rsidRDefault="007042F9" w:rsidP="00AC03DA">
      <w:pPr>
        <w:pStyle w:val="ListParagraph"/>
        <w:numPr>
          <w:ilvl w:val="1"/>
          <w:numId w:val="8"/>
        </w:numPr>
        <w:tabs>
          <w:tab w:val="left" w:pos="900"/>
        </w:tabs>
        <w:spacing w:before="60" w:after="60" w:line="276" w:lineRule="auto"/>
        <w:ind w:left="397" w:hanging="284"/>
        <w:contextualSpacing w:val="0"/>
        <w:rPr>
          <w:szCs w:val="20"/>
        </w:rPr>
      </w:pPr>
      <w:r w:rsidRPr="00956A00">
        <w:rPr>
          <w:b/>
          <w:szCs w:val="20"/>
        </w:rPr>
        <w:t>C</w:t>
      </w:r>
      <w:r w:rsidR="000A652A" w:rsidRPr="00956A00">
        <w:rPr>
          <w:b/>
          <w:szCs w:val="20"/>
        </w:rPr>
        <w:t xml:space="preserve">ell </w:t>
      </w:r>
      <w:r w:rsidR="00202CE2" w:rsidRPr="00956A00">
        <w:rPr>
          <w:b/>
          <w:szCs w:val="20"/>
        </w:rPr>
        <w:t>(adherent or suspension</w:t>
      </w:r>
      <w:r w:rsidR="00C957A4" w:rsidRPr="00956A00">
        <w:rPr>
          <w:b/>
          <w:szCs w:val="20"/>
        </w:rPr>
        <w:t>)</w:t>
      </w:r>
      <w:r w:rsidR="00202CE2" w:rsidRPr="00956A00">
        <w:rPr>
          <w:b/>
          <w:szCs w:val="20"/>
        </w:rPr>
        <w:t xml:space="preserve"> samples:</w:t>
      </w:r>
    </w:p>
    <w:p w14:paraId="2307CADA" w14:textId="77777777" w:rsidR="00E94284" w:rsidRPr="00956A00" w:rsidRDefault="00E94284" w:rsidP="00E94284">
      <w:pPr>
        <w:pStyle w:val="ListParagraph"/>
        <w:numPr>
          <w:ilvl w:val="2"/>
          <w:numId w:val="8"/>
        </w:numPr>
        <w:tabs>
          <w:tab w:val="left" w:pos="1620"/>
        </w:tabs>
        <w:spacing w:before="60" w:after="60" w:line="276" w:lineRule="auto"/>
        <w:ind w:left="964" w:hanging="680"/>
        <w:contextualSpacing w:val="0"/>
        <w:rPr>
          <w:szCs w:val="20"/>
        </w:rPr>
      </w:pPr>
      <w:r w:rsidRPr="00956A00">
        <w:rPr>
          <w:szCs w:val="20"/>
        </w:rPr>
        <w:t>Harvest the amount of cells necessary for each assay (initial recommendation = 2 x 10</w:t>
      </w:r>
      <w:r w:rsidRPr="00956A00">
        <w:rPr>
          <w:szCs w:val="20"/>
          <w:vertAlign w:val="superscript"/>
        </w:rPr>
        <w:t xml:space="preserve">6 </w:t>
      </w:r>
      <w:r w:rsidRPr="00956A00">
        <w:rPr>
          <w:szCs w:val="20"/>
        </w:rPr>
        <w:t>cells).</w:t>
      </w:r>
    </w:p>
    <w:p w14:paraId="7CFDDE0A" w14:textId="77777777" w:rsidR="00E94284" w:rsidRPr="00956A00" w:rsidRDefault="00E94284" w:rsidP="00E94284">
      <w:pPr>
        <w:pStyle w:val="ListParagraph"/>
        <w:numPr>
          <w:ilvl w:val="2"/>
          <w:numId w:val="8"/>
        </w:numPr>
        <w:tabs>
          <w:tab w:val="left" w:pos="1620"/>
        </w:tabs>
        <w:spacing w:before="60" w:after="60" w:line="276" w:lineRule="auto"/>
        <w:ind w:left="964" w:hanging="680"/>
        <w:contextualSpacing w:val="0"/>
        <w:rPr>
          <w:szCs w:val="20"/>
        </w:rPr>
      </w:pPr>
      <w:r w:rsidRPr="00956A00">
        <w:rPr>
          <w:szCs w:val="20"/>
        </w:rPr>
        <w:t>Wash cells with cold PBS.</w:t>
      </w:r>
    </w:p>
    <w:p w14:paraId="323C2576" w14:textId="705BE36B" w:rsidR="00E94284" w:rsidRPr="00956A00" w:rsidRDefault="00E94284" w:rsidP="00E94284">
      <w:pPr>
        <w:pStyle w:val="ListParagraph"/>
        <w:numPr>
          <w:ilvl w:val="2"/>
          <w:numId w:val="8"/>
        </w:numPr>
        <w:tabs>
          <w:tab w:val="left" w:pos="1620"/>
        </w:tabs>
        <w:spacing w:before="60" w:after="60" w:line="276" w:lineRule="auto"/>
        <w:ind w:left="964" w:hanging="680"/>
        <w:contextualSpacing w:val="0"/>
        <w:rPr>
          <w:szCs w:val="20"/>
        </w:rPr>
      </w:pPr>
      <w:r w:rsidRPr="00956A00">
        <w:rPr>
          <w:szCs w:val="20"/>
        </w:rPr>
        <w:t>Resuspend cells in 100 µL of ice cold PBS</w:t>
      </w:r>
      <w:r w:rsidR="00E5460D" w:rsidRPr="00956A00">
        <w:rPr>
          <w:szCs w:val="20"/>
        </w:rPr>
        <w:t xml:space="preserve"> with protease inhibitors</w:t>
      </w:r>
      <w:r w:rsidRPr="00956A00">
        <w:rPr>
          <w:szCs w:val="20"/>
        </w:rPr>
        <w:t>.</w:t>
      </w:r>
    </w:p>
    <w:p w14:paraId="4875F536" w14:textId="77777777" w:rsidR="00E94284" w:rsidRPr="00956A00" w:rsidRDefault="00E94284" w:rsidP="00E94284">
      <w:pPr>
        <w:pStyle w:val="ListParagraph"/>
        <w:numPr>
          <w:ilvl w:val="2"/>
          <w:numId w:val="8"/>
        </w:numPr>
        <w:tabs>
          <w:tab w:val="left" w:pos="1620"/>
        </w:tabs>
        <w:spacing w:before="60" w:after="60" w:line="276" w:lineRule="auto"/>
        <w:ind w:left="964" w:hanging="680"/>
        <w:contextualSpacing w:val="0"/>
        <w:rPr>
          <w:szCs w:val="20"/>
        </w:rPr>
      </w:pPr>
      <w:r w:rsidRPr="00956A00">
        <w:rPr>
          <w:szCs w:val="20"/>
        </w:rPr>
        <w:t>Homogenize cells quickly by pipetting up and down a few times.</w:t>
      </w:r>
    </w:p>
    <w:p w14:paraId="704CEE2F" w14:textId="61E7960E" w:rsidR="00E94284" w:rsidRPr="00956A00" w:rsidRDefault="00E94284" w:rsidP="00E94284">
      <w:pPr>
        <w:pStyle w:val="ListParagraph"/>
        <w:numPr>
          <w:ilvl w:val="2"/>
          <w:numId w:val="8"/>
        </w:numPr>
        <w:tabs>
          <w:tab w:val="left" w:pos="1620"/>
        </w:tabs>
        <w:spacing w:before="60" w:after="60" w:line="276" w:lineRule="auto"/>
        <w:ind w:left="964" w:hanging="680"/>
        <w:contextualSpacing w:val="0"/>
        <w:rPr>
          <w:szCs w:val="20"/>
        </w:rPr>
      </w:pPr>
      <w:r w:rsidRPr="00956A00">
        <w:rPr>
          <w:szCs w:val="20"/>
        </w:rPr>
        <w:t xml:space="preserve">Centrifuge sample for </w:t>
      </w:r>
      <w:r w:rsidR="00E5460D" w:rsidRPr="00956A00">
        <w:rPr>
          <w:szCs w:val="20"/>
        </w:rPr>
        <w:t>10</w:t>
      </w:r>
      <w:r w:rsidRPr="00956A00">
        <w:rPr>
          <w:szCs w:val="20"/>
        </w:rPr>
        <w:t xml:space="preserve"> minutes at 4</w:t>
      </w:r>
      <w:r w:rsidRPr="00956A00">
        <w:rPr>
          <w:rFonts w:cs="Arial"/>
          <w:szCs w:val="20"/>
        </w:rPr>
        <w:t>°</w:t>
      </w:r>
      <w:r w:rsidRPr="00956A00">
        <w:rPr>
          <w:szCs w:val="20"/>
        </w:rPr>
        <w:t xml:space="preserve">C at </w:t>
      </w:r>
      <w:r w:rsidR="00E5460D" w:rsidRPr="00956A00">
        <w:rPr>
          <w:szCs w:val="20"/>
        </w:rPr>
        <w:t>10,000 x g</w:t>
      </w:r>
      <w:r w:rsidRPr="00956A00">
        <w:rPr>
          <w:szCs w:val="20"/>
        </w:rPr>
        <w:t xml:space="preserve"> using a cold microcentrifuge to remove any insoluble material.</w:t>
      </w:r>
    </w:p>
    <w:p w14:paraId="525A6B8C" w14:textId="77777777" w:rsidR="00E94284" w:rsidRDefault="00E94284" w:rsidP="00E94284">
      <w:pPr>
        <w:pStyle w:val="ListParagraph"/>
        <w:numPr>
          <w:ilvl w:val="2"/>
          <w:numId w:val="8"/>
        </w:numPr>
        <w:tabs>
          <w:tab w:val="left" w:pos="1620"/>
        </w:tabs>
        <w:spacing w:before="60" w:after="60" w:line="276" w:lineRule="auto"/>
        <w:ind w:left="964" w:hanging="680"/>
        <w:contextualSpacing w:val="0"/>
        <w:rPr>
          <w:szCs w:val="20"/>
        </w:rPr>
      </w:pPr>
      <w:r w:rsidRPr="00956A00">
        <w:rPr>
          <w:szCs w:val="20"/>
        </w:rPr>
        <w:t>Collect supernatant and transfer to a clean tube.</w:t>
      </w:r>
    </w:p>
    <w:p w14:paraId="5C407723" w14:textId="6E3356B1" w:rsidR="00C957A4" w:rsidRPr="00956A00" w:rsidRDefault="00E5460D" w:rsidP="007042F9">
      <w:pPr>
        <w:pStyle w:val="ListParagraph"/>
        <w:numPr>
          <w:ilvl w:val="1"/>
          <w:numId w:val="8"/>
        </w:numPr>
        <w:tabs>
          <w:tab w:val="left" w:pos="900"/>
        </w:tabs>
        <w:spacing w:before="60" w:after="60" w:line="276" w:lineRule="auto"/>
        <w:ind w:left="397" w:hanging="284"/>
        <w:contextualSpacing w:val="0"/>
        <w:rPr>
          <w:b/>
          <w:szCs w:val="20"/>
        </w:rPr>
      </w:pPr>
      <w:r w:rsidRPr="00956A00">
        <w:rPr>
          <w:b/>
          <w:szCs w:val="20"/>
        </w:rPr>
        <w:t>Recombinant or purified enzyme</w:t>
      </w:r>
      <w:r w:rsidR="00492606" w:rsidRPr="00956A00">
        <w:rPr>
          <w:b/>
          <w:szCs w:val="20"/>
        </w:rPr>
        <w:t>:</w:t>
      </w:r>
    </w:p>
    <w:p w14:paraId="7F148DAE" w14:textId="6C85A21C" w:rsidR="00E94284" w:rsidRDefault="00E5460D" w:rsidP="00E94284">
      <w:pPr>
        <w:pStyle w:val="ListParagraph"/>
        <w:numPr>
          <w:ilvl w:val="2"/>
          <w:numId w:val="8"/>
        </w:numPr>
        <w:tabs>
          <w:tab w:val="left" w:pos="1620"/>
        </w:tabs>
        <w:spacing w:before="60" w:after="60" w:line="276" w:lineRule="auto"/>
        <w:ind w:left="964" w:hanging="680"/>
        <w:contextualSpacing w:val="0"/>
        <w:rPr>
          <w:szCs w:val="20"/>
        </w:rPr>
      </w:pPr>
      <w:r w:rsidRPr="00956A00">
        <w:rPr>
          <w:szCs w:val="20"/>
        </w:rPr>
        <w:t>Dissolve in Urease Assay Buffer</w:t>
      </w:r>
      <w:r w:rsidR="00E94284" w:rsidRPr="00956A00">
        <w:rPr>
          <w:szCs w:val="20"/>
        </w:rPr>
        <w:t>.</w:t>
      </w:r>
    </w:p>
    <w:p w14:paraId="3D2F695B" w14:textId="77777777" w:rsidR="00745208" w:rsidRDefault="00745208" w:rsidP="00745208">
      <w:pPr>
        <w:pStyle w:val="ListParagraph"/>
        <w:tabs>
          <w:tab w:val="left" w:pos="1620"/>
        </w:tabs>
        <w:spacing w:before="60" w:after="60" w:line="276" w:lineRule="auto"/>
        <w:ind w:left="964" w:firstLine="0"/>
        <w:contextualSpacing w:val="0"/>
        <w:rPr>
          <w:szCs w:val="20"/>
        </w:rPr>
      </w:pPr>
    </w:p>
    <w:p w14:paraId="5EE991C9" w14:textId="77777777" w:rsidR="00745208" w:rsidRDefault="00745208" w:rsidP="00745208">
      <w:pPr>
        <w:pStyle w:val="ListParagraph"/>
        <w:tabs>
          <w:tab w:val="left" w:pos="1620"/>
        </w:tabs>
        <w:spacing w:before="60" w:after="60" w:line="276" w:lineRule="auto"/>
        <w:ind w:left="964" w:firstLine="0"/>
        <w:contextualSpacing w:val="0"/>
        <w:rPr>
          <w:szCs w:val="20"/>
        </w:rPr>
      </w:pPr>
    </w:p>
    <w:p w14:paraId="36880503" w14:textId="2E34AE29" w:rsidR="00E5460D" w:rsidRPr="00956A00" w:rsidRDefault="00E5460D" w:rsidP="00E5460D">
      <w:pPr>
        <w:pStyle w:val="ListParagraph"/>
        <w:numPr>
          <w:ilvl w:val="1"/>
          <w:numId w:val="8"/>
        </w:numPr>
        <w:tabs>
          <w:tab w:val="left" w:pos="900"/>
        </w:tabs>
        <w:spacing w:before="60" w:after="60" w:line="276" w:lineRule="auto"/>
        <w:ind w:left="397" w:hanging="284"/>
        <w:contextualSpacing w:val="0"/>
        <w:rPr>
          <w:szCs w:val="20"/>
        </w:rPr>
      </w:pPr>
      <w:r w:rsidRPr="00956A00">
        <w:rPr>
          <w:b/>
          <w:szCs w:val="20"/>
        </w:rPr>
        <w:t>Soil samples:</w:t>
      </w:r>
    </w:p>
    <w:p w14:paraId="0C9CB216" w14:textId="3EEC751C" w:rsidR="00E5460D" w:rsidRPr="00956A00" w:rsidRDefault="00E5460D" w:rsidP="00E5460D">
      <w:pPr>
        <w:pStyle w:val="ListParagraph"/>
        <w:numPr>
          <w:ilvl w:val="2"/>
          <w:numId w:val="8"/>
        </w:numPr>
        <w:tabs>
          <w:tab w:val="left" w:pos="1620"/>
        </w:tabs>
        <w:spacing w:before="60" w:after="60" w:line="276" w:lineRule="auto"/>
        <w:ind w:left="964" w:hanging="680"/>
        <w:contextualSpacing w:val="0"/>
        <w:rPr>
          <w:szCs w:val="20"/>
        </w:rPr>
      </w:pPr>
      <w:r w:rsidRPr="00956A00">
        <w:rPr>
          <w:szCs w:val="20"/>
        </w:rPr>
        <w:lastRenderedPageBreak/>
        <w:t>Homogenize 0.5 g soil sample in 10 mL of 50 mM sodium acetate, pH 5 for 2 min</w:t>
      </w:r>
      <w:r w:rsidR="00B01677">
        <w:rPr>
          <w:szCs w:val="20"/>
        </w:rPr>
        <w:t>utes</w:t>
      </w:r>
      <w:r w:rsidRPr="00956A00">
        <w:rPr>
          <w:szCs w:val="20"/>
        </w:rPr>
        <w:t>.</w:t>
      </w:r>
    </w:p>
    <w:p w14:paraId="29C3ACF3" w14:textId="77777777" w:rsidR="00E5460D" w:rsidRPr="00956A00" w:rsidRDefault="00E5460D" w:rsidP="00E5460D">
      <w:pPr>
        <w:pStyle w:val="ListParagraph"/>
        <w:numPr>
          <w:ilvl w:val="2"/>
          <w:numId w:val="8"/>
        </w:numPr>
        <w:tabs>
          <w:tab w:val="left" w:pos="1620"/>
        </w:tabs>
        <w:spacing w:before="60" w:after="60" w:line="276" w:lineRule="auto"/>
        <w:ind w:left="964" w:hanging="680"/>
        <w:contextualSpacing w:val="0"/>
        <w:rPr>
          <w:szCs w:val="20"/>
        </w:rPr>
      </w:pPr>
      <w:r w:rsidRPr="00956A00">
        <w:rPr>
          <w:szCs w:val="20"/>
        </w:rPr>
        <w:t xml:space="preserve">Stir vigorously and add 0.9 mL into a clean tube as test sample and 0.2 mL into another tube as soil background control. </w:t>
      </w:r>
    </w:p>
    <w:p w14:paraId="44723705" w14:textId="77777777" w:rsidR="00E5460D" w:rsidRDefault="00E5460D" w:rsidP="00E5460D">
      <w:pPr>
        <w:pStyle w:val="ListParagraph"/>
        <w:numPr>
          <w:ilvl w:val="2"/>
          <w:numId w:val="8"/>
        </w:numPr>
        <w:tabs>
          <w:tab w:val="left" w:pos="1620"/>
        </w:tabs>
        <w:spacing w:before="60" w:after="60" w:line="276" w:lineRule="auto"/>
        <w:ind w:left="964" w:hanging="680"/>
        <w:contextualSpacing w:val="0"/>
        <w:rPr>
          <w:color w:val="000000"/>
          <w:szCs w:val="20"/>
        </w:rPr>
      </w:pPr>
      <w:r w:rsidRPr="00E5460D">
        <w:rPr>
          <w:color w:val="000000"/>
          <w:szCs w:val="20"/>
        </w:rPr>
        <w:t>Centrifuge soil background control tube at 8000 x g for 1</w:t>
      </w:r>
      <w:r>
        <w:rPr>
          <w:color w:val="000000"/>
          <w:szCs w:val="20"/>
        </w:rPr>
        <w:t> </w:t>
      </w:r>
      <w:r w:rsidRPr="00E5460D">
        <w:rPr>
          <w:color w:val="000000"/>
          <w:szCs w:val="20"/>
        </w:rPr>
        <w:t>min</w:t>
      </w:r>
      <w:r>
        <w:rPr>
          <w:color w:val="000000"/>
          <w:szCs w:val="20"/>
        </w:rPr>
        <w:t>ute</w:t>
      </w:r>
      <w:r w:rsidRPr="00E5460D">
        <w:rPr>
          <w:color w:val="000000"/>
          <w:szCs w:val="20"/>
        </w:rPr>
        <w:t>.</w:t>
      </w:r>
    </w:p>
    <w:p w14:paraId="321C14C5" w14:textId="136445A7" w:rsidR="00E5460D" w:rsidRDefault="00E5460D" w:rsidP="00E5460D">
      <w:pPr>
        <w:pStyle w:val="ListParagraph"/>
        <w:numPr>
          <w:ilvl w:val="2"/>
          <w:numId w:val="8"/>
        </w:numPr>
        <w:tabs>
          <w:tab w:val="left" w:pos="1620"/>
        </w:tabs>
        <w:spacing w:before="60" w:after="60" w:line="276" w:lineRule="auto"/>
        <w:ind w:left="964" w:hanging="680"/>
        <w:contextualSpacing w:val="0"/>
        <w:rPr>
          <w:color w:val="000000"/>
          <w:szCs w:val="20"/>
        </w:rPr>
      </w:pPr>
      <w:r>
        <w:rPr>
          <w:color w:val="000000"/>
          <w:szCs w:val="20"/>
        </w:rPr>
        <w:t>C</w:t>
      </w:r>
      <w:r w:rsidRPr="00E5460D">
        <w:rPr>
          <w:color w:val="000000"/>
          <w:szCs w:val="20"/>
        </w:rPr>
        <w:t>ollect 0.1 m</w:t>
      </w:r>
      <w:r>
        <w:rPr>
          <w:color w:val="000000"/>
          <w:szCs w:val="20"/>
        </w:rPr>
        <w:t>L supernatant and a</w:t>
      </w:r>
      <w:r w:rsidRPr="00E5460D">
        <w:rPr>
          <w:color w:val="000000"/>
          <w:szCs w:val="20"/>
        </w:rPr>
        <w:t xml:space="preserve">dd supernatant into desired well in a 96-well plate. Proceed directly to step </w:t>
      </w:r>
      <w:r w:rsidR="00943B87">
        <w:rPr>
          <w:color w:val="000000"/>
          <w:szCs w:val="20"/>
        </w:rPr>
        <w:t>12.5</w:t>
      </w:r>
      <w:r w:rsidRPr="00E5460D">
        <w:rPr>
          <w:color w:val="000000"/>
          <w:szCs w:val="20"/>
        </w:rPr>
        <w:t xml:space="preserve"> (develop and measure) immediately. </w:t>
      </w:r>
    </w:p>
    <w:p w14:paraId="78DB68B6" w14:textId="26F88487" w:rsidR="00E5460D" w:rsidRDefault="00E5460D" w:rsidP="00E5460D">
      <w:pPr>
        <w:pStyle w:val="ListParagraph"/>
        <w:numPr>
          <w:ilvl w:val="2"/>
          <w:numId w:val="8"/>
        </w:numPr>
        <w:tabs>
          <w:tab w:val="left" w:pos="1620"/>
        </w:tabs>
        <w:spacing w:before="60" w:after="60" w:line="276" w:lineRule="auto"/>
        <w:ind w:left="964" w:hanging="680"/>
        <w:contextualSpacing w:val="0"/>
        <w:rPr>
          <w:color w:val="000000"/>
          <w:szCs w:val="20"/>
        </w:rPr>
      </w:pPr>
      <w:r w:rsidRPr="00E5460D">
        <w:rPr>
          <w:color w:val="000000"/>
          <w:szCs w:val="20"/>
        </w:rPr>
        <w:t>To test sample, add 0.1 m</w:t>
      </w:r>
      <w:r>
        <w:rPr>
          <w:color w:val="000000"/>
          <w:szCs w:val="20"/>
        </w:rPr>
        <w:t xml:space="preserve">L </w:t>
      </w:r>
      <w:r w:rsidRPr="00E5460D">
        <w:rPr>
          <w:color w:val="000000"/>
          <w:szCs w:val="20"/>
        </w:rPr>
        <w:t xml:space="preserve">of 1x </w:t>
      </w:r>
      <w:r w:rsidR="00D63555" w:rsidRPr="00D63555">
        <w:rPr>
          <w:color w:val="000000"/>
          <w:szCs w:val="20"/>
        </w:rPr>
        <w:t>Urea Solution/</w:t>
      </w:r>
      <w:r w:rsidRPr="00E5460D">
        <w:rPr>
          <w:color w:val="000000"/>
          <w:szCs w:val="20"/>
        </w:rPr>
        <w:t>Urea and incubate at 37°C for 2 hrs. Centrifuge at 8000</w:t>
      </w:r>
      <w:r>
        <w:rPr>
          <w:color w:val="000000"/>
          <w:szCs w:val="20"/>
        </w:rPr>
        <w:t xml:space="preserve"> x</w:t>
      </w:r>
      <w:r w:rsidRPr="00E5460D">
        <w:rPr>
          <w:color w:val="000000"/>
          <w:szCs w:val="20"/>
        </w:rPr>
        <w:t xml:space="preserve"> g for 1 min</w:t>
      </w:r>
      <w:r w:rsidR="00B01677">
        <w:rPr>
          <w:color w:val="000000"/>
          <w:szCs w:val="20"/>
        </w:rPr>
        <w:t>utes</w:t>
      </w:r>
      <w:r w:rsidRPr="00E5460D">
        <w:rPr>
          <w:color w:val="000000"/>
          <w:szCs w:val="20"/>
        </w:rPr>
        <w:t>. Collect 0.1 m</w:t>
      </w:r>
      <w:r>
        <w:rPr>
          <w:color w:val="000000"/>
          <w:szCs w:val="20"/>
        </w:rPr>
        <w:t>L</w:t>
      </w:r>
      <w:r w:rsidRPr="00E5460D">
        <w:rPr>
          <w:color w:val="000000"/>
          <w:szCs w:val="20"/>
        </w:rPr>
        <w:t xml:space="preserve"> supernatant and add into desired well in a 96-well plate. Proceed directly to step </w:t>
      </w:r>
      <w:r w:rsidR="00943B87">
        <w:rPr>
          <w:color w:val="000000"/>
          <w:szCs w:val="20"/>
        </w:rPr>
        <w:t>12.5</w:t>
      </w:r>
      <w:r w:rsidRPr="00E5460D">
        <w:rPr>
          <w:color w:val="000000"/>
          <w:szCs w:val="20"/>
        </w:rPr>
        <w:t>.</w:t>
      </w:r>
    </w:p>
    <w:p w14:paraId="4DB1CECB" w14:textId="2349497D" w:rsidR="00745208" w:rsidRPr="00745208" w:rsidRDefault="00745208" w:rsidP="00745208">
      <w:pPr>
        <w:tabs>
          <w:tab w:val="left" w:pos="900"/>
        </w:tabs>
        <w:spacing w:before="60" w:after="60" w:line="276" w:lineRule="auto"/>
        <w:ind w:left="284"/>
        <w:rPr>
          <w:i/>
          <w:color w:val="000000"/>
          <w:szCs w:val="20"/>
        </w:rPr>
      </w:pPr>
      <w:r w:rsidRPr="00745208">
        <w:rPr>
          <w:b/>
          <w:i/>
          <w:color w:val="000000"/>
          <w:szCs w:val="20"/>
        </w:rPr>
        <w:t xml:space="preserve">NOTE: </w:t>
      </w:r>
      <w:r w:rsidRPr="00745208">
        <w:rPr>
          <w:i/>
          <w:color w:val="000000"/>
          <w:szCs w:val="20"/>
        </w:rPr>
        <w:t xml:space="preserve">For soil samples, we suggest testing several incubation lengths (1 - 24 hours) to ensure activity is within the assay range. </w:t>
      </w:r>
    </w:p>
    <w:p w14:paraId="49B9C6B0" w14:textId="77777777" w:rsidR="005F0C08" w:rsidRDefault="005F0C08" w:rsidP="005F0C08">
      <w:pPr>
        <w:pStyle w:val="ListParagraph"/>
        <w:tabs>
          <w:tab w:val="left" w:pos="1620"/>
        </w:tabs>
        <w:spacing w:before="60" w:after="60" w:line="276" w:lineRule="auto"/>
        <w:ind w:left="964" w:firstLine="0"/>
        <w:contextualSpacing w:val="0"/>
        <w:rPr>
          <w:color w:val="000000"/>
          <w:szCs w:val="20"/>
        </w:rPr>
      </w:pPr>
    </w:p>
    <w:p w14:paraId="6924A560" w14:textId="383D781D" w:rsidR="005C06B9" w:rsidRPr="005C06B9" w:rsidRDefault="005C06B9" w:rsidP="005C06B9">
      <w:pPr>
        <w:pStyle w:val="ListParagraph"/>
        <w:numPr>
          <w:ilvl w:val="1"/>
          <w:numId w:val="8"/>
        </w:numPr>
        <w:tabs>
          <w:tab w:val="left" w:pos="900"/>
        </w:tabs>
        <w:spacing w:before="60" w:after="60" w:line="276" w:lineRule="auto"/>
        <w:ind w:left="397" w:hanging="284"/>
        <w:contextualSpacing w:val="0"/>
        <w:rPr>
          <w:b/>
          <w:color w:val="000000"/>
          <w:szCs w:val="20"/>
        </w:rPr>
      </w:pPr>
      <w:r w:rsidRPr="005C06B9">
        <w:rPr>
          <w:b/>
          <w:color w:val="000000"/>
          <w:szCs w:val="20"/>
        </w:rPr>
        <w:t>Positive Control:</w:t>
      </w:r>
    </w:p>
    <w:p w14:paraId="3DE93FB2" w14:textId="62FDE396" w:rsidR="005C06B9" w:rsidRPr="005C06B9" w:rsidRDefault="00E83B5F" w:rsidP="005C06B9">
      <w:pPr>
        <w:pStyle w:val="ListParagraph"/>
        <w:numPr>
          <w:ilvl w:val="2"/>
          <w:numId w:val="8"/>
        </w:numPr>
        <w:tabs>
          <w:tab w:val="left" w:pos="1620"/>
        </w:tabs>
        <w:spacing w:before="60" w:after="60" w:line="276" w:lineRule="auto"/>
        <w:ind w:left="964" w:hanging="680"/>
        <w:contextualSpacing w:val="0"/>
        <w:rPr>
          <w:color w:val="000000"/>
          <w:szCs w:val="20"/>
        </w:rPr>
      </w:pPr>
      <w:r>
        <w:rPr>
          <w:rFonts w:cs="Arial"/>
          <w:color w:val="000000"/>
          <w:szCs w:val="20"/>
          <w:lang w:val="en-GB"/>
        </w:rPr>
        <w:t xml:space="preserve">Dilute </w:t>
      </w:r>
      <w:r w:rsidR="00D63555" w:rsidRPr="00D63555">
        <w:rPr>
          <w:rFonts w:cs="Arial"/>
          <w:color w:val="000000"/>
          <w:szCs w:val="20"/>
          <w:lang w:val="en-GB"/>
        </w:rPr>
        <w:t>Converter Enzyme V/</w:t>
      </w:r>
      <w:r>
        <w:rPr>
          <w:rFonts w:cs="Arial"/>
          <w:color w:val="000000"/>
          <w:szCs w:val="20"/>
          <w:lang w:val="en-GB"/>
        </w:rPr>
        <w:t>Urease 1:1</w:t>
      </w:r>
      <w:r w:rsidR="005C06B9" w:rsidRPr="005C06B9">
        <w:rPr>
          <w:rFonts w:cs="Arial"/>
          <w:color w:val="000000"/>
          <w:szCs w:val="20"/>
          <w:lang w:val="en-GB"/>
        </w:rPr>
        <w:t xml:space="preserve">0 by adding </w:t>
      </w:r>
      <w:r>
        <w:rPr>
          <w:rFonts w:cs="Arial"/>
          <w:color w:val="000000"/>
          <w:szCs w:val="20"/>
          <w:lang w:val="en-GB"/>
        </w:rPr>
        <w:t>10</w:t>
      </w:r>
      <w:r w:rsidR="005C06B9" w:rsidRPr="005C06B9">
        <w:rPr>
          <w:rFonts w:cs="Arial"/>
          <w:color w:val="000000"/>
          <w:szCs w:val="20"/>
          <w:lang w:val="en-GB"/>
        </w:rPr>
        <w:t xml:space="preserve"> </w:t>
      </w:r>
      <w:r w:rsidR="005C06B9">
        <w:rPr>
          <w:rFonts w:cs="Arial"/>
          <w:color w:val="000000"/>
          <w:szCs w:val="20"/>
          <w:lang w:val="en-GB"/>
        </w:rPr>
        <w:t>µL</w:t>
      </w:r>
      <w:r w:rsidR="005C06B9" w:rsidRPr="005C06B9">
        <w:rPr>
          <w:rFonts w:cs="Arial"/>
          <w:color w:val="000000"/>
          <w:szCs w:val="20"/>
          <w:lang w:val="en-GB"/>
        </w:rPr>
        <w:t xml:space="preserve"> </w:t>
      </w:r>
      <w:r w:rsidR="00D63555" w:rsidRPr="00D63555">
        <w:rPr>
          <w:rFonts w:cs="Arial"/>
          <w:color w:val="000000"/>
          <w:szCs w:val="20"/>
          <w:lang w:val="en-GB"/>
        </w:rPr>
        <w:t>Converter Enzyme V/</w:t>
      </w:r>
      <w:r w:rsidR="005C06B9" w:rsidRPr="005C06B9">
        <w:rPr>
          <w:rFonts w:cs="Arial"/>
          <w:color w:val="000000"/>
          <w:szCs w:val="20"/>
          <w:lang w:val="en-GB"/>
        </w:rPr>
        <w:t xml:space="preserve">urease into </w:t>
      </w:r>
      <w:r w:rsidR="00745208">
        <w:rPr>
          <w:rFonts w:cs="Arial"/>
          <w:color w:val="000000"/>
          <w:szCs w:val="20"/>
          <w:lang w:val="en-GB"/>
        </w:rPr>
        <w:t>9</w:t>
      </w:r>
      <w:r>
        <w:rPr>
          <w:rFonts w:cs="Arial"/>
          <w:color w:val="000000"/>
          <w:szCs w:val="20"/>
          <w:lang w:val="en-GB"/>
        </w:rPr>
        <w:t>0</w:t>
      </w:r>
      <w:r w:rsidR="005C06B9" w:rsidRPr="005C06B9">
        <w:rPr>
          <w:rFonts w:cs="Arial"/>
          <w:color w:val="000000"/>
          <w:szCs w:val="20"/>
          <w:lang w:val="en-GB"/>
        </w:rPr>
        <w:t xml:space="preserve"> </w:t>
      </w:r>
      <w:r w:rsidR="005C06B9">
        <w:rPr>
          <w:rFonts w:cs="Arial"/>
          <w:color w:val="000000"/>
          <w:szCs w:val="20"/>
          <w:lang w:val="en-GB"/>
        </w:rPr>
        <w:t>µL</w:t>
      </w:r>
      <w:r>
        <w:rPr>
          <w:rFonts w:cs="Arial"/>
          <w:color w:val="000000"/>
          <w:szCs w:val="20"/>
          <w:lang w:val="en-GB"/>
        </w:rPr>
        <w:t xml:space="preserve"> Urease Assay Buffer</w:t>
      </w:r>
      <w:r w:rsidR="005C06B9" w:rsidRPr="005C06B9">
        <w:rPr>
          <w:rFonts w:cs="Arial"/>
          <w:color w:val="000000"/>
          <w:szCs w:val="20"/>
          <w:lang w:val="en-GB"/>
        </w:rPr>
        <w:t>.</w:t>
      </w:r>
    </w:p>
    <w:p w14:paraId="3E0DD3ED" w14:textId="77777777" w:rsidR="00E5460D" w:rsidRPr="00E5460D" w:rsidRDefault="00E5460D" w:rsidP="00E5460D">
      <w:pPr>
        <w:tabs>
          <w:tab w:val="left" w:pos="900"/>
        </w:tabs>
        <w:spacing w:before="60" w:after="60" w:line="276" w:lineRule="auto"/>
        <w:rPr>
          <w:color w:val="000000"/>
          <w:szCs w:val="20"/>
        </w:rPr>
      </w:pPr>
    </w:p>
    <w:p w14:paraId="4E6F7C77" w14:textId="2AB3B980" w:rsidR="00E5460D" w:rsidRDefault="00335E0E" w:rsidP="00745208">
      <w:pPr>
        <w:pStyle w:val="ListParagraph"/>
        <w:tabs>
          <w:tab w:val="left" w:pos="900"/>
        </w:tabs>
        <w:spacing w:before="60" w:after="60" w:line="276" w:lineRule="auto"/>
        <w:ind w:left="283" w:firstLine="0"/>
        <w:contextualSpacing w:val="0"/>
        <w:rPr>
          <w:rFonts w:eastAsia="Cambria" w:cs="Arial"/>
          <w:i/>
          <w:szCs w:val="20"/>
        </w:rPr>
      </w:pPr>
      <w:r w:rsidRPr="00AC631A">
        <w:rPr>
          <w:rFonts w:eastAsia="Cambria" w:cs="Arial"/>
          <w:b/>
          <w:i/>
          <w:szCs w:val="20"/>
        </w:rPr>
        <w:t>NOTE:</w:t>
      </w:r>
      <w:r w:rsidR="00745208">
        <w:rPr>
          <w:rFonts w:eastAsia="Cambria" w:cs="Arial"/>
          <w:b/>
          <w:i/>
          <w:szCs w:val="20"/>
        </w:rPr>
        <w:t xml:space="preserve"> </w:t>
      </w:r>
      <w:r w:rsidR="00E5460D" w:rsidRPr="00E5460D">
        <w:rPr>
          <w:rFonts w:eastAsia="Cambria" w:cs="Arial"/>
          <w:i/>
          <w:szCs w:val="20"/>
        </w:rPr>
        <w:t xml:space="preserve">For samples with unknown urease activity, we suggest testing several amounts of enzyme or cell homogenate to ensure the activity is within the assay range. Alternatively, for limited or fixed sample amounts, incubation time in Step </w:t>
      </w:r>
      <w:r w:rsidR="00943B87">
        <w:rPr>
          <w:rFonts w:eastAsia="Cambria" w:cs="Arial"/>
          <w:i/>
          <w:szCs w:val="20"/>
        </w:rPr>
        <w:t>12.4</w:t>
      </w:r>
      <w:r w:rsidR="00E5460D" w:rsidRPr="00E5460D">
        <w:rPr>
          <w:rFonts w:eastAsia="Cambria" w:cs="Arial"/>
          <w:i/>
          <w:szCs w:val="20"/>
        </w:rPr>
        <w:t xml:space="preserve"> can be increased</w:t>
      </w:r>
      <w:r w:rsidR="004D49CA">
        <w:rPr>
          <w:rFonts w:eastAsia="Cambria" w:cs="Arial"/>
          <w:i/>
          <w:szCs w:val="20"/>
        </w:rPr>
        <w:t>.</w:t>
      </w:r>
    </w:p>
    <w:p w14:paraId="077164A9" w14:textId="77777777" w:rsidR="00335E0E" w:rsidRPr="001E0525" w:rsidRDefault="00335E0E" w:rsidP="001E0525">
      <w:pPr>
        <w:tabs>
          <w:tab w:val="left" w:pos="900"/>
        </w:tabs>
        <w:spacing w:before="60" w:after="60" w:line="276" w:lineRule="auto"/>
        <w:rPr>
          <w:color w:val="000000"/>
          <w:szCs w:val="20"/>
        </w:rPr>
      </w:pPr>
    </w:p>
    <w:p w14:paraId="7693C631" w14:textId="77777777" w:rsidR="001235DE" w:rsidRDefault="001235DE" w:rsidP="00794B5C">
      <w:pPr>
        <w:pStyle w:val="ListParagraph"/>
        <w:tabs>
          <w:tab w:val="left" w:pos="900"/>
        </w:tabs>
        <w:spacing w:before="60" w:after="60"/>
        <w:ind w:left="902" w:firstLine="0"/>
        <w:rPr>
          <w:color w:val="000000"/>
          <w:szCs w:val="20"/>
        </w:rPr>
        <w:sectPr w:rsidR="001235DE" w:rsidSect="007E53E8">
          <w:headerReference w:type="default" r:id="rId25"/>
          <w:footerReference w:type="default" r:id="rId26"/>
          <w:headerReference w:type="first" r:id="rId27"/>
          <w:footerReference w:type="first" r:id="rId28"/>
          <w:pgSz w:w="7920" w:h="12240"/>
          <w:pgMar w:top="1440" w:right="907" w:bottom="720" w:left="720" w:header="0" w:footer="0" w:gutter="0"/>
          <w:cols w:space="708"/>
          <w:titlePg/>
          <w:docGrid w:linePitch="272"/>
        </w:sectPr>
      </w:pPr>
    </w:p>
    <w:p w14:paraId="1E27469B" w14:textId="7C9E6699" w:rsidR="005C7AD3" w:rsidRPr="00913299" w:rsidRDefault="000A652A" w:rsidP="00913299">
      <w:pPr>
        <w:pStyle w:val="Heading2"/>
        <w:spacing w:after="60" w:line="276" w:lineRule="auto"/>
        <w:ind w:left="340" w:hanging="340"/>
        <w:rPr>
          <w:rStyle w:val="Strong"/>
          <w:color w:val="FF0000"/>
          <w:sz w:val="24"/>
          <w:szCs w:val="24"/>
          <w:u w:val="single"/>
        </w:rPr>
      </w:pPr>
      <w:bookmarkStart w:id="24" w:name="_Toc364772779"/>
      <w:bookmarkStart w:id="25" w:name="_Toc422242989"/>
      <w:bookmarkEnd w:id="23"/>
      <w:r w:rsidRPr="00913299">
        <w:rPr>
          <w:rStyle w:val="Strong"/>
          <w:color w:val="FF0000"/>
          <w:sz w:val="24"/>
          <w:szCs w:val="24"/>
          <w:u w:val="single"/>
        </w:rPr>
        <w:lastRenderedPageBreak/>
        <w:t>ASSAY PROCEDURE</w:t>
      </w:r>
      <w:bookmarkEnd w:id="24"/>
      <w:r w:rsidR="00335E0E" w:rsidRPr="00913299">
        <w:rPr>
          <w:rStyle w:val="Strong"/>
          <w:color w:val="FF0000"/>
          <w:sz w:val="24"/>
          <w:szCs w:val="24"/>
          <w:u w:val="single"/>
        </w:rPr>
        <w:t xml:space="preserve"> and DETECTION</w:t>
      </w:r>
      <w:bookmarkEnd w:id="25"/>
    </w:p>
    <w:p w14:paraId="63CC6513" w14:textId="77777777" w:rsidR="005C7AD3" w:rsidRPr="00572156" w:rsidRDefault="000A652A" w:rsidP="0006034E">
      <w:pPr>
        <w:spacing w:before="60" w:after="60" w:line="276" w:lineRule="auto"/>
        <w:ind w:left="357" w:hanging="357"/>
        <w:rPr>
          <w:b/>
          <w:szCs w:val="20"/>
        </w:rPr>
      </w:pPr>
      <w:r w:rsidRPr="000A652A">
        <w:rPr>
          <w:rFonts w:cs="Arial"/>
          <w:b/>
          <w:szCs w:val="20"/>
        </w:rPr>
        <w:t>●</w:t>
      </w:r>
      <w:r w:rsidR="00765B05" w:rsidRPr="00335E0E">
        <w:rPr>
          <w:b/>
          <w:sz w:val="18"/>
          <w:szCs w:val="18"/>
        </w:rPr>
        <w:tab/>
      </w:r>
      <w:r w:rsidRPr="00572156">
        <w:rPr>
          <w:b/>
          <w:szCs w:val="20"/>
        </w:rPr>
        <w:t>Equilibrate all materials and prepared reagents to room temperature prior to use.</w:t>
      </w:r>
    </w:p>
    <w:p w14:paraId="334E6FA8" w14:textId="15454F0B" w:rsidR="005C7AD3" w:rsidRDefault="000A652A" w:rsidP="0006034E">
      <w:pPr>
        <w:spacing w:before="60" w:after="60" w:line="276" w:lineRule="auto"/>
        <w:ind w:left="360" w:hanging="360"/>
        <w:rPr>
          <w:b/>
          <w:szCs w:val="20"/>
        </w:rPr>
      </w:pPr>
      <w:r w:rsidRPr="00572156">
        <w:rPr>
          <w:rFonts w:cs="Arial"/>
          <w:b/>
          <w:szCs w:val="20"/>
        </w:rPr>
        <w:t>●</w:t>
      </w:r>
      <w:r w:rsidRPr="00572156">
        <w:rPr>
          <w:b/>
          <w:szCs w:val="20"/>
        </w:rPr>
        <w:tab/>
        <w:t>It</w:t>
      </w:r>
      <w:r w:rsidR="00771F64" w:rsidRPr="00572156">
        <w:rPr>
          <w:b/>
          <w:szCs w:val="20"/>
        </w:rPr>
        <w:t xml:space="preserve"> </w:t>
      </w:r>
      <w:r w:rsidRPr="00572156">
        <w:rPr>
          <w:b/>
          <w:szCs w:val="20"/>
        </w:rPr>
        <w:t>is recommended to assay all standards, controls and samples in duplicate.</w:t>
      </w:r>
    </w:p>
    <w:p w14:paraId="31395F1A" w14:textId="77777777" w:rsidR="00E94284" w:rsidRPr="00C70DEE" w:rsidRDefault="00E94284" w:rsidP="00E94284">
      <w:pPr>
        <w:pStyle w:val="ListParagraph"/>
        <w:numPr>
          <w:ilvl w:val="1"/>
          <w:numId w:val="10"/>
        </w:numPr>
        <w:tabs>
          <w:tab w:val="left" w:pos="900"/>
        </w:tabs>
        <w:spacing w:before="60" w:after="60" w:line="276" w:lineRule="auto"/>
        <w:ind w:left="964" w:hanging="680"/>
        <w:contextualSpacing w:val="0"/>
        <w:rPr>
          <w:color w:val="000000"/>
          <w:szCs w:val="20"/>
        </w:rPr>
      </w:pPr>
      <w:r>
        <w:rPr>
          <w:b/>
          <w:color w:val="000000"/>
          <w:szCs w:val="20"/>
        </w:rPr>
        <w:t>Set up Reaction wells:</w:t>
      </w:r>
    </w:p>
    <w:p w14:paraId="01024031" w14:textId="3A6C5084" w:rsidR="00E94284" w:rsidRPr="005C06B9" w:rsidRDefault="00E94284" w:rsidP="007D4924">
      <w:pPr>
        <w:pStyle w:val="ListParagraph"/>
        <w:numPr>
          <w:ilvl w:val="0"/>
          <w:numId w:val="37"/>
        </w:numPr>
        <w:tabs>
          <w:tab w:val="left" w:pos="900"/>
        </w:tabs>
        <w:spacing w:before="60" w:after="60" w:line="276" w:lineRule="auto"/>
        <w:ind w:left="896" w:hanging="539"/>
        <w:contextualSpacing w:val="0"/>
        <w:rPr>
          <w:szCs w:val="20"/>
        </w:rPr>
      </w:pPr>
      <w:r w:rsidRPr="005C06B9">
        <w:rPr>
          <w:szCs w:val="20"/>
        </w:rPr>
        <w:t xml:space="preserve">Standard wells = </w:t>
      </w:r>
      <w:r w:rsidR="005C06B9" w:rsidRPr="005C06B9">
        <w:rPr>
          <w:szCs w:val="20"/>
        </w:rPr>
        <w:t>100</w:t>
      </w:r>
      <w:r w:rsidRPr="005C06B9">
        <w:rPr>
          <w:szCs w:val="20"/>
        </w:rPr>
        <w:t xml:space="preserve"> µL standard dilutions.</w:t>
      </w:r>
    </w:p>
    <w:p w14:paraId="4E653FD0" w14:textId="6D7E8122" w:rsidR="00E94284" w:rsidRPr="005C06B9" w:rsidRDefault="00E94284" w:rsidP="00E94284">
      <w:pPr>
        <w:pStyle w:val="ListParagraph"/>
        <w:numPr>
          <w:ilvl w:val="0"/>
          <w:numId w:val="37"/>
        </w:numPr>
        <w:tabs>
          <w:tab w:val="left" w:pos="900"/>
        </w:tabs>
        <w:spacing w:before="60" w:after="60" w:line="276" w:lineRule="auto"/>
        <w:ind w:left="896" w:hanging="539"/>
        <w:contextualSpacing w:val="0"/>
        <w:rPr>
          <w:szCs w:val="20"/>
        </w:rPr>
      </w:pPr>
      <w:r w:rsidRPr="005C06B9">
        <w:rPr>
          <w:szCs w:val="20"/>
        </w:rPr>
        <w:t xml:space="preserve">Sample wells = </w:t>
      </w:r>
      <w:r w:rsidR="005C06B9" w:rsidRPr="005C06B9">
        <w:rPr>
          <w:szCs w:val="20"/>
        </w:rPr>
        <w:t>1</w:t>
      </w:r>
      <w:r w:rsidRPr="005C06B9">
        <w:rPr>
          <w:szCs w:val="20"/>
        </w:rPr>
        <w:t xml:space="preserve"> – </w:t>
      </w:r>
      <w:r w:rsidR="005C06B9" w:rsidRPr="005C06B9">
        <w:rPr>
          <w:szCs w:val="20"/>
        </w:rPr>
        <w:t>10</w:t>
      </w:r>
      <w:r w:rsidRPr="005C06B9">
        <w:rPr>
          <w:szCs w:val="20"/>
        </w:rPr>
        <w:t xml:space="preserve"> µL samples (adjust volume to </w:t>
      </w:r>
      <w:r w:rsidR="005C06B9" w:rsidRPr="005C06B9">
        <w:rPr>
          <w:szCs w:val="20"/>
        </w:rPr>
        <w:t>10</w:t>
      </w:r>
      <w:r w:rsidRPr="005C06B9">
        <w:rPr>
          <w:szCs w:val="20"/>
        </w:rPr>
        <w:t xml:space="preserve"> µL/well with </w:t>
      </w:r>
      <w:r w:rsidR="008451A9">
        <w:rPr>
          <w:szCs w:val="20"/>
        </w:rPr>
        <w:t>ddH</w:t>
      </w:r>
      <w:r w:rsidR="008451A9" w:rsidRPr="00AC6665">
        <w:rPr>
          <w:szCs w:val="20"/>
          <w:vertAlign w:val="subscript"/>
        </w:rPr>
        <w:t>2</w:t>
      </w:r>
      <w:r w:rsidR="008451A9">
        <w:rPr>
          <w:szCs w:val="20"/>
        </w:rPr>
        <w:t>O</w:t>
      </w:r>
      <w:r w:rsidRPr="005C06B9">
        <w:rPr>
          <w:szCs w:val="20"/>
        </w:rPr>
        <w:t>).</w:t>
      </w:r>
    </w:p>
    <w:p w14:paraId="1D4DE841" w14:textId="243E96DD" w:rsidR="00E94284" w:rsidRPr="005C06B9" w:rsidRDefault="00E94284" w:rsidP="00E94284">
      <w:pPr>
        <w:pStyle w:val="ListParagraph"/>
        <w:numPr>
          <w:ilvl w:val="0"/>
          <w:numId w:val="37"/>
        </w:numPr>
        <w:tabs>
          <w:tab w:val="left" w:pos="900"/>
        </w:tabs>
        <w:spacing w:before="60" w:after="60" w:line="276" w:lineRule="auto"/>
        <w:ind w:left="896" w:hanging="539"/>
        <w:contextualSpacing w:val="0"/>
        <w:rPr>
          <w:szCs w:val="20"/>
        </w:rPr>
      </w:pPr>
      <w:r w:rsidRPr="005C06B9">
        <w:rPr>
          <w:szCs w:val="20"/>
        </w:rPr>
        <w:t xml:space="preserve">Background control wells= </w:t>
      </w:r>
      <w:r w:rsidR="005C06B9">
        <w:rPr>
          <w:szCs w:val="20"/>
        </w:rPr>
        <w:t>1</w:t>
      </w:r>
      <w:r w:rsidRPr="005C06B9">
        <w:rPr>
          <w:szCs w:val="20"/>
        </w:rPr>
        <w:t xml:space="preserve">0 µL/well </w:t>
      </w:r>
      <w:r w:rsidR="005C06B9">
        <w:rPr>
          <w:szCs w:val="20"/>
        </w:rPr>
        <w:t xml:space="preserve">Urease </w:t>
      </w:r>
      <w:r w:rsidRPr="005C06B9">
        <w:rPr>
          <w:szCs w:val="20"/>
        </w:rPr>
        <w:t xml:space="preserve">Assay Buffer. </w:t>
      </w:r>
    </w:p>
    <w:p w14:paraId="50D3D4D0" w14:textId="3C586BC8" w:rsidR="00E94284" w:rsidRPr="005C06B9" w:rsidRDefault="00E94284" w:rsidP="00E94284">
      <w:pPr>
        <w:pStyle w:val="ListParagraph"/>
        <w:numPr>
          <w:ilvl w:val="0"/>
          <w:numId w:val="37"/>
        </w:numPr>
        <w:tabs>
          <w:tab w:val="left" w:pos="900"/>
        </w:tabs>
        <w:spacing w:before="60" w:after="60" w:line="276" w:lineRule="auto"/>
        <w:ind w:left="896" w:hanging="539"/>
        <w:contextualSpacing w:val="0"/>
        <w:rPr>
          <w:szCs w:val="20"/>
        </w:rPr>
      </w:pPr>
      <w:r w:rsidRPr="005C06B9">
        <w:rPr>
          <w:szCs w:val="20"/>
        </w:rPr>
        <w:t xml:space="preserve">Positive control = </w:t>
      </w:r>
      <w:r w:rsidR="00397A75">
        <w:rPr>
          <w:szCs w:val="20"/>
        </w:rPr>
        <w:t>2 - 10</w:t>
      </w:r>
      <w:r w:rsidRPr="005C06B9">
        <w:rPr>
          <w:rFonts w:cs="Arial"/>
          <w:bCs/>
          <w:szCs w:val="20"/>
        </w:rPr>
        <w:t xml:space="preserve"> µL </w:t>
      </w:r>
      <w:r w:rsidR="00397A75">
        <w:rPr>
          <w:rFonts w:cs="Arial"/>
          <w:bCs/>
          <w:szCs w:val="20"/>
        </w:rPr>
        <w:t>of</w:t>
      </w:r>
      <w:r w:rsidR="005C06B9" w:rsidRPr="005C06B9">
        <w:rPr>
          <w:rFonts w:cs="Arial"/>
          <w:bCs/>
          <w:szCs w:val="20"/>
        </w:rPr>
        <w:t xml:space="preserve"> diluted </w:t>
      </w:r>
      <w:r w:rsidR="00D63555" w:rsidRPr="00D63555">
        <w:rPr>
          <w:rFonts w:cs="Arial"/>
          <w:bCs/>
          <w:szCs w:val="20"/>
        </w:rPr>
        <w:t>Converter Enzyme V/</w:t>
      </w:r>
      <w:r w:rsidR="005C06B9" w:rsidRPr="005C06B9">
        <w:rPr>
          <w:rFonts w:cs="Arial"/>
          <w:bCs/>
          <w:szCs w:val="20"/>
        </w:rPr>
        <w:t>Urease</w:t>
      </w:r>
      <w:r w:rsidR="00397A75">
        <w:rPr>
          <w:rFonts w:cs="Arial"/>
          <w:bCs/>
          <w:szCs w:val="20"/>
        </w:rPr>
        <w:t xml:space="preserve"> (from Step 11.4)</w:t>
      </w:r>
      <w:r w:rsidRPr="005C06B9">
        <w:rPr>
          <w:rFonts w:cs="Arial"/>
          <w:bCs/>
          <w:szCs w:val="20"/>
        </w:rPr>
        <w:t xml:space="preserve"> (adjust volume to </w:t>
      </w:r>
      <w:r w:rsidR="005C06B9" w:rsidRPr="005C06B9">
        <w:rPr>
          <w:rFonts w:cs="Arial"/>
          <w:bCs/>
          <w:szCs w:val="20"/>
        </w:rPr>
        <w:t>1</w:t>
      </w:r>
      <w:r w:rsidRPr="005C06B9">
        <w:rPr>
          <w:rFonts w:cs="Arial"/>
          <w:bCs/>
          <w:szCs w:val="20"/>
        </w:rPr>
        <w:t xml:space="preserve">0 µL/well with </w:t>
      </w:r>
      <w:r w:rsidR="008451A9">
        <w:rPr>
          <w:rFonts w:cs="Arial"/>
          <w:bCs/>
          <w:szCs w:val="20"/>
        </w:rPr>
        <w:t>ddH</w:t>
      </w:r>
      <w:r w:rsidR="008451A9" w:rsidRPr="008451A9">
        <w:rPr>
          <w:rFonts w:cs="Arial"/>
          <w:bCs/>
          <w:szCs w:val="20"/>
          <w:vertAlign w:val="subscript"/>
        </w:rPr>
        <w:t>2</w:t>
      </w:r>
      <w:r w:rsidR="008451A9">
        <w:rPr>
          <w:rFonts w:cs="Arial"/>
          <w:bCs/>
          <w:szCs w:val="20"/>
        </w:rPr>
        <w:t>O</w:t>
      </w:r>
      <w:r w:rsidR="005C06B9" w:rsidRPr="005C06B9">
        <w:rPr>
          <w:rFonts w:cs="Arial"/>
          <w:bCs/>
          <w:szCs w:val="20"/>
        </w:rPr>
        <w:t>)</w:t>
      </w:r>
      <w:r w:rsidRPr="005C06B9">
        <w:rPr>
          <w:rFonts w:cs="Arial"/>
          <w:bCs/>
          <w:szCs w:val="20"/>
        </w:rPr>
        <w:t>.</w:t>
      </w:r>
    </w:p>
    <w:p w14:paraId="6998092D" w14:textId="77777777" w:rsidR="00E94284" w:rsidRPr="0069011C" w:rsidRDefault="00E94284" w:rsidP="00E94284">
      <w:pPr>
        <w:pStyle w:val="ListParagraph"/>
        <w:numPr>
          <w:ilvl w:val="1"/>
          <w:numId w:val="10"/>
        </w:numPr>
        <w:tabs>
          <w:tab w:val="left" w:pos="900"/>
        </w:tabs>
        <w:spacing w:before="60" w:after="60" w:line="276" w:lineRule="auto"/>
        <w:ind w:left="964" w:hanging="680"/>
        <w:contextualSpacing w:val="0"/>
        <w:rPr>
          <w:b/>
          <w:color w:val="000000"/>
          <w:szCs w:val="20"/>
        </w:rPr>
      </w:pPr>
      <w:r>
        <w:rPr>
          <w:b/>
          <w:color w:val="000000"/>
          <w:szCs w:val="20"/>
        </w:rPr>
        <w:t>Reaction Mix</w:t>
      </w:r>
      <w:r w:rsidRPr="0069011C">
        <w:rPr>
          <w:b/>
          <w:color w:val="000000"/>
          <w:szCs w:val="20"/>
        </w:rPr>
        <w:t>:</w:t>
      </w:r>
    </w:p>
    <w:p w14:paraId="27E6F36A" w14:textId="355B7ADC" w:rsidR="0069011C" w:rsidRDefault="0069011C" w:rsidP="000C41E2">
      <w:pPr>
        <w:pStyle w:val="ListParagraph"/>
        <w:tabs>
          <w:tab w:val="left" w:pos="900"/>
        </w:tabs>
        <w:spacing w:before="60" w:after="60" w:line="276" w:lineRule="auto"/>
        <w:ind w:left="680" w:firstLine="0"/>
        <w:contextualSpacing w:val="0"/>
        <w:rPr>
          <w:color w:val="000000"/>
          <w:szCs w:val="20"/>
        </w:rPr>
      </w:pPr>
      <w:r w:rsidRPr="0069011C">
        <w:rPr>
          <w:color w:val="000000"/>
          <w:szCs w:val="20"/>
        </w:rPr>
        <w:t xml:space="preserve">Prepare </w:t>
      </w:r>
      <w:r w:rsidR="005C06B9">
        <w:rPr>
          <w:color w:val="000000"/>
          <w:szCs w:val="20"/>
        </w:rPr>
        <w:t>9</w:t>
      </w:r>
      <w:r w:rsidR="000C41E2">
        <w:rPr>
          <w:color w:val="000000"/>
          <w:szCs w:val="20"/>
        </w:rPr>
        <w:t xml:space="preserve">0 </w:t>
      </w:r>
      <w:r w:rsidR="000C41E2" w:rsidRPr="00C70DEE">
        <w:rPr>
          <w:color w:val="000000"/>
          <w:szCs w:val="20"/>
        </w:rPr>
        <w:t>µL</w:t>
      </w:r>
      <w:r w:rsidR="000C41E2" w:rsidRPr="0069011C">
        <w:rPr>
          <w:color w:val="000000"/>
          <w:szCs w:val="20"/>
        </w:rPr>
        <w:t xml:space="preserve"> </w:t>
      </w:r>
      <w:r w:rsidR="000C41E2">
        <w:rPr>
          <w:color w:val="000000"/>
          <w:szCs w:val="20"/>
        </w:rPr>
        <w:t xml:space="preserve">of </w:t>
      </w:r>
      <w:r w:rsidRPr="0069011C">
        <w:rPr>
          <w:color w:val="000000"/>
          <w:szCs w:val="20"/>
        </w:rPr>
        <w:t>Reaction Mix for each reaction</w:t>
      </w:r>
      <w:r w:rsidR="000C41E2">
        <w:rPr>
          <w:color w:val="000000"/>
          <w:szCs w:val="20"/>
        </w:rPr>
        <w:t>:</w:t>
      </w:r>
    </w:p>
    <w:tbl>
      <w:tblPr>
        <w:tblStyle w:val="GridTable4-Accent2"/>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7"/>
        <w:gridCol w:w="1710"/>
      </w:tblGrid>
      <w:tr w:rsidR="00956A00" w14:paraId="2A5492F5" w14:textId="77777777" w:rsidTr="00745208">
        <w:trPr>
          <w:cnfStyle w:val="100000000000" w:firstRow="1" w:lastRow="0" w:firstColumn="0" w:lastColumn="0" w:oddVBand="0" w:evenVBand="0" w:oddHBand="0" w:evenHBand="0" w:firstRowFirstColumn="0" w:firstRowLastColumn="0" w:lastRowFirstColumn="0" w:lastRowLastColumn="0"/>
          <w:trHeight w:val="533"/>
          <w:jc w:val="center"/>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right w:val="none" w:sz="0" w:space="0" w:color="auto"/>
            </w:tcBorders>
            <w:shd w:val="clear" w:color="auto" w:fill="DA291C"/>
            <w:vAlign w:val="center"/>
          </w:tcPr>
          <w:p w14:paraId="0F3141C0" w14:textId="77777777" w:rsidR="00956A00" w:rsidRPr="00A419BD" w:rsidRDefault="00956A00" w:rsidP="00745208">
            <w:pPr>
              <w:autoSpaceDE w:val="0"/>
              <w:autoSpaceDN w:val="0"/>
              <w:adjustRightInd w:val="0"/>
              <w:spacing w:before="0" w:line="240" w:lineRule="auto"/>
              <w:jc w:val="center"/>
              <w:rPr>
                <w:rFonts w:cs="Arial"/>
                <w:sz w:val="18"/>
                <w:szCs w:val="18"/>
              </w:rPr>
            </w:pPr>
            <w:r w:rsidRPr="00A419BD">
              <w:rPr>
                <w:rFonts w:cs="Arial"/>
                <w:sz w:val="18"/>
                <w:szCs w:val="18"/>
              </w:rPr>
              <w:t>Component</w:t>
            </w:r>
          </w:p>
        </w:tc>
        <w:tc>
          <w:tcPr>
            <w:tcW w:w="0" w:type="auto"/>
            <w:tcBorders>
              <w:top w:val="none" w:sz="0" w:space="0" w:color="auto"/>
              <w:left w:val="none" w:sz="0" w:space="0" w:color="auto"/>
              <w:bottom w:val="none" w:sz="0" w:space="0" w:color="auto"/>
              <w:right w:val="none" w:sz="0" w:space="0" w:color="auto"/>
            </w:tcBorders>
            <w:shd w:val="clear" w:color="auto" w:fill="DA291C"/>
            <w:vAlign w:val="center"/>
          </w:tcPr>
          <w:p w14:paraId="6D3DE44A" w14:textId="7A418442" w:rsidR="00956A00" w:rsidRPr="00235A71" w:rsidRDefault="00956A00" w:rsidP="00745208">
            <w:pPr>
              <w:autoSpaceDE w:val="0"/>
              <w:autoSpaceDN w:val="0"/>
              <w:adjustRightInd w:val="0"/>
              <w:spacing w:before="0" w:line="240" w:lineRule="auto"/>
              <w:jc w:val="center"/>
              <w:cnfStyle w:val="100000000000" w:firstRow="1" w:lastRow="0" w:firstColumn="0" w:lastColumn="0" w:oddVBand="0" w:evenVBand="0" w:oddHBand="0" w:evenHBand="0" w:firstRowFirstColumn="0" w:firstRowLastColumn="0" w:lastRowFirstColumn="0" w:lastRowLastColumn="0"/>
              <w:rPr>
                <w:rFonts w:cs="Arial"/>
                <w:sz w:val="18"/>
                <w:szCs w:val="18"/>
              </w:rPr>
            </w:pPr>
            <w:r w:rsidRPr="00235A71">
              <w:rPr>
                <w:rFonts w:cs="Arial"/>
                <w:sz w:val="18"/>
                <w:szCs w:val="18"/>
              </w:rPr>
              <w:t>Reaction Mix</w:t>
            </w:r>
            <w:r w:rsidRPr="00055F64">
              <w:rPr>
                <w:rFonts w:cs="Arial"/>
                <w:sz w:val="18"/>
                <w:szCs w:val="18"/>
              </w:rPr>
              <w:t xml:space="preserve"> </w:t>
            </w:r>
            <w:r w:rsidRPr="00235A71">
              <w:rPr>
                <w:rFonts w:cs="Arial"/>
                <w:sz w:val="18"/>
                <w:szCs w:val="18"/>
              </w:rPr>
              <w:t>(µL)</w:t>
            </w:r>
          </w:p>
        </w:tc>
      </w:tr>
      <w:tr w:rsidR="00956A00" w14:paraId="163DC503" w14:textId="77777777" w:rsidTr="00745208">
        <w:trPr>
          <w:cnfStyle w:val="000000100000" w:firstRow="0" w:lastRow="0" w:firstColumn="0" w:lastColumn="0" w:oddVBand="0" w:evenVBand="0" w:oddHBand="1" w:evenHBand="0" w:firstRowFirstColumn="0" w:firstRowLastColumn="0" w:lastRowFirstColumn="0" w:lastRowLastColumn="0"/>
          <w:trHeight w:hRule="exact" w:val="244"/>
          <w:jc w:val="center"/>
        </w:trPr>
        <w:tc>
          <w:tcPr>
            <w:cnfStyle w:val="001000000000" w:firstRow="0" w:lastRow="0" w:firstColumn="1" w:lastColumn="0" w:oddVBand="0" w:evenVBand="0" w:oddHBand="0" w:evenHBand="0" w:firstRowFirstColumn="0" w:firstRowLastColumn="0" w:lastRowFirstColumn="0" w:lastRowLastColumn="0"/>
            <w:tcW w:w="0" w:type="auto"/>
          </w:tcPr>
          <w:p w14:paraId="09968A4A" w14:textId="1FFD8E60" w:rsidR="00956A00" w:rsidRPr="0006034E" w:rsidRDefault="00956A00" w:rsidP="00745208">
            <w:pPr>
              <w:autoSpaceDE w:val="0"/>
              <w:autoSpaceDN w:val="0"/>
              <w:adjustRightInd w:val="0"/>
              <w:spacing w:before="0" w:line="240" w:lineRule="auto"/>
              <w:jc w:val="left"/>
              <w:rPr>
                <w:rFonts w:cs="Arial"/>
                <w:sz w:val="18"/>
                <w:szCs w:val="18"/>
              </w:rPr>
            </w:pPr>
            <w:r>
              <w:rPr>
                <w:rFonts w:cs="Arial"/>
                <w:sz w:val="18"/>
                <w:szCs w:val="18"/>
              </w:rPr>
              <w:t>Urease Assay Buffer</w:t>
            </w:r>
          </w:p>
        </w:tc>
        <w:tc>
          <w:tcPr>
            <w:tcW w:w="0" w:type="auto"/>
          </w:tcPr>
          <w:p w14:paraId="6F43DEB8" w14:textId="5D4BC108" w:rsidR="00956A00" w:rsidRPr="0006034E" w:rsidRDefault="00956A00" w:rsidP="00745208">
            <w:pPr>
              <w:autoSpaceDE w:val="0"/>
              <w:autoSpaceDN w:val="0"/>
              <w:adjustRightInd w:val="0"/>
              <w:spacing w:before="0" w:line="24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r>
              <w:rPr>
                <w:rFonts w:cs="Arial"/>
                <w:b/>
                <w:sz w:val="18"/>
                <w:szCs w:val="18"/>
              </w:rPr>
              <w:t>88</w:t>
            </w:r>
          </w:p>
        </w:tc>
      </w:tr>
      <w:tr w:rsidR="00956A00" w14:paraId="548B411E" w14:textId="77777777" w:rsidTr="00745208">
        <w:trPr>
          <w:trHeight w:hRule="exact" w:val="245"/>
          <w:jc w:val="center"/>
        </w:trPr>
        <w:tc>
          <w:tcPr>
            <w:cnfStyle w:val="001000000000" w:firstRow="0" w:lastRow="0" w:firstColumn="1" w:lastColumn="0" w:oddVBand="0" w:evenVBand="0" w:oddHBand="0" w:evenHBand="0" w:firstRowFirstColumn="0" w:firstRowLastColumn="0" w:lastRowFirstColumn="0" w:lastRowLastColumn="0"/>
            <w:tcW w:w="0" w:type="auto"/>
          </w:tcPr>
          <w:p w14:paraId="5ABBB47E" w14:textId="26D67BE3" w:rsidR="00956A00" w:rsidRPr="0006034E" w:rsidRDefault="00D63555" w:rsidP="00745208">
            <w:pPr>
              <w:autoSpaceDE w:val="0"/>
              <w:autoSpaceDN w:val="0"/>
              <w:adjustRightInd w:val="0"/>
              <w:spacing w:before="0" w:line="240" w:lineRule="auto"/>
              <w:rPr>
                <w:rFonts w:cs="Arial"/>
                <w:sz w:val="18"/>
                <w:szCs w:val="18"/>
              </w:rPr>
            </w:pPr>
            <w:r w:rsidRPr="00D63555">
              <w:rPr>
                <w:rFonts w:cs="Arial"/>
                <w:sz w:val="18"/>
                <w:szCs w:val="18"/>
              </w:rPr>
              <w:t>Urea Solution/</w:t>
            </w:r>
            <w:r w:rsidR="00956A00">
              <w:rPr>
                <w:rFonts w:cs="Arial"/>
                <w:sz w:val="18"/>
                <w:szCs w:val="18"/>
              </w:rPr>
              <w:t>Urea</w:t>
            </w:r>
            <w:r w:rsidR="00E83B5F">
              <w:rPr>
                <w:rFonts w:cs="Arial"/>
                <w:sz w:val="18"/>
                <w:szCs w:val="18"/>
              </w:rPr>
              <w:t xml:space="preserve"> (1X)</w:t>
            </w:r>
          </w:p>
        </w:tc>
        <w:tc>
          <w:tcPr>
            <w:tcW w:w="0" w:type="auto"/>
          </w:tcPr>
          <w:p w14:paraId="6E082CA6" w14:textId="396127AA" w:rsidR="00956A00" w:rsidRPr="0006034E" w:rsidRDefault="00956A00" w:rsidP="00745208">
            <w:pPr>
              <w:autoSpaceDE w:val="0"/>
              <w:autoSpaceDN w:val="0"/>
              <w:adjustRightInd w:val="0"/>
              <w:spacing w:before="0" w:line="24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r>
              <w:rPr>
                <w:rFonts w:cs="Arial"/>
                <w:b/>
                <w:sz w:val="18"/>
                <w:szCs w:val="18"/>
              </w:rPr>
              <w:t>2</w:t>
            </w:r>
          </w:p>
        </w:tc>
      </w:tr>
    </w:tbl>
    <w:p w14:paraId="21781861" w14:textId="263F2892" w:rsidR="00335E0E" w:rsidRPr="00956A00" w:rsidRDefault="00AC6665" w:rsidP="000C41E2">
      <w:pPr>
        <w:pStyle w:val="ListParagraph"/>
        <w:tabs>
          <w:tab w:val="left" w:pos="900"/>
        </w:tabs>
        <w:spacing w:before="60" w:after="60" w:line="276" w:lineRule="auto"/>
        <w:ind w:left="680" w:firstLine="0"/>
        <w:contextualSpacing w:val="0"/>
        <w:rPr>
          <w:szCs w:val="20"/>
        </w:rPr>
      </w:pPr>
      <w:r>
        <w:rPr>
          <w:color w:val="000000"/>
          <w:szCs w:val="20"/>
        </w:rPr>
        <w:t>Mix enough reagents for the number of assays (samples and controls</w:t>
      </w:r>
      <w:r w:rsidRPr="00DA6C8A">
        <w:rPr>
          <w:szCs w:val="20"/>
        </w:rPr>
        <w:t xml:space="preserve">) to </w:t>
      </w:r>
      <w:r>
        <w:rPr>
          <w:color w:val="000000"/>
          <w:szCs w:val="20"/>
        </w:rPr>
        <w:t>be performed. Prepare a master mix of the Reaction Mix to ensure consistency. We recommend the following calculation: X µL component x (Number reactions +1).</w:t>
      </w:r>
    </w:p>
    <w:p w14:paraId="33C539F2" w14:textId="77777777" w:rsidR="00AC6665" w:rsidRDefault="00E94284" w:rsidP="00956A00">
      <w:pPr>
        <w:pStyle w:val="ListParagraph"/>
        <w:numPr>
          <w:ilvl w:val="1"/>
          <w:numId w:val="10"/>
        </w:numPr>
        <w:spacing w:before="60" w:after="60" w:line="276" w:lineRule="auto"/>
        <w:ind w:left="964" w:hanging="680"/>
        <w:contextualSpacing w:val="0"/>
        <w:rPr>
          <w:szCs w:val="20"/>
        </w:rPr>
      </w:pPr>
      <w:r w:rsidRPr="00956A00">
        <w:rPr>
          <w:szCs w:val="20"/>
        </w:rPr>
        <w:t xml:space="preserve">Add </w:t>
      </w:r>
      <w:r w:rsidR="00956A00" w:rsidRPr="00956A00">
        <w:rPr>
          <w:szCs w:val="20"/>
        </w:rPr>
        <w:t>9</w:t>
      </w:r>
      <w:r w:rsidRPr="00956A00">
        <w:rPr>
          <w:szCs w:val="20"/>
        </w:rPr>
        <w:t xml:space="preserve">0 µL of Reaction Mix into </w:t>
      </w:r>
      <w:r w:rsidR="00AC6665">
        <w:rPr>
          <w:szCs w:val="20"/>
        </w:rPr>
        <w:t>sample and control wells.</w:t>
      </w:r>
    </w:p>
    <w:p w14:paraId="06FB30D4" w14:textId="304CC92A" w:rsidR="00E94284" w:rsidRPr="00AC6665" w:rsidRDefault="00AC6665" w:rsidP="00AC6665">
      <w:pPr>
        <w:pStyle w:val="ListParagraph"/>
        <w:spacing w:before="60" w:after="60" w:line="276" w:lineRule="auto"/>
        <w:ind w:left="964" w:firstLine="0"/>
        <w:contextualSpacing w:val="0"/>
        <w:rPr>
          <w:i/>
          <w:szCs w:val="20"/>
        </w:rPr>
      </w:pPr>
      <w:r w:rsidRPr="00AC6665">
        <w:rPr>
          <w:i/>
          <w:szCs w:val="20"/>
        </w:rPr>
        <w:t>DO NOT add reaction mix to Standards or soil sample.</w:t>
      </w:r>
    </w:p>
    <w:p w14:paraId="0608D7E7" w14:textId="1B980E57" w:rsidR="00E94284" w:rsidRPr="00956A00" w:rsidRDefault="00E94284" w:rsidP="00E94284">
      <w:pPr>
        <w:pStyle w:val="ListParagraph"/>
        <w:numPr>
          <w:ilvl w:val="1"/>
          <w:numId w:val="10"/>
        </w:numPr>
        <w:spacing w:before="60" w:after="60" w:line="276" w:lineRule="auto"/>
        <w:ind w:left="964" w:hanging="680"/>
        <w:contextualSpacing w:val="0"/>
        <w:rPr>
          <w:szCs w:val="20"/>
        </w:rPr>
      </w:pPr>
      <w:r w:rsidRPr="00956A00">
        <w:rPr>
          <w:szCs w:val="20"/>
        </w:rPr>
        <w:t>Mix and incubate at 37</w:t>
      </w:r>
      <w:r w:rsidRPr="00956A00">
        <w:rPr>
          <w:rFonts w:cs="Arial"/>
          <w:szCs w:val="20"/>
        </w:rPr>
        <w:t>°</w:t>
      </w:r>
      <w:r w:rsidRPr="00956A00">
        <w:rPr>
          <w:szCs w:val="20"/>
        </w:rPr>
        <w:t xml:space="preserve">C for </w:t>
      </w:r>
      <w:r w:rsidR="00956A00" w:rsidRPr="00956A00">
        <w:rPr>
          <w:szCs w:val="20"/>
        </w:rPr>
        <w:t>30</w:t>
      </w:r>
      <w:r w:rsidRPr="00956A00">
        <w:rPr>
          <w:szCs w:val="20"/>
        </w:rPr>
        <w:t xml:space="preserve"> </w:t>
      </w:r>
      <w:r w:rsidR="00CC4F21">
        <w:rPr>
          <w:szCs w:val="20"/>
        </w:rPr>
        <w:t>minutes</w:t>
      </w:r>
      <w:r w:rsidR="00291529">
        <w:rPr>
          <w:szCs w:val="20"/>
        </w:rPr>
        <w:t xml:space="preserve"> (or longer if there is limited amount of enzyme in the sample)</w:t>
      </w:r>
      <w:r w:rsidRPr="00956A00">
        <w:rPr>
          <w:szCs w:val="20"/>
        </w:rPr>
        <w:t>.</w:t>
      </w:r>
    </w:p>
    <w:p w14:paraId="7C8D9B69" w14:textId="4D62696B" w:rsidR="00956A00" w:rsidRPr="00956A00" w:rsidRDefault="00956A00" w:rsidP="00956A00">
      <w:pPr>
        <w:pStyle w:val="ListParagraph"/>
        <w:numPr>
          <w:ilvl w:val="1"/>
          <w:numId w:val="10"/>
        </w:numPr>
        <w:spacing w:before="60" w:after="60" w:line="276" w:lineRule="auto"/>
        <w:ind w:left="964" w:hanging="680"/>
        <w:contextualSpacing w:val="0"/>
        <w:rPr>
          <w:szCs w:val="20"/>
        </w:rPr>
      </w:pPr>
      <w:r w:rsidRPr="00956A00">
        <w:rPr>
          <w:szCs w:val="20"/>
        </w:rPr>
        <w:t xml:space="preserve">Add 80 </w:t>
      </w:r>
      <w:r w:rsidR="00D724E4">
        <w:rPr>
          <w:szCs w:val="20"/>
        </w:rPr>
        <w:t>µL</w:t>
      </w:r>
      <w:r w:rsidRPr="00956A00">
        <w:rPr>
          <w:szCs w:val="20"/>
        </w:rPr>
        <w:t xml:space="preserve"> of </w:t>
      </w:r>
      <w:r w:rsidR="00D63555" w:rsidRPr="00D63555">
        <w:rPr>
          <w:szCs w:val="20"/>
        </w:rPr>
        <w:t>Reagent II/</w:t>
      </w:r>
      <w:r w:rsidRPr="00956A00">
        <w:rPr>
          <w:szCs w:val="20"/>
        </w:rPr>
        <w:t xml:space="preserve">Reagent 1 into each well and mix. </w:t>
      </w:r>
    </w:p>
    <w:p w14:paraId="267F0761" w14:textId="209A094D" w:rsidR="00956A00" w:rsidRPr="00956A00" w:rsidRDefault="00956A00" w:rsidP="00956A00">
      <w:pPr>
        <w:pStyle w:val="ListParagraph"/>
        <w:numPr>
          <w:ilvl w:val="1"/>
          <w:numId w:val="10"/>
        </w:numPr>
        <w:spacing w:before="60" w:after="60" w:line="276" w:lineRule="auto"/>
        <w:ind w:left="964" w:hanging="680"/>
        <w:contextualSpacing w:val="0"/>
        <w:rPr>
          <w:szCs w:val="20"/>
        </w:rPr>
      </w:pPr>
      <w:r w:rsidRPr="00956A00">
        <w:rPr>
          <w:szCs w:val="20"/>
        </w:rPr>
        <w:t xml:space="preserve">Add 40 </w:t>
      </w:r>
      <w:r w:rsidR="00D724E4">
        <w:rPr>
          <w:szCs w:val="20"/>
        </w:rPr>
        <w:t>µL</w:t>
      </w:r>
      <w:r w:rsidRPr="00956A00">
        <w:rPr>
          <w:szCs w:val="20"/>
        </w:rPr>
        <w:t xml:space="preserve"> of </w:t>
      </w:r>
      <w:r w:rsidR="00D63555" w:rsidRPr="00D63555">
        <w:rPr>
          <w:szCs w:val="20"/>
        </w:rPr>
        <w:t>Reagent III/</w:t>
      </w:r>
      <w:r w:rsidRPr="00956A00">
        <w:rPr>
          <w:szCs w:val="20"/>
        </w:rPr>
        <w:t>Reagent 2 into each well and mix.</w:t>
      </w:r>
    </w:p>
    <w:p w14:paraId="1B6148C4" w14:textId="5635C265" w:rsidR="00956A00" w:rsidRPr="00956A00" w:rsidRDefault="00956A00" w:rsidP="00956A00">
      <w:pPr>
        <w:pStyle w:val="ListParagraph"/>
        <w:numPr>
          <w:ilvl w:val="1"/>
          <w:numId w:val="10"/>
        </w:numPr>
        <w:spacing w:before="60" w:after="60" w:line="276" w:lineRule="auto"/>
        <w:ind w:left="964" w:hanging="680"/>
        <w:contextualSpacing w:val="0"/>
        <w:rPr>
          <w:szCs w:val="20"/>
        </w:rPr>
      </w:pPr>
      <w:r w:rsidRPr="00956A00">
        <w:rPr>
          <w:szCs w:val="20"/>
        </w:rPr>
        <w:t>Incubate at 37</w:t>
      </w:r>
      <w:r w:rsidRPr="00956A00">
        <w:rPr>
          <w:rFonts w:cs="Arial"/>
          <w:szCs w:val="20"/>
        </w:rPr>
        <w:t>°</w:t>
      </w:r>
      <w:r w:rsidRPr="00956A00">
        <w:rPr>
          <w:szCs w:val="20"/>
        </w:rPr>
        <w:t>C for 30 min</w:t>
      </w:r>
      <w:r w:rsidR="00CC4F21">
        <w:rPr>
          <w:szCs w:val="20"/>
        </w:rPr>
        <w:t>utes</w:t>
      </w:r>
      <w:r w:rsidRPr="00956A00">
        <w:rPr>
          <w:szCs w:val="20"/>
        </w:rPr>
        <w:t>.</w:t>
      </w:r>
    </w:p>
    <w:p w14:paraId="7E14CE3D" w14:textId="1A0B17AD" w:rsidR="00AD6651" w:rsidRPr="00AD6651" w:rsidRDefault="00E94284" w:rsidP="00AD6651">
      <w:pPr>
        <w:pStyle w:val="ListParagraph"/>
        <w:numPr>
          <w:ilvl w:val="1"/>
          <w:numId w:val="10"/>
        </w:numPr>
        <w:spacing w:before="60" w:after="60" w:line="276" w:lineRule="auto"/>
        <w:ind w:left="964" w:hanging="680"/>
        <w:contextualSpacing w:val="0"/>
        <w:rPr>
          <w:rFonts w:cs="Arial"/>
          <w:bCs/>
          <w:szCs w:val="20"/>
        </w:rPr>
      </w:pPr>
      <w:r w:rsidRPr="00956A00">
        <w:rPr>
          <w:szCs w:val="20"/>
        </w:rPr>
        <w:lastRenderedPageBreak/>
        <w:t>Measure output</w:t>
      </w:r>
      <w:r w:rsidR="00956A00" w:rsidRPr="00956A00">
        <w:rPr>
          <w:szCs w:val="20"/>
        </w:rPr>
        <w:t xml:space="preserve"> </w:t>
      </w:r>
      <w:r w:rsidR="00AC6665">
        <w:rPr>
          <w:szCs w:val="20"/>
        </w:rPr>
        <w:t>on a colorimetric microplate reader at OD670</w:t>
      </w:r>
      <w:r w:rsidRPr="00956A00">
        <w:rPr>
          <w:szCs w:val="20"/>
        </w:rPr>
        <w:t>.</w:t>
      </w:r>
    </w:p>
    <w:p w14:paraId="1401138A" w14:textId="77777777" w:rsidR="001235DE" w:rsidRDefault="001235DE" w:rsidP="00CB4559">
      <w:pPr>
        <w:tabs>
          <w:tab w:val="left" w:pos="360"/>
        </w:tabs>
        <w:spacing w:before="60" w:after="60" w:line="240" w:lineRule="exact"/>
        <w:ind w:left="360" w:hanging="360"/>
        <w:rPr>
          <w:sz w:val="18"/>
          <w:szCs w:val="18"/>
        </w:rPr>
        <w:sectPr w:rsidR="001235DE" w:rsidSect="001235DE">
          <w:headerReference w:type="default" r:id="rId29"/>
          <w:footerReference w:type="default" r:id="rId30"/>
          <w:headerReference w:type="first" r:id="rId31"/>
          <w:footerReference w:type="first" r:id="rId32"/>
          <w:pgSz w:w="7920" w:h="12240"/>
          <w:pgMar w:top="1440" w:right="907" w:bottom="720" w:left="720" w:header="0" w:footer="0" w:gutter="0"/>
          <w:cols w:space="708"/>
          <w:titlePg/>
          <w:docGrid w:linePitch="272"/>
        </w:sectPr>
      </w:pPr>
    </w:p>
    <w:p w14:paraId="08575965" w14:textId="1C238467" w:rsidR="000A652A" w:rsidRDefault="000A652A" w:rsidP="00913299">
      <w:pPr>
        <w:pStyle w:val="Heading2"/>
        <w:spacing w:before="120" w:after="60" w:line="276" w:lineRule="auto"/>
        <w:ind w:left="357" w:hanging="357"/>
        <w:rPr>
          <w:rStyle w:val="Strong"/>
          <w:color w:val="653279"/>
          <w:sz w:val="24"/>
          <w:szCs w:val="24"/>
          <w:u w:val="single"/>
        </w:rPr>
      </w:pPr>
      <w:bookmarkStart w:id="26" w:name="_Toc364772781"/>
      <w:bookmarkStart w:id="27" w:name="_Toc422242990"/>
      <w:r w:rsidRPr="000A652A">
        <w:rPr>
          <w:rStyle w:val="Strong"/>
          <w:color w:val="653279"/>
          <w:sz w:val="24"/>
          <w:szCs w:val="24"/>
          <w:u w:val="single"/>
        </w:rPr>
        <w:lastRenderedPageBreak/>
        <w:t>CALCULATIONS</w:t>
      </w:r>
      <w:bookmarkEnd w:id="26"/>
      <w:bookmarkEnd w:id="27"/>
    </w:p>
    <w:p w14:paraId="1A0D3D61" w14:textId="77777777" w:rsidR="006D1B0B" w:rsidRPr="006D1B0B" w:rsidRDefault="006D1B0B" w:rsidP="007404BB">
      <w:pPr>
        <w:pStyle w:val="ListParagraph"/>
        <w:numPr>
          <w:ilvl w:val="0"/>
          <w:numId w:val="9"/>
        </w:numPr>
        <w:tabs>
          <w:tab w:val="left" w:pos="90"/>
          <w:tab w:val="left" w:pos="360"/>
        </w:tabs>
        <w:spacing w:before="60" w:after="60" w:line="276" w:lineRule="auto"/>
        <w:ind w:left="357" w:hanging="357"/>
        <w:contextualSpacing w:val="0"/>
        <w:rPr>
          <w:rFonts w:cs="Arial"/>
          <w:szCs w:val="20"/>
        </w:rPr>
      </w:pPr>
      <w:r>
        <w:rPr>
          <w:rFonts w:cs="Arial"/>
          <w:szCs w:val="20"/>
        </w:rPr>
        <w:t>Samples producing signals greater than</w:t>
      </w:r>
      <w:r w:rsidRPr="000A652A">
        <w:rPr>
          <w:szCs w:val="20"/>
        </w:rPr>
        <w:t xml:space="preserve"> that of the highest standard should be further diluted in </w:t>
      </w:r>
      <w:r>
        <w:rPr>
          <w:szCs w:val="20"/>
        </w:rPr>
        <w:t>appropriate buffer</w:t>
      </w:r>
      <w:r w:rsidRPr="000A652A">
        <w:rPr>
          <w:szCs w:val="20"/>
        </w:rPr>
        <w:t xml:space="preserve"> and reanalyzed, then multiplying the concentration found by the appropriate dilution fac</w:t>
      </w:r>
      <w:r>
        <w:rPr>
          <w:szCs w:val="20"/>
        </w:rPr>
        <w:t>tor.</w:t>
      </w:r>
    </w:p>
    <w:p w14:paraId="08F862DF" w14:textId="77777777" w:rsidR="006D1B0B" w:rsidRDefault="006D1B0B" w:rsidP="00AD4EB6">
      <w:pPr>
        <w:pStyle w:val="ListParagraph"/>
        <w:numPr>
          <w:ilvl w:val="0"/>
          <w:numId w:val="9"/>
        </w:numPr>
        <w:tabs>
          <w:tab w:val="left" w:pos="90"/>
          <w:tab w:val="left" w:pos="360"/>
        </w:tabs>
        <w:spacing w:before="60" w:after="60" w:line="276" w:lineRule="auto"/>
        <w:ind w:left="360"/>
        <w:contextualSpacing w:val="0"/>
        <w:rPr>
          <w:rFonts w:cs="Arial"/>
          <w:szCs w:val="20"/>
        </w:rPr>
      </w:pPr>
      <w:r>
        <w:rPr>
          <w:rFonts w:cs="Arial"/>
          <w:szCs w:val="20"/>
        </w:rPr>
        <w:t>For statistical reasons, we recommend each sample should be assayed with a minimum of two replicates (duplicates).</w:t>
      </w:r>
    </w:p>
    <w:p w14:paraId="5C09CCB6" w14:textId="77777777" w:rsidR="00F4239B" w:rsidRPr="00DC36BF" w:rsidRDefault="00F4239B" w:rsidP="007404BB">
      <w:pPr>
        <w:pStyle w:val="ListParagraph"/>
        <w:numPr>
          <w:ilvl w:val="0"/>
          <w:numId w:val="13"/>
        </w:numPr>
        <w:tabs>
          <w:tab w:val="left" w:pos="900"/>
        </w:tabs>
        <w:spacing w:before="60" w:after="60" w:line="276" w:lineRule="auto"/>
        <w:ind w:left="964" w:hanging="680"/>
        <w:contextualSpacing w:val="0"/>
        <w:rPr>
          <w:szCs w:val="20"/>
        </w:rPr>
      </w:pPr>
      <w:r w:rsidRPr="00DC36BF">
        <w:rPr>
          <w:szCs w:val="20"/>
        </w:rPr>
        <w:t>Average the duplicate reading for each standard and sample.</w:t>
      </w:r>
    </w:p>
    <w:p w14:paraId="72611576" w14:textId="77777777" w:rsidR="00AC6665" w:rsidRDefault="006A3848" w:rsidP="00DC36BF">
      <w:pPr>
        <w:pStyle w:val="ListParagraph"/>
        <w:numPr>
          <w:ilvl w:val="0"/>
          <w:numId w:val="13"/>
        </w:numPr>
        <w:tabs>
          <w:tab w:val="left" w:pos="900"/>
        </w:tabs>
        <w:spacing w:before="60" w:after="60" w:line="276" w:lineRule="auto"/>
        <w:ind w:left="964" w:hanging="680"/>
        <w:contextualSpacing w:val="0"/>
        <w:rPr>
          <w:szCs w:val="20"/>
        </w:rPr>
      </w:pPr>
      <w:r w:rsidRPr="00DC36BF">
        <w:rPr>
          <w:szCs w:val="20"/>
        </w:rPr>
        <w:t xml:space="preserve">If the sample background control is significant, then subtract the sample background control from </w:t>
      </w:r>
      <w:r w:rsidR="00DC36BF" w:rsidRPr="00DC36BF">
        <w:rPr>
          <w:szCs w:val="20"/>
        </w:rPr>
        <w:t xml:space="preserve">positive control and </w:t>
      </w:r>
      <w:r w:rsidRPr="00DC36BF">
        <w:rPr>
          <w:szCs w:val="20"/>
        </w:rPr>
        <w:t>sample reading</w:t>
      </w:r>
      <w:r w:rsidR="00E94284" w:rsidRPr="00DC36BF">
        <w:rPr>
          <w:szCs w:val="20"/>
        </w:rPr>
        <w:t>.</w:t>
      </w:r>
    </w:p>
    <w:p w14:paraId="67B2D1ED" w14:textId="11813878" w:rsidR="006A3848" w:rsidRPr="00AC6665" w:rsidRDefault="00DC36BF" w:rsidP="00AC6665">
      <w:pPr>
        <w:pStyle w:val="ListParagraph"/>
        <w:tabs>
          <w:tab w:val="left" w:pos="900"/>
        </w:tabs>
        <w:spacing w:before="60" w:after="60" w:line="276" w:lineRule="auto"/>
        <w:ind w:left="964" w:firstLine="0"/>
        <w:contextualSpacing w:val="0"/>
        <w:rPr>
          <w:i/>
          <w:szCs w:val="20"/>
        </w:rPr>
      </w:pPr>
      <w:r w:rsidRPr="00AC6665">
        <w:rPr>
          <w:i/>
          <w:szCs w:val="20"/>
        </w:rPr>
        <w:t>For soil samples, subtract soil background control reading from soil sample reading.</w:t>
      </w:r>
    </w:p>
    <w:p w14:paraId="0AB0D221" w14:textId="77777777" w:rsidR="006A3848" w:rsidRPr="00DC36BF" w:rsidRDefault="006A3848" w:rsidP="006A3848">
      <w:pPr>
        <w:pStyle w:val="ListParagraph"/>
        <w:numPr>
          <w:ilvl w:val="0"/>
          <w:numId w:val="13"/>
        </w:numPr>
        <w:tabs>
          <w:tab w:val="left" w:pos="900"/>
        </w:tabs>
        <w:spacing w:before="60" w:after="60" w:line="276" w:lineRule="auto"/>
        <w:ind w:left="964" w:hanging="680"/>
        <w:contextualSpacing w:val="0"/>
        <w:rPr>
          <w:szCs w:val="20"/>
        </w:rPr>
      </w:pPr>
      <w:r w:rsidRPr="00DC36BF">
        <w:rPr>
          <w:szCs w:val="20"/>
        </w:rPr>
        <w:t>Subtract the mean absorbance value of the blank (Standard #1) from all standard and sample readings. This is the corrected absorbance.</w:t>
      </w:r>
    </w:p>
    <w:p w14:paraId="3C79FB61" w14:textId="10785D41" w:rsidR="006A3848" w:rsidRPr="00DC36BF" w:rsidRDefault="006A3848" w:rsidP="006A3848">
      <w:pPr>
        <w:pStyle w:val="ListParagraph"/>
        <w:numPr>
          <w:ilvl w:val="0"/>
          <w:numId w:val="13"/>
        </w:numPr>
        <w:tabs>
          <w:tab w:val="left" w:pos="900"/>
        </w:tabs>
        <w:spacing w:before="60" w:after="60" w:line="276" w:lineRule="auto"/>
        <w:ind w:left="964" w:hanging="680"/>
        <w:contextualSpacing w:val="0"/>
        <w:rPr>
          <w:szCs w:val="20"/>
        </w:rPr>
      </w:pPr>
      <w:r w:rsidRPr="00DC36BF">
        <w:rPr>
          <w:szCs w:val="20"/>
        </w:rPr>
        <w:t xml:space="preserve">Plot the corrected absorbance values for each standard as a function of the final </w:t>
      </w:r>
      <w:r w:rsidR="00DC36BF" w:rsidRPr="00DC36BF">
        <w:rPr>
          <w:szCs w:val="20"/>
        </w:rPr>
        <w:t>amount of ammonia generated by urease during the reaction time</w:t>
      </w:r>
      <w:r w:rsidRPr="00DC36BF">
        <w:rPr>
          <w:szCs w:val="20"/>
        </w:rPr>
        <w:t>.</w:t>
      </w:r>
    </w:p>
    <w:p w14:paraId="7038950D" w14:textId="77777777" w:rsidR="001025F9" w:rsidRPr="009463F4" w:rsidRDefault="009463F4" w:rsidP="004E653F">
      <w:pPr>
        <w:pStyle w:val="ListParagraph"/>
        <w:numPr>
          <w:ilvl w:val="0"/>
          <w:numId w:val="13"/>
        </w:numPr>
        <w:tabs>
          <w:tab w:val="left" w:pos="900"/>
        </w:tabs>
        <w:spacing w:before="60" w:after="60" w:line="276" w:lineRule="auto"/>
        <w:ind w:left="964" w:hanging="680"/>
        <w:contextualSpacing w:val="0"/>
        <w:rPr>
          <w:szCs w:val="20"/>
        </w:rPr>
      </w:pPr>
      <w:r w:rsidRPr="00DC36BF">
        <w:rPr>
          <w:szCs w:val="20"/>
        </w:rPr>
        <w:t xml:space="preserve">Draw the best smooth curve through these points to construct the standard curve. Most plate reader software or Excel can plot these values and curve fit. </w:t>
      </w:r>
      <w:r w:rsidR="001025F9" w:rsidRPr="00DC36BF">
        <w:rPr>
          <w:szCs w:val="20"/>
        </w:rPr>
        <w:t xml:space="preserve">Calculate the trendline equation based on your </w:t>
      </w:r>
      <w:r w:rsidR="00545D43" w:rsidRPr="00DC36BF">
        <w:rPr>
          <w:szCs w:val="20"/>
        </w:rPr>
        <w:t>standard</w:t>
      </w:r>
      <w:r w:rsidR="00545D43" w:rsidRPr="009463F4">
        <w:rPr>
          <w:szCs w:val="20"/>
        </w:rPr>
        <w:t xml:space="preserve"> curve data (u</w:t>
      </w:r>
      <w:r w:rsidR="001025F9" w:rsidRPr="009463F4">
        <w:rPr>
          <w:szCs w:val="20"/>
        </w:rPr>
        <w:t>se the equation that provides</w:t>
      </w:r>
      <w:r w:rsidR="00545D43" w:rsidRPr="009463F4">
        <w:rPr>
          <w:szCs w:val="20"/>
        </w:rPr>
        <w:t xml:space="preserve"> the most accurate fit).</w:t>
      </w:r>
      <w:r w:rsidRPr="009463F4">
        <w:rPr>
          <w:szCs w:val="20"/>
        </w:rPr>
        <w:t xml:space="preserve"> </w:t>
      </w:r>
    </w:p>
    <w:p w14:paraId="55974C86" w14:textId="489C8D5C" w:rsidR="00E94284" w:rsidRDefault="00087250" w:rsidP="00E94284">
      <w:pPr>
        <w:pStyle w:val="ListParagraph"/>
        <w:numPr>
          <w:ilvl w:val="0"/>
          <w:numId w:val="13"/>
        </w:numPr>
        <w:spacing w:before="60" w:after="60" w:line="276" w:lineRule="auto"/>
        <w:ind w:left="964" w:hanging="680"/>
        <w:contextualSpacing w:val="0"/>
        <w:rPr>
          <w:szCs w:val="20"/>
        </w:rPr>
      </w:pPr>
      <w:r>
        <w:rPr>
          <w:szCs w:val="20"/>
        </w:rPr>
        <w:t xml:space="preserve">Urease activity (nmol/mg protein/min or </w:t>
      </w:r>
      <w:proofErr w:type="spellStart"/>
      <w:r>
        <w:rPr>
          <w:szCs w:val="20"/>
        </w:rPr>
        <w:t>mU</w:t>
      </w:r>
      <w:proofErr w:type="spellEnd"/>
      <w:r>
        <w:rPr>
          <w:szCs w:val="20"/>
        </w:rPr>
        <w:t>/mg protein) in the test samples is calculated as:</w:t>
      </w:r>
    </w:p>
    <w:p w14:paraId="7F80C491" w14:textId="1FCDB501" w:rsidR="006D1B0B" w:rsidRPr="007E22C8" w:rsidRDefault="00AC6665" w:rsidP="007E22C8">
      <w:pPr>
        <w:pStyle w:val="ListParagraph"/>
        <w:spacing w:before="60" w:after="60" w:line="276" w:lineRule="auto"/>
        <w:ind w:left="851" w:firstLine="0"/>
        <w:contextualSpacing w:val="0"/>
        <w:rPr>
          <w:szCs w:val="20"/>
        </w:rPr>
      </w:pPr>
      <m:oMathPara>
        <m:oMathParaPr>
          <m:jc m:val="left"/>
        </m:oMathParaPr>
        <m:oMath>
          <m:r>
            <w:rPr>
              <w:rFonts w:ascii="Cambria Math" w:hAnsi="Cambria Math" w:cs="Arial"/>
              <w:szCs w:val="20"/>
            </w:rPr>
            <m:t>Urease activity=</m:t>
          </m:r>
          <m:d>
            <m:dPr>
              <m:ctrlPr>
                <w:rPr>
                  <w:rFonts w:ascii="Cambria Math" w:hAnsi="Cambria Math" w:cs="Arial"/>
                  <w:i/>
                  <w:szCs w:val="20"/>
                </w:rPr>
              </m:ctrlPr>
            </m:dPr>
            <m:e>
              <m:f>
                <m:fPr>
                  <m:ctrlPr>
                    <w:rPr>
                      <w:rFonts w:ascii="Cambria Math" w:hAnsi="Cambria Math" w:cs="Arial"/>
                      <w:i/>
                      <w:szCs w:val="20"/>
                    </w:rPr>
                  </m:ctrlPr>
                </m:fPr>
                <m:num>
                  <m:r>
                    <w:rPr>
                      <w:rFonts w:ascii="Cambria Math" w:hAnsi="Cambria Math" w:cs="Arial"/>
                      <w:szCs w:val="20"/>
                    </w:rPr>
                    <m:t>B</m:t>
                  </m:r>
                </m:num>
                <m:den>
                  <m:r>
                    <w:rPr>
                      <w:rFonts w:ascii="Cambria Math" w:hAnsi="Cambria Math" w:cs="Arial"/>
                      <w:szCs w:val="20"/>
                    </w:rPr>
                    <m:t>T*P</m:t>
                  </m:r>
                </m:den>
              </m:f>
            </m:e>
          </m:d>
        </m:oMath>
      </m:oMathPara>
    </w:p>
    <w:p w14:paraId="0A01D9E7" w14:textId="258C5172" w:rsidR="00766CC7" w:rsidRDefault="00766CC7" w:rsidP="00AC6665">
      <w:pPr>
        <w:pStyle w:val="ListParagraph"/>
        <w:spacing w:before="60" w:after="60" w:line="276" w:lineRule="auto"/>
        <w:ind w:left="851" w:firstLine="0"/>
        <w:contextualSpacing w:val="0"/>
        <w:rPr>
          <w:szCs w:val="20"/>
        </w:rPr>
      </w:pPr>
      <w:r>
        <w:rPr>
          <w:szCs w:val="20"/>
        </w:rPr>
        <w:t>Where:</w:t>
      </w:r>
    </w:p>
    <w:p w14:paraId="6FD43B0D" w14:textId="6FCD0ACC" w:rsidR="00E94284" w:rsidRDefault="00FC4FA3" w:rsidP="00AC6665">
      <w:pPr>
        <w:pStyle w:val="ListParagraph"/>
        <w:spacing w:before="60" w:after="60" w:line="276" w:lineRule="auto"/>
        <w:ind w:left="851" w:firstLine="0"/>
        <w:contextualSpacing w:val="0"/>
        <w:rPr>
          <w:szCs w:val="20"/>
        </w:rPr>
      </w:pPr>
      <w:r>
        <w:rPr>
          <w:szCs w:val="20"/>
        </w:rPr>
        <w:t>B</w:t>
      </w:r>
      <w:r w:rsidR="00426F30">
        <w:rPr>
          <w:szCs w:val="20"/>
        </w:rPr>
        <w:t xml:space="preserve"> = </w:t>
      </w:r>
      <w:r w:rsidR="00E94284">
        <w:rPr>
          <w:szCs w:val="20"/>
        </w:rPr>
        <w:t xml:space="preserve">Amount of </w:t>
      </w:r>
      <w:r>
        <w:rPr>
          <w:szCs w:val="20"/>
        </w:rPr>
        <w:t>ammonia from Standard Curve (nmol)</w:t>
      </w:r>
    </w:p>
    <w:p w14:paraId="3BEA430E" w14:textId="449EFBBD" w:rsidR="00E94284" w:rsidRDefault="00FC4FA3" w:rsidP="00AC6665">
      <w:pPr>
        <w:pStyle w:val="ListParagraph"/>
        <w:spacing w:before="60" w:after="60" w:line="276" w:lineRule="auto"/>
        <w:ind w:left="851" w:firstLine="0"/>
        <w:contextualSpacing w:val="0"/>
        <w:rPr>
          <w:szCs w:val="20"/>
        </w:rPr>
      </w:pPr>
      <w:r>
        <w:rPr>
          <w:szCs w:val="20"/>
        </w:rPr>
        <w:t>P</w:t>
      </w:r>
      <w:r w:rsidR="00E94284">
        <w:rPr>
          <w:szCs w:val="20"/>
        </w:rPr>
        <w:t xml:space="preserve"> = </w:t>
      </w:r>
      <w:r>
        <w:rPr>
          <w:szCs w:val="20"/>
        </w:rPr>
        <w:t>Protein concentration</w:t>
      </w:r>
      <w:r w:rsidR="00E94284">
        <w:rPr>
          <w:szCs w:val="20"/>
        </w:rPr>
        <w:t xml:space="preserve"> (</w:t>
      </w:r>
      <w:r w:rsidRPr="00FC4FA3">
        <w:rPr>
          <w:szCs w:val="20"/>
        </w:rPr>
        <w:t>mg</w:t>
      </w:r>
      <w:r w:rsidR="00E94284" w:rsidRPr="00FC4FA3">
        <w:rPr>
          <w:szCs w:val="20"/>
        </w:rPr>
        <w:t>)</w:t>
      </w:r>
      <w:r w:rsidR="00E94284">
        <w:rPr>
          <w:szCs w:val="20"/>
        </w:rPr>
        <w:t>.</w:t>
      </w:r>
    </w:p>
    <w:p w14:paraId="251B4821" w14:textId="01C0E024" w:rsidR="00E94284" w:rsidRDefault="00FC4FA3" w:rsidP="00AC6665">
      <w:pPr>
        <w:pStyle w:val="ListParagraph"/>
        <w:spacing w:before="60" w:after="60" w:line="276" w:lineRule="auto"/>
        <w:ind w:left="851" w:firstLine="0"/>
        <w:contextualSpacing w:val="0"/>
        <w:rPr>
          <w:szCs w:val="20"/>
        </w:rPr>
      </w:pPr>
      <w:r>
        <w:rPr>
          <w:szCs w:val="20"/>
        </w:rPr>
        <w:t>T</w:t>
      </w:r>
      <w:r w:rsidR="00E94284">
        <w:rPr>
          <w:szCs w:val="20"/>
        </w:rPr>
        <w:t xml:space="preserve"> = </w:t>
      </w:r>
      <w:r>
        <w:rPr>
          <w:szCs w:val="20"/>
        </w:rPr>
        <w:t>Reaction time (min)</w:t>
      </w:r>
      <w:r w:rsidR="00E94284">
        <w:rPr>
          <w:szCs w:val="20"/>
        </w:rPr>
        <w:t>.</w:t>
      </w:r>
    </w:p>
    <w:p w14:paraId="1CA6505D" w14:textId="77777777" w:rsidR="00E94284" w:rsidRPr="00FC4FA3" w:rsidRDefault="00E94284" w:rsidP="00E94284">
      <w:pPr>
        <w:pStyle w:val="ListParagraph"/>
        <w:spacing w:before="60" w:after="60" w:line="276" w:lineRule="auto"/>
        <w:ind w:left="680" w:firstLine="0"/>
        <w:contextualSpacing w:val="0"/>
        <w:rPr>
          <w:szCs w:val="20"/>
        </w:rPr>
      </w:pPr>
    </w:p>
    <w:p w14:paraId="64692BA9" w14:textId="3E01EDD2" w:rsidR="00E94284" w:rsidRPr="00FC4FA3" w:rsidRDefault="00E94284" w:rsidP="00FC4FA3">
      <w:pPr>
        <w:pStyle w:val="ListParagraph"/>
        <w:numPr>
          <w:ilvl w:val="0"/>
          <w:numId w:val="13"/>
        </w:numPr>
        <w:spacing w:before="60" w:after="60" w:line="276" w:lineRule="auto"/>
        <w:ind w:left="964" w:hanging="680"/>
        <w:contextualSpacing w:val="0"/>
        <w:rPr>
          <w:szCs w:val="20"/>
        </w:rPr>
      </w:pPr>
      <w:r w:rsidRPr="00FC4FA3">
        <w:rPr>
          <w:szCs w:val="20"/>
        </w:rPr>
        <w:t xml:space="preserve">For </w:t>
      </w:r>
      <w:r w:rsidR="00FC4FA3" w:rsidRPr="00FC4FA3">
        <w:rPr>
          <w:szCs w:val="20"/>
        </w:rPr>
        <w:t>soil</w:t>
      </w:r>
      <w:r w:rsidRPr="00FC4FA3">
        <w:rPr>
          <w:szCs w:val="20"/>
        </w:rPr>
        <w:t xml:space="preserve"> samples, the </w:t>
      </w:r>
      <w:r w:rsidR="00FC4FA3" w:rsidRPr="00FC4FA3">
        <w:rPr>
          <w:szCs w:val="20"/>
        </w:rPr>
        <w:t xml:space="preserve">Urease activity </w:t>
      </w:r>
      <w:r w:rsidR="00040C00">
        <w:rPr>
          <w:szCs w:val="20"/>
        </w:rPr>
        <w:t>(</w:t>
      </w:r>
      <w:r w:rsidR="00FC4FA3" w:rsidRPr="00FC4FA3">
        <w:rPr>
          <w:szCs w:val="20"/>
        </w:rPr>
        <w:t>nmol/mg soil/h</w:t>
      </w:r>
      <w:r w:rsidR="00040C00">
        <w:rPr>
          <w:szCs w:val="20"/>
        </w:rPr>
        <w:t>our)</w:t>
      </w:r>
      <w:r w:rsidR="00FC4FA3" w:rsidRPr="00FC4FA3">
        <w:rPr>
          <w:szCs w:val="20"/>
        </w:rPr>
        <w:t xml:space="preserve"> is </w:t>
      </w:r>
      <w:r w:rsidRPr="00FC4FA3">
        <w:rPr>
          <w:szCs w:val="20"/>
        </w:rPr>
        <w:t xml:space="preserve"> calculated as:</w:t>
      </w:r>
    </w:p>
    <w:p w14:paraId="7C3727FB" w14:textId="475B687B" w:rsidR="00FC4FA3" w:rsidRPr="007E22C8" w:rsidRDefault="00AC6665" w:rsidP="00FC4FA3">
      <w:pPr>
        <w:pStyle w:val="ListParagraph"/>
        <w:spacing w:before="60" w:after="60" w:line="276" w:lineRule="auto"/>
        <w:ind w:left="851" w:firstLine="0"/>
        <w:contextualSpacing w:val="0"/>
        <w:rPr>
          <w:szCs w:val="20"/>
        </w:rPr>
      </w:pPr>
      <m:oMathPara>
        <m:oMathParaPr>
          <m:jc m:val="left"/>
        </m:oMathParaPr>
        <m:oMath>
          <m:r>
            <w:rPr>
              <w:rFonts w:ascii="Cambria Math" w:hAnsi="Cambria Math" w:cs="Arial"/>
              <w:szCs w:val="20"/>
            </w:rPr>
            <m:t>Soil Urease activity=</m:t>
          </m:r>
          <m:d>
            <m:dPr>
              <m:ctrlPr>
                <w:rPr>
                  <w:rFonts w:ascii="Cambria Math" w:hAnsi="Cambria Math" w:cs="Arial"/>
                  <w:i/>
                  <w:szCs w:val="20"/>
                </w:rPr>
              </m:ctrlPr>
            </m:dPr>
            <m:e>
              <m:f>
                <m:fPr>
                  <m:ctrlPr>
                    <w:rPr>
                      <w:rFonts w:ascii="Cambria Math" w:hAnsi="Cambria Math" w:cs="Arial"/>
                      <w:i/>
                      <w:szCs w:val="20"/>
                    </w:rPr>
                  </m:ctrlPr>
                </m:fPr>
                <m:num>
                  <m:r>
                    <w:rPr>
                      <w:rFonts w:ascii="Cambria Math" w:hAnsi="Cambria Math" w:cs="Arial"/>
                      <w:szCs w:val="20"/>
                    </w:rPr>
                    <m:t>B</m:t>
                  </m:r>
                </m:num>
                <m:den>
                  <m:r>
                    <w:rPr>
                      <w:rFonts w:ascii="Cambria Math" w:hAnsi="Cambria Math" w:cs="Arial"/>
                      <w:szCs w:val="20"/>
                    </w:rPr>
                    <m:t>T*5</m:t>
                  </m:r>
                </m:den>
              </m:f>
            </m:e>
          </m:d>
        </m:oMath>
      </m:oMathPara>
    </w:p>
    <w:p w14:paraId="5AF0ABF3" w14:textId="77777777" w:rsidR="00D107F5" w:rsidRDefault="00D107F5" w:rsidP="00AC6665">
      <w:pPr>
        <w:pStyle w:val="ListParagraph"/>
        <w:spacing w:before="60" w:after="60" w:line="276" w:lineRule="auto"/>
        <w:ind w:left="851" w:firstLine="0"/>
        <w:contextualSpacing w:val="0"/>
        <w:rPr>
          <w:szCs w:val="20"/>
        </w:rPr>
      </w:pPr>
      <w:r>
        <w:rPr>
          <w:szCs w:val="20"/>
        </w:rPr>
        <w:t>Where:</w:t>
      </w:r>
    </w:p>
    <w:p w14:paraId="7560BE98" w14:textId="77777777" w:rsidR="00FC4FA3" w:rsidRDefault="00FC4FA3" w:rsidP="00AC6665">
      <w:pPr>
        <w:pStyle w:val="ListParagraph"/>
        <w:spacing w:before="60" w:after="60" w:line="276" w:lineRule="auto"/>
        <w:ind w:left="851" w:firstLine="0"/>
        <w:contextualSpacing w:val="0"/>
        <w:rPr>
          <w:szCs w:val="20"/>
        </w:rPr>
      </w:pPr>
      <w:r>
        <w:rPr>
          <w:szCs w:val="20"/>
        </w:rPr>
        <w:t>B</w:t>
      </w:r>
      <w:r w:rsidR="00D107F5">
        <w:rPr>
          <w:szCs w:val="20"/>
        </w:rPr>
        <w:t xml:space="preserve"> = </w:t>
      </w:r>
      <w:r>
        <w:rPr>
          <w:szCs w:val="20"/>
        </w:rPr>
        <w:t>Amount of ammonia generated in the sample well from Standard Curve (nmol)</w:t>
      </w:r>
    </w:p>
    <w:p w14:paraId="401A9DC1" w14:textId="28D38361" w:rsidR="00FC4FA3" w:rsidRDefault="00FC4FA3" w:rsidP="00AC6665">
      <w:pPr>
        <w:pStyle w:val="ListParagraph"/>
        <w:spacing w:before="60" w:after="60" w:line="276" w:lineRule="auto"/>
        <w:ind w:left="851" w:firstLine="0"/>
        <w:contextualSpacing w:val="0"/>
        <w:rPr>
          <w:szCs w:val="20"/>
        </w:rPr>
      </w:pPr>
      <w:r>
        <w:rPr>
          <w:szCs w:val="20"/>
        </w:rPr>
        <w:t>5 = mg of soil measured in the assay</w:t>
      </w:r>
    </w:p>
    <w:p w14:paraId="5563E732" w14:textId="1827A91E" w:rsidR="00FC4FA3" w:rsidRDefault="00FC4FA3" w:rsidP="00AC6665">
      <w:pPr>
        <w:pStyle w:val="ListParagraph"/>
        <w:spacing w:before="60" w:after="60" w:line="276" w:lineRule="auto"/>
        <w:ind w:left="851" w:firstLine="0"/>
        <w:contextualSpacing w:val="0"/>
        <w:rPr>
          <w:szCs w:val="20"/>
        </w:rPr>
      </w:pPr>
      <w:r>
        <w:rPr>
          <w:szCs w:val="20"/>
        </w:rPr>
        <w:t>T = Reaction time (</w:t>
      </w:r>
      <w:r w:rsidR="00FC2CF0">
        <w:rPr>
          <w:szCs w:val="20"/>
        </w:rPr>
        <w:t>hour</w:t>
      </w:r>
      <w:r>
        <w:rPr>
          <w:szCs w:val="20"/>
        </w:rPr>
        <w:t>)</w:t>
      </w:r>
    </w:p>
    <w:p w14:paraId="0B953AFD" w14:textId="77777777" w:rsidR="00AC6665" w:rsidRDefault="00AC6665" w:rsidP="00AC6665">
      <w:pPr>
        <w:pStyle w:val="ListParagraph"/>
        <w:spacing w:before="60" w:after="60" w:line="276" w:lineRule="auto"/>
        <w:ind w:left="850" w:firstLine="0"/>
        <w:contextualSpacing w:val="0"/>
        <w:rPr>
          <w:b/>
          <w:szCs w:val="20"/>
        </w:rPr>
      </w:pPr>
    </w:p>
    <w:p w14:paraId="62B3585F" w14:textId="77777777" w:rsidR="00AC6665" w:rsidRDefault="00AC6665" w:rsidP="00AC6665">
      <w:pPr>
        <w:pStyle w:val="ListParagraph"/>
        <w:spacing w:before="60" w:after="60" w:line="276" w:lineRule="auto"/>
        <w:ind w:left="850" w:firstLine="0"/>
        <w:contextualSpacing w:val="0"/>
        <w:rPr>
          <w:b/>
          <w:szCs w:val="20"/>
        </w:rPr>
      </w:pPr>
      <w:r w:rsidRPr="00824897">
        <w:rPr>
          <w:b/>
          <w:szCs w:val="20"/>
        </w:rPr>
        <w:t>Unit Definition:</w:t>
      </w:r>
    </w:p>
    <w:p w14:paraId="15522655" w14:textId="12F20DBE" w:rsidR="00AC6665" w:rsidRPr="00B1351C" w:rsidRDefault="00AC6665" w:rsidP="00AC6665">
      <w:pPr>
        <w:pStyle w:val="ListParagraph"/>
        <w:spacing w:before="60" w:after="60" w:line="276" w:lineRule="auto"/>
        <w:ind w:left="850" w:firstLine="0"/>
        <w:contextualSpacing w:val="0"/>
        <w:rPr>
          <w:rFonts w:cs="Arial"/>
          <w:szCs w:val="20"/>
        </w:rPr>
      </w:pPr>
      <w:r w:rsidRPr="00B1351C">
        <w:rPr>
          <w:b/>
          <w:szCs w:val="20"/>
        </w:rPr>
        <w:t xml:space="preserve">1 Unit </w:t>
      </w:r>
      <w:r>
        <w:rPr>
          <w:b/>
          <w:szCs w:val="20"/>
        </w:rPr>
        <w:t>Urease activity</w:t>
      </w:r>
      <w:r w:rsidRPr="00B1351C">
        <w:rPr>
          <w:b/>
          <w:szCs w:val="20"/>
        </w:rPr>
        <w:t xml:space="preserve"> =</w:t>
      </w:r>
      <w:r w:rsidRPr="00B1351C">
        <w:rPr>
          <w:szCs w:val="20"/>
        </w:rPr>
        <w:t xml:space="preserve"> amount of </w:t>
      </w:r>
      <w:r>
        <w:rPr>
          <w:szCs w:val="20"/>
        </w:rPr>
        <w:t>Urease</w:t>
      </w:r>
      <w:r w:rsidRPr="00B1351C">
        <w:rPr>
          <w:szCs w:val="20"/>
        </w:rPr>
        <w:t xml:space="preserve"> which generates 1.0 </w:t>
      </w:r>
      <w:r w:rsidRPr="00B1351C">
        <w:rPr>
          <w:rFonts w:cs="Arial"/>
          <w:szCs w:val="20"/>
        </w:rPr>
        <w:t>µ</w:t>
      </w:r>
      <w:r w:rsidRPr="00B1351C">
        <w:rPr>
          <w:szCs w:val="20"/>
        </w:rPr>
        <w:t xml:space="preserve">mol of </w:t>
      </w:r>
      <w:r>
        <w:rPr>
          <w:szCs w:val="20"/>
        </w:rPr>
        <w:t>ammonia</w:t>
      </w:r>
      <w:r w:rsidRPr="00B1351C">
        <w:rPr>
          <w:szCs w:val="20"/>
        </w:rPr>
        <w:t xml:space="preserve"> per min</w:t>
      </w:r>
      <w:r>
        <w:rPr>
          <w:szCs w:val="20"/>
        </w:rPr>
        <w:t>ute</w:t>
      </w:r>
      <w:r w:rsidRPr="00B1351C">
        <w:rPr>
          <w:szCs w:val="20"/>
        </w:rPr>
        <w:t xml:space="preserve"> at </w:t>
      </w:r>
      <w:r>
        <w:rPr>
          <w:szCs w:val="20"/>
        </w:rPr>
        <w:t xml:space="preserve">pH 7 at </w:t>
      </w:r>
      <w:r w:rsidRPr="00B1351C">
        <w:rPr>
          <w:szCs w:val="20"/>
        </w:rPr>
        <w:t>37</w:t>
      </w:r>
      <w:r w:rsidRPr="00B1351C">
        <w:rPr>
          <w:rFonts w:cs="Arial"/>
          <w:szCs w:val="20"/>
        </w:rPr>
        <w:t>°</w:t>
      </w:r>
      <w:r w:rsidRPr="00B1351C">
        <w:rPr>
          <w:szCs w:val="20"/>
        </w:rPr>
        <w:t>C</w:t>
      </w:r>
      <w:r w:rsidRPr="00B1351C">
        <w:rPr>
          <w:rFonts w:cs="Arial"/>
          <w:szCs w:val="20"/>
        </w:rPr>
        <w:t>.</w:t>
      </w:r>
    </w:p>
    <w:p w14:paraId="05BED388" w14:textId="2A83E579" w:rsidR="00FA6439" w:rsidRDefault="00FA6439">
      <w:pPr>
        <w:spacing w:before="0" w:line="240" w:lineRule="auto"/>
        <w:jc w:val="left"/>
        <w:rPr>
          <w:rFonts w:eastAsia="Calibri"/>
          <w:szCs w:val="20"/>
        </w:rPr>
      </w:pPr>
      <w:r>
        <w:rPr>
          <w:szCs w:val="20"/>
        </w:rPr>
        <w:br w:type="page"/>
      </w:r>
    </w:p>
    <w:p w14:paraId="3B059C46" w14:textId="77777777" w:rsidR="000A652A" w:rsidRPr="00594135" w:rsidRDefault="000A652A" w:rsidP="00913299">
      <w:pPr>
        <w:pStyle w:val="Heading2"/>
        <w:spacing w:after="60" w:line="276" w:lineRule="auto"/>
        <w:ind w:left="357" w:hanging="357"/>
        <w:rPr>
          <w:bCs w:val="0"/>
          <w:color w:val="653279"/>
          <w:sz w:val="24"/>
          <w:szCs w:val="24"/>
        </w:rPr>
      </w:pPr>
      <w:bookmarkStart w:id="28" w:name="_Toc364772782"/>
      <w:bookmarkStart w:id="29" w:name="_Toc422242991"/>
      <w:r w:rsidRPr="00594135">
        <w:rPr>
          <w:rStyle w:val="Strong"/>
          <w:color w:val="653279"/>
          <w:sz w:val="24"/>
          <w:szCs w:val="24"/>
          <w:u w:val="single"/>
        </w:rPr>
        <w:lastRenderedPageBreak/>
        <w:t>TYPICAL DATA</w:t>
      </w:r>
      <w:bookmarkEnd w:id="28"/>
      <w:bookmarkEnd w:id="29"/>
    </w:p>
    <w:p w14:paraId="614900DF" w14:textId="6A973BB9" w:rsidR="00DC3FAD" w:rsidRPr="00282CE3" w:rsidRDefault="000A652A" w:rsidP="00913299">
      <w:pPr>
        <w:spacing w:before="60" w:after="60" w:line="240" w:lineRule="exact"/>
        <w:ind w:left="113"/>
        <w:rPr>
          <w:szCs w:val="20"/>
        </w:rPr>
      </w:pPr>
      <w:r w:rsidRPr="000A652A">
        <w:rPr>
          <w:b/>
          <w:szCs w:val="20"/>
        </w:rPr>
        <w:t>TYPICAL STANDARD CURVE</w:t>
      </w:r>
      <w:r w:rsidRPr="000A652A">
        <w:rPr>
          <w:szCs w:val="20"/>
        </w:rPr>
        <w:t xml:space="preserve"> – Data provided for </w:t>
      </w:r>
      <w:r w:rsidRPr="000A652A">
        <w:rPr>
          <w:b/>
          <w:szCs w:val="20"/>
        </w:rPr>
        <w:t>demonstration purposes only</w:t>
      </w:r>
      <w:r w:rsidR="00AD4EB6">
        <w:rPr>
          <w:szCs w:val="20"/>
        </w:rPr>
        <w:t xml:space="preserve">. </w:t>
      </w:r>
      <w:r w:rsidRPr="000A652A">
        <w:rPr>
          <w:szCs w:val="20"/>
        </w:rPr>
        <w:t>A new standard curve must be generated for each assay performed.</w:t>
      </w:r>
    </w:p>
    <w:p w14:paraId="6CC32F10" w14:textId="0F20B1F6" w:rsidR="00B7350C" w:rsidRDefault="00DC36BF" w:rsidP="00B17256">
      <w:pPr>
        <w:jc w:val="left"/>
        <w:rPr>
          <w:noProof/>
        </w:rPr>
      </w:pPr>
      <w:r>
        <w:rPr>
          <w:noProof/>
          <w:lang w:val="en-GB" w:eastAsia="zh-CN"/>
        </w:rPr>
        <w:drawing>
          <wp:inline distT="0" distB="0" distL="0" distR="0" wp14:anchorId="27C1B52C" wp14:editId="485C11B9">
            <wp:extent cx="2433877" cy="2019600"/>
            <wp:effectExtent l="0" t="0" r="50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2433877" cy="2019600"/>
                    </a:xfrm>
                    <a:prstGeom prst="rect">
                      <a:avLst/>
                    </a:prstGeom>
                  </pic:spPr>
                </pic:pic>
              </a:graphicData>
            </a:graphic>
          </wp:inline>
        </w:drawing>
      </w:r>
    </w:p>
    <w:p w14:paraId="3D784AE1" w14:textId="430EB777" w:rsidR="00BE02F7" w:rsidRDefault="006D1B0B" w:rsidP="00B01677">
      <w:pPr>
        <w:spacing w:before="60" w:after="60" w:line="276" w:lineRule="auto"/>
        <w:ind w:left="113"/>
        <w:jc w:val="left"/>
        <w:rPr>
          <w:noProof/>
          <w:sz w:val="18"/>
          <w:szCs w:val="18"/>
        </w:rPr>
      </w:pPr>
      <w:r w:rsidRPr="00DC36BF">
        <w:rPr>
          <w:b/>
          <w:noProof/>
          <w:sz w:val="18"/>
          <w:szCs w:val="18"/>
        </w:rPr>
        <w:t>Figure 1</w:t>
      </w:r>
      <w:r w:rsidR="000A590C" w:rsidRPr="00DC36BF">
        <w:rPr>
          <w:noProof/>
          <w:sz w:val="18"/>
          <w:szCs w:val="18"/>
        </w:rPr>
        <w:t>.</w:t>
      </w:r>
      <w:r w:rsidRPr="00DC36BF">
        <w:rPr>
          <w:noProof/>
          <w:sz w:val="18"/>
          <w:szCs w:val="18"/>
        </w:rPr>
        <w:t xml:space="preserve"> </w:t>
      </w:r>
      <w:r w:rsidR="00DC36BF" w:rsidRPr="00DC36BF">
        <w:rPr>
          <w:noProof/>
          <w:sz w:val="18"/>
          <w:szCs w:val="18"/>
        </w:rPr>
        <w:t>Typical ammonia</w:t>
      </w:r>
      <w:r w:rsidR="00FA6439" w:rsidRPr="00DC36BF">
        <w:rPr>
          <w:noProof/>
          <w:sz w:val="18"/>
          <w:szCs w:val="18"/>
        </w:rPr>
        <w:t xml:space="preserve"> Standard calibration curve </w:t>
      </w:r>
    </w:p>
    <w:p w14:paraId="26A1267A" w14:textId="796554E1" w:rsidR="00DC36BF" w:rsidRPr="004E653F" w:rsidRDefault="00DC36BF" w:rsidP="004E653F">
      <w:pPr>
        <w:spacing w:before="60" w:after="60" w:line="276" w:lineRule="auto"/>
        <w:jc w:val="left"/>
        <w:rPr>
          <w:noProof/>
          <w:sz w:val="18"/>
          <w:szCs w:val="18"/>
        </w:rPr>
      </w:pPr>
      <w:r>
        <w:rPr>
          <w:noProof/>
          <w:sz w:val="18"/>
          <w:szCs w:val="18"/>
          <w:lang w:val="en-GB" w:eastAsia="zh-CN"/>
        </w:rPr>
        <w:drawing>
          <wp:inline distT="0" distB="0" distL="0" distR="0" wp14:anchorId="60DA4FA5" wp14:editId="244E76A5">
            <wp:extent cx="2088190" cy="2019600"/>
            <wp:effectExtent l="0" t="0" r="762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088190" cy="2019600"/>
                    </a:xfrm>
                    <a:prstGeom prst="rect">
                      <a:avLst/>
                    </a:prstGeom>
                    <a:noFill/>
                    <a:ln>
                      <a:noFill/>
                    </a:ln>
                  </pic:spPr>
                </pic:pic>
              </a:graphicData>
            </a:graphic>
          </wp:inline>
        </w:drawing>
      </w:r>
    </w:p>
    <w:p w14:paraId="6C8F7D2A" w14:textId="2F5477C1" w:rsidR="00DC36BF" w:rsidRDefault="00DC36BF" w:rsidP="00B01677">
      <w:pPr>
        <w:spacing w:before="60" w:after="60" w:line="276" w:lineRule="auto"/>
        <w:ind w:left="113"/>
        <w:jc w:val="left"/>
        <w:rPr>
          <w:noProof/>
          <w:sz w:val="18"/>
          <w:szCs w:val="18"/>
        </w:rPr>
      </w:pPr>
      <w:r w:rsidRPr="00DC36BF">
        <w:rPr>
          <w:b/>
          <w:noProof/>
          <w:sz w:val="18"/>
          <w:szCs w:val="18"/>
        </w:rPr>
        <w:t xml:space="preserve">Figure </w:t>
      </w:r>
      <w:r>
        <w:rPr>
          <w:b/>
          <w:noProof/>
          <w:sz w:val="18"/>
          <w:szCs w:val="18"/>
        </w:rPr>
        <w:t>2</w:t>
      </w:r>
      <w:r w:rsidRPr="00DC36BF">
        <w:rPr>
          <w:noProof/>
          <w:sz w:val="18"/>
          <w:szCs w:val="18"/>
        </w:rPr>
        <w:t xml:space="preserve">. Measurement of Urease activity in </w:t>
      </w:r>
      <w:r w:rsidRPr="00DC36BF">
        <w:rPr>
          <w:i/>
          <w:noProof/>
          <w:sz w:val="18"/>
          <w:szCs w:val="18"/>
        </w:rPr>
        <w:t>Staphylococcus aureus</w:t>
      </w:r>
      <w:r w:rsidRPr="00DC36BF">
        <w:rPr>
          <w:noProof/>
          <w:sz w:val="18"/>
          <w:szCs w:val="18"/>
        </w:rPr>
        <w:t xml:space="preserve"> and </w:t>
      </w:r>
      <w:r w:rsidRPr="00DC36BF">
        <w:rPr>
          <w:i/>
          <w:noProof/>
          <w:sz w:val="18"/>
          <w:szCs w:val="18"/>
        </w:rPr>
        <w:t>Saccharomyces cerevisiae</w:t>
      </w:r>
      <w:r>
        <w:rPr>
          <w:i/>
          <w:noProof/>
          <w:sz w:val="18"/>
          <w:szCs w:val="18"/>
        </w:rPr>
        <w:t xml:space="preserve"> </w:t>
      </w:r>
      <w:r w:rsidRPr="00DC36BF">
        <w:rPr>
          <w:noProof/>
          <w:sz w:val="18"/>
          <w:szCs w:val="18"/>
        </w:rPr>
        <w:t>(yeast) cell extracts.</w:t>
      </w:r>
    </w:p>
    <w:p w14:paraId="5682F8C9" w14:textId="00755A60" w:rsidR="00DC36BF" w:rsidRPr="00DC36BF" w:rsidRDefault="00DC36BF" w:rsidP="00DC36BF">
      <w:pPr>
        <w:spacing w:before="60" w:after="60" w:line="276" w:lineRule="auto"/>
        <w:jc w:val="left"/>
        <w:rPr>
          <w:noProof/>
          <w:sz w:val="18"/>
          <w:szCs w:val="18"/>
        </w:rPr>
      </w:pPr>
      <w:r>
        <w:rPr>
          <w:noProof/>
          <w:sz w:val="18"/>
          <w:szCs w:val="18"/>
          <w:lang w:val="en-GB" w:eastAsia="zh-CN"/>
        </w:rPr>
        <w:lastRenderedPageBreak/>
        <w:drawing>
          <wp:inline distT="0" distB="0" distL="0" distR="0" wp14:anchorId="3118BA44" wp14:editId="3620F415">
            <wp:extent cx="1623301" cy="201960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kit3.jpg"/>
                    <pic:cNvPicPr/>
                  </pic:nvPicPr>
                  <pic:blipFill>
                    <a:blip r:embed="rId35">
                      <a:extLst>
                        <a:ext uri="{28A0092B-C50C-407E-A947-70E740481C1C}">
                          <a14:useLocalDpi xmlns:a14="http://schemas.microsoft.com/office/drawing/2010/main" val="0"/>
                        </a:ext>
                      </a:extLst>
                    </a:blip>
                    <a:stretch>
                      <a:fillRect/>
                    </a:stretch>
                  </pic:blipFill>
                  <pic:spPr>
                    <a:xfrm>
                      <a:off x="0" y="0"/>
                      <a:ext cx="1623301" cy="2019600"/>
                    </a:xfrm>
                    <a:prstGeom prst="rect">
                      <a:avLst/>
                    </a:prstGeom>
                  </pic:spPr>
                </pic:pic>
              </a:graphicData>
            </a:graphic>
          </wp:inline>
        </w:drawing>
      </w:r>
    </w:p>
    <w:p w14:paraId="30FF966E" w14:textId="5262060F" w:rsidR="00DC36BF" w:rsidRDefault="00DC36BF" w:rsidP="00B01677">
      <w:pPr>
        <w:spacing w:before="60" w:after="60" w:line="276" w:lineRule="auto"/>
        <w:ind w:left="113"/>
        <w:jc w:val="left"/>
        <w:rPr>
          <w:noProof/>
          <w:sz w:val="18"/>
          <w:szCs w:val="18"/>
        </w:rPr>
      </w:pPr>
      <w:r w:rsidRPr="00DC36BF">
        <w:rPr>
          <w:b/>
          <w:noProof/>
          <w:sz w:val="18"/>
          <w:szCs w:val="18"/>
        </w:rPr>
        <w:t xml:space="preserve">Figure </w:t>
      </w:r>
      <w:r>
        <w:rPr>
          <w:b/>
          <w:noProof/>
          <w:sz w:val="18"/>
          <w:szCs w:val="18"/>
        </w:rPr>
        <w:t>3</w:t>
      </w:r>
      <w:r w:rsidRPr="00DC36BF">
        <w:rPr>
          <w:noProof/>
          <w:sz w:val="18"/>
          <w:szCs w:val="18"/>
        </w:rPr>
        <w:t>. Measurement of Urease activity in soil.</w:t>
      </w:r>
    </w:p>
    <w:p w14:paraId="567099F3" w14:textId="77777777" w:rsidR="00491D79" w:rsidRPr="000A590C" w:rsidRDefault="00491D79" w:rsidP="004E653F">
      <w:pPr>
        <w:spacing w:before="60" w:after="60" w:line="276" w:lineRule="auto"/>
        <w:jc w:val="left"/>
        <w:rPr>
          <w:sz w:val="18"/>
          <w:szCs w:val="18"/>
        </w:rPr>
      </w:pPr>
    </w:p>
    <w:p w14:paraId="68EF5AC5" w14:textId="77777777" w:rsidR="009574A1" w:rsidRDefault="009574A1" w:rsidP="006D1B0B">
      <w:pPr>
        <w:spacing w:before="0" w:line="240" w:lineRule="auto"/>
        <w:jc w:val="left"/>
        <w:rPr>
          <w:sz w:val="18"/>
          <w:szCs w:val="18"/>
        </w:rPr>
        <w:sectPr w:rsidR="009574A1" w:rsidSect="007E53E8">
          <w:headerReference w:type="default" r:id="rId36"/>
          <w:footerReference w:type="default" r:id="rId37"/>
          <w:headerReference w:type="first" r:id="rId38"/>
          <w:footerReference w:type="first" r:id="rId39"/>
          <w:pgSz w:w="7920" w:h="12240"/>
          <w:pgMar w:top="1440" w:right="907" w:bottom="720" w:left="720" w:header="0" w:footer="0" w:gutter="0"/>
          <w:cols w:space="708"/>
          <w:titlePg/>
          <w:docGrid w:linePitch="272"/>
        </w:sectPr>
      </w:pPr>
    </w:p>
    <w:p w14:paraId="6B1335B6" w14:textId="3B241A3D" w:rsidR="004460EB" w:rsidRDefault="004460EB" w:rsidP="009B43C8">
      <w:pPr>
        <w:pStyle w:val="Heading2"/>
        <w:spacing w:before="120" w:after="60" w:line="276" w:lineRule="auto"/>
        <w:ind w:left="357" w:hanging="357"/>
        <w:rPr>
          <w:rStyle w:val="Strong"/>
          <w:color w:val="404040"/>
          <w:sz w:val="24"/>
          <w:szCs w:val="24"/>
          <w:u w:val="single"/>
        </w:rPr>
      </w:pPr>
      <w:bookmarkStart w:id="30" w:name="_Toc422242992"/>
      <w:bookmarkStart w:id="31" w:name="_Toc364772785"/>
      <w:r>
        <w:rPr>
          <w:rStyle w:val="Strong"/>
          <w:color w:val="404040"/>
          <w:sz w:val="24"/>
          <w:szCs w:val="24"/>
          <w:u w:val="single"/>
        </w:rPr>
        <w:lastRenderedPageBreak/>
        <w:t>Q</w:t>
      </w:r>
      <w:r w:rsidR="0016552C">
        <w:rPr>
          <w:rStyle w:val="Strong"/>
          <w:color w:val="404040"/>
          <w:sz w:val="24"/>
          <w:szCs w:val="24"/>
          <w:u w:val="single"/>
        </w:rPr>
        <w:t>UICK ASSAY PROCEDURE</w:t>
      </w:r>
      <w:bookmarkEnd w:id="30"/>
    </w:p>
    <w:p w14:paraId="02D277DA" w14:textId="734FD2AE" w:rsidR="004460EB" w:rsidRDefault="004460EB" w:rsidP="00956CDC">
      <w:pPr>
        <w:pStyle w:val="ListParagraph"/>
        <w:spacing w:before="60" w:after="60" w:line="276" w:lineRule="auto"/>
        <w:ind w:left="284" w:firstLine="0"/>
        <w:contextualSpacing w:val="0"/>
        <w:rPr>
          <w:i/>
        </w:rPr>
      </w:pPr>
      <w:r w:rsidRPr="00D524A5">
        <w:rPr>
          <w:b/>
          <w:i/>
        </w:rPr>
        <w:t>NOTE</w:t>
      </w:r>
      <w:r w:rsidRPr="00B463C3">
        <w:rPr>
          <w:i/>
        </w:rPr>
        <w:t>: This procedure is provided as a quick reference for experience</w:t>
      </w:r>
      <w:r>
        <w:rPr>
          <w:i/>
        </w:rPr>
        <w:t>d</w:t>
      </w:r>
      <w:r w:rsidRPr="00B463C3">
        <w:rPr>
          <w:i/>
        </w:rPr>
        <w:t xml:space="preserve"> users. Follow the detailed procedure when performing the assay</w:t>
      </w:r>
      <w:r w:rsidR="006A2BC5">
        <w:rPr>
          <w:i/>
        </w:rPr>
        <w:t xml:space="preserve"> for the first time</w:t>
      </w:r>
      <w:r w:rsidRPr="00B463C3">
        <w:rPr>
          <w:i/>
        </w:rPr>
        <w:t>.</w:t>
      </w:r>
    </w:p>
    <w:p w14:paraId="5F4C85AA" w14:textId="77777777" w:rsidR="004460EB" w:rsidRPr="00B463C3" w:rsidRDefault="004460EB" w:rsidP="004E653F">
      <w:pPr>
        <w:pStyle w:val="ListParagraph"/>
        <w:spacing w:before="60" w:after="60" w:line="276" w:lineRule="auto"/>
        <w:ind w:left="1060" w:firstLine="0"/>
        <w:contextualSpacing w:val="0"/>
        <w:rPr>
          <w:i/>
        </w:rPr>
      </w:pPr>
    </w:p>
    <w:p w14:paraId="4F98BCEB" w14:textId="4277F8FB" w:rsidR="00E94284" w:rsidRPr="00D724E4" w:rsidRDefault="00E94284" w:rsidP="00E94284">
      <w:pPr>
        <w:pStyle w:val="ListParagraph"/>
        <w:numPr>
          <w:ilvl w:val="0"/>
          <w:numId w:val="41"/>
        </w:numPr>
        <w:spacing w:before="60" w:after="60" w:line="276" w:lineRule="auto"/>
        <w:ind w:left="357" w:hanging="357"/>
        <w:contextualSpacing w:val="0"/>
      </w:pPr>
      <w:r w:rsidRPr="00D724E4">
        <w:t xml:space="preserve">Prepare standard, </w:t>
      </w:r>
      <w:r w:rsidR="00DC36BF" w:rsidRPr="00D724E4">
        <w:t>positive control</w:t>
      </w:r>
      <w:r w:rsidRPr="00D724E4">
        <w:t xml:space="preserve"> and prepare </w:t>
      </w:r>
      <w:r w:rsidR="00DC36BF" w:rsidRPr="00D724E4">
        <w:t>reaction</w:t>
      </w:r>
      <w:r w:rsidRPr="00D724E4">
        <w:t xml:space="preserve"> mix (aliquot if necessary); get equipment ready.</w:t>
      </w:r>
    </w:p>
    <w:p w14:paraId="3194630E" w14:textId="55BFE852" w:rsidR="00E94284" w:rsidRPr="00D724E4" w:rsidRDefault="00E94284" w:rsidP="00E94284">
      <w:pPr>
        <w:pStyle w:val="ListParagraph"/>
        <w:numPr>
          <w:ilvl w:val="0"/>
          <w:numId w:val="41"/>
        </w:numPr>
        <w:spacing w:before="60" w:after="60" w:line="276" w:lineRule="auto"/>
        <w:ind w:left="357" w:hanging="357"/>
        <w:contextualSpacing w:val="0"/>
      </w:pPr>
      <w:bookmarkStart w:id="32" w:name="_Toc403483609"/>
      <w:r w:rsidRPr="00D724E4">
        <w:t>Prepare standard curve</w:t>
      </w:r>
      <w:bookmarkEnd w:id="32"/>
      <w:r w:rsidR="00D724E4" w:rsidRPr="00D724E4">
        <w:t>.</w:t>
      </w:r>
    </w:p>
    <w:p w14:paraId="24A8E834" w14:textId="32FB3C81" w:rsidR="00E94284" w:rsidRDefault="00E94284" w:rsidP="00E94284">
      <w:pPr>
        <w:pStyle w:val="ListParagraph"/>
        <w:numPr>
          <w:ilvl w:val="0"/>
          <w:numId w:val="41"/>
        </w:numPr>
        <w:spacing w:before="60" w:after="60" w:line="276" w:lineRule="auto"/>
        <w:ind w:left="357" w:hanging="357"/>
        <w:contextualSpacing w:val="0"/>
      </w:pPr>
      <w:bookmarkStart w:id="33" w:name="_Toc403483610"/>
      <w:r w:rsidRPr="00D724E4">
        <w:t xml:space="preserve">Prepare samples in duplicate </w:t>
      </w:r>
      <w:r w:rsidRPr="008F4DE2">
        <w:t>(find optimal dilutions to fit standard curve readings)</w:t>
      </w:r>
      <w:bookmarkEnd w:id="33"/>
      <w:r>
        <w:t>.</w:t>
      </w:r>
    </w:p>
    <w:p w14:paraId="7EE0DDBE" w14:textId="1A93F21D" w:rsidR="00E94284" w:rsidRPr="00D724E4" w:rsidRDefault="00E94284" w:rsidP="00E94284">
      <w:pPr>
        <w:pStyle w:val="ListParagraph"/>
        <w:numPr>
          <w:ilvl w:val="0"/>
          <w:numId w:val="41"/>
        </w:numPr>
        <w:spacing w:before="60" w:after="60" w:line="276" w:lineRule="auto"/>
        <w:ind w:left="357" w:hanging="357"/>
        <w:contextualSpacing w:val="0"/>
      </w:pPr>
      <w:r w:rsidRPr="00D724E4">
        <w:t>Set up plate for standard (</w:t>
      </w:r>
      <w:r w:rsidR="00D724E4" w:rsidRPr="00D724E4">
        <w:t>10</w:t>
      </w:r>
      <w:r w:rsidRPr="00D724E4">
        <w:t>0 µL), samples (</w:t>
      </w:r>
      <w:r w:rsidR="00D724E4" w:rsidRPr="00D724E4">
        <w:t>1</w:t>
      </w:r>
      <w:r w:rsidRPr="00D724E4">
        <w:t>0 µL)</w:t>
      </w:r>
      <w:r w:rsidR="00D724E4" w:rsidRPr="00D724E4">
        <w:t>, positive control (10 µL)</w:t>
      </w:r>
      <w:r w:rsidRPr="00D724E4">
        <w:t xml:space="preserve"> and background wells (</w:t>
      </w:r>
      <w:r w:rsidR="00D724E4" w:rsidRPr="00D724E4">
        <w:t>1</w:t>
      </w:r>
      <w:r w:rsidRPr="00D724E4">
        <w:t>0 µL).</w:t>
      </w:r>
    </w:p>
    <w:p w14:paraId="13A7AD79" w14:textId="2251AF4B" w:rsidR="00E94284" w:rsidRPr="008F4DE2" w:rsidRDefault="00E94284" w:rsidP="00E94284">
      <w:pPr>
        <w:pStyle w:val="ListParagraph"/>
        <w:numPr>
          <w:ilvl w:val="0"/>
          <w:numId w:val="41"/>
        </w:numPr>
        <w:spacing w:before="60" w:after="60" w:line="276" w:lineRule="auto"/>
        <w:ind w:left="357" w:hanging="357"/>
        <w:contextualSpacing w:val="0"/>
      </w:pPr>
      <w:bookmarkStart w:id="34" w:name="_Toc403483611"/>
      <w:r w:rsidRPr="008F4DE2">
        <w:t xml:space="preserve">Prepare </w:t>
      </w:r>
      <w:r w:rsidR="00D724E4">
        <w:t>Urease</w:t>
      </w:r>
      <w:r w:rsidRPr="008F4DE2">
        <w:t xml:space="preserve"> Reaction Mix (N</w:t>
      </w:r>
      <w:r>
        <w:t>umber samples + s</w:t>
      </w:r>
      <w:r w:rsidRPr="008F4DE2">
        <w:t>tandards + 1)</w:t>
      </w:r>
      <w:bookmarkEnd w:id="34"/>
      <w:r>
        <w:t>.</w:t>
      </w:r>
    </w:p>
    <w:tbl>
      <w:tblPr>
        <w:tblStyle w:val="GridTable4"/>
        <w:tblW w:w="3799" w:type="dxa"/>
        <w:tblInd w:w="1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8"/>
        <w:gridCol w:w="1701"/>
      </w:tblGrid>
      <w:tr w:rsidR="00D724E4" w:rsidRPr="008F4DE2" w14:paraId="5A3ECD3E" w14:textId="77777777" w:rsidTr="00D724E4">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2098" w:type="dxa"/>
            <w:tcBorders>
              <w:top w:val="none" w:sz="0" w:space="0" w:color="auto"/>
              <w:left w:val="none" w:sz="0" w:space="0" w:color="auto"/>
              <w:bottom w:val="none" w:sz="0" w:space="0" w:color="auto"/>
              <w:right w:val="none" w:sz="0" w:space="0" w:color="auto"/>
            </w:tcBorders>
            <w:shd w:val="clear" w:color="auto" w:fill="404040"/>
            <w:vAlign w:val="center"/>
          </w:tcPr>
          <w:p w14:paraId="22B6C0B8" w14:textId="77777777" w:rsidR="00D724E4" w:rsidRPr="00FA6439" w:rsidRDefault="00D724E4" w:rsidP="00CB4409">
            <w:pPr>
              <w:autoSpaceDE w:val="0"/>
              <w:autoSpaceDN w:val="0"/>
              <w:adjustRightInd w:val="0"/>
              <w:spacing w:before="0" w:line="240" w:lineRule="auto"/>
              <w:jc w:val="center"/>
              <w:rPr>
                <w:rFonts w:cs="Arial"/>
                <w:sz w:val="18"/>
                <w:szCs w:val="18"/>
              </w:rPr>
            </w:pPr>
            <w:r>
              <w:rPr>
                <w:rFonts w:cs="Arial"/>
                <w:sz w:val="18"/>
                <w:szCs w:val="18"/>
              </w:rPr>
              <w:t>Component</w:t>
            </w:r>
          </w:p>
        </w:tc>
        <w:tc>
          <w:tcPr>
            <w:tcW w:w="1701" w:type="dxa"/>
            <w:tcBorders>
              <w:top w:val="none" w:sz="0" w:space="0" w:color="auto"/>
              <w:left w:val="none" w:sz="0" w:space="0" w:color="auto"/>
              <w:bottom w:val="none" w:sz="0" w:space="0" w:color="auto"/>
              <w:right w:val="none" w:sz="0" w:space="0" w:color="auto"/>
            </w:tcBorders>
            <w:shd w:val="clear" w:color="auto" w:fill="404040"/>
            <w:vAlign w:val="center"/>
          </w:tcPr>
          <w:p w14:paraId="580C0A70" w14:textId="1F2917FF" w:rsidR="00D724E4" w:rsidRPr="00FA6439" w:rsidRDefault="00D724E4" w:rsidP="00CB4409">
            <w:pPr>
              <w:autoSpaceDE w:val="0"/>
              <w:autoSpaceDN w:val="0"/>
              <w:adjustRightInd w:val="0"/>
              <w:spacing w:before="0" w:line="240" w:lineRule="auto"/>
              <w:jc w:val="center"/>
              <w:cnfStyle w:val="100000000000" w:firstRow="1" w:lastRow="0" w:firstColumn="0" w:lastColumn="0" w:oddVBand="0" w:evenVBand="0" w:oddHBand="0" w:evenHBand="0" w:firstRowFirstColumn="0" w:firstRowLastColumn="0" w:lastRowFirstColumn="0" w:lastRowLastColumn="0"/>
              <w:rPr>
                <w:rFonts w:cs="Arial"/>
                <w:sz w:val="18"/>
                <w:szCs w:val="18"/>
              </w:rPr>
            </w:pPr>
            <w:r w:rsidRPr="00FA6439">
              <w:rPr>
                <w:rFonts w:cs="Arial"/>
                <w:sz w:val="18"/>
                <w:szCs w:val="18"/>
              </w:rPr>
              <w:t>Reaction Mix (µL)</w:t>
            </w:r>
          </w:p>
        </w:tc>
      </w:tr>
      <w:tr w:rsidR="00D724E4" w:rsidRPr="008F4DE2" w14:paraId="1C318EC0" w14:textId="77777777" w:rsidTr="00B17256">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2098" w:type="dxa"/>
            <w:vAlign w:val="center"/>
          </w:tcPr>
          <w:p w14:paraId="3654A65B" w14:textId="6B6F9901" w:rsidR="00D724E4" w:rsidRPr="00FA6439" w:rsidRDefault="00D724E4" w:rsidP="00D724E4">
            <w:pPr>
              <w:autoSpaceDE w:val="0"/>
              <w:autoSpaceDN w:val="0"/>
              <w:adjustRightInd w:val="0"/>
              <w:spacing w:before="0" w:line="240" w:lineRule="auto"/>
              <w:rPr>
                <w:rFonts w:cs="Arial"/>
                <w:sz w:val="18"/>
                <w:szCs w:val="18"/>
              </w:rPr>
            </w:pPr>
            <w:r>
              <w:rPr>
                <w:rFonts w:cs="Arial"/>
                <w:sz w:val="18"/>
                <w:szCs w:val="18"/>
              </w:rPr>
              <w:t>Urease Assay Buffer</w:t>
            </w:r>
          </w:p>
        </w:tc>
        <w:tc>
          <w:tcPr>
            <w:tcW w:w="1701" w:type="dxa"/>
            <w:vAlign w:val="center"/>
          </w:tcPr>
          <w:p w14:paraId="687EBAF0" w14:textId="334DA649" w:rsidR="00D724E4" w:rsidRPr="00FA6439" w:rsidRDefault="00D724E4" w:rsidP="00D724E4">
            <w:pPr>
              <w:autoSpaceDE w:val="0"/>
              <w:autoSpaceDN w:val="0"/>
              <w:adjustRightInd w:val="0"/>
              <w:spacing w:before="0" w:line="240" w:lineRule="auto"/>
              <w:jc w:val="center"/>
              <w:cnfStyle w:val="000000100000" w:firstRow="0" w:lastRow="0" w:firstColumn="0" w:lastColumn="0" w:oddVBand="0" w:evenVBand="0" w:oddHBand="1" w:evenHBand="0" w:firstRowFirstColumn="0" w:firstRowLastColumn="0" w:lastRowFirstColumn="0" w:lastRowLastColumn="0"/>
              <w:rPr>
                <w:rFonts w:cs="Arial"/>
                <w:b/>
                <w:sz w:val="18"/>
                <w:szCs w:val="18"/>
              </w:rPr>
            </w:pPr>
            <w:r>
              <w:rPr>
                <w:rFonts w:cs="Arial"/>
                <w:b/>
                <w:sz w:val="18"/>
                <w:szCs w:val="18"/>
              </w:rPr>
              <w:t>88</w:t>
            </w:r>
          </w:p>
        </w:tc>
      </w:tr>
      <w:tr w:rsidR="00D724E4" w:rsidRPr="008F4DE2" w14:paraId="2E49D7CF" w14:textId="77777777" w:rsidTr="00B17256">
        <w:trPr>
          <w:trHeight w:val="289"/>
        </w:trPr>
        <w:tc>
          <w:tcPr>
            <w:cnfStyle w:val="001000000000" w:firstRow="0" w:lastRow="0" w:firstColumn="1" w:lastColumn="0" w:oddVBand="0" w:evenVBand="0" w:oddHBand="0" w:evenHBand="0" w:firstRowFirstColumn="0" w:firstRowLastColumn="0" w:lastRowFirstColumn="0" w:lastRowLastColumn="0"/>
            <w:tcW w:w="2098" w:type="dxa"/>
            <w:vAlign w:val="center"/>
          </w:tcPr>
          <w:p w14:paraId="343E26E7" w14:textId="4FB87C74" w:rsidR="00D724E4" w:rsidRPr="00FA6439" w:rsidRDefault="00D63555" w:rsidP="00D724E4">
            <w:pPr>
              <w:autoSpaceDE w:val="0"/>
              <w:autoSpaceDN w:val="0"/>
              <w:adjustRightInd w:val="0"/>
              <w:spacing w:before="0" w:line="240" w:lineRule="auto"/>
              <w:rPr>
                <w:rFonts w:cs="Arial"/>
                <w:sz w:val="18"/>
                <w:szCs w:val="18"/>
              </w:rPr>
            </w:pPr>
            <w:r w:rsidRPr="00D63555">
              <w:rPr>
                <w:rFonts w:cs="Arial"/>
                <w:sz w:val="18"/>
                <w:szCs w:val="18"/>
              </w:rPr>
              <w:t>Urea Solution/</w:t>
            </w:r>
            <w:r w:rsidR="00D724E4">
              <w:rPr>
                <w:rFonts w:cs="Arial"/>
                <w:sz w:val="18"/>
                <w:szCs w:val="18"/>
              </w:rPr>
              <w:t>Urea</w:t>
            </w:r>
          </w:p>
        </w:tc>
        <w:tc>
          <w:tcPr>
            <w:tcW w:w="1701" w:type="dxa"/>
            <w:vAlign w:val="center"/>
          </w:tcPr>
          <w:p w14:paraId="4F674CE0" w14:textId="716B45A4" w:rsidR="00D724E4" w:rsidRPr="00FA6439" w:rsidRDefault="00D724E4" w:rsidP="00D724E4">
            <w:pPr>
              <w:autoSpaceDE w:val="0"/>
              <w:autoSpaceDN w:val="0"/>
              <w:adjustRightInd w:val="0"/>
              <w:spacing w:before="0" w:line="240" w:lineRule="auto"/>
              <w:jc w:val="center"/>
              <w:cnfStyle w:val="000000000000" w:firstRow="0" w:lastRow="0" w:firstColumn="0" w:lastColumn="0" w:oddVBand="0" w:evenVBand="0" w:oddHBand="0" w:evenHBand="0" w:firstRowFirstColumn="0" w:firstRowLastColumn="0" w:lastRowFirstColumn="0" w:lastRowLastColumn="0"/>
              <w:rPr>
                <w:rFonts w:cs="Arial"/>
                <w:b/>
                <w:sz w:val="18"/>
                <w:szCs w:val="18"/>
              </w:rPr>
            </w:pPr>
            <w:r>
              <w:rPr>
                <w:rFonts w:cs="Arial"/>
                <w:b/>
                <w:sz w:val="18"/>
                <w:szCs w:val="18"/>
              </w:rPr>
              <w:t>2</w:t>
            </w:r>
          </w:p>
        </w:tc>
      </w:tr>
    </w:tbl>
    <w:p w14:paraId="72561B87" w14:textId="00CCAA57" w:rsidR="00E94284" w:rsidRPr="004924CC" w:rsidRDefault="00E94284" w:rsidP="00E94284">
      <w:pPr>
        <w:pStyle w:val="ListParagraph"/>
        <w:numPr>
          <w:ilvl w:val="0"/>
          <w:numId w:val="41"/>
        </w:numPr>
        <w:spacing w:before="60" w:after="60" w:line="276" w:lineRule="auto"/>
        <w:ind w:left="357" w:hanging="357"/>
        <w:contextualSpacing w:val="0"/>
      </w:pPr>
      <w:r>
        <w:t xml:space="preserve">Add </w:t>
      </w:r>
      <w:r w:rsidR="00D724E4">
        <w:t>9</w:t>
      </w:r>
      <w:r w:rsidRPr="001F7883">
        <w:t xml:space="preserve">0 </w:t>
      </w:r>
      <w:r w:rsidRPr="00940D31">
        <w:t xml:space="preserve">µL of </w:t>
      </w:r>
      <w:r w:rsidR="00D724E4">
        <w:t>Urease</w:t>
      </w:r>
      <w:r w:rsidRPr="00940D31">
        <w:t xml:space="preserve"> Reaction Mix</w:t>
      </w:r>
      <w:bookmarkStart w:id="35" w:name="_Toc403483613"/>
      <w:r w:rsidRPr="00940D31">
        <w:t xml:space="preserve"> to the standard and sample wells.</w:t>
      </w:r>
    </w:p>
    <w:p w14:paraId="6C6B0047" w14:textId="1A0BE874" w:rsidR="00E94284" w:rsidRPr="00D724E4" w:rsidRDefault="00E94284" w:rsidP="00E94284">
      <w:pPr>
        <w:pStyle w:val="ListParagraph"/>
        <w:numPr>
          <w:ilvl w:val="0"/>
          <w:numId w:val="41"/>
        </w:numPr>
        <w:spacing w:before="60" w:after="60" w:line="276" w:lineRule="auto"/>
        <w:ind w:left="357" w:hanging="357"/>
        <w:contextualSpacing w:val="0"/>
      </w:pPr>
      <w:r w:rsidRPr="00D724E4">
        <w:t xml:space="preserve">Incubate plate at </w:t>
      </w:r>
      <w:r w:rsidRPr="00D724E4">
        <w:rPr>
          <w:szCs w:val="20"/>
        </w:rPr>
        <w:t>37</w:t>
      </w:r>
      <w:r w:rsidRPr="00D724E4">
        <w:rPr>
          <w:rFonts w:cs="Arial"/>
          <w:szCs w:val="20"/>
        </w:rPr>
        <w:t>°</w:t>
      </w:r>
      <w:r w:rsidRPr="00D724E4">
        <w:rPr>
          <w:szCs w:val="20"/>
        </w:rPr>
        <w:t xml:space="preserve">C </w:t>
      </w:r>
      <w:r w:rsidR="00D724E4" w:rsidRPr="00D724E4">
        <w:t>30</w:t>
      </w:r>
      <w:r w:rsidRPr="00D724E4">
        <w:t xml:space="preserve"> </w:t>
      </w:r>
      <w:bookmarkStart w:id="36" w:name="_Toc403483614"/>
      <w:bookmarkEnd w:id="35"/>
      <w:r w:rsidR="003E2969">
        <w:t>minutes</w:t>
      </w:r>
      <w:r w:rsidRPr="00D724E4">
        <w:t>.</w:t>
      </w:r>
    </w:p>
    <w:p w14:paraId="63C3C251" w14:textId="2FBA7A90" w:rsidR="00D724E4" w:rsidRPr="00D724E4" w:rsidRDefault="00D724E4" w:rsidP="00D724E4">
      <w:pPr>
        <w:pStyle w:val="ListParagraph"/>
        <w:numPr>
          <w:ilvl w:val="0"/>
          <w:numId w:val="41"/>
        </w:numPr>
        <w:spacing w:before="60" w:after="60" w:line="276" w:lineRule="auto"/>
        <w:ind w:left="357" w:hanging="357"/>
        <w:contextualSpacing w:val="0"/>
        <w:rPr>
          <w:szCs w:val="20"/>
        </w:rPr>
      </w:pPr>
      <w:r w:rsidRPr="00D724E4">
        <w:t>Add</w:t>
      </w:r>
      <w:r w:rsidRPr="00D724E4">
        <w:rPr>
          <w:szCs w:val="20"/>
        </w:rPr>
        <w:t xml:space="preserve"> 80 </w:t>
      </w:r>
      <w:r>
        <w:rPr>
          <w:szCs w:val="20"/>
        </w:rPr>
        <w:t>µL</w:t>
      </w:r>
      <w:r w:rsidRPr="00D724E4">
        <w:rPr>
          <w:szCs w:val="20"/>
        </w:rPr>
        <w:t xml:space="preserve"> of </w:t>
      </w:r>
      <w:r w:rsidR="00D63555" w:rsidRPr="00D63555">
        <w:rPr>
          <w:szCs w:val="20"/>
        </w:rPr>
        <w:t>Reagent II/</w:t>
      </w:r>
      <w:r w:rsidRPr="00D724E4">
        <w:rPr>
          <w:szCs w:val="20"/>
        </w:rPr>
        <w:t xml:space="preserve">Reagent 1 into each well. </w:t>
      </w:r>
    </w:p>
    <w:p w14:paraId="68028114" w14:textId="2F4EDA75" w:rsidR="00D724E4" w:rsidRPr="00D724E4" w:rsidRDefault="00D724E4" w:rsidP="00D724E4">
      <w:pPr>
        <w:pStyle w:val="ListParagraph"/>
        <w:numPr>
          <w:ilvl w:val="0"/>
          <w:numId w:val="41"/>
        </w:numPr>
        <w:spacing w:before="60" w:after="60" w:line="276" w:lineRule="auto"/>
        <w:ind w:left="357" w:hanging="357"/>
        <w:contextualSpacing w:val="0"/>
        <w:rPr>
          <w:szCs w:val="20"/>
        </w:rPr>
      </w:pPr>
      <w:r w:rsidRPr="00D724E4">
        <w:t>Add</w:t>
      </w:r>
      <w:r w:rsidRPr="00D724E4">
        <w:rPr>
          <w:szCs w:val="20"/>
        </w:rPr>
        <w:t xml:space="preserve"> 40 </w:t>
      </w:r>
      <w:r>
        <w:rPr>
          <w:szCs w:val="20"/>
        </w:rPr>
        <w:t>µL</w:t>
      </w:r>
      <w:r w:rsidRPr="00D724E4">
        <w:rPr>
          <w:szCs w:val="20"/>
        </w:rPr>
        <w:t xml:space="preserve"> of </w:t>
      </w:r>
      <w:r w:rsidR="00D63555" w:rsidRPr="00D63555">
        <w:rPr>
          <w:szCs w:val="20"/>
        </w:rPr>
        <w:t>Reagent III/</w:t>
      </w:r>
      <w:r w:rsidRPr="00D724E4">
        <w:rPr>
          <w:szCs w:val="20"/>
        </w:rPr>
        <w:t>Reagent 2 into each well.</w:t>
      </w:r>
    </w:p>
    <w:p w14:paraId="1CFF5E30" w14:textId="5F99F199" w:rsidR="00D724E4" w:rsidRPr="00D724E4" w:rsidRDefault="00D724E4" w:rsidP="00D724E4">
      <w:pPr>
        <w:pStyle w:val="ListParagraph"/>
        <w:numPr>
          <w:ilvl w:val="0"/>
          <w:numId w:val="41"/>
        </w:numPr>
        <w:spacing w:before="60" w:after="60" w:line="276" w:lineRule="auto"/>
        <w:ind w:left="357" w:hanging="357"/>
        <w:contextualSpacing w:val="0"/>
      </w:pPr>
      <w:r w:rsidRPr="00D724E4">
        <w:t xml:space="preserve">Incubate plate at </w:t>
      </w:r>
      <w:r w:rsidRPr="00D724E4">
        <w:rPr>
          <w:szCs w:val="20"/>
        </w:rPr>
        <w:t>37</w:t>
      </w:r>
      <w:r w:rsidRPr="00D724E4">
        <w:rPr>
          <w:rFonts w:cs="Arial"/>
          <w:szCs w:val="20"/>
        </w:rPr>
        <w:t>°</w:t>
      </w:r>
      <w:r w:rsidRPr="00D724E4">
        <w:rPr>
          <w:szCs w:val="20"/>
        </w:rPr>
        <w:t xml:space="preserve">C </w:t>
      </w:r>
      <w:r w:rsidRPr="00D724E4">
        <w:t xml:space="preserve">30 </w:t>
      </w:r>
      <w:r w:rsidR="003E2969">
        <w:t>minutes</w:t>
      </w:r>
      <w:r w:rsidRPr="00D724E4">
        <w:t>.</w:t>
      </w:r>
    </w:p>
    <w:p w14:paraId="5FF695E8" w14:textId="29CB2038" w:rsidR="00E94284" w:rsidRPr="00D724E4" w:rsidRDefault="00E94284" w:rsidP="00E94284">
      <w:pPr>
        <w:pStyle w:val="ListParagraph"/>
        <w:numPr>
          <w:ilvl w:val="0"/>
          <w:numId w:val="41"/>
        </w:numPr>
        <w:spacing w:before="60" w:after="60" w:line="276" w:lineRule="auto"/>
        <w:ind w:left="357" w:hanging="357"/>
        <w:contextualSpacing w:val="0"/>
      </w:pPr>
      <w:r w:rsidRPr="00D724E4">
        <w:t xml:space="preserve">Measure plate at OD </w:t>
      </w:r>
      <w:r w:rsidR="00D724E4" w:rsidRPr="00D724E4">
        <w:t>6</w:t>
      </w:r>
      <w:r w:rsidRPr="00D724E4">
        <w:t>70 nm</w:t>
      </w:r>
      <w:bookmarkEnd w:id="36"/>
      <w:r w:rsidR="00D724E4" w:rsidRPr="00D724E4">
        <w:t>.</w:t>
      </w:r>
    </w:p>
    <w:p w14:paraId="5B008405" w14:textId="64F8446A" w:rsidR="00AB2AD8" w:rsidRDefault="00AB2AD8" w:rsidP="00FA6439">
      <w:pPr>
        <w:spacing w:before="60" w:after="60" w:line="276" w:lineRule="auto"/>
        <w:jc w:val="left"/>
      </w:pPr>
      <w:r>
        <w:br w:type="page"/>
      </w:r>
    </w:p>
    <w:p w14:paraId="3F582E5A" w14:textId="77777777" w:rsidR="009B43C8" w:rsidRDefault="000A652A" w:rsidP="009B43C8">
      <w:pPr>
        <w:pStyle w:val="Heading2"/>
        <w:spacing w:before="120" w:after="60" w:line="276" w:lineRule="auto"/>
        <w:ind w:left="357" w:hanging="357"/>
        <w:rPr>
          <w:rStyle w:val="Strong"/>
          <w:color w:val="404040"/>
          <w:sz w:val="24"/>
          <w:szCs w:val="24"/>
          <w:u w:val="single"/>
        </w:rPr>
      </w:pPr>
      <w:bookmarkStart w:id="37" w:name="_Toc364772786"/>
      <w:bookmarkStart w:id="38" w:name="_Toc422242993"/>
      <w:bookmarkEnd w:id="31"/>
      <w:r w:rsidRPr="000A652A">
        <w:rPr>
          <w:rStyle w:val="Strong"/>
          <w:color w:val="404040"/>
          <w:sz w:val="24"/>
          <w:szCs w:val="24"/>
          <w:u w:val="single"/>
        </w:rPr>
        <w:lastRenderedPageBreak/>
        <w:t>TROUBLESHOOTING</w:t>
      </w:r>
      <w:bookmarkEnd w:id="37"/>
      <w:bookmarkEnd w:id="38"/>
    </w:p>
    <w:p w14:paraId="2D9A960D" w14:textId="01D1762A" w:rsidR="00CC1D6D" w:rsidRPr="0067123E" w:rsidRDefault="00CC1D6D" w:rsidP="009B43C8">
      <w:pPr>
        <w:pStyle w:val="Heading2"/>
        <w:numPr>
          <w:ilvl w:val="0"/>
          <w:numId w:val="0"/>
        </w:numPr>
        <w:spacing w:before="60" w:after="60" w:line="240" w:lineRule="exact"/>
        <w:ind w:left="360"/>
        <w:rPr>
          <w:rStyle w:val="Strong"/>
          <w:color w:val="404040"/>
          <w:sz w:val="24"/>
          <w:szCs w:val="24"/>
          <w:u w:val="single"/>
        </w:rPr>
      </w:pPr>
    </w:p>
    <w:tbl>
      <w:tblPr>
        <w:tblW w:w="6235"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1317"/>
        <w:gridCol w:w="1969"/>
        <w:gridCol w:w="2949"/>
      </w:tblGrid>
      <w:tr w:rsidR="0034200A" w:rsidRPr="00B376F7" w14:paraId="16D7C3D8" w14:textId="77777777" w:rsidTr="007E22C8">
        <w:trPr>
          <w:trHeight w:val="340"/>
          <w:jc w:val="center"/>
        </w:trPr>
        <w:tc>
          <w:tcPr>
            <w:tcW w:w="1317" w:type="dxa"/>
            <w:shd w:val="clear" w:color="auto" w:fill="auto"/>
            <w:noWrap/>
            <w:vAlign w:val="center"/>
            <w:hideMark/>
          </w:tcPr>
          <w:p w14:paraId="1E7B2E3E" w14:textId="02B90CBA" w:rsidR="0034200A" w:rsidRPr="00282CE3" w:rsidRDefault="000A652A" w:rsidP="0034200A">
            <w:pPr>
              <w:spacing w:before="0" w:line="240" w:lineRule="auto"/>
              <w:jc w:val="center"/>
              <w:rPr>
                <w:rFonts w:eastAsia="Times New Roman" w:cs="Arial"/>
                <w:b/>
                <w:bCs/>
                <w:color w:val="000000"/>
                <w:sz w:val="18"/>
                <w:szCs w:val="18"/>
              </w:rPr>
            </w:pPr>
            <w:r w:rsidRPr="000A652A">
              <w:rPr>
                <w:rFonts w:eastAsia="Times New Roman" w:cs="Arial"/>
                <w:b/>
                <w:bCs/>
                <w:color w:val="000000"/>
                <w:sz w:val="18"/>
                <w:szCs w:val="18"/>
              </w:rPr>
              <w:t>Problem</w:t>
            </w:r>
          </w:p>
        </w:tc>
        <w:tc>
          <w:tcPr>
            <w:tcW w:w="1969" w:type="dxa"/>
            <w:shd w:val="clear" w:color="auto" w:fill="auto"/>
            <w:vAlign w:val="center"/>
            <w:hideMark/>
          </w:tcPr>
          <w:p w14:paraId="76A9B8DE" w14:textId="77777777" w:rsidR="0034200A" w:rsidRPr="00282CE3" w:rsidRDefault="000A652A" w:rsidP="0034200A">
            <w:pPr>
              <w:spacing w:before="0" w:line="240" w:lineRule="auto"/>
              <w:jc w:val="center"/>
              <w:rPr>
                <w:rFonts w:eastAsia="Times New Roman" w:cs="Arial"/>
                <w:b/>
                <w:bCs/>
                <w:color w:val="000000"/>
                <w:sz w:val="18"/>
                <w:szCs w:val="18"/>
              </w:rPr>
            </w:pPr>
            <w:r w:rsidRPr="000A652A">
              <w:rPr>
                <w:rFonts w:eastAsia="Times New Roman" w:cs="Arial"/>
                <w:b/>
                <w:bCs/>
                <w:color w:val="000000"/>
                <w:sz w:val="18"/>
                <w:szCs w:val="18"/>
              </w:rPr>
              <w:t>Cause</w:t>
            </w:r>
          </w:p>
        </w:tc>
        <w:tc>
          <w:tcPr>
            <w:tcW w:w="2949" w:type="dxa"/>
            <w:shd w:val="clear" w:color="auto" w:fill="auto"/>
            <w:vAlign w:val="center"/>
            <w:hideMark/>
          </w:tcPr>
          <w:p w14:paraId="68260D43" w14:textId="77777777" w:rsidR="0034200A" w:rsidRPr="00282CE3" w:rsidRDefault="000A652A" w:rsidP="0034200A">
            <w:pPr>
              <w:spacing w:before="0" w:line="240" w:lineRule="auto"/>
              <w:jc w:val="center"/>
              <w:rPr>
                <w:rFonts w:eastAsia="Times New Roman" w:cs="Arial"/>
                <w:b/>
                <w:bCs/>
                <w:color w:val="000000"/>
                <w:sz w:val="18"/>
                <w:szCs w:val="18"/>
              </w:rPr>
            </w:pPr>
            <w:r w:rsidRPr="000A652A">
              <w:rPr>
                <w:rFonts w:eastAsia="Times New Roman" w:cs="Arial"/>
                <w:b/>
                <w:bCs/>
                <w:color w:val="000000"/>
                <w:sz w:val="18"/>
                <w:szCs w:val="18"/>
              </w:rPr>
              <w:t>Solution</w:t>
            </w:r>
          </w:p>
        </w:tc>
      </w:tr>
      <w:tr w:rsidR="00BD066C" w:rsidRPr="00B376F7" w14:paraId="6F8E1D86" w14:textId="77777777" w:rsidTr="004E653F">
        <w:trPr>
          <w:trHeight w:val="489"/>
          <w:jc w:val="center"/>
        </w:trPr>
        <w:tc>
          <w:tcPr>
            <w:tcW w:w="1317" w:type="dxa"/>
            <w:vMerge w:val="restart"/>
            <w:shd w:val="clear" w:color="auto" w:fill="auto"/>
            <w:vAlign w:val="center"/>
            <w:hideMark/>
          </w:tcPr>
          <w:p w14:paraId="6E80FCA6" w14:textId="77777777" w:rsidR="00BD066C" w:rsidRDefault="00BD066C" w:rsidP="000A652A">
            <w:pPr>
              <w:jc w:val="left"/>
              <w:rPr>
                <w:rFonts w:eastAsia="Times New Roman" w:cs="Arial"/>
                <w:color w:val="000000"/>
                <w:sz w:val="18"/>
                <w:szCs w:val="18"/>
              </w:rPr>
            </w:pPr>
            <w:r>
              <w:rPr>
                <w:rFonts w:eastAsia="Times New Roman" w:cs="Arial"/>
                <w:color w:val="000000"/>
                <w:sz w:val="18"/>
                <w:szCs w:val="18"/>
              </w:rPr>
              <w:t>Assay not working</w:t>
            </w:r>
          </w:p>
        </w:tc>
        <w:tc>
          <w:tcPr>
            <w:tcW w:w="1969" w:type="dxa"/>
            <w:shd w:val="clear" w:color="auto" w:fill="auto"/>
            <w:vAlign w:val="center"/>
            <w:hideMark/>
          </w:tcPr>
          <w:p w14:paraId="65695B92" w14:textId="77777777" w:rsidR="00BD066C" w:rsidRPr="00282CE3" w:rsidRDefault="00BD066C" w:rsidP="0034200A">
            <w:pPr>
              <w:spacing w:before="0" w:line="240" w:lineRule="auto"/>
              <w:jc w:val="center"/>
              <w:rPr>
                <w:rFonts w:eastAsia="Times New Roman" w:cs="Arial"/>
                <w:color w:val="000000"/>
                <w:sz w:val="18"/>
                <w:szCs w:val="18"/>
              </w:rPr>
            </w:pPr>
            <w:r>
              <w:rPr>
                <w:rFonts w:eastAsia="Times New Roman" w:cs="Arial"/>
                <w:color w:val="000000"/>
                <w:sz w:val="18"/>
                <w:szCs w:val="18"/>
              </w:rPr>
              <w:t>Use of ice-cold buffer</w:t>
            </w:r>
          </w:p>
        </w:tc>
        <w:tc>
          <w:tcPr>
            <w:tcW w:w="2949" w:type="dxa"/>
            <w:shd w:val="clear" w:color="auto" w:fill="auto"/>
            <w:vAlign w:val="center"/>
            <w:hideMark/>
          </w:tcPr>
          <w:p w14:paraId="15EAE634" w14:textId="77777777" w:rsidR="00BD066C" w:rsidRPr="00282CE3" w:rsidRDefault="00BD066C" w:rsidP="0034200A">
            <w:pPr>
              <w:spacing w:before="0" w:line="240" w:lineRule="auto"/>
              <w:jc w:val="center"/>
              <w:rPr>
                <w:rFonts w:eastAsia="Times New Roman" w:cs="Arial"/>
                <w:color w:val="000000"/>
                <w:sz w:val="18"/>
                <w:szCs w:val="18"/>
              </w:rPr>
            </w:pPr>
            <w:r>
              <w:rPr>
                <w:rFonts w:eastAsia="Times New Roman" w:cs="Arial"/>
                <w:color w:val="000000"/>
                <w:sz w:val="18"/>
                <w:szCs w:val="18"/>
              </w:rPr>
              <w:t>Buffers must be at room temperature</w:t>
            </w:r>
          </w:p>
        </w:tc>
      </w:tr>
      <w:tr w:rsidR="00BD066C" w:rsidRPr="00B376F7" w14:paraId="412D4AD5" w14:textId="77777777" w:rsidTr="004E653F">
        <w:trPr>
          <w:trHeight w:val="567"/>
          <w:jc w:val="center"/>
        </w:trPr>
        <w:tc>
          <w:tcPr>
            <w:tcW w:w="1317" w:type="dxa"/>
            <w:vMerge/>
            <w:shd w:val="clear" w:color="auto" w:fill="auto"/>
            <w:vAlign w:val="center"/>
            <w:hideMark/>
          </w:tcPr>
          <w:p w14:paraId="3A0F8635" w14:textId="77777777" w:rsidR="00BD066C" w:rsidRPr="000A652A" w:rsidRDefault="00BD066C" w:rsidP="000A652A">
            <w:pPr>
              <w:spacing w:before="0" w:line="240" w:lineRule="auto"/>
              <w:jc w:val="left"/>
              <w:rPr>
                <w:rFonts w:eastAsia="Times New Roman" w:cs="Arial"/>
                <w:color w:val="000000"/>
                <w:sz w:val="18"/>
                <w:szCs w:val="18"/>
              </w:rPr>
            </w:pPr>
          </w:p>
        </w:tc>
        <w:tc>
          <w:tcPr>
            <w:tcW w:w="1969" w:type="dxa"/>
            <w:shd w:val="clear" w:color="auto" w:fill="auto"/>
            <w:vAlign w:val="center"/>
            <w:hideMark/>
          </w:tcPr>
          <w:p w14:paraId="009C61B8" w14:textId="77777777" w:rsidR="00BD066C" w:rsidRPr="00282CE3" w:rsidRDefault="00BD066C" w:rsidP="0034200A">
            <w:pPr>
              <w:spacing w:before="0" w:line="240" w:lineRule="auto"/>
              <w:jc w:val="center"/>
              <w:rPr>
                <w:rFonts w:eastAsia="Times New Roman" w:cs="Arial"/>
                <w:color w:val="000000"/>
                <w:sz w:val="18"/>
                <w:szCs w:val="18"/>
              </w:rPr>
            </w:pPr>
            <w:r>
              <w:rPr>
                <w:rFonts w:eastAsia="Times New Roman" w:cs="Arial"/>
                <w:color w:val="000000"/>
                <w:sz w:val="18"/>
                <w:szCs w:val="18"/>
              </w:rPr>
              <w:t>Plate read at incorrect wavelength</w:t>
            </w:r>
          </w:p>
        </w:tc>
        <w:tc>
          <w:tcPr>
            <w:tcW w:w="2949" w:type="dxa"/>
            <w:shd w:val="clear" w:color="auto" w:fill="auto"/>
            <w:vAlign w:val="center"/>
            <w:hideMark/>
          </w:tcPr>
          <w:p w14:paraId="0A5D87BE" w14:textId="77777777" w:rsidR="00BD066C" w:rsidRPr="00282CE3" w:rsidRDefault="00BD066C" w:rsidP="0034200A">
            <w:pPr>
              <w:spacing w:before="0" w:line="240" w:lineRule="auto"/>
              <w:jc w:val="center"/>
              <w:rPr>
                <w:rFonts w:eastAsia="Times New Roman" w:cs="Arial"/>
                <w:color w:val="000000"/>
                <w:sz w:val="18"/>
                <w:szCs w:val="18"/>
              </w:rPr>
            </w:pPr>
            <w:r>
              <w:rPr>
                <w:rFonts w:eastAsia="Times New Roman" w:cs="Arial"/>
                <w:color w:val="000000"/>
                <w:sz w:val="18"/>
                <w:szCs w:val="18"/>
              </w:rPr>
              <w:t>Check the wavelength and filter settings of instrument</w:t>
            </w:r>
          </w:p>
        </w:tc>
      </w:tr>
      <w:tr w:rsidR="00BD066C" w:rsidRPr="00B376F7" w14:paraId="68CB1931" w14:textId="77777777" w:rsidTr="004E653F">
        <w:trPr>
          <w:trHeight w:val="567"/>
          <w:jc w:val="center"/>
        </w:trPr>
        <w:tc>
          <w:tcPr>
            <w:tcW w:w="1317" w:type="dxa"/>
            <w:vMerge/>
            <w:vAlign w:val="center"/>
            <w:hideMark/>
          </w:tcPr>
          <w:p w14:paraId="019CA550" w14:textId="77777777" w:rsidR="00BD066C" w:rsidRPr="00282CE3" w:rsidRDefault="00BD066C">
            <w:pPr>
              <w:spacing w:before="0" w:line="240" w:lineRule="auto"/>
              <w:jc w:val="left"/>
              <w:rPr>
                <w:rFonts w:eastAsia="Times New Roman" w:cs="Arial"/>
                <w:color w:val="000000"/>
                <w:sz w:val="18"/>
                <w:szCs w:val="18"/>
              </w:rPr>
            </w:pPr>
          </w:p>
        </w:tc>
        <w:tc>
          <w:tcPr>
            <w:tcW w:w="1969" w:type="dxa"/>
            <w:shd w:val="clear" w:color="auto" w:fill="auto"/>
            <w:vAlign w:val="center"/>
            <w:hideMark/>
          </w:tcPr>
          <w:p w14:paraId="717E9446" w14:textId="77777777" w:rsidR="00BD066C" w:rsidRPr="00282CE3" w:rsidRDefault="00BD066C" w:rsidP="0034200A">
            <w:pPr>
              <w:spacing w:before="0" w:line="240" w:lineRule="auto"/>
              <w:jc w:val="center"/>
              <w:rPr>
                <w:rFonts w:eastAsia="Times New Roman" w:cs="Arial"/>
                <w:color w:val="000000"/>
                <w:sz w:val="18"/>
                <w:szCs w:val="18"/>
              </w:rPr>
            </w:pPr>
            <w:r>
              <w:rPr>
                <w:rFonts w:eastAsia="Times New Roman" w:cs="Arial"/>
                <w:color w:val="000000"/>
                <w:sz w:val="18"/>
                <w:szCs w:val="18"/>
              </w:rPr>
              <w:t xml:space="preserve">Use </w:t>
            </w:r>
            <w:r w:rsidR="00C928AB">
              <w:rPr>
                <w:rFonts w:eastAsia="Times New Roman" w:cs="Arial"/>
                <w:color w:val="000000"/>
                <w:sz w:val="18"/>
                <w:szCs w:val="18"/>
              </w:rPr>
              <w:t>of a different 96-well plate</w:t>
            </w:r>
          </w:p>
        </w:tc>
        <w:tc>
          <w:tcPr>
            <w:tcW w:w="2949" w:type="dxa"/>
            <w:shd w:val="clear" w:color="auto" w:fill="auto"/>
            <w:vAlign w:val="center"/>
            <w:hideMark/>
          </w:tcPr>
          <w:p w14:paraId="67A3A147" w14:textId="77777777" w:rsidR="009D7453" w:rsidRDefault="009D7453" w:rsidP="009D7453">
            <w:pPr>
              <w:spacing w:before="0" w:line="240" w:lineRule="auto"/>
              <w:jc w:val="center"/>
              <w:rPr>
                <w:rFonts w:eastAsia="Times New Roman" w:cs="Arial"/>
                <w:color w:val="000000"/>
                <w:sz w:val="18"/>
                <w:szCs w:val="18"/>
              </w:rPr>
            </w:pPr>
            <w:r>
              <w:rPr>
                <w:rFonts w:eastAsia="Times New Roman" w:cs="Arial"/>
                <w:color w:val="000000"/>
                <w:sz w:val="18"/>
                <w:szCs w:val="18"/>
              </w:rPr>
              <w:t>Colorimetric: Clear plates</w:t>
            </w:r>
          </w:p>
          <w:p w14:paraId="200B33B3" w14:textId="0B6F1AA1" w:rsidR="00AB2AD8" w:rsidRPr="00282CE3" w:rsidRDefault="009D7453" w:rsidP="009D7453">
            <w:pPr>
              <w:spacing w:before="0" w:line="240" w:lineRule="auto"/>
              <w:jc w:val="center"/>
              <w:rPr>
                <w:rFonts w:eastAsia="Times New Roman" w:cs="Arial"/>
                <w:color w:val="000000"/>
                <w:sz w:val="18"/>
                <w:szCs w:val="18"/>
              </w:rPr>
            </w:pPr>
            <w:r>
              <w:rPr>
                <w:rFonts w:eastAsia="Times New Roman" w:cs="Arial"/>
                <w:color w:val="000000"/>
                <w:sz w:val="18"/>
                <w:szCs w:val="18"/>
              </w:rPr>
              <w:t>Fluorometric: black wells/clear bottom plate</w:t>
            </w:r>
          </w:p>
        </w:tc>
      </w:tr>
      <w:tr w:rsidR="00B26EA0" w:rsidRPr="00B376F7" w14:paraId="732C7993" w14:textId="77777777" w:rsidTr="004E653F">
        <w:trPr>
          <w:trHeight w:val="567"/>
          <w:jc w:val="center"/>
        </w:trPr>
        <w:tc>
          <w:tcPr>
            <w:tcW w:w="1317" w:type="dxa"/>
            <w:vMerge w:val="restart"/>
            <w:shd w:val="clear" w:color="auto" w:fill="auto"/>
            <w:noWrap/>
            <w:vAlign w:val="center"/>
            <w:hideMark/>
          </w:tcPr>
          <w:p w14:paraId="52924B5C" w14:textId="77777777" w:rsidR="00B26EA0" w:rsidRPr="000A652A" w:rsidRDefault="00B26EA0" w:rsidP="000A652A">
            <w:pPr>
              <w:spacing w:before="0" w:line="240" w:lineRule="auto"/>
              <w:jc w:val="left"/>
              <w:rPr>
                <w:rFonts w:eastAsia="Times New Roman" w:cs="Arial"/>
                <w:color w:val="000000"/>
                <w:sz w:val="18"/>
                <w:szCs w:val="18"/>
              </w:rPr>
            </w:pPr>
            <w:r>
              <w:rPr>
                <w:rFonts w:eastAsia="Times New Roman" w:cs="Arial"/>
                <w:color w:val="000000"/>
                <w:sz w:val="18"/>
                <w:szCs w:val="18"/>
              </w:rPr>
              <w:t>Sample with erratic readings</w:t>
            </w:r>
          </w:p>
        </w:tc>
        <w:tc>
          <w:tcPr>
            <w:tcW w:w="1969" w:type="dxa"/>
            <w:shd w:val="clear" w:color="auto" w:fill="auto"/>
            <w:vAlign w:val="center"/>
            <w:hideMark/>
          </w:tcPr>
          <w:p w14:paraId="5161EB1A" w14:textId="77777777" w:rsidR="00B26EA0" w:rsidRPr="00282CE3" w:rsidRDefault="00B26EA0" w:rsidP="0034200A">
            <w:pPr>
              <w:spacing w:before="0" w:line="240" w:lineRule="auto"/>
              <w:jc w:val="center"/>
              <w:rPr>
                <w:rFonts w:eastAsia="Times New Roman" w:cs="Arial"/>
                <w:color w:val="000000"/>
                <w:sz w:val="18"/>
                <w:szCs w:val="18"/>
              </w:rPr>
            </w:pPr>
            <w:r>
              <w:rPr>
                <w:rFonts w:eastAsia="Times New Roman" w:cs="Arial"/>
                <w:color w:val="000000"/>
                <w:sz w:val="18"/>
                <w:szCs w:val="18"/>
              </w:rPr>
              <w:t>Samples not deproteinized (if indicated on protocol)</w:t>
            </w:r>
          </w:p>
        </w:tc>
        <w:tc>
          <w:tcPr>
            <w:tcW w:w="2949" w:type="dxa"/>
            <w:shd w:val="clear" w:color="auto" w:fill="auto"/>
            <w:vAlign w:val="center"/>
            <w:hideMark/>
          </w:tcPr>
          <w:p w14:paraId="348526C1" w14:textId="0F1963C4" w:rsidR="00B26EA0" w:rsidRPr="00282CE3" w:rsidRDefault="00B26EA0" w:rsidP="00AB2AD8">
            <w:pPr>
              <w:spacing w:before="0" w:line="240" w:lineRule="auto"/>
              <w:jc w:val="center"/>
              <w:rPr>
                <w:rFonts w:eastAsia="Times New Roman" w:cs="Arial"/>
                <w:color w:val="000000"/>
                <w:sz w:val="18"/>
                <w:szCs w:val="18"/>
              </w:rPr>
            </w:pPr>
            <w:r>
              <w:rPr>
                <w:rFonts w:eastAsia="Times New Roman" w:cs="Arial"/>
                <w:color w:val="000000"/>
                <w:sz w:val="18"/>
                <w:szCs w:val="18"/>
              </w:rPr>
              <w:t>Use PCA precipitation protocol</w:t>
            </w:r>
            <w:r w:rsidR="00AB2AD8">
              <w:rPr>
                <w:rFonts w:eastAsia="Times New Roman" w:cs="Arial"/>
                <w:color w:val="000000"/>
                <w:sz w:val="18"/>
                <w:szCs w:val="18"/>
              </w:rPr>
              <w:t xml:space="preserve"> for deproteinization</w:t>
            </w:r>
          </w:p>
        </w:tc>
      </w:tr>
      <w:tr w:rsidR="00B26EA0" w:rsidRPr="00B376F7" w14:paraId="2F24F6CC" w14:textId="77777777" w:rsidTr="004E653F">
        <w:trPr>
          <w:trHeight w:val="567"/>
          <w:jc w:val="center"/>
        </w:trPr>
        <w:tc>
          <w:tcPr>
            <w:tcW w:w="1317" w:type="dxa"/>
            <w:vMerge/>
            <w:vAlign w:val="center"/>
            <w:hideMark/>
          </w:tcPr>
          <w:p w14:paraId="0C40F6D7" w14:textId="77777777" w:rsidR="00B26EA0" w:rsidRPr="00282CE3" w:rsidRDefault="00B26EA0">
            <w:pPr>
              <w:spacing w:before="0" w:line="240" w:lineRule="auto"/>
              <w:jc w:val="left"/>
              <w:rPr>
                <w:rFonts w:eastAsia="Times New Roman" w:cs="Arial"/>
                <w:color w:val="000000"/>
                <w:sz w:val="18"/>
                <w:szCs w:val="18"/>
              </w:rPr>
            </w:pPr>
          </w:p>
        </w:tc>
        <w:tc>
          <w:tcPr>
            <w:tcW w:w="1969" w:type="dxa"/>
            <w:shd w:val="clear" w:color="auto" w:fill="auto"/>
            <w:vAlign w:val="center"/>
            <w:hideMark/>
          </w:tcPr>
          <w:p w14:paraId="334A4217" w14:textId="77777777" w:rsidR="00B26EA0" w:rsidRPr="00282CE3" w:rsidRDefault="00B26EA0" w:rsidP="0034200A">
            <w:pPr>
              <w:spacing w:before="0" w:line="240" w:lineRule="auto"/>
              <w:jc w:val="center"/>
              <w:rPr>
                <w:rFonts w:eastAsia="Times New Roman" w:cs="Arial"/>
                <w:color w:val="000000"/>
                <w:sz w:val="18"/>
                <w:szCs w:val="18"/>
              </w:rPr>
            </w:pPr>
            <w:r>
              <w:rPr>
                <w:rFonts w:eastAsia="Times New Roman" w:cs="Arial"/>
                <w:color w:val="000000"/>
                <w:sz w:val="18"/>
                <w:szCs w:val="18"/>
              </w:rPr>
              <w:t>Cells/tissue samples not homogenized completely</w:t>
            </w:r>
          </w:p>
        </w:tc>
        <w:tc>
          <w:tcPr>
            <w:tcW w:w="2949" w:type="dxa"/>
            <w:shd w:val="clear" w:color="auto" w:fill="auto"/>
            <w:vAlign w:val="center"/>
            <w:hideMark/>
          </w:tcPr>
          <w:p w14:paraId="42D637BC" w14:textId="004D5585" w:rsidR="00B26EA0" w:rsidRPr="00282CE3" w:rsidRDefault="009D7453" w:rsidP="0034200A">
            <w:pPr>
              <w:spacing w:before="0" w:line="240" w:lineRule="auto"/>
              <w:jc w:val="center"/>
              <w:rPr>
                <w:rFonts w:eastAsia="Times New Roman" w:cs="Arial"/>
                <w:color w:val="000000"/>
                <w:sz w:val="18"/>
                <w:szCs w:val="18"/>
              </w:rPr>
            </w:pPr>
            <w:r>
              <w:rPr>
                <w:rFonts w:eastAsia="Times New Roman" w:cs="Arial"/>
                <w:color w:val="000000"/>
                <w:sz w:val="18"/>
                <w:szCs w:val="18"/>
              </w:rPr>
              <w:t>Use Dounce homogenizer, increase number of strokes</w:t>
            </w:r>
          </w:p>
        </w:tc>
      </w:tr>
      <w:tr w:rsidR="00B26EA0" w:rsidRPr="00B376F7" w14:paraId="6C2B3859" w14:textId="77777777" w:rsidTr="004E653F">
        <w:trPr>
          <w:trHeight w:val="567"/>
          <w:jc w:val="center"/>
        </w:trPr>
        <w:tc>
          <w:tcPr>
            <w:tcW w:w="1317" w:type="dxa"/>
            <w:vMerge/>
            <w:vAlign w:val="center"/>
            <w:hideMark/>
          </w:tcPr>
          <w:p w14:paraId="381CBF3C" w14:textId="77777777" w:rsidR="00B26EA0" w:rsidRPr="00282CE3" w:rsidRDefault="00B26EA0">
            <w:pPr>
              <w:spacing w:before="0" w:line="240" w:lineRule="auto"/>
              <w:jc w:val="left"/>
              <w:rPr>
                <w:rFonts w:eastAsia="Times New Roman" w:cs="Arial"/>
                <w:color w:val="000000"/>
                <w:sz w:val="18"/>
                <w:szCs w:val="18"/>
              </w:rPr>
            </w:pPr>
          </w:p>
        </w:tc>
        <w:tc>
          <w:tcPr>
            <w:tcW w:w="1969" w:type="dxa"/>
            <w:shd w:val="clear" w:color="auto" w:fill="auto"/>
            <w:vAlign w:val="center"/>
            <w:hideMark/>
          </w:tcPr>
          <w:p w14:paraId="41E13371" w14:textId="77777777" w:rsidR="00B26EA0" w:rsidRPr="00282CE3" w:rsidRDefault="00B26EA0" w:rsidP="00B26EA0">
            <w:pPr>
              <w:spacing w:before="0" w:line="240" w:lineRule="auto"/>
              <w:jc w:val="center"/>
              <w:rPr>
                <w:rFonts w:eastAsia="Times New Roman" w:cs="Arial"/>
                <w:color w:val="000000"/>
                <w:sz w:val="18"/>
                <w:szCs w:val="18"/>
              </w:rPr>
            </w:pPr>
            <w:r>
              <w:rPr>
                <w:rFonts w:eastAsia="Times New Roman" w:cs="Arial"/>
                <w:color w:val="000000"/>
                <w:sz w:val="18"/>
                <w:szCs w:val="18"/>
              </w:rPr>
              <w:t>Samples used after multiple free/ thaw cycles</w:t>
            </w:r>
          </w:p>
        </w:tc>
        <w:tc>
          <w:tcPr>
            <w:tcW w:w="2949" w:type="dxa"/>
            <w:shd w:val="clear" w:color="auto" w:fill="auto"/>
            <w:vAlign w:val="center"/>
            <w:hideMark/>
          </w:tcPr>
          <w:p w14:paraId="777F5D4D" w14:textId="77777777" w:rsidR="00B26EA0" w:rsidRPr="00282CE3" w:rsidRDefault="00B26EA0" w:rsidP="0034200A">
            <w:pPr>
              <w:spacing w:before="0" w:line="240" w:lineRule="auto"/>
              <w:jc w:val="center"/>
              <w:rPr>
                <w:rFonts w:eastAsia="Times New Roman" w:cs="Arial"/>
                <w:color w:val="000000"/>
                <w:sz w:val="18"/>
                <w:szCs w:val="18"/>
              </w:rPr>
            </w:pPr>
            <w:r>
              <w:rPr>
                <w:rFonts w:eastAsia="Times New Roman" w:cs="Arial"/>
                <w:color w:val="000000"/>
                <w:sz w:val="18"/>
                <w:szCs w:val="18"/>
              </w:rPr>
              <w:t>Aliquot and freeze samples if needed to use multiple times</w:t>
            </w:r>
          </w:p>
        </w:tc>
      </w:tr>
      <w:tr w:rsidR="00B26EA0" w:rsidRPr="00B376F7" w14:paraId="3EEFDD6E" w14:textId="77777777" w:rsidTr="004E653F">
        <w:trPr>
          <w:trHeight w:val="567"/>
          <w:jc w:val="center"/>
        </w:trPr>
        <w:tc>
          <w:tcPr>
            <w:tcW w:w="1317" w:type="dxa"/>
            <w:vMerge/>
            <w:vAlign w:val="center"/>
            <w:hideMark/>
          </w:tcPr>
          <w:p w14:paraId="511DA564" w14:textId="77777777" w:rsidR="00B26EA0" w:rsidRPr="00282CE3" w:rsidRDefault="00B26EA0">
            <w:pPr>
              <w:spacing w:before="0" w:line="240" w:lineRule="auto"/>
              <w:jc w:val="left"/>
              <w:rPr>
                <w:rFonts w:eastAsia="Times New Roman" w:cs="Arial"/>
                <w:color w:val="000000"/>
                <w:sz w:val="18"/>
                <w:szCs w:val="18"/>
              </w:rPr>
            </w:pPr>
          </w:p>
        </w:tc>
        <w:tc>
          <w:tcPr>
            <w:tcW w:w="1969" w:type="dxa"/>
            <w:shd w:val="clear" w:color="auto" w:fill="auto"/>
            <w:vAlign w:val="center"/>
            <w:hideMark/>
          </w:tcPr>
          <w:p w14:paraId="795EDF4A" w14:textId="77777777" w:rsidR="00B26EA0" w:rsidRPr="00282CE3" w:rsidRDefault="00B26EA0" w:rsidP="0034200A">
            <w:pPr>
              <w:spacing w:before="0" w:line="240" w:lineRule="auto"/>
              <w:jc w:val="center"/>
              <w:rPr>
                <w:rFonts w:eastAsia="Times New Roman" w:cs="Arial"/>
                <w:color w:val="000000"/>
                <w:sz w:val="18"/>
                <w:szCs w:val="18"/>
              </w:rPr>
            </w:pPr>
            <w:r>
              <w:rPr>
                <w:rFonts w:eastAsia="Times New Roman" w:cs="Arial"/>
                <w:color w:val="000000"/>
                <w:sz w:val="18"/>
                <w:szCs w:val="18"/>
              </w:rPr>
              <w:t>Use of old or inappropriately stored samples</w:t>
            </w:r>
          </w:p>
        </w:tc>
        <w:tc>
          <w:tcPr>
            <w:tcW w:w="2949" w:type="dxa"/>
            <w:shd w:val="clear" w:color="auto" w:fill="auto"/>
            <w:vAlign w:val="center"/>
            <w:hideMark/>
          </w:tcPr>
          <w:p w14:paraId="47A924A6" w14:textId="491463B3" w:rsidR="00B26EA0" w:rsidRPr="00282CE3" w:rsidRDefault="009D7453" w:rsidP="0034200A">
            <w:pPr>
              <w:spacing w:before="0" w:line="240" w:lineRule="auto"/>
              <w:jc w:val="center"/>
              <w:rPr>
                <w:rFonts w:eastAsia="Times New Roman" w:cs="Arial"/>
                <w:color w:val="000000"/>
                <w:sz w:val="18"/>
                <w:szCs w:val="18"/>
              </w:rPr>
            </w:pPr>
            <w:r>
              <w:rPr>
                <w:rFonts w:eastAsia="Times New Roman" w:cs="Arial"/>
                <w:color w:val="000000"/>
                <w:sz w:val="18"/>
                <w:szCs w:val="18"/>
              </w:rPr>
              <w:t>Use fresh samples or store at - 80°C (after snap freeze in liquid nitrogen) till use</w:t>
            </w:r>
          </w:p>
        </w:tc>
      </w:tr>
      <w:tr w:rsidR="00B26EA0" w:rsidRPr="00B376F7" w14:paraId="15581D2F" w14:textId="77777777" w:rsidTr="004E653F">
        <w:trPr>
          <w:trHeight w:val="567"/>
          <w:jc w:val="center"/>
        </w:trPr>
        <w:tc>
          <w:tcPr>
            <w:tcW w:w="1317" w:type="dxa"/>
            <w:vMerge/>
            <w:vAlign w:val="center"/>
            <w:hideMark/>
          </w:tcPr>
          <w:p w14:paraId="130E98BC" w14:textId="77777777" w:rsidR="00B26EA0" w:rsidRPr="00282CE3" w:rsidRDefault="00B26EA0">
            <w:pPr>
              <w:spacing w:before="0" w:line="240" w:lineRule="auto"/>
              <w:jc w:val="left"/>
              <w:rPr>
                <w:rFonts w:eastAsia="Times New Roman" w:cs="Arial"/>
                <w:color w:val="000000"/>
                <w:sz w:val="18"/>
                <w:szCs w:val="18"/>
              </w:rPr>
            </w:pPr>
          </w:p>
        </w:tc>
        <w:tc>
          <w:tcPr>
            <w:tcW w:w="1969" w:type="dxa"/>
            <w:shd w:val="clear" w:color="auto" w:fill="auto"/>
            <w:vAlign w:val="center"/>
            <w:hideMark/>
          </w:tcPr>
          <w:p w14:paraId="32061A9F" w14:textId="77777777" w:rsidR="00B26EA0" w:rsidRPr="00282CE3" w:rsidRDefault="00B26EA0" w:rsidP="00B26EA0">
            <w:pPr>
              <w:spacing w:before="0" w:line="240" w:lineRule="auto"/>
              <w:jc w:val="center"/>
              <w:rPr>
                <w:rFonts w:eastAsia="Times New Roman" w:cs="Arial"/>
                <w:color w:val="000000"/>
                <w:sz w:val="18"/>
                <w:szCs w:val="18"/>
              </w:rPr>
            </w:pPr>
            <w:r>
              <w:rPr>
                <w:rFonts w:eastAsia="Times New Roman" w:cs="Arial"/>
                <w:color w:val="000000"/>
                <w:sz w:val="18"/>
                <w:szCs w:val="18"/>
              </w:rPr>
              <w:t>Presence of interfering substance in the sample</w:t>
            </w:r>
          </w:p>
        </w:tc>
        <w:tc>
          <w:tcPr>
            <w:tcW w:w="2949" w:type="dxa"/>
            <w:shd w:val="clear" w:color="auto" w:fill="auto"/>
            <w:vAlign w:val="center"/>
            <w:hideMark/>
          </w:tcPr>
          <w:p w14:paraId="2F3813B0" w14:textId="5A1D323E" w:rsidR="00B26EA0" w:rsidRPr="00282CE3" w:rsidRDefault="00B26EA0" w:rsidP="00B26EA0">
            <w:pPr>
              <w:spacing w:before="0" w:line="240" w:lineRule="auto"/>
              <w:jc w:val="center"/>
              <w:rPr>
                <w:rFonts w:eastAsia="Times New Roman" w:cs="Arial"/>
                <w:color w:val="000000"/>
                <w:sz w:val="18"/>
                <w:szCs w:val="18"/>
              </w:rPr>
            </w:pPr>
            <w:r>
              <w:rPr>
                <w:rFonts w:eastAsia="Times New Roman" w:cs="Arial"/>
                <w:color w:val="000000"/>
                <w:sz w:val="18"/>
                <w:szCs w:val="18"/>
              </w:rPr>
              <w:t>Check protocol for interfering substances; deproteinize samples</w:t>
            </w:r>
          </w:p>
        </w:tc>
      </w:tr>
      <w:tr w:rsidR="00FF558C" w:rsidRPr="00B376F7" w14:paraId="028ED256" w14:textId="77777777" w:rsidTr="006265DC">
        <w:trPr>
          <w:trHeight w:val="567"/>
          <w:jc w:val="center"/>
        </w:trPr>
        <w:tc>
          <w:tcPr>
            <w:tcW w:w="1317" w:type="dxa"/>
            <w:vMerge w:val="restart"/>
            <w:vAlign w:val="center"/>
          </w:tcPr>
          <w:p w14:paraId="7998CD2B" w14:textId="4FA75FB1" w:rsidR="00FF558C" w:rsidRPr="00282CE3" w:rsidRDefault="00FF558C" w:rsidP="00FF558C">
            <w:pPr>
              <w:spacing w:before="0" w:line="240" w:lineRule="auto"/>
              <w:jc w:val="left"/>
              <w:rPr>
                <w:rFonts w:eastAsia="Times New Roman" w:cs="Arial"/>
                <w:color w:val="000000"/>
                <w:sz w:val="18"/>
                <w:szCs w:val="18"/>
              </w:rPr>
            </w:pPr>
            <w:r>
              <w:rPr>
                <w:rFonts w:eastAsia="Times New Roman" w:cs="Arial"/>
                <w:color w:val="000000"/>
                <w:sz w:val="18"/>
                <w:szCs w:val="18"/>
              </w:rPr>
              <w:t>Lower/ Higher readings in samples and Standards</w:t>
            </w:r>
          </w:p>
        </w:tc>
        <w:tc>
          <w:tcPr>
            <w:tcW w:w="1969" w:type="dxa"/>
            <w:shd w:val="clear" w:color="auto" w:fill="auto"/>
            <w:vAlign w:val="center"/>
          </w:tcPr>
          <w:p w14:paraId="7603E8DF" w14:textId="7DBB2031" w:rsidR="00FF558C" w:rsidRDefault="00FF558C" w:rsidP="00FF558C">
            <w:pPr>
              <w:spacing w:before="0" w:line="240" w:lineRule="auto"/>
              <w:jc w:val="center"/>
              <w:rPr>
                <w:rFonts w:eastAsia="Times New Roman" w:cs="Arial"/>
                <w:color w:val="000000"/>
                <w:sz w:val="18"/>
                <w:szCs w:val="18"/>
              </w:rPr>
            </w:pPr>
            <w:r>
              <w:rPr>
                <w:rFonts w:eastAsia="Times New Roman" w:cs="Arial"/>
                <w:color w:val="000000"/>
                <w:sz w:val="18"/>
                <w:szCs w:val="18"/>
              </w:rPr>
              <w:t>Improperly thawed components</w:t>
            </w:r>
          </w:p>
        </w:tc>
        <w:tc>
          <w:tcPr>
            <w:tcW w:w="2949" w:type="dxa"/>
            <w:shd w:val="clear" w:color="auto" w:fill="auto"/>
            <w:vAlign w:val="center"/>
          </w:tcPr>
          <w:p w14:paraId="0F09B5C4" w14:textId="0ECEFC0D" w:rsidR="00FF558C" w:rsidRDefault="00FF558C" w:rsidP="00FF558C">
            <w:pPr>
              <w:spacing w:before="0" w:line="240" w:lineRule="auto"/>
              <w:jc w:val="center"/>
              <w:rPr>
                <w:rFonts w:eastAsia="Times New Roman" w:cs="Arial"/>
                <w:color w:val="000000"/>
                <w:sz w:val="18"/>
                <w:szCs w:val="18"/>
              </w:rPr>
            </w:pPr>
            <w:r>
              <w:rPr>
                <w:rFonts w:eastAsia="Times New Roman" w:cs="Arial"/>
                <w:color w:val="000000"/>
                <w:sz w:val="18"/>
                <w:szCs w:val="18"/>
              </w:rPr>
              <w:t>Thaw all components completely and mix gently before use</w:t>
            </w:r>
          </w:p>
        </w:tc>
      </w:tr>
      <w:tr w:rsidR="00FF558C" w:rsidRPr="00B376F7" w14:paraId="56FD7568" w14:textId="77777777" w:rsidTr="006265DC">
        <w:trPr>
          <w:trHeight w:val="567"/>
          <w:jc w:val="center"/>
        </w:trPr>
        <w:tc>
          <w:tcPr>
            <w:tcW w:w="1317" w:type="dxa"/>
            <w:vMerge/>
            <w:vAlign w:val="center"/>
          </w:tcPr>
          <w:p w14:paraId="3C27CE36" w14:textId="77777777" w:rsidR="00FF558C" w:rsidRPr="00282CE3" w:rsidRDefault="00FF558C" w:rsidP="00FF558C">
            <w:pPr>
              <w:spacing w:before="0" w:line="240" w:lineRule="auto"/>
              <w:jc w:val="left"/>
              <w:rPr>
                <w:rFonts w:eastAsia="Times New Roman" w:cs="Arial"/>
                <w:color w:val="000000"/>
                <w:sz w:val="18"/>
                <w:szCs w:val="18"/>
              </w:rPr>
            </w:pPr>
          </w:p>
        </w:tc>
        <w:tc>
          <w:tcPr>
            <w:tcW w:w="1969" w:type="dxa"/>
            <w:shd w:val="clear" w:color="auto" w:fill="auto"/>
            <w:vAlign w:val="center"/>
          </w:tcPr>
          <w:p w14:paraId="5E1EC476" w14:textId="5A3F5CD6" w:rsidR="00FF558C" w:rsidRDefault="00FF558C" w:rsidP="00FF558C">
            <w:pPr>
              <w:spacing w:before="0" w:line="240" w:lineRule="auto"/>
              <w:jc w:val="center"/>
              <w:rPr>
                <w:rFonts w:eastAsia="Times New Roman" w:cs="Arial"/>
                <w:color w:val="000000"/>
                <w:sz w:val="18"/>
                <w:szCs w:val="18"/>
              </w:rPr>
            </w:pPr>
            <w:r>
              <w:rPr>
                <w:rFonts w:eastAsia="Times New Roman" w:cs="Arial"/>
                <w:color w:val="000000"/>
                <w:sz w:val="18"/>
                <w:szCs w:val="18"/>
              </w:rPr>
              <w:t>Allowing reagents to sit for extended times on ice</w:t>
            </w:r>
          </w:p>
        </w:tc>
        <w:tc>
          <w:tcPr>
            <w:tcW w:w="2949" w:type="dxa"/>
            <w:shd w:val="clear" w:color="auto" w:fill="auto"/>
            <w:vAlign w:val="center"/>
          </w:tcPr>
          <w:p w14:paraId="5D63C15A" w14:textId="4BD9606C" w:rsidR="00FF558C" w:rsidRDefault="00FF558C" w:rsidP="00FF558C">
            <w:pPr>
              <w:spacing w:before="0" w:line="240" w:lineRule="auto"/>
              <w:jc w:val="center"/>
              <w:rPr>
                <w:rFonts w:eastAsia="Times New Roman" w:cs="Arial"/>
                <w:color w:val="000000"/>
                <w:sz w:val="18"/>
                <w:szCs w:val="18"/>
              </w:rPr>
            </w:pPr>
            <w:r>
              <w:rPr>
                <w:rFonts w:eastAsia="Times New Roman" w:cs="Arial"/>
                <w:color w:val="000000"/>
                <w:sz w:val="18"/>
                <w:szCs w:val="18"/>
              </w:rPr>
              <w:t>Always thaw and prepare fresh reaction mix before use</w:t>
            </w:r>
          </w:p>
        </w:tc>
      </w:tr>
      <w:tr w:rsidR="00FF558C" w:rsidRPr="00B376F7" w14:paraId="5210C8C5" w14:textId="77777777" w:rsidTr="006265DC">
        <w:trPr>
          <w:trHeight w:val="567"/>
          <w:jc w:val="center"/>
        </w:trPr>
        <w:tc>
          <w:tcPr>
            <w:tcW w:w="1317" w:type="dxa"/>
            <w:vMerge/>
            <w:vAlign w:val="center"/>
          </w:tcPr>
          <w:p w14:paraId="548DFD35" w14:textId="77777777" w:rsidR="00FF558C" w:rsidRPr="00282CE3" w:rsidRDefault="00FF558C" w:rsidP="00FF558C">
            <w:pPr>
              <w:spacing w:before="0" w:line="240" w:lineRule="auto"/>
              <w:jc w:val="left"/>
              <w:rPr>
                <w:rFonts w:eastAsia="Times New Roman" w:cs="Arial"/>
                <w:color w:val="000000"/>
                <w:sz w:val="18"/>
                <w:szCs w:val="18"/>
              </w:rPr>
            </w:pPr>
          </w:p>
        </w:tc>
        <w:tc>
          <w:tcPr>
            <w:tcW w:w="1969" w:type="dxa"/>
            <w:shd w:val="clear" w:color="auto" w:fill="auto"/>
            <w:vAlign w:val="center"/>
          </w:tcPr>
          <w:p w14:paraId="6637BFB4" w14:textId="2E30D3AA" w:rsidR="00FF558C" w:rsidRDefault="00FF558C" w:rsidP="00FF558C">
            <w:pPr>
              <w:spacing w:before="0" w:line="240" w:lineRule="auto"/>
              <w:jc w:val="center"/>
              <w:rPr>
                <w:rFonts w:eastAsia="Times New Roman" w:cs="Arial"/>
                <w:color w:val="000000"/>
                <w:sz w:val="18"/>
                <w:szCs w:val="18"/>
              </w:rPr>
            </w:pPr>
            <w:r>
              <w:rPr>
                <w:rFonts w:eastAsia="Times New Roman" w:cs="Arial"/>
                <w:color w:val="000000"/>
                <w:sz w:val="18"/>
                <w:szCs w:val="18"/>
              </w:rPr>
              <w:t>Incorrect incubation times or temperatures</w:t>
            </w:r>
          </w:p>
        </w:tc>
        <w:tc>
          <w:tcPr>
            <w:tcW w:w="2949" w:type="dxa"/>
            <w:shd w:val="clear" w:color="auto" w:fill="auto"/>
            <w:vAlign w:val="center"/>
          </w:tcPr>
          <w:p w14:paraId="03C25A59" w14:textId="2234F9A0" w:rsidR="00FF558C" w:rsidRDefault="00FF558C" w:rsidP="00FF558C">
            <w:pPr>
              <w:spacing w:before="0" w:line="240" w:lineRule="auto"/>
              <w:jc w:val="center"/>
              <w:rPr>
                <w:rFonts w:eastAsia="Times New Roman" w:cs="Arial"/>
                <w:color w:val="000000"/>
                <w:sz w:val="18"/>
                <w:szCs w:val="18"/>
              </w:rPr>
            </w:pPr>
            <w:r>
              <w:rPr>
                <w:rFonts w:eastAsia="Times New Roman" w:cs="Arial"/>
                <w:color w:val="000000"/>
                <w:sz w:val="18"/>
                <w:szCs w:val="18"/>
              </w:rPr>
              <w:t>Verify correct incubation times and temperatures in protocol</w:t>
            </w:r>
          </w:p>
        </w:tc>
      </w:tr>
    </w:tbl>
    <w:p w14:paraId="09DCEFBA" w14:textId="30E73E93" w:rsidR="00BE02F7" w:rsidRDefault="00BE02F7" w:rsidP="000B0014">
      <w:pPr>
        <w:rPr>
          <w:rStyle w:val="Strong"/>
          <w:color w:val="404040"/>
          <w:sz w:val="22"/>
          <w:szCs w:val="22"/>
          <w:u w:val="single"/>
        </w:rPr>
      </w:pPr>
    </w:p>
    <w:p w14:paraId="5AAC6036" w14:textId="77777777" w:rsidR="006265DC" w:rsidRDefault="006265DC" w:rsidP="000B0014">
      <w:pPr>
        <w:rPr>
          <w:rStyle w:val="Strong"/>
          <w:color w:val="404040"/>
          <w:sz w:val="22"/>
          <w:szCs w:val="22"/>
          <w:u w:val="single"/>
        </w:rPr>
      </w:pPr>
    </w:p>
    <w:p w14:paraId="21F3DB93" w14:textId="77777777" w:rsidR="006265DC" w:rsidRDefault="006265DC" w:rsidP="000B0014">
      <w:pPr>
        <w:rPr>
          <w:rStyle w:val="Strong"/>
          <w:color w:val="404040"/>
          <w:sz w:val="22"/>
          <w:szCs w:val="22"/>
          <w:u w:val="single"/>
        </w:rPr>
      </w:pPr>
    </w:p>
    <w:tbl>
      <w:tblPr>
        <w:tblW w:w="6235"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1317"/>
        <w:gridCol w:w="1969"/>
        <w:gridCol w:w="2949"/>
      </w:tblGrid>
      <w:tr w:rsidR="007E22C8" w14:paraId="7A2C4397" w14:textId="77777777" w:rsidTr="007E22C8">
        <w:trPr>
          <w:trHeight w:val="340"/>
          <w:jc w:val="center"/>
        </w:trPr>
        <w:tc>
          <w:tcPr>
            <w:tcW w:w="1317" w:type="dxa"/>
            <w:vAlign w:val="center"/>
          </w:tcPr>
          <w:p w14:paraId="28CF980C" w14:textId="37E01846" w:rsidR="007E22C8" w:rsidRDefault="007E22C8" w:rsidP="007E22C8">
            <w:pPr>
              <w:spacing w:before="0" w:line="240" w:lineRule="auto"/>
              <w:jc w:val="left"/>
              <w:rPr>
                <w:rFonts w:eastAsia="Times New Roman" w:cs="Arial"/>
                <w:color w:val="000000"/>
                <w:sz w:val="18"/>
                <w:szCs w:val="18"/>
              </w:rPr>
            </w:pPr>
            <w:r w:rsidRPr="000A652A">
              <w:rPr>
                <w:rFonts w:eastAsia="Times New Roman" w:cs="Arial"/>
                <w:b/>
                <w:bCs/>
                <w:color w:val="000000"/>
                <w:sz w:val="18"/>
                <w:szCs w:val="18"/>
              </w:rPr>
              <w:lastRenderedPageBreak/>
              <w:t>Problem</w:t>
            </w:r>
          </w:p>
        </w:tc>
        <w:tc>
          <w:tcPr>
            <w:tcW w:w="1969" w:type="dxa"/>
            <w:shd w:val="clear" w:color="auto" w:fill="auto"/>
            <w:vAlign w:val="center"/>
          </w:tcPr>
          <w:p w14:paraId="3F08C71F" w14:textId="2B1010C5" w:rsidR="007E22C8" w:rsidRDefault="007E22C8" w:rsidP="007E22C8">
            <w:pPr>
              <w:spacing w:before="0" w:line="240" w:lineRule="auto"/>
              <w:jc w:val="center"/>
              <w:rPr>
                <w:rFonts w:eastAsia="Times New Roman" w:cs="Arial"/>
                <w:color w:val="000000"/>
                <w:sz w:val="18"/>
                <w:szCs w:val="18"/>
              </w:rPr>
            </w:pPr>
            <w:r w:rsidRPr="000A652A">
              <w:rPr>
                <w:rFonts w:eastAsia="Times New Roman" w:cs="Arial"/>
                <w:b/>
                <w:bCs/>
                <w:color w:val="000000"/>
                <w:sz w:val="18"/>
                <w:szCs w:val="18"/>
              </w:rPr>
              <w:t>Cause</w:t>
            </w:r>
          </w:p>
        </w:tc>
        <w:tc>
          <w:tcPr>
            <w:tcW w:w="2949" w:type="dxa"/>
            <w:shd w:val="clear" w:color="auto" w:fill="auto"/>
            <w:vAlign w:val="center"/>
          </w:tcPr>
          <w:p w14:paraId="4ECBC408" w14:textId="22601927" w:rsidR="007E22C8" w:rsidRDefault="007E22C8" w:rsidP="007E22C8">
            <w:pPr>
              <w:spacing w:before="0" w:line="240" w:lineRule="auto"/>
              <w:jc w:val="center"/>
              <w:rPr>
                <w:rFonts w:eastAsia="Times New Roman" w:cs="Arial"/>
                <w:color w:val="000000"/>
                <w:sz w:val="18"/>
                <w:szCs w:val="18"/>
              </w:rPr>
            </w:pPr>
            <w:r w:rsidRPr="000A652A">
              <w:rPr>
                <w:rFonts w:eastAsia="Times New Roman" w:cs="Arial"/>
                <w:b/>
                <w:bCs/>
                <w:color w:val="000000"/>
                <w:sz w:val="18"/>
                <w:szCs w:val="18"/>
              </w:rPr>
              <w:t>Solution</w:t>
            </w:r>
          </w:p>
        </w:tc>
      </w:tr>
      <w:tr w:rsidR="006265DC" w14:paraId="36B8C976" w14:textId="77777777" w:rsidTr="004516F2">
        <w:trPr>
          <w:trHeight w:val="567"/>
          <w:jc w:val="center"/>
        </w:trPr>
        <w:tc>
          <w:tcPr>
            <w:tcW w:w="1317" w:type="dxa"/>
            <w:vMerge w:val="restart"/>
            <w:vAlign w:val="center"/>
          </w:tcPr>
          <w:p w14:paraId="6F39FD1D" w14:textId="77777777" w:rsidR="006265DC" w:rsidRPr="00282CE3" w:rsidRDefault="006265DC" w:rsidP="004516F2">
            <w:pPr>
              <w:spacing w:before="0" w:line="240" w:lineRule="auto"/>
              <w:jc w:val="left"/>
              <w:rPr>
                <w:rFonts w:eastAsia="Times New Roman" w:cs="Arial"/>
                <w:color w:val="000000"/>
                <w:sz w:val="18"/>
                <w:szCs w:val="18"/>
              </w:rPr>
            </w:pPr>
            <w:r>
              <w:rPr>
                <w:rFonts w:eastAsia="Times New Roman" w:cs="Arial"/>
                <w:color w:val="000000"/>
                <w:sz w:val="18"/>
                <w:szCs w:val="18"/>
              </w:rPr>
              <w:t>Standard readings do not follow a linear pattern</w:t>
            </w:r>
          </w:p>
        </w:tc>
        <w:tc>
          <w:tcPr>
            <w:tcW w:w="1969" w:type="dxa"/>
            <w:shd w:val="clear" w:color="auto" w:fill="auto"/>
            <w:vAlign w:val="center"/>
          </w:tcPr>
          <w:p w14:paraId="1EB028F0" w14:textId="77777777" w:rsidR="006265DC" w:rsidRDefault="006265DC" w:rsidP="004516F2">
            <w:pPr>
              <w:spacing w:before="0" w:line="240" w:lineRule="auto"/>
              <w:jc w:val="center"/>
              <w:rPr>
                <w:rFonts w:eastAsia="Times New Roman" w:cs="Arial"/>
                <w:color w:val="000000"/>
                <w:sz w:val="18"/>
                <w:szCs w:val="18"/>
              </w:rPr>
            </w:pPr>
            <w:r>
              <w:rPr>
                <w:rFonts w:eastAsia="Times New Roman" w:cs="Arial"/>
                <w:color w:val="000000"/>
                <w:sz w:val="18"/>
                <w:szCs w:val="18"/>
              </w:rPr>
              <w:t>Pipetting errors in standard or reaction mix</w:t>
            </w:r>
          </w:p>
        </w:tc>
        <w:tc>
          <w:tcPr>
            <w:tcW w:w="2949" w:type="dxa"/>
            <w:shd w:val="clear" w:color="auto" w:fill="auto"/>
            <w:vAlign w:val="center"/>
          </w:tcPr>
          <w:p w14:paraId="671F4C23" w14:textId="64FFCFA2" w:rsidR="006265DC" w:rsidRDefault="009D7453" w:rsidP="004516F2">
            <w:pPr>
              <w:spacing w:before="0" w:line="240" w:lineRule="auto"/>
              <w:jc w:val="center"/>
              <w:rPr>
                <w:rFonts w:eastAsia="Times New Roman" w:cs="Arial"/>
                <w:color w:val="000000"/>
                <w:sz w:val="18"/>
                <w:szCs w:val="18"/>
              </w:rPr>
            </w:pPr>
            <w:r>
              <w:rPr>
                <w:rFonts w:eastAsia="Times New Roman" w:cs="Arial"/>
                <w:color w:val="000000"/>
                <w:sz w:val="18"/>
                <w:szCs w:val="18"/>
              </w:rPr>
              <w:t>Avoid pipetting small volumes (&lt; 5 µL) and prepare a master mix whenever possible</w:t>
            </w:r>
          </w:p>
        </w:tc>
      </w:tr>
      <w:tr w:rsidR="006265DC" w14:paraId="7FCF9093" w14:textId="77777777" w:rsidTr="004516F2">
        <w:trPr>
          <w:trHeight w:val="567"/>
          <w:jc w:val="center"/>
        </w:trPr>
        <w:tc>
          <w:tcPr>
            <w:tcW w:w="1317" w:type="dxa"/>
            <w:vMerge/>
            <w:vAlign w:val="center"/>
          </w:tcPr>
          <w:p w14:paraId="6A15792C" w14:textId="77777777" w:rsidR="006265DC" w:rsidRPr="00282CE3" w:rsidRDefault="006265DC" w:rsidP="004516F2">
            <w:pPr>
              <w:spacing w:before="0" w:line="240" w:lineRule="auto"/>
              <w:jc w:val="left"/>
              <w:rPr>
                <w:rFonts w:eastAsia="Times New Roman" w:cs="Arial"/>
                <w:color w:val="000000"/>
                <w:sz w:val="18"/>
                <w:szCs w:val="18"/>
              </w:rPr>
            </w:pPr>
          </w:p>
        </w:tc>
        <w:tc>
          <w:tcPr>
            <w:tcW w:w="1969" w:type="dxa"/>
            <w:shd w:val="clear" w:color="auto" w:fill="auto"/>
            <w:vAlign w:val="center"/>
          </w:tcPr>
          <w:p w14:paraId="54D68DDC" w14:textId="77777777" w:rsidR="006265DC" w:rsidRDefault="006265DC" w:rsidP="004516F2">
            <w:pPr>
              <w:spacing w:before="0" w:line="240" w:lineRule="auto"/>
              <w:jc w:val="center"/>
              <w:rPr>
                <w:rFonts w:eastAsia="Times New Roman" w:cs="Arial"/>
                <w:color w:val="000000"/>
                <w:sz w:val="18"/>
                <w:szCs w:val="18"/>
              </w:rPr>
            </w:pPr>
            <w:r>
              <w:rPr>
                <w:rFonts w:eastAsia="Times New Roman" w:cs="Arial"/>
                <w:color w:val="000000"/>
                <w:sz w:val="18"/>
                <w:szCs w:val="18"/>
              </w:rPr>
              <w:t>Air bubbles formed in well</w:t>
            </w:r>
          </w:p>
        </w:tc>
        <w:tc>
          <w:tcPr>
            <w:tcW w:w="2949" w:type="dxa"/>
            <w:shd w:val="clear" w:color="auto" w:fill="auto"/>
            <w:vAlign w:val="center"/>
          </w:tcPr>
          <w:p w14:paraId="460D1AF2" w14:textId="77777777" w:rsidR="006265DC" w:rsidRDefault="006265DC" w:rsidP="004516F2">
            <w:pPr>
              <w:spacing w:before="0" w:line="240" w:lineRule="auto"/>
              <w:jc w:val="center"/>
              <w:rPr>
                <w:rFonts w:eastAsia="Times New Roman" w:cs="Arial"/>
                <w:color w:val="000000"/>
                <w:sz w:val="18"/>
                <w:szCs w:val="18"/>
              </w:rPr>
            </w:pPr>
            <w:r>
              <w:rPr>
                <w:rFonts w:eastAsia="Times New Roman" w:cs="Arial"/>
                <w:color w:val="000000"/>
                <w:sz w:val="18"/>
                <w:szCs w:val="18"/>
              </w:rPr>
              <w:t>Pipette gently against the wall of the tubes</w:t>
            </w:r>
          </w:p>
        </w:tc>
      </w:tr>
      <w:tr w:rsidR="006265DC" w14:paraId="236EFD37" w14:textId="77777777" w:rsidTr="004516F2">
        <w:trPr>
          <w:trHeight w:val="567"/>
          <w:jc w:val="center"/>
        </w:trPr>
        <w:tc>
          <w:tcPr>
            <w:tcW w:w="1317" w:type="dxa"/>
            <w:vMerge/>
            <w:vAlign w:val="center"/>
          </w:tcPr>
          <w:p w14:paraId="58EA4F5D" w14:textId="77777777" w:rsidR="006265DC" w:rsidRPr="00282CE3" w:rsidRDefault="006265DC" w:rsidP="004516F2">
            <w:pPr>
              <w:spacing w:before="0" w:line="240" w:lineRule="auto"/>
              <w:jc w:val="left"/>
              <w:rPr>
                <w:rFonts w:eastAsia="Times New Roman" w:cs="Arial"/>
                <w:color w:val="000000"/>
                <w:sz w:val="18"/>
                <w:szCs w:val="18"/>
              </w:rPr>
            </w:pPr>
          </w:p>
        </w:tc>
        <w:tc>
          <w:tcPr>
            <w:tcW w:w="1969" w:type="dxa"/>
            <w:shd w:val="clear" w:color="auto" w:fill="auto"/>
            <w:vAlign w:val="center"/>
          </w:tcPr>
          <w:p w14:paraId="2FF37548" w14:textId="77777777" w:rsidR="006265DC" w:rsidRDefault="006265DC" w:rsidP="004516F2">
            <w:pPr>
              <w:spacing w:before="0" w:line="240" w:lineRule="auto"/>
              <w:jc w:val="center"/>
              <w:rPr>
                <w:rFonts w:eastAsia="Times New Roman" w:cs="Arial"/>
                <w:color w:val="000000"/>
                <w:sz w:val="18"/>
                <w:szCs w:val="18"/>
              </w:rPr>
            </w:pPr>
            <w:r>
              <w:rPr>
                <w:rFonts w:eastAsia="Times New Roman" w:cs="Arial"/>
                <w:color w:val="000000"/>
                <w:sz w:val="18"/>
                <w:szCs w:val="18"/>
              </w:rPr>
              <w:t>Standard stock is at incorrect concentration</w:t>
            </w:r>
          </w:p>
        </w:tc>
        <w:tc>
          <w:tcPr>
            <w:tcW w:w="2949" w:type="dxa"/>
            <w:shd w:val="clear" w:color="auto" w:fill="auto"/>
            <w:vAlign w:val="center"/>
          </w:tcPr>
          <w:p w14:paraId="29E72479" w14:textId="77777777" w:rsidR="006265DC" w:rsidRDefault="006265DC" w:rsidP="004516F2">
            <w:pPr>
              <w:spacing w:before="0" w:line="240" w:lineRule="auto"/>
              <w:jc w:val="center"/>
              <w:rPr>
                <w:rFonts w:eastAsia="Times New Roman" w:cs="Arial"/>
                <w:color w:val="000000"/>
                <w:sz w:val="18"/>
                <w:szCs w:val="18"/>
              </w:rPr>
            </w:pPr>
            <w:r>
              <w:rPr>
                <w:rFonts w:eastAsia="Times New Roman" w:cs="Arial"/>
                <w:color w:val="000000"/>
                <w:sz w:val="18"/>
                <w:szCs w:val="18"/>
              </w:rPr>
              <w:t>Always refer to dilutions on protocol</w:t>
            </w:r>
          </w:p>
        </w:tc>
      </w:tr>
      <w:tr w:rsidR="006265DC" w14:paraId="510D849B" w14:textId="77777777" w:rsidTr="004516F2">
        <w:trPr>
          <w:trHeight w:val="567"/>
          <w:jc w:val="center"/>
        </w:trPr>
        <w:tc>
          <w:tcPr>
            <w:tcW w:w="1317" w:type="dxa"/>
            <w:vMerge w:val="restart"/>
            <w:vAlign w:val="center"/>
          </w:tcPr>
          <w:p w14:paraId="73F4F6DA" w14:textId="77777777" w:rsidR="006265DC" w:rsidRPr="00282CE3" w:rsidRDefault="006265DC" w:rsidP="004516F2">
            <w:pPr>
              <w:spacing w:before="0" w:line="240" w:lineRule="auto"/>
              <w:jc w:val="left"/>
              <w:rPr>
                <w:rFonts w:eastAsia="Times New Roman" w:cs="Arial"/>
                <w:color w:val="000000"/>
                <w:sz w:val="18"/>
                <w:szCs w:val="18"/>
              </w:rPr>
            </w:pPr>
            <w:r>
              <w:rPr>
                <w:rFonts w:eastAsia="Times New Roman" w:cs="Arial"/>
                <w:color w:val="000000"/>
                <w:sz w:val="18"/>
                <w:szCs w:val="18"/>
              </w:rPr>
              <w:t>Unanticipated results</w:t>
            </w:r>
          </w:p>
        </w:tc>
        <w:tc>
          <w:tcPr>
            <w:tcW w:w="1969" w:type="dxa"/>
            <w:shd w:val="clear" w:color="auto" w:fill="auto"/>
            <w:vAlign w:val="center"/>
          </w:tcPr>
          <w:p w14:paraId="17AEFB2A" w14:textId="77777777" w:rsidR="006265DC" w:rsidRDefault="006265DC" w:rsidP="004516F2">
            <w:pPr>
              <w:spacing w:before="0" w:line="240" w:lineRule="auto"/>
              <w:jc w:val="center"/>
              <w:rPr>
                <w:rFonts w:eastAsia="Times New Roman" w:cs="Arial"/>
                <w:color w:val="000000"/>
                <w:sz w:val="18"/>
                <w:szCs w:val="18"/>
              </w:rPr>
            </w:pPr>
            <w:r>
              <w:rPr>
                <w:rFonts w:eastAsia="Times New Roman" w:cs="Arial"/>
                <w:color w:val="000000"/>
                <w:sz w:val="18"/>
                <w:szCs w:val="18"/>
              </w:rPr>
              <w:t>Measured at incorrect wavelength</w:t>
            </w:r>
          </w:p>
        </w:tc>
        <w:tc>
          <w:tcPr>
            <w:tcW w:w="2949" w:type="dxa"/>
            <w:shd w:val="clear" w:color="auto" w:fill="auto"/>
            <w:vAlign w:val="center"/>
          </w:tcPr>
          <w:p w14:paraId="2EE63860" w14:textId="77777777" w:rsidR="006265DC" w:rsidRDefault="006265DC" w:rsidP="004516F2">
            <w:pPr>
              <w:spacing w:before="0" w:line="240" w:lineRule="auto"/>
              <w:jc w:val="center"/>
              <w:rPr>
                <w:rFonts w:eastAsia="Times New Roman" w:cs="Arial"/>
                <w:color w:val="000000"/>
                <w:sz w:val="18"/>
                <w:szCs w:val="18"/>
              </w:rPr>
            </w:pPr>
            <w:r>
              <w:rPr>
                <w:rFonts w:eastAsia="Times New Roman" w:cs="Arial"/>
                <w:color w:val="000000"/>
                <w:sz w:val="18"/>
                <w:szCs w:val="18"/>
              </w:rPr>
              <w:t>Check equipment and filter setting</w:t>
            </w:r>
          </w:p>
        </w:tc>
      </w:tr>
      <w:tr w:rsidR="006265DC" w14:paraId="4C8B78C4" w14:textId="77777777" w:rsidTr="004516F2">
        <w:trPr>
          <w:trHeight w:val="567"/>
          <w:jc w:val="center"/>
        </w:trPr>
        <w:tc>
          <w:tcPr>
            <w:tcW w:w="1317" w:type="dxa"/>
            <w:vMerge/>
            <w:vAlign w:val="center"/>
          </w:tcPr>
          <w:p w14:paraId="0EA4FDF6" w14:textId="77777777" w:rsidR="006265DC" w:rsidRPr="00282CE3" w:rsidRDefault="006265DC" w:rsidP="004516F2">
            <w:pPr>
              <w:spacing w:before="0" w:line="240" w:lineRule="auto"/>
              <w:jc w:val="left"/>
              <w:rPr>
                <w:rFonts w:eastAsia="Times New Roman" w:cs="Arial"/>
                <w:color w:val="000000"/>
                <w:sz w:val="18"/>
                <w:szCs w:val="18"/>
              </w:rPr>
            </w:pPr>
          </w:p>
        </w:tc>
        <w:tc>
          <w:tcPr>
            <w:tcW w:w="1969" w:type="dxa"/>
            <w:shd w:val="clear" w:color="auto" w:fill="auto"/>
            <w:vAlign w:val="center"/>
          </w:tcPr>
          <w:p w14:paraId="6AAF7D10" w14:textId="77777777" w:rsidR="006265DC" w:rsidRDefault="006265DC" w:rsidP="004516F2">
            <w:pPr>
              <w:spacing w:before="0" w:line="240" w:lineRule="auto"/>
              <w:jc w:val="center"/>
              <w:rPr>
                <w:rFonts w:eastAsia="Times New Roman" w:cs="Arial"/>
                <w:color w:val="000000"/>
                <w:sz w:val="18"/>
                <w:szCs w:val="18"/>
              </w:rPr>
            </w:pPr>
            <w:r>
              <w:rPr>
                <w:rFonts w:eastAsia="Times New Roman" w:cs="Arial"/>
                <w:color w:val="000000"/>
                <w:sz w:val="18"/>
                <w:szCs w:val="18"/>
              </w:rPr>
              <w:t>Samples contain interfering substances</w:t>
            </w:r>
          </w:p>
        </w:tc>
        <w:tc>
          <w:tcPr>
            <w:tcW w:w="2949" w:type="dxa"/>
            <w:shd w:val="clear" w:color="auto" w:fill="auto"/>
            <w:vAlign w:val="center"/>
          </w:tcPr>
          <w:p w14:paraId="695DBF94" w14:textId="77777777" w:rsidR="006265DC" w:rsidRDefault="006265DC" w:rsidP="004516F2">
            <w:pPr>
              <w:spacing w:before="0" w:line="240" w:lineRule="auto"/>
              <w:jc w:val="center"/>
              <w:rPr>
                <w:rFonts w:eastAsia="Times New Roman" w:cs="Arial"/>
                <w:color w:val="000000"/>
                <w:sz w:val="18"/>
                <w:szCs w:val="18"/>
              </w:rPr>
            </w:pPr>
            <w:r>
              <w:rPr>
                <w:rFonts w:eastAsia="Times New Roman" w:cs="Arial"/>
                <w:color w:val="000000"/>
                <w:sz w:val="18"/>
                <w:szCs w:val="18"/>
              </w:rPr>
              <w:t>Troubleshoot if it interferes with the kit</w:t>
            </w:r>
          </w:p>
        </w:tc>
      </w:tr>
      <w:tr w:rsidR="006265DC" w14:paraId="43A9B4FB" w14:textId="77777777" w:rsidTr="004516F2">
        <w:trPr>
          <w:trHeight w:val="567"/>
          <w:jc w:val="center"/>
        </w:trPr>
        <w:tc>
          <w:tcPr>
            <w:tcW w:w="1317" w:type="dxa"/>
            <w:vMerge/>
            <w:vAlign w:val="center"/>
          </w:tcPr>
          <w:p w14:paraId="1DA4D58A" w14:textId="77777777" w:rsidR="006265DC" w:rsidRPr="00282CE3" w:rsidRDefault="006265DC" w:rsidP="004516F2">
            <w:pPr>
              <w:spacing w:before="0" w:line="240" w:lineRule="auto"/>
              <w:jc w:val="left"/>
              <w:rPr>
                <w:rFonts w:eastAsia="Times New Roman" w:cs="Arial"/>
                <w:color w:val="000000"/>
                <w:sz w:val="18"/>
                <w:szCs w:val="18"/>
              </w:rPr>
            </w:pPr>
          </w:p>
        </w:tc>
        <w:tc>
          <w:tcPr>
            <w:tcW w:w="1969" w:type="dxa"/>
            <w:shd w:val="clear" w:color="auto" w:fill="auto"/>
            <w:vAlign w:val="center"/>
          </w:tcPr>
          <w:p w14:paraId="57A0DCE8" w14:textId="77777777" w:rsidR="006265DC" w:rsidRDefault="006265DC" w:rsidP="004516F2">
            <w:pPr>
              <w:spacing w:before="0" w:line="240" w:lineRule="auto"/>
              <w:jc w:val="center"/>
              <w:rPr>
                <w:rFonts w:eastAsia="Times New Roman" w:cs="Arial"/>
                <w:color w:val="000000"/>
                <w:sz w:val="18"/>
                <w:szCs w:val="18"/>
              </w:rPr>
            </w:pPr>
            <w:r>
              <w:rPr>
                <w:rFonts w:eastAsia="Times New Roman" w:cs="Arial"/>
                <w:color w:val="000000"/>
                <w:sz w:val="18"/>
                <w:szCs w:val="18"/>
              </w:rPr>
              <w:t>Sample readings above/ below the linear range</w:t>
            </w:r>
          </w:p>
        </w:tc>
        <w:tc>
          <w:tcPr>
            <w:tcW w:w="2949" w:type="dxa"/>
            <w:shd w:val="clear" w:color="auto" w:fill="auto"/>
            <w:vAlign w:val="center"/>
          </w:tcPr>
          <w:p w14:paraId="51479EF3" w14:textId="03806A55" w:rsidR="006265DC" w:rsidRDefault="006265DC" w:rsidP="009D7453">
            <w:pPr>
              <w:spacing w:before="0" w:line="240" w:lineRule="auto"/>
              <w:jc w:val="center"/>
              <w:rPr>
                <w:rFonts w:eastAsia="Times New Roman" w:cs="Arial"/>
                <w:color w:val="000000"/>
                <w:sz w:val="18"/>
                <w:szCs w:val="18"/>
              </w:rPr>
            </w:pPr>
            <w:r>
              <w:rPr>
                <w:rFonts w:eastAsia="Times New Roman" w:cs="Arial"/>
                <w:color w:val="000000"/>
                <w:sz w:val="18"/>
                <w:szCs w:val="18"/>
              </w:rPr>
              <w:t xml:space="preserve">Concentrate/ Dilute sample so </w:t>
            </w:r>
            <w:r w:rsidR="009D7453">
              <w:rPr>
                <w:rFonts w:eastAsia="Times New Roman" w:cs="Arial"/>
                <w:color w:val="000000"/>
                <w:sz w:val="18"/>
                <w:szCs w:val="18"/>
              </w:rPr>
              <w:t>it is</w:t>
            </w:r>
            <w:r>
              <w:rPr>
                <w:rFonts w:eastAsia="Times New Roman" w:cs="Arial"/>
                <w:color w:val="000000"/>
                <w:sz w:val="18"/>
                <w:szCs w:val="18"/>
              </w:rPr>
              <w:t xml:space="preserve"> </w:t>
            </w:r>
            <w:r w:rsidR="009D7453">
              <w:rPr>
                <w:rFonts w:eastAsia="Times New Roman" w:cs="Arial"/>
                <w:color w:val="000000"/>
                <w:sz w:val="18"/>
                <w:szCs w:val="18"/>
              </w:rPr>
              <w:t>with</w:t>
            </w:r>
            <w:r>
              <w:rPr>
                <w:rFonts w:eastAsia="Times New Roman" w:cs="Arial"/>
                <w:color w:val="000000"/>
                <w:sz w:val="18"/>
                <w:szCs w:val="18"/>
              </w:rPr>
              <w:t>in the linear range</w:t>
            </w:r>
          </w:p>
        </w:tc>
      </w:tr>
    </w:tbl>
    <w:p w14:paraId="17B8DC1C" w14:textId="77777777" w:rsidR="00DE3A99" w:rsidRDefault="00DE3A99" w:rsidP="00DE3A99">
      <w:pPr>
        <w:sectPr w:rsidR="00DE3A99" w:rsidSect="007E53E8">
          <w:headerReference w:type="default" r:id="rId40"/>
          <w:footerReference w:type="default" r:id="rId41"/>
          <w:headerReference w:type="first" r:id="rId42"/>
          <w:footerReference w:type="first" r:id="rId43"/>
          <w:pgSz w:w="7920" w:h="12240"/>
          <w:pgMar w:top="1440" w:right="907" w:bottom="720" w:left="720" w:header="0" w:footer="0" w:gutter="0"/>
          <w:cols w:space="708"/>
          <w:titlePg/>
          <w:docGrid w:linePitch="272"/>
        </w:sectPr>
      </w:pPr>
    </w:p>
    <w:p w14:paraId="29E0D326" w14:textId="77777777" w:rsidR="00DE3A99" w:rsidRDefault="00DE3A99" w:rsidP="00DE3A99">
      <w:pPr>
        <w:pStyle w:val="Heading2"/>
        <w:spacing w:before="120" w:after="60" w:line="276" w:lineRule="auto"/>
        <w:ind w:left="357" w:hanging="357"/>
        <w:rPr>
          <w:rStyle w:val="Strong"/>
          <w:color w:val="404040"/>
          <w:sz w:val="24"/>
          <w:szCs w:val="24"/>
          <w:u w:val="single"/>
        </w:rPr>
      </w:pPr>
      <w:bookmarkStart w:id="39" w:name="_Toc405461938"/>
      <w:bookmarkStart w:id="40" w:name="_Toc422242994"/>
      <w:r>
        <w:rPr>
          <w:rStyle w:val="Strong"/>
          <w:color w:val="404040"/>
          <w:sz w:val="24"/>
          <w:szCs w:val="24"/>
          <w:u w:val="single"/>
        </w:rPr>
        <w:lastRenderedPageBreak/>
        <w:t>FAQ</w:t>
      </w:r>
      <w:bookmarkEnd w:id="39"/>
      <w:bookmarkEnd w:id="40"/>
    </w:p>
    <w:p w14:paraId="7BE573AE" w14:textId="77777777" w:rsidR="000F6016" w:rsidRDefault="000F6016" w:rsidP="004524C8"/>
    <w:p w14:paraId="3822F3F6" w14:textId="77777777" w:rsidR="00DE3A99" w:rsidRDefault="00DE3A99" w:rsidP="004524C8">
      <w:pPr>
        <w:sectPr w:rsidR="00DE3A99" w:rsidSect="007E53E8">
          <w:headerReference w:type="default" r:id="rId44"/>
          <w:footerReference w:type="default" r:id="rId45"/>
          <w:headerReference w:type="first" r:id="rId46"/>
          <w:footerReference w:type="first" r:id="rId47"/>
          <w:pgSz w:w="7920" w:h="12240"/>
          <w:pgMar w:top="1440" w:right="907" w:bottom="720" w:left="720" w:header="0" w:footer="0" w:gutter="0"/>
          <w:cols w:space="708"/>
          <w:titlePg/>
          <w:docGrid w:linePitch="272"/>
        </w:sectPr>
      </w:pPr>
    </w:p>
    <w:p w14:paraId="7AEF6CAB" w14:textId="5FD88497" w:rsidR="00AA707E" w:rsidRPr="00D70940" w:rsidRDefault="00834134" w:rsidP="00D70940">
      <w:pPr>
        <w:pStyle w:val="Heading2"/>
        <w:spacing w:before="120" w:after="60" w:line="276" w:lineRule="auto"/>
        <w:ind w:left="357" w:hanging="357"/>
        <w:rPr>
          <w:rStyle w:val="Strong"/>
          <w:b w:val="0"/>
          <w:color w:val="404040"/>
          <w:szCs w:val="24"/>
          <w:u w:val="single"/>
        </w:rPr>
      </w:pPr>
      <w:bookmarkStart w:id="41" w:name="_Toc422242995"/>
      <w:r>
        <w:rPr>
          <w:rStyle w:val="Strong"/>
          <w:color w:val="404040"/>
          <w:sz w:val="24"/>
          <w:szCs w:val="24"/>
          <w:u w:val="single"/>
        </w:rPr>
        <w:lastRenderedPageBreak/>
        <w:t>NOTES</w:t>
      </w:r>
      <w:bookmarkEnd w:id="41"/>
    </w:p>
    <w:p w14:paraId="711F7818" w14:textId="065ED668" w:rsidR="00D70940" w:rsidRDefault="00D70940">
      <w:pPr>
        <w:spacing w:before="0" w:line="240" w:lineRule="auto"/>
        <w:jc w:val="left"/>
        <w:rPr>
          <w:b/>
          <w:sz w:val="24"/>
        </w:rPr>
      </w:pPr>
      <w:r>
        <w:rPr>
          <w:b/>
          <w:sz w:val="24"/>
        </w:rPr>
        <w:br w:type="page"/>
      </w:r>
    </w:p>
    <w:p w14:paraId="7F5412B8" w14:textId="575F0CDC" w:rsidR="00D70940" w:rsidRDefault="00D70940">
      <w:pPr>
        <w:spacing w:before="0" w:line="240" w:lineRule="auto"/>
        <w:jc w:val="left"/>
        <w:rPr>
          <w:b/>
          <w:sz w:val="24"/>
        </w:rPr>
      </w:pPr>
      <w:r>
        <w:rPr>
          <w:b/>
          <w:sz w:val="24"/>
        </w:rPr>
        <w:lastRenderedPageBreak/>
        <w:br w:type="page"/>
      </w:r>
    </w:p>
    <w:p w14:paraId="1154056C" w14:textId="77777777" w:rsidR="00F32694" w:rsidRDefault="00F32694" w:rsidP="00E83B5F">
      <w:pPr>
        <w:spacing w:beforeLines="30" w:before="72" w:afterLines="30" w:after="72" w:line="23" w:lineRule="atLeast"/>
        <w:jc w:val="left"/>
        <w:rPr>
          <w:b/>
          <w:sz w:val="24"/>
        </w:rPr>
      </w:pPr>
    </w:p>
    <w:p w14:paraId="57C80BD7" w14:textId="77777777" w:rsidR="009B4488" w:rsidRDefault="009B4488" w:rsidP="00F242CD">
      <w:pPr>
        <w:spacing w:beforeLines="30" w:before="72" w:afterLines="30" w:after="72" w:line="23" w:lineRule="atLeast"/>
        <w:ind w:firstLine="284"/>
        <w:jc w:val="left"/>
        <w:rPr>
          <w:b/>
          <w:sz w:val="24"/>
        </w:rPr>
        <w:sectPr w:rsidR="009B4488" w:rsidSect="007E53E8">
          <w:pgSz w:w="7920" w:h="12240"/>
          <w:pgMar w:top="1440" w:right="907" w:bottom="720" w:left="720" w:header="0" w:footer="0" w:gutter="0"/>
          <w:cols w:space="708"/>
          <w:titlePg/>
          <w:docGrid w:linePitch="272"/>
        </w:sectPr>
      </w:pPr>
    </w:p>
    <w:p w14:paraId="47FB5054" w14:textId="75650AD3" w:rsidR="00B507A8" w:rsidRDefault="0083179B" w:rsidP="00B507A8">
      <w:pPr>
        <w:spacing w:before="0" w:line="240" w:lineRule="auto"/>
        <w:jc w:val="left"/>
        <w:rPr>
          <w:b/>
          <w:sz w:val="16"/>
        </w:rPr>
      </w:pPr>
      <w:r>
        <w:rPr>
          <w:b/>
          <w:noProof/>
          <w:sz w:val="24"/>
          <w:lang w:val="en-GB" w:eastAsia="zh-CN"/>
        </w:rPr>
        <w:lastRenderedPageBreak/>
        <w:drawing>
          <wp:anchor distT="0" distB="0" distL="114300" distR="114300" simplePos="0" relativeHeight="251663360" behindDoc="1" locked="0" layoutInCell="1" allowOverlap="1" wp14:anchorId="12BD9922" wp14:editId="0EA86554">
            <wp:simplePos x="0" y="0"/>
            <wp:positionH relativeFrom="column">
              <wp:posOffset>2438400</wp:posOffset>
            </wp:positionH>
            <wp:positionV relativeFrom="page">
              <wp:posOffset>142875</wp:posOffset>
            </wp:positionV>
            <wp:extent cx="2184400" cy="2181225"/>
            <wp:effectExtent l="19050" t="0" r="6350" b="0"/>
            <wp:wrapNone/>
            <wp:docPr id="18" name="Picture 14" descr="Abcam_Logo_35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bcam_Logo_35mm.jpg"/>
                    <pic:cNvPicPr>
                      <a:picLocks noChangeAspect="1" noChangeArrowheads="1"/>
                    </pic:cNvPicPr>
                  </pic:nvPicPr>
                  <pic:blipFill>
                    <a:blip r:embed="rId8" cstate="print"/>
                    <a:srcRect/>
                    <a:stretch>
                      <a:fillRect/>
                    </a:stretch>
                  </pic:blipFill>
                  <pic:spPr bwMode="auto">
                    <a:xfrm>
                      <a:off x="0" y="0"/>
                      <a:ext cx="2184400" cy="2184400"/>
                    </a:xfrm>
                    <a:prstGeom prst="rect">
                      <a:avLst/>
                    </a:prstGeom>
                    <a:noFill/>
                    <a:ln w="9525">
                      <a:noFill/>
                      <a:miter lim="800000"/>
                      <a:headEnd/>
                      <a:tailEnd/>
                    </a:ln>
                  </pic:spPr>
                </pic:pic>
              </a:graphicData>
            </a:graphic>
          </wp:anchor>
        </w:drawing>
      </w:r>
    </w:p>
    <w:p w14:paraId="0F458022" w14:textId="77777777" w:rsidR="00B507A8" w:rsidRDefault="00B507A8" w:rsidP="00B507A8">
      <w:pPr>
        <w:spacing w:before="0" w:line="240" w:lineRule="auto"/>
        <w:jc w:val="left"/>
        <w:rPr>
          <w:b/>
          <w:sz w:val="16"/>
        </w:rPr>
      </w:pPr>
    </w:p>
    <w:p w14:paraId="7851551E" w14:textId="77777777" w:rsidR="00B507A8" w:rsidRDefault="00B507A8" w:rsidP="00B507A8">
      <w:pPr>
        <w:spacing w:before="0" w:line="240" w:lineRule="auto"/>
        <w:jc w:val="left"/>
        <w:rPr>
          <w:b/>
          <w:sz w:val="16"/>
        </w:rPr>
      </w:pPr>
    </w:p>
    <w:p w14:paraId="633B45A6" w14:textId="77777777" w:rsidR="00B507A8" w:rsidRDefault="00B507A8" w:rsidP="00B507A8">
      <w:pPr>
        <w:spacing w:before="0" w:line="240" w:lineRule="auto"/>
        <w:jc w:val="left"/>
        <w:rPr>
          <w:b/>
          <w:sz w:val="16"/>
        </w:rPr>
      </w:pPr>
    </w:p>
    <w:p w14:paraId="73EBE4EB" w14:textId="77777777" w:rsidR="00B507A8" w:rsidRDefault="00B507A8" w:rsidP="00B507A8">
      <w:pPr>
        <w:spacing w:before="0" w:line="240" w:lineRule="auto"/>
        <w:jc w:val="left"/>
        <w:rPr>
          <w:b/>
          <w:sz w:val="16"/>
        </w:rPr>
      </w:pPr>
    </w:p>
    <w:p w14:paraId="3BB9EFA0" w14:textId="77777777" w:rsidR="00B507A8" w:rsidRDefault="00B507A8" w:rsidP="00B507A8">
      <w:pPr>
        <w:spacing w:before="0" w:line="240" w:lineRule="auto"/>
        <w:jc w:val="left"/>
        <w:rPr>
          <w:b/>
          <w:sz w:val="16"/>
        </w:rPr>
      </w:pPr>
    </w:p>
    <w:p w14:paraId="672AA876" w14:textId="77777777" w:rsidR="00B507A8" w:rsidRDefault="00B507A8" w:rsidP="00B507A8">
      <w:pPr>
        <w:spacing w:before="0" w:line="240" w:lineRule="auto"/>
        <w:jc w:val="left"/>
        <w:rPr>
          <w:b/>
          <w:sz w:val="16"/>
        </w:rPr>
      </w:pPr>
    </w:p>
    <w:p w14:paraId="6A8DA0D0" w14:textId="77777777" w:rsidR="00B507A8" w:rsidRDefault="00B507A8" w:rsidP="00B507A8">
      <w:pPr>
        <w:spacing w:before="0" w:line="240" w:lineRule="auto"/>
        <w:jc w:val="left"/>
        <w:rPr>
          <w:b/>
          <w:sz w:val="16"/>
        </w:rPr>
      </w:pPr>
    </w:p>
    <w:p w14:paraId="565F459F" w14:textId="77777777" w:rsidR="00B507A8" w:rsidRDefault="00B507A8" w:rsidP="00B507A8">
      <w:pPr>
        <w:spacing w:before="0" w:line="240" w:lineRule="auto"/>
        <w:jc w:val="left"/>
        <w:rPr>
          <w:b/>
          <w:sz w:val="16"/>
        </w:rPr>
      </w:pPr>
    </w:p>
    <w:p w14:paraId="3EC41F20" w14:textId="77777777" w:rsidR="00EC06C8" w:rsidRDefault="00EC06C8" w:rsidP="00EC06C8">
      <w:pPr>
        <w:pStyle w:val="NormalWeb"/>
        <w:spacing w:before="0" w:beforeAutospacing="0" w:after="0" w:afterAutospacing="0"/>
        <w:rPr>
          <w:rFonts w:ascii="Arial" w:hAnsi="Arial" w:cs="Arial"/>
          <w:sz w:val="16"/>
          <w:szCs w:val="16"/>
        </w:rPr>
      </w:pPr>
      <w:r>
        <w:rPr>
          <w:rFonts w:ascii="Arial" w:hAnsi="Arial" w:cs="Arial"/>
          <w:b/>
          <w:bCs/>
          <w:sz w:val="16"/>
          <w:szCs w:val="16"/>
        </w:rPr>
        <w:t>For all technical and commercial enquires please go to:</w:t>
      </w:r>
    </w:p>
    <w:p w14:paraId="04EAEE2A" w14:textId="77777777" w:rsidR="00EC06C8" w:rsidRDefault="009232BD" w:rsidP="00EC06C8">
      <w:pPr>
        <w:pStyle w:val="NormalWeb"/>
        <w:spacing w:before="0" w:beforeAutospacing="0" w:after="0" w:afterAutospacing="0"/>
        <w:rPr>
          <w:rFonts w:ascii="Calibri" w:hAnsi="Calibri" w:cs="Calibri"/>
          <w:sz w:val="22"/>
          <w:szCs w:val="22"/>
          <w:lang w:val="en-GB"/>
        </w:rPr>
      </w:pPr>
      <w:hyperlink r:id="rId48" w:history="1">
        <w:r w:rsidR="00EC06C8">
          <w:rPr>
            <w:rStyle w:val="Hyperlink"/>
            <w:rFonts w:ascii="Arial" w:hAnsi="Arial" w:cs="Arial"/>
            <w:sz w:val="16"/>
            <w:szCs w:val="16"/>
          </w:rPr>
          <w:t>www.abcam.com/contactus</w:t>
        </w:r>
      </w:hyperlink>
    </w:p>
    <w:p w14:paraId="43BF6513" w14:textId="77777777" w:rsidR="00EC06C8" w:rsidRDefault="009232BD" w:rsidP="00EC06C8">
      <w:pPr>
        <w:pStyle w:val="NormalWeb"/>
        <w:spacing w:before="0" w:beforeAutospacing="0" w:after="0" w:afterAutospacing="0"/>
        <w:rPr>
          <w:rFonts w:ascii="Calibri" w:hAnsi="Calibri" w:cs="Calibri"/>
          <w:sz w:val="22"/>
          <w:szCs w:val="22"/>
        </w:rPr>
      </w:pPr>
      <w:hyperlink r:id="rId49" w:history="1">
        <w:r w:rsidR="00EC06C8">
          <w:rPr>
            <w:rStyle w:val="Hyperlink"/>
            <w:rFonts w:ascii="Arial" w:hAnsi="Arial" w:cs="Arial"/>
            <w:sz w:val="16"/>
            <w:szCs w:val="16"/>
          </w:rPr>
          <w:t>www.abcam.cn/contactus</w:t>
        </w:r>
      </w:hyperlink>
      <w:r w:rsidR="00EC06C8">
        <w:rPr>
          <w:rFonts w:ascii="Arial" w:hAnsi="Arial" w:cs="Arial"/>
          <w:sz w:val="16"/>
          <w:szCs w:val="16"/>
        </w:rPr>
        <w:t xml:space="preserve"> (China)</w:t>
      </w:r>
    </w:p>
    <w:p w14:paraId="20955D00" w14:textId="77777777" w:rsidR="00EC06C8" w:rsidRDefault="009232BD" w:rsidP="00EC06C8">
      <w:pPr>
        <w:pStyle w:val="NormalWeb"/>
        <w:spacing w:before="0" w:beforeAutospacing="0" w:after="0" w:afterAutospacing="0"/>
        <w:rPr>
          <w:rFonts w:ascii="Calibri" w:hAnsi="Calibri" w:cs="Calibri"/>
          <w:sz w:val="22"/>
          <w:szCs w:val="22"/>
        </w:rPr>
      </w:pPr>
      <w:hyperlink r:id="rId50" w:history="1">
        <w:r w:rsidR="00EC06C8">
          <w:rPr>
            <w:rStyle w:val="Hyperlink"/>
            <w:rFonts w:ascii="Arial" w:hAnsi="Arial" w:cs="Arial"/>
            <w:sz w:val="16"/>
            <w:szCs w:val="16"/>
          </w:rPr>
          <w:t>www.abcam.co.jp/contactus</w:t>
        </w:r>
      </w:hyperlink>
      <w:r w:rsidR="00EC06C8">
        <w:rPr>
          <w:rFonts w:ascii="Arial" w:hAnsi="Arial" w:cs="Arial"/>
          <w:sz w:val="16"/>
          <w:szCs w:val="16"/>
        </w:rPr>
        <w:t xml:space="preserve"> (Japan)</w:t>
      </w:r>
    </w:p>
    <w:p w14:paraId="1B765690" w14:textId="77777777" w:rsidR="00EC06C8" w:rsidRDefault="00EC06C8" w:rsidP="00F242CD">
      <w:pPr>
        <w:spacing w:beforeLines="30" w:before="72" w:afterLines="30" w:after="72" w:line="23" w:lineRule="atLeast"/>
        <w:rPr>
          <w:rFonts w:cs="Arial"/>
          <w:b/>
          <w:lang w:val="en-GB"/>
        </w:rPr>
      </w:pPr>
    </w:p>
    <w:p w14:paraId="24CCC557" w14:textId="77777777" w:rsidR="00EC06C8" w:rsidRDefault="00EC06C8" w:rsidP="00F242CD">
      <w:pPr>
        <w:spacing w:beforeLines="30" w:before="72" w:afterLines="30" w:after="72" w:line="23" w:lineRule="atLeast"/>
        <w:rPr>
          <w:rFonts w:cs="Arial"/>
          <w:b/>
          <w:lang w:val="en-GB"/>
        </w:rPr>
      </w:pPr>
    </w:p>
    <w:p w14:paraId="56E53CCD" w14:textId="77777777" w:rsidR="00EC06C8" w:rsidRDefault="00EC06C8" w:rsidP="00F242CD">
      <w:pPr>
        <w:spacing w:beforeLines="30" w:before="72" w:afterLines="30" w:after="72" w:line="23" w:lineRule="atLeast"/>
        <w:rPr>
          <w:rFonts w:cs="Arial"/>
          <w:b/>
          <w:lang w:val="en-GB"/>
        </w:rPr>
      </w:pPr>
    </w:p>
    <w:p w14:paraId="30EEA60D" w14:textId="77777777" w:rsidR="00EC06C8" w:rsidRDefault="00EC06C8" w:rsidP="00F242CD">
      <w:pPr>
        <w:spacing w:beforeLines="30" w:before="72" w:afterLines="30" w:after="72" w:line="23" w:lineRule="atLeast"/>
        <w:rPr>
          <w:rFonts w:cs="Arial"/>
          <w:b/>
          <w:lang w:val="en-GB"/>
        </w:rPr>
      </w:pPr>
    </w:p>
    <w:p w14:paraId="132CAC5D" w14:textId="77777777" w:rsidR="00EC06C8" w:rsidRDefault="00EC06C8" w:rsidP="00F242CD">
      <w:pPr>
        <w:spacing w:beforeLines="30" w:before="72" w:afterLines="30" w:after="72" w:line="23" w:lineRule="atLeast"/>
        <w:rPr>
          <w:rFonts w:cs="Arial"/>
          <w:b/>
          <w:lang w:val="en-GB"/>
        </w:rPr>
      </w:pPr>
    </w:p>
    <w:p w14:paraId="47DC5E4B" w14:textId="77777777" w:rsidR="00EC06C8" w:rsidRDefault="00EC06C8" w:rsidP="00F242CD">
      <w:pPr>
        <w:spacing w:beforeLines="30" w:before="72" w:afterLines="30" w:after="72" w:line="23" w:lineRule="atLeast"/>
        <w:rPr>
          <w:rFonts w:cs="Arial"/>
          <w:b/>
          <w:lang w:val="en-GB"/>
        </w:rPr>
      </w:pPr>
    </w:p>
    <w:p w14:paraId="448F7335" w14:textId="77777777" w:rsidR="00EC06C8" w:rsidRDefault="00EC06C8" w:rsidP="00F242CD">
      <w:pPr>
        <w:spacing w:beforeLines="30" w:before="72" w:afterLines="30" w:after="72" w:line="23" w:lineRule="atLeast"/>
        <w:rPr>
          <w:rFonts w:cs="Arial"/>
          <w:b/>
          <w:lang w:val="en-GB"/>
        </w:rPr>
      </w:pPr>
    </w:p>
    <w:p w14:paraId="13A4193C" w14:textId="77777777" w:rsidR="00EC06C8" w:rsidRDefault="00EC06C8" w:rsidP="00F242CD">
      <w:pPr>
        <w:spacing w:beforeLines="30" w:before="72" w:afterLines="30" w:after="72" w:line="23" w:lineRule="atLeast"/>
        <w:rPr>
          <w:rFonts w:cs="Arial"/>
          <w:b/>
          <w:lang w:val="en-GB"/>
        </w:rPr>
      </w:pPr>
    </w:p>
    <w:p w14:paraId="6603A0A6" w14:textId="77777777" w:rsidR="00EC06C8" w:rsidRDefault="00EC06C8" w:rsidP="00F242CD">
      <w:pPr>
        <w:spacing w:beforeLines="30" w:before="72" w:afterLines="30" w:after="72" w:line="23" w:lineRule="atLeast"/>
        <w:rPr>
          <w:rFonts w:cs="Arial"/>
          <w:b/>
          <w:lang w:val="en-GB"/>
        </w:rPr>
      </w:pPr>
    </w:p>
    <w:p w14:paraId="3966B794" w14:textId="77777777" w:rsidR="00EC06C8" w:rsidRDefault="00EC06C8" w:rsidP="00F242CD">
      <w:pPr>
        <w:spacing w:beforeLines="30" w:before="72" w:afterLines="30" w:after="72" w:line="23" w:lineRule="atLeast"/>
        <w:rPr>
          <w:rFonts w:cs="Arial"/>
          <w:b/>
          <w:lang w:val="en-GB"/>
        </w:rPr>
      </w:pPr>
    </w:p>
    <w:p w14:paraId="166C6B3B" w14:textId="77777777" w:rsidR="00EC06C8" w:rsidRDefault="00EC06C8" w:rsidP="00F242CD">
      <w:pPr>
        <w:spacing w:beforeLines="30" w:before="72" w:afterLines="30" w:after="72" w:line="23" w:lineRule="atLeast"/>
        <w:rPr>
          <w:rFonts w:cs="Arial"/>
          <w:b/>
          <w:lang w:val="en-GB"/>
        </w:rPr>
      </w:pPr>
    </w:p>
    <w:p w14:paraId="1F30A63C" w14:textId="77777777" w:rsidR="00EC06C8" w:rsidRDefault="00EC06C8" w:rsidP="00F242CD">
      <w:pPr>
        <w:spacing w:beforeLines="30" w:before="72" w:afterLines="30" w:after="72" w:line="23" w:lineRule="atLeast"/>
        <w:rPr>
          <w:rFonts w:cs="Arial"/>
          <w:b/>
          <w:lang w:val="en-GB"/>
        </w:rPr>
      </w:pPr>
    </w:p>
    <w:p w14:paraId="6C666D72" w14:textId="77777777" w:rsidR="00EC06C8" w:rsidRDefault="00EC06C8" w:rsidP="00F242CD">
      <w:pPr>
        <w:spacing w:beforeLines="30" w:before="72" w:afterLines="30" w:after="72" w:line="23" w:lineRule="atLeast"/>
        <w:rPr>
          <w:rFonts w:cs="Arial"/>
          <w:b/>
          <w:lang w:val="en-GB"/>
        </w:rPr>
      </w:pPr>
    </w:p>
    <w:p w14:paraId="75072F57" w14:textId="77777777" w:rsidR="00EC06C8" w:rsidRDefault="00EC06C8" w:rsidP="00F242CD">
      <w:pPr>
        <w:spacing w:beforeLines="30" w:before="72" w:afterLines="30" w:after="72" w:line="23" w:lineRule="atLeast"/>
        <w:rPr>
          <w:rFonts w:cs="Arial"/>
          <w:b/>
          <w:lang w:val="en-GB"/>
        </w:rPr>
      </w:pPr>
    </w:p>
    <w:p w14:paraId="0F7C8356" w14:textId="77777777" w:rsidR="00EC06C8" w:rsidRDefault="00EC06C8" w:rsidP="00F242CD">
      <w:pPr>
        <w:spacing w:beforeLines="30" w:before="72" w:afterLines="30" w:after="72" w:line="23" w:lineRule="atLeast"/>
        <w:rPr>
          <w:rFonts w:cs="Arial"/>
          <w:b/>
          <w:lang w:val="en-GB"/>
        </w:rPr>
      </w:pPr>
    </w:p>
    <w:p w14:paraId="11E9E0C0" w14:textId="77777777" w:rsidR="00EC06C8" w:rsidRDefault="00EC06C8" w:rsidP="00F242CD">
      <w:pPr>
        <w:spacing w:beforeLines="30" w:before="72" w:afterLines="30" w:after="72" w:line="23" w:lineRule="atLeast"/>
        <w:rPr>
          <w:rFonts w:cs="Arial"/>
          <w:b/>
          <w:lang w:val="en-GB"/>
        </w:rPr>
      </w:pPr>
    </w:p>
    <w:p w14:paraId="7FFD0B1F" w14:textId="77777777" w:rsidR="00EC06C8" w:rsidRDefault="00EC06C8" w:rsidP="00F242CD">
      <w:pPr>
        <w:spacing w:beforeLines="30" w:before="72" w:afterLines="30" w:after="72" w:line="23" w:lineRule="atLeast"/>
        <w:rPr>
          <w:rFonts w:cs="Arial"/>
          <w:b/>
          <w:lang w:val="en-GB"/>
        </w:rPr>
      </w:pPr>
    </w:p>
    <w:p w14:paraId="1267DFD7" w14:textId="77777777" w:rsidR="00EC06C8" w:rsidRDefault="00EC06C8" w:rsidP="00F242CD">
      <w:pPr>
        <w:spacing w:beforeLines="30" w:before="72" w:afterLines="30" w:after="72" w:line="23" w:lineRule="atLeast"/>
        <w:rPr>
          <w:rFonts w:cs="Arial"/>
          <w:b/>
          <w:lang w:val="en-GB"/>
        </w:rPr>
      </w:pPr>
    </w:p>
    <w:p w14:paraId="6FFC994E" w14:textId="29A0A1B2" w:rsidR="00B507A8" w:rsidRDefault="00204A8F" w:rsidP="00F242CD">
      <w:pPr>
        <w:spacing w:beforeLines="30" w:before="72" w:afterLines="30" w:after="72" w:line="23" w:lineRule="atLeast"/>
        <w:rPr>
          <w:rFonts w:cs="Arial"/>
          <w:b/>
          <w:lang w:val="en-GB"/>
        </w:rPr>
      </w:pPr>
      <w:r>
        <w:rPr>
          <w:rFonts w:cs="Arial"/>
          <w:noProof/>
          <w:highlight w:val="lightGray"/>
          <w:lang w:val="en-GB" w:eastAsia="zh-CN"/>
        </w:rPr>
        <mc:AlternateContent>
          <mc:Choice Requires="wps">
            <w:drawing>
              <wp:anchor distT="0" distB="0" distL="114300" distR="114300" simplePos="0" relativeHeight="251671552" behindDoc="0" locked="0" layoutInCell="1" allowOverlap="1" wp14:anchorId="6D43EEED" wp14:editId="6231E8C4">
                <wp:simplePos x="0" y="0"/>
                <wp:positionH relativeFrom="column">
                  <wp:posOffset>-571500</wp:posOffset>
                </wp:positionH>
                <wp:positionV relativeFrom="paragraph">
                  <wp:posOffset>102235</wp:posOffset>
                </wp:positionV>
                <wp:extent cx="5124450" cy="1144270"/>
                <wp:effectExtent l="0" t="0" r="0" b="3175"/>
                <wp:wrapNone/>
                <wp:docPr id="2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1144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84BDD6" w14:textId="77777777" w:rsidR="007D4924" w:rsidRDefault="007D4924" w:rsidP="00B507A8">
                            <w:pPr>
                              <w:spacing w:before="0"/>
                              <w:ind w:firstLine="720"/>
                              <w:rPr>
                                <w:sz w:val="16"/>
                                <w:szCs w:val="16"/>
                                <w:lang w:val="en-GB"/>
                              </w:rPr>
                            </w:pPr>
                          </w:p>
                          <w:p w14:paraId="6D738285" w14:textId="77777777" w:rsidR="007D4924" w:rsidRDefault="007D4924" w:rsidP="00B507A8">
                            <w:pPr>
                              <w:spacing w:before="0"/>
                              <w:ind w:firstLine="720"/>
                              <w:rPr>
                                <w:sz w:val="16"/>
                                <w:szCs w:val="16"/>
                                <w:lang w:val="en-GB"/>
                              </w:rPr>
                            </w:pPr>
                          </w:p>
                          <w:p w14:paraId="036328F9" w14:textId="4C3607E7" w:rsidR="007D4924" w:rsidRDefault="007D4924" w:rsidP="00B507A8">
                            <w:pPr>
                              <w:spacing w:before="0"/>
                              <w:ind w:left="720"/>
                              <w:rPr>
                                <w:sz w:val="16"/>
                                <w:szCs w:val="16"/>
                                <w:lang w:val="en-GB"/>
                              </w:rPr>
                            </w:pPr>
                          </w:p>
                          <w:p w14:paraId="0E27874A" w14:textId="2EEDED91" w:rsidR="007D4924" w:rsidRDefault="007D4924" w:rsidP="00B507A8">
                            <w:pPr>
                              <w:spacing w:before="0"/>
                              <w:ind w:left="720"/>
                              <w:rPr>
                                <w:rFonts w:cs="Arial"/>
                                <w:sz w:val="16"/>
                                <w:szCs w:val="16"/>
                                <w:lang w:val="en-GB"/>
                              </w:rPr>
                            </w:pPr>
                            <w:r w:rsidRPr="0065166D">
                              <w:rPr>
                                <w:sz w:val="16"/>
                                <w:szCs w:val="16"/>
                                <w:lang w:val="en-GB"/>
                              </w:rPr>
                              <w:t xml:space="preserve">Copyright </w:t>
                            </w:r>
                            <w:r w:rsidRPr="0065166D">
                              <w:rPr>
                                <w:rFonts w:cs="Arial"/>
                                <w:sz w:val="16"/>
                                <w:szCs w:val="16"/>
                                <w:lang w:val="en-GB"/>
                              </w:rPr>
                              <w:t>©</w:t>
                            </w:r>
                            <w:r>
                              <w:rPr>
                                <w:rFonts w:cs="Arial"/>
                                <w:sz w:val="16"/>
                                <w:szCs w:val="16"/>
                                <w:lang w:val="en-GB"/>
                              </w:rPr>
                              <w:t xml:space="preserve"> 20</w:t>
                            </w:r>
                            <w:r w:rsidR="00EC06C8">
                              <w:rPr>
                                <w:rFonts w:cs="Arial"/>
                                <w:sz w:val="16"/>
                                <w:szCs w:val="16"/>
                                <w:lang w:val="en-GB"/>
                              </w:rPr>
                              <w:t>2</w:t>
                            </w:r>
                            <w:r w:rsidR="0021287E">
                              <w:rPr>
                                <w:rFonts w:cs="Arial"/>
                                <w:sz w:val="16"/>
                                <w:szCs w:val="16"/>
                                <w:lang w:val="en-GB"/>
                              </w:rPr>
                              <w:t>3</w:t>
                            </w:r>
                            <w:r>
                              <w:rPr>
                                <w:rFonts w:cs="Arial"/>
                                <w:sz w:val="16"/>
                                <w:szCs w:val="16"/>
                                <w:lang w:val="en-GB"/>
                              </w:rPr>
                              <w:t xml:space="preserve"> Abcam, All Rights Reserved. The Abcam logo is a registered trademark.</w:t>
                            </w:r>
                          </w:p>
                          <w:p w14:paraId="1D7DE984" w14:textId="798376B2" w:rsidR="007D4924" w:rsidRPr="0065166D" w:rsidRDefault="007D4924" w:rsidP="00B507A8">
                            <w:pPr>
                              <w:spacing w:before="0"/>
                              <w:rPr>
                                <w:lang w:val="en-GB"/>
                              </w:rPr>
                            </w:pPr>
                            <w:r>
                              <w:rPr>
                                <w:rFonts w:cs="Arial"/>
                                <w:sz w:val="16"/>
                                <w:szCs w:val="16"/>
                                <w:lang w:val="en-GB"/>
                              </w:rPr>
                              <w:t xml:space="preserve"> </w:t>
                            </w:r>
                            <w:r>
                              <w:rPr>
                                <w:rFonts w:cs="Arial"/>
                                <w:sz w:val="16"/>
                                <w:szCs w:val="16"/>
                                <w:lang w:val="en-GB"/>
                              </w:rPr>
                              <w:tab/>
                              <w:t>All information / detail is correct at time of going to print.</w:t>
                            </w:r>
                          </w:p>
                          <w:p w14:paraId="0274394F" w14:textId="77777777" w:rsidR="007D4924" w:rsidRDefault="007D4924" w:rsidP="00B507A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D43EEED" id="_x0000_t202" coordsize="21600,21600" o:spt="202" path="m,l,21600r21600,l21600,xe">
                <v:stroke joinstyle="miter"/>
                <v:path gradientshapeok="t" o:connecttype="rect"/>
              </v:shapetype>
              <v:shape id="Text Box 14" o:spid="_x0000_s1026" type="#_x0000_t202" style="position:absolute;left:0;text-align:left;margin-left:-45pt;margin-top:8.05pt;width:403.5pt;height:90.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" stroked="f">
                <v:textbox>
                  <w:txbxContent>
                    <w:p w14:paraId="4684BDD6" w14:textId="77777777" w:rsidR="007D4924" w:rsidRDefault="007D4924" w:rsidP="00B507A8">
                      <w:pPr>
                        <w:spacing w:before="0"/>
                        <w:ind w:firstLine="720"/>
                        <w:rPr>
                          <w:sz w:val="16"/>
                          <w:szCs w:val="16"/>
                          <w:lang w:val="en-GB"/>
                        </w:rPr>
                      </w:pPr>
                    </w:p>
                    <w:p w14:paraId="6D738285" w14:textId="77777777" w:rsidR="007D4924" w:rsidRDefault="007D4924" w:rsidP="00B507A8">
                      <w:pPr>
                        <w:spacing w:before="0"/>
                        <w:ind w:firstLine="720"/>
                        <w:rPr>
                          <w:sz w:val="16"/>
                          <w:szCs w:val="16"/>
                          <w:lang w:val="en-GB"/>
                        </w:rPr>
                      </w:pPr>
                    </w:p>
                    <w:p w14:paraId="036328F9" w14:textId="4C3607E7" w:rsidR="007D4924" w:rsidRDefault="007D4924" w:rsidP="00B507A8">
                      <w:pPr>
                        <w:spacing w:before="0"/>
                        <w:ind w:left="720"/>
                        <w:rPr>
                          <w:sz w:val="16"/>
                          <w:szCs w:val="16"/>
                          <w:lang w:val="en-GB"/>
                        </w:rPr>
                      </w:pPr>
                    </w:p>
                    <w:p w14:paraId="0E27874A" w14:textId="2EEDED91" w:rsidR="007D4924" w:rsidRDefault="007D4924" w:rsidP="00B507A8">
                      <w:pPr>
                        <w:spacing w:before="0"/>
                        <w:ind w:left="720"/>
                        <w:rPr>
                          <w:rFonts w:cs="Arial"/>
                          <w:sz w:val="16"/>
                          <w:szCs w:val="16"/>
                          <w:lang w:val="en-GB"/>
                        </w:rPr>
                      </w:pPr>
                      <w:r w:rsidRPr="0065166D">
                        <w:rPr>
                          <w:sz w:val="16"/>
                          <w:szCs w:val="16"/>
                          <w:lang w:val="en-GB"/>
                        </w:rPr>
                        <w:t xml:space="preserve">Copyright </w:t>
                      </w:r>
                      <w:r w:rsidRPr="0065166D">
                        <w:rPr>
                          <w:rFonts w:cs="Arial"/>
                          <w:sz w:val="16"/>
                          <w:szCs w:val="16"/>
                          <w:lang w:val="en-GB"/>
                        </w:rPr>
                        <w:t>©</w:t>
                      </w:r>
                      <w:r>
                        <w:rPr>
                          <w:rFonts w:cs="Arial"/>
                          <w:sz w:val="16"/>
                          <w:szCs w:val="16"/>
                          <w:lang w:val="en-GB"/>
                        </w:rPr>
                        <w:t xml:space="preserve"> 20</w:t>
                      </w:r>
                      <w:r w:rsidR="00EC06C8">
                        <w:rPr>
                          <w:rFonts w:cs="Arial"/>
                          <w:sz w:val="16"/>
                          <w:szCs w:val="16"/>
                          <w:lang w:val="en-GB"/>
                        </w:rPr>
                        <w:t>2</w:t>
                      </w:r>
                      <w:r w:rsidR="0021287E">
                        <w:rPr>
                          <w:rFonts w:cs="Arial"/>
                          <w:sz w:val="16"/>
                          <w:szCs w:val="16"/>
                          <w:lang w:val="en-GB"/>
                        </w:rPr>
                        <w:t>3</w:t>
                      </w:r>
                      <w:r>
                        <w:rPr>
                          <w:rFonts w:cs="Arial"/>
                          <w:sz w:val="16"/>
                          <w:szCs w:val="16"/>
                          <w:lang w:val="en-GB"/>
                        </w:rPr>
                        <w:t xml:space="preserve"> Abcam, All Rights Reserved. The Abcam logo is a registered trademark.</w:t>
                      </w:r>
                    </w:p>
                    <w:p w14:paraId="1D7DE984" w14:textId="798376B2" w:rsidR="007D4924" w:rsidRPr="0065166D" w:rsidRDefault="007D4924" w:rsidP="00B507A8">
                      <w:pPr>
                        <w:spacing w:before="0"/>
                        <w:rPr>
                          <w:lang w:val="en-GB"/>
                        </w:rPr>
                      </w:pPr>
                      <w:r>
                        <w:rPr>
                          <w:rFonts w:cs="Arial"/>
                          <w:sz w:val="16"/>
                          <w:szCs w:val="16"/>
                          <w:lang w:val="en-GB"/>
                        </w:rPr>
                        <w:t xml:space="preserve"> </w:t>
                      </w:r>
                      <w:r>
                        <w:rPr>
                          <w:rFonts w:cs="Arial"/>
                          <w:sz w:val="16"/>
                          <w:szCs w:val="16"/>
                          <w:lang w:val="en-GB"/>
                        </w:rPr>
                        <w:tab/>
                        <w:t>All information / detail is correct at time of going to print.</w:t>
                      </w:r>
                    </w:p>
                    <w:p w14:paraId="0274394F" w14:textId="77777777" w:rsidR="007D4924" w:rsidRDefault="007D4924" w:rsidP="00B507A8"/>
                  </w:txbxContent>
                </v:textbox>
              </v:shape>
            </w:pict>
          </mc:Fallback>
        </mc:AlternateContent>
      </w:r>
    </w:p>
    <w:p w14:paraId="48922E76" w14:textId="77777777" w:rsidR="00B507A8" w:rsidRDefault="00B507A8" w:rsidP="00F242CD">
      <w:pPr>
        <w:spacing w:beforeLines="30" w:before="72" w:afterLines="30" w:after="72" w:line="23" w:lineRule="atLeast"/>
        <w:rPr>
          <w:rFonts w:cs="Arial"/>
          <w:b/>
          <w:lang w:val="en-GB"/>
        </w:rPr>
      </w:pPr>
    </w:p>
    <w:p w14:paraId="2B0D38B7" w14:textId="77777777" w:rsidR="005C7AD3" w:rsidRDefault="005C7AD3" w:rsidP="00D91722">
      <w:pPr>
        <w:spacing w:beforeLines="30" w:before="72" w:afterLines="30" w:after="72" w:line="23" w:lineRule="atLeast"/>
        <w:ind w:firstLine="284"/>
        <w:jc w:val="left"/>
        <w:rPr>
          <w:b/>
          <w:sz w:val="24"/>
        </w:rPr>
      </w:pPr>
    </w:p>
    <w:sectPr w:rsidR="005C7AD3" w:rsidSect="007E53E8">
      <w:headerReference w:type="first" r:id="rId51"/>
      <w:footerReference w:type="first" r:id="rId52"/>
      <w:pgSz w:w="7920" w:h="12240"/>
      <w:pgMar w:top="1440" w:right="907" w:bottom="720" w:left="720" w:header="0" w:footer="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E9263" w14:textId="77777777" w:rsidR="007456E3" w:rsidRDefault="007456E3" w:rsidP="00EA7AE0">
      <w:r>
        <w:separator/>
      </w:r>
    </w:p>
  </w:endnote>
  <w:endnote w:type="continuationSeparator" w:id="0">
    <w:p w14:paraId="535B5358" w14:textId="77777777" w:rsidR="007456E3" w:rsidRDefault="007456E3" w:rsidP="00EA7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小塚ゴシック Pro R">
    <w:altName w:val="MS Mincho"/>
    <w:panose1 w:val="00000000000000000000"/>
    <w:charset w:val="80"/>
    <w:family w:val="roman"/>
    <w:notTrueType/>
    <w:pitch w:val="default"/>
    <w:sig w:usb0="00000000" w:usb1="00000000" w:usb2="01000407" w:usb3="00000000" w:csb0="0002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unga">
    <w:panose1 w:val="00000400000000000000"/>
    <w:charset w:val="00"/>
    <w:family w:val="swiss"/>
    <w:pitch w:val="variable"/>
    <w:sig w:usb0="004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3052D" w14:textId="77777777" w:rsidR="007D4924" w:rsidRDefault="007D4924" w:rsidP="00EA7A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0</w:t>
    </w:r>
    <w:r>
      <w:rPr>
        <w:rStyle w:val="PageNumber"/>
      </w:rPr>
      <w:fldChar w:fldCharType="end"/>
    </w:r>
  </w:p>
  <w:p w14:paraId="1CFA7494" w14:textId="77777777" w:rsidR="007D4924" w:rsidRDefault="007D4924" w:rsidP="00EA7AE0">
    <w:pPr>
      <w:pStyle w:val="Footer"/>
      <w:ind w:right="360"/>
    </w:pPr>
  </w:p>
  <w:p w14:paraId="4F571474" w14:textId="77777777" w:rsidR="007D4924" w:rsidRDefault="007D4924" w:rsidP="00EA7AE0">
    <w:pPr>
      <w:pStyle w:val="Footer"/>
      <w:ind w:right="360"/>
    </w:pPr>
  </w:p>
  <w:p w14:paraId="5AB872F1" w14:textId="77777777" w:rsidR="007D4924" w:rsidRDefault="007D4924" w:rsidP="00EA7AE0">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65E89" w14:textId="77777777" w:rsidR="007D4924" w:rsidRDefault="007D4924" w:rsidP="006B4317">
    <w:pPr>
      <w:pStyle w:val="Footer"/>
      <w:tabs>
        <w:tab w:val="left" w:pos="1010"/>
        <w:tab w:val="right" w:pos="6106"/>
      </w:tabs>
      <w:jc w:val="left"/>
    </w:pPr>
    <w:r>
      <w:rPr>
        <w:noProof/>
        <w:color w:val="FFFFFF"/>
        <w:lang w:val="en-GB" w:eastAsia="zh-CN"/>
      </w:rPr>
      <mc:AlternateContent>
        <mc:Choice Requires="wps">
          <w:drawing>
            <wp:anchor distT="0" distB="0" distL="114300" distR="114300" simplePos="0" relativeHeight="251662848" behindDoc="1" locked="0" layoutInCell="1" allowOverlap="1" wp14:anchorId="798ED187" wp14:editId="770925FF">
              <wp:simplePos x="0" y="0"/>
              <wp:positionH relativeFrom="column">
                <wp:posOffset>-466090</wp:posOffset>
              </wp:positionH>
              <wp:positionV relativeFrom="paragraph">
                <wp:posOffset>130810</wp:posOffset>
              </wp:positionV>
              <wp:extent cx="5239385" cy="218440"/>
              <wp:effectExtent l="10160" t="6985" r="8255" b="12700"/>
              <wp:wrapNone/>
              <wp:docPr id="11" name="Rectangl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9385" cy="218440"/>
                      </a:xfrm>
                      <a:prstGeom prst="rect">
                        <a:avLst/>
                      </a:prstGeom>
                      <a:solidFill>
                        <a:srgbClr val="DA291C"/>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EB33E7" id="Rectangle 148" o:spid="_x0000_s1026" style="position:absolute;margin-left:-36.7pt;margin-top:10.3pt;width:412.55pt;height:17.2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" fillcolor="#da291c" strokecolor="white"/>
          </w:pict>
        </mc:Fallback>
      </mc:AlternateContent>
    </w:r>
    <w:r w:rsidRPr="001D5A3D">
      <w:rPr>
        <w:color w:val="FFFFFF"/>
      </w:rPr>
      <w:t xml:space="preserve"> </w:t>
    </w:r>
    <w:r>
      <w:rPr>
        <w:color w:val="FFFFFF"/>
      </w:rPr>
      <w:t>Discover more at www.abcam.com</w:t>
    </w:r>
    <w:r>
      <w:tab/>
    </w:r>
    <w:r>
      <w:tab/>
    </w:r>
    <w:r w:rsidRPr="00320CA4">
      <w:rPr>
        <w:color w:val="FFFFFF"/>
      </w:rPr>
      <w:fldChar w:fldCharType="begin"/>
    </w:r>
    <w:r w:rsidRPr="00320CA4">
      <w:rPr>
        <w:color w:val="FFFFFF"/>
      </w:rPr>
      <w:instrText xml:space="preserve"> PAGE   \* MERGEFORMAT </w:instrText>
    </w:r>
    <w:r w:rsidRPr="00320CA4">
      <w:rPr>
        <w:color w:val="FFFFFF"/>
      </w:rPr>
      <w:fldChar w:fldCharType="separate"/>
    </w:r>
    <w:r>
      <w:rPr>
        <w:noProof/>
        <w:color w:val="FFFFFF"/>
      </w:rPr>
      <w:t>12</w:t>
    </w:r>
    <w:r w:rsidRPr="00320CA4">
      <w:rPr>
        <w:color w:val="FFFFFF"/>
      </w:rPr>
      <w:fldChar w:fldCharType="end"/>
    </w:r>
  </w:p>
  <w:p w14:paraId="6A957CAB" w14:textId="77777777" w:rsidR="007D4924" w:rsidRDefault="007D4924"/>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CF52F" w14:textId="195672BD" w:rsidR="007D4924" w:rsidRDefault="007D4924" w:rsidP="00232F86">
    <w:pPr>
      <w:pStyle w:val="Footer"/>
      <w:tabs>
        <w:tab w:val="left" w:pos="1010"/>
        <w:tab w:val="right" w:pos="6106"/>
      </w:tabs>
      <w:jc w:val="left"/>
    </w:pPr>
    <w:r>
      <w:rPr>
        <w:b/>
        <w:noProof/>
        <w:color w:val="FFFFFF"/>
        <w:lang w:val="en-GB" w:eastAsia="zh-CN"/>
      </w:rPr>
      <mc:AlternateContent>
        <mc:Choice Requires="wps">
          <w:drawing>
            <wp:anchor distT="0" distB="0" distL="114300" distR="114300" simplePos="0" relativeHeight="251661824" behindDoc="1" locked="0" layoutInCell="1" allowOverlap="1" wp14:anchorId="7C112081" wp14:editId="38190028">
              <wp:simplePos x="0" y="0"/>
              <wp:positionH relativeFrom="column">
                <wp:posOffset>-599440</wp:posOffset>
              </wp:positionH>
              <wp:positionV relativeFrom="paragraph">
                <wp:posOffset>121285</wp:posOffset>
              </wp:positionV>
              <wp:extent cx="5239385" cy="218440"/>
              <wp:effectExtent l="10160" t="6985" r="8255" b="12700"/>
              <wp:wrapNone/>
              <wp:docPr id="9"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9385" cy="218440"/>
                      </a:xfrm>
                      <a:prstGeom prst="rect">
                        <a:avLst/>
                      </a:prstGeom>
                      <a:solidFill>
                        <a:srgbClr val="DA291C"/>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4E6D05" id="Rectangle 145" o:spid="_x0000_s1026" style="position:absolute;margin-left:-47.2pt;margin-top:9.55pt;width:412.55pt;height:17.2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" fillcolor="#da291c" strokecolor="white"/>
          </w:pict>
        </mc:Fallback>
      </mc:AlternateContent>
    </w:r>
    <w:r w:rsidRPr="001D5A3D">
      <w:rPr>
        <w:color w:val="FFFFFF"/>
      </w:rPr>
      <w:t xml:space="preserve"> </w:t>
    </w:r>
    <w:r>
      <w:rPr>
        <w:color w:val="FFFFFF"/>
      </w:rPr>
      <w:t>Discover more at www.abcam.com</w:t>
    </w:r>
    <w:r>
      <w:tab/>
    </w:r>
    <w:r>
      <w:tab/>
    </w:r>
    <w:r w:rsidRPr="00320CA4">
      <w:rPr>
        <w:color w:val="FFFFFF"/>
      </w:rPr>
      <w:fldChar w:fldCharType="begin"/>
    </w:r>
    <w:r w:rsidRPr="00320CA4">
      <w:rPr>
        <w:color w:val="FFFFFF"/>
      </w:rPr>
      <w:instrText xml:space="preserve"> PAGE   \* MERGEFORMAT </w:instrText>
    </w:r>
    <w:r w:rsidRPr="00320CA4">
      <w:rPr>
        <w:color w:val="FFFFFF"/>
      </w:rPr>
      <w:fldChar w:fldCharType="separate"/>
    </w:r>
    <w:r w:rsidR="00397A75">
      <w:rPr>
        <w:noProof/>
        <w:color w:val="FFFFFF"/>
      </w:rPr>
      <w:t>11</w:t>
    </w:r>
    <w:r w:rsidRPr="00320CA4">
      <w:rPr>
        <w:color w:val="FFFFFF"/>
      </w:rPr>
      <w:fldChar w:fldCharType="end"/>
    </w:r>
  </w:p>
  <w:p w14:paraId="5716E829" w14:textId="77777777" w:rsidR="007D4924" w:rsidRDefault="007D4924" w:rsidP="00C41717">
    <w:pPr>
      <w:pStyle w:val="Footer"/>
      <w:tabs>
        <w:tab w:val="clear" w:pos="4320"/>
        <w:tab w:val="clear" w:pos="8640"/>
        <w:tab w:val="left" w:pos="4535"/>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B2EF5" w14:textId="391DC834" w:rsidR="007D4924" w:rsidRDefault="007D4924" w:rsidP="00AA707E">
    <w:pPr>
      <w:pStyle w:val="Footer"/>
      <w:tabs>
        <w:tab w:val="left" w:pos="1010"/>
        <w:tab w:val="left" w:pos="3431"/>
        <w:tab w:val="right" w:pos="6106"/>
      </w:tabs>
      <w:jc w:val="left"/>
    </w:pPr>
    <w:r>
      <w:rPr>
        <w:b/>
        <w:noProof/>
        <w:color w:val="FFFFFF"/>
        <w:lang w:val="en-GB" w:eastAsia="zh-CN"/>
      </w:rPr>
      <mc:AlternateContent>
        <mc:Choice Requires="wps">
          <w:drawing>
            <wp:anchor distT="0" distB="0" distL="114300" distR="114300" simplePos="0" relativeHeight="251650560" behindDoc="1" locked="0" layoutInCell="1" allowOverlap="1" wp14:anchorId="6912CDC4" wp14:editId="45859311">
              <wp:simplePos x="0" y="0"/>
              <wp:positionH relativeFrom="column">
                <wp:posOffset>-599440</wp:posOffset>
              </wp:positionH>
              <wp:positionV relativeFrom="paragraph">
                <wp:posOffset>121285</wp:posOffset>
              </wp:positionV>
              <wp:extent cx="5239385" cy="218440"/>
              <wp:effectExtent l="0" t="0" r="18415" b="10160"/>
              <wp:wrapNone/>
              <wp:docPr id="3"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9385" cy="218440"/>
                      </a:xfrm>
                      <a:prstGeom prst="rect">
                        <a:avLst/>
                      </a:prstGeom>
                      <a:solidFill>
                        <a:srgbClr val="653279"/>
                      </a:solidFill>
                      <a:ln w="9525">
                        <a:solidFill>
                          <a:srgbClr val="40404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8AB18A" id="Rectangle 93" o:spid="_x0000_s1026" style="position:absolute;margin-left:-47.2pt;margin-top:9.55pt;width:412.55pt;height:17.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" fillcolor="#653279" strokecolor="#404040"/>
          </w:pict>
        </mc:Fallback>
      </mc:AlternateContent>
    </w:r>
    <w:r w:rsidRPr="001D5A3D">
      <w:rPr>
        <w:color w:val="FFFFFF"/>
      </w:rPr>
      <w:t xml:space="preserve"> </w:t>
    </w:r>
    <w:r>
      <w:rPr>
        <w:color w:val="FFFFFF"/>
      </w:rPr>
      <w:t>Discover more at www.abcam.com</w:t>
    </w:r>
    <w:r>
      <w:tab/>
    </w:r>
    <w:r>
      <w:tab/>
    </w:r>
    <w:r>
      <w:tab/>
    </w:r>
    <w:r w:rsidRPr="00320CA4">
      <w:rPr>
        <w:color w:val="FFFFFF"/>
      </w:rPr>
      <w:fldChar w:fldCharType="begin"/>
    </w:r>
    <w:r w:rsidRPr="00320CA4">
      <w:rPr>
        <w:color w:val="FFFFFF"/>
      </w:rPr>
      <w:instrText xml:space="preserve"> PAGE   \* MERGEFORMAT </w:instrText>
    </w:r>
    <w:r w:rsidRPr="00320CA4">
      <w:rPr>
        <w:color w:val="FFFFFF"/>
      </w:rPr>
      <w:fldChar w:fldCharType="separate"/>
    </w:r>
    <w:r w:rsidR="00397A75">
      <w:rPr>
        <w:noProof/>
        <w:color w:val="FFFFFF"/>
      </w:rPr>
      <w:t>15</w:t>
    </w:r>
    <w:r w:rsidRPr="00320CA4">
      <w:rPr>
        <w:color w:val="FFFFFF"/>
      </w:rPr>
      <w:fldChar w:fldCharType="end"/>
    </w:r>
  </w:p>
  <w:p w14:paraId="2C45463F" w14:textId="77777777" w:rsidR="007D4924" w:rsidRPr="006B4317" w:rsidRDefault="007D4924" w:rsidP="006B4317">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031F5" w14:textId="7ACE73E4" w:rsidR="007D4924" w:rsidRDefault="007D4924" w:rsidP="00232F86">
    <w:pPr>
      <w:pStyle w:val="Footer"/>
      <w:tabs>
        <w:tab w:val="left" w:pos="1010"/>
        <w:tab w:val="right" w:pos="6106"/>
      </w:tabs>
      <w:jc w:val="left"/>
    </w:pPr>
    <w:r>
      <w:rPr>
        <w:b/>
        <w:noProof/>
        <w:color w:val="FFFFFF"/>
        <w:lang w:val="en-GB" w:eastAsia="zh-CN"/>
      </w:rPr>
      <mc:AlternateContent>
        <mc:Choice Requires="wps">
          <w:drawing>
            <wp:anchor distT="0" distB="0" distL="114300" distR="114300" simplePos="0" relativeHeight="251649536" behindDoc="1" locked="0" layoutInCell="1" allowOverlap="1" wp14:anchorId="049446A6" wp14:editId="0E0A3525">
              <wp:simplePos x="0" y="0"/>
              <wp:positionH relativeFrom="column">
                <wp:posOffset>-599440</wp:posOffset>
              </wp:positionH>
              <wp:positionV relativeFrom="paragraph">
                <wp:posOffset>121285</wp:posOffset>
              </wp:positionV>
              <wp:extent cx="5239385" cy="218440"/>
              <wp:effectExtent l="0" t="0" r="18415" b="10160"/>
              <wp:wrapNone/>
              <wp:docPr id="1"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9385" cy="218440"/>
                      </a:xfrm>
                      <a:prstGeom prst="rect">
                        <a:avLst/>
                      </a:prstGeom>
                      <a:solidFill>
                        <a:srgbClr val="653279"/>
                      </a:solidFill>
                      <a:ln w="9525">
                        <a:solidFill>
                          <a:srgbClr val="40404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503649" id="Rectangle 89" o:spid="_x0000_s1026" style="position:absolute;margin-left:-47.2pt;margin-top:9.55pt;width:412.55pt;height:17.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" fillcolor="#653279" strokecolor="#404040"/>
          </w:pict>
        </mc:Fallback>
      </mc:AlternateContent>
    </w:r>
    <w:r w:rsidRPr="001D5A3D">
      <w:rPr>
        <w:color w:val="FFFFFF"/>
      </w:rPr>
      <w:t xml:space="preserve"> </w:t>
    </w:r>
    <w:r>
      <w:rPr>
        <w:color w:val="FFFFFF"/>
      </w:rPr>
      <w:t>Discover more at www.abcam.com</w:t>
    </w:r>
    <w:r>
      <w:tab/>
    </w:r>
    <w:r>
      <w:tab/>
    </w:r>
    <w:r w:rsidRPr="00320CA4">
      <w:rPr>
        <w:color w:val="FFFFFF"/>
      </w:rPr>
      <w:fldChar w:fldCharType="begin"/>
    </w:r>
    <w:r w:rsidRPr="00320CA4">
      <w:rPr>
        <w:color w:val="FFFFFF"/>
      </w:rPr>
      <w:instrText xml:space="preserve"> PAGE   \* MERGEFORMAT </w:instrText>
    </w:r>
    <w:r w:rsidRPr="00320CA4">
      <w:rPr>
        <w:color w:val="FFFFFF"/>
      </w:rPr>
      <w:fldChar w:fldCharType="separate"/>
    </w:r>
    <w:r w:rsidR="00397A75">
      <w:rPr>
        <w:noProof/>
        <w:color w:val="FFFFFF"/>
      </w:rPr>
      <w:t>12</w:t>
    </w:r>
    <w:r w:rsidRPr="00320CA4">
      <w:rPr>
        <w:color w:val="FFFFFF"/>
      </w:rPr>
      <w:fldChar w:fldCharType="end"/>
    </w:r>
  </w:p>
  <w:p w14:paraId="63697D9C" w14:textId="77777777" w:rsidR="007D4924" w:rsidRDefault="007D4924" w:rsidP="00C41717">
    <w:pPr>
      <w:pStyle w:val="Footer"/>
      <w:tabs>
        <w:tab w:val="clear" w:pos="4320"/>
        <w:tab w:val="clear" w:pos="8640"/>
        <w:tab w:val="left" w:pos="4535"/>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D1C7C" w14:textId="7AEFF885" w:rsidR="007D4924" w:rsidRDefault="007D4924" w:rsidP="00AA707E">
    <w:pPr>
      <w:pStyle w:val="Footer"/>
      <w:tabs>
        <w:tab w:val="left" w:pos="1010"/>
        <w:tab w:val="left" w:pos="3431"/>
        <w:tab w:val="right" w:pos="6106"/>
      </w:tabs>
      <w:jc w:val="left"/>
    </w:pPr>
    <w:r>
      <w:rPr>
        <w:b/>
        <w:noProof/>
        <w:color w:val="FFFFFF"/>
        <w:lang w:val="en-GB" w:eastAsia="zh-CN"/>
      </w:rPr>
      <mc:AlternateContent>
        <mc:Choice Requires="wps">
          <w:drawing>
            <wp:anchor distT="0" distB="0" distL="114300" distR="114300" simplePos="0" relativeHeight="251671040" behindDoc="1" locked="0" layoutInCell="1" allowOverlap="1" wp14:anchorId="6BDE1F0D" wp14:editId="435A140F">
              <wp:simplePos x="0" y="0"/>
              <wp:positionH relativeFrom="column">
                <wp:posOffset>-599440</wp:posOffset>
              </wp:positionH>
              <wp:positionV relativeFrom="paragraph">
                <wp:posOffset>121285</wp:posOffset>
              </wp:positionV>
              <wp:extent cx="5239385" cy="218440"/>
              <wp:effectExtent l="0" t="0" r="18415" b="10160"/>
              <wp:wrapNone/>
              <wp:docPr id="36"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9385" cy="218440"/>
                      </a:xfrm>
                      <a:prstGeom prst="rect">
                        <a:avLst/>
                      </a:prstGeom>
                      <a:solidFill>
                        <a:srgbClr val="404040"/>
                      </a:solidFill>
                      <a:ln w="9525">
                        <a:solidFill>
                          <a:srgbClr val="40404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213420" id="Rectangle 93" o:spid="_x0000_s1026" style="position:absolute;margin-left:-47.2pt;margin-top:9.55pt;width:412.55pt;height:17.2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" fillcolor="#404040" strokecolor="#404040"/>
          </w:pict>
        </mc:Fallback>
      </mc:AlternateContent>
    </w:r>
    <w:r w:rsidRPr="001D5A3D">
      <w:rPr>
        <w:color w:val="FFFFFF"/>
      </w:rPr>
      <w:t xml:space="preserve"> </w:t>
    </w:r>
    <w:r>
      <w:rPr>
        <w:color w:val="FFFFFF"/>
      </w:rPr>
      <w:t>Discover more at www.abcam.com</w:t>
    </w:r>
    <w:r>
      <w:tab/>
    </w:r>
    <w:r>
      <w:tab/>
    </w:r>
    <w:r>
      <w:tab/>
    </w:r>
    <w:r w:rsidRPr="00320CA4">
      <w:rPr>
        <w:color w:val="FFFFFF"/>
      </w:rPr>
      <w:fldChar w:fldCharType="begin"/>
    </w:r>
    <w:r w:rsidRPr="00320CA4">
      <w:rPr>
        <w:color w:val="FFFFFF"/>
      </w:rPr>
      <w:instrText xml:space="preserve"> PAGE   \* MERGEFORMAT </w:instrText>
    </w:r>
    <w:r w:rsidRPr="00320CA4">
      <w:rPr>
        <w:color w:val="FFFFFF"/>
      </w:rPr>
      <w:fldChar w:fldCharType="separate"/>
    </w:r>
    <w:r w:rsidR="00397A75">
      <w:rPr>
        <w:noProof/>
        <w:color w:val="FFFFFF"/>
      </w:rPr>
      <w:t>18</w:t>
    </w:r>
    <w:r w:rsidRPr="00320CA4">
      <w:rPr>
        <w:color w:val="FFFFFF"/>
      </w:rPr>
      <w:fldChar w:fldCharType="end"/>
    </w:r>
  </w:p>
  <w:p w14:paraId="594AA1C7" w14:textId="77777777" w:rsidR="007D4924" w:rsidRPr="006B4317" w:rsidRDefault="007D4924" w:rsidP="006B4317">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7CD2D" w14:textId="6D7C2B77" w:rsidR="007D4924" w:rsidRDefault="007D4924" w:rsidP="00232F86">
    <w:pPr>
      <w:pStyle w:val="Footer"/>
      <w:tabs>
        <w:tab w:val="left" w:pos="1010"/>
        <w:tab w:val="right" w:pos="6106"/>
      </w:tabs>
      <w:jc w:val="left"/>
    </w:pPr>
    <w:r>
      <w:rPr>
        <w:b/>
        <w:noProof/>
        <w:color w:val="FFFFFF"/>
        <w:lang w:val="en-GB" w:eastAsia="zh-CN"/>
      </w:rPr>
      <mc:AlternateContent>
        <mc:Choice Requires="wps">
          <w:drawing>
            <wp:anchor distT="0" distB="0" distL="114300" distR="114300" simplePos="0" relativeHeight="251668992" behindDoc="1" locked="0" layoutInCell="1" allowOverlap="1" wp14:anchorId="4AF13F9E" wp14:editId="24227D6C">
              <wp:simplePos x="0" y="0"/>
              <wp:positionH relativeFrom="column">
                <wp:posOffset>-599440</wp:posOffset>
              </wp:positionH>
              <wp:positionV relativeFrom="paragraph">
                <wp:posOffset>121285</wp:posOffset>
              </wp:positionV>
              <wp:extent cx="5239385" cy="218440"/>
              <wp:effectExtent l="0" t="0" r="18415" b="10160"/>
              <wp:wrapNone/>
              <wp:docPr id="38"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9385" cy="218440"/>
                      </a:xfrm>
                      <a:prstGeom prst="rect">
                        <a:avLst/>
                      </a:prstGeom>
                      <a:solidFill>
                        <a:srgbClr val="404040"/>
                      </a:solidFill>
                      <a:ln w="9525">
                        <a:solidFill>
                          <a:srgbClr val="40404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670517" id="Rectangle 89" o:spid="_x0000_s1026" style="position:absolute;margin-left:-47.2pt;margin-top:9.55pt;width:412.55pt;height:17.2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" fillcolor="#404040" strokecolor="#404040"/>
          </w:pict>
        </mc:Fallback>
      </mc:AlternateContent>
    </w:r>
    <w:r w:rsidRPr="001D5A3D">
      <w:rPr>
        <w:color w:val="FFFFFF"/>
      </w:rPr>
      <w:t xml:space="preserve"> </w:t>
    </w:r>
    <w:r>
      <w:rPr>
        <w:color w:val="FFFFFF"/>
      </w:rPr>
      <w:t>Discover more at www.abcam.com</w:t>
    </w:r>
    <w:r>
      <w:tab/>
    </w:r>
    <w:r>
      <w:tab/>
    </w:r>
    <w:r w:rsidRPr="00320CA4">
      <w:rPr>
        <w:color w:val="FFFFFF"/>
      </w:rPr>
      <w:fldChar w:fldCharType="begin"/>
    </w:r>
    <w:r w:rsidRPr="00320CA4">
      <w:rPr>
        <w:color w:val="FFFFFF"/>
      </w:rPr>
      <w:instrText xml:space="preserve"> PAGE   \* MERGEFORMAT </w:instrText>
    </w:r>
    <w:r w:rsidRPr="00320CA4">
      <w:rPr>
        <w:color w:val="FFFFFF"/>
      </w:rPr>
      <w:fldChar w:fldCharType="separate"/>
    </w:r>
    <w:r w:rsidR="00397A75">
      <w:rPr>
        <w:noProof/>
        <w:color w:val="FFFFFF"/>
      </w:rPr>
      <w:t>16</w:t>
    </w:r>
    <w:r w:rsidRPr="00320CA4">
      <w:rPr>
        <w:color w:val="FFFFFF"/>
      </w:rPr>
      <w:fldChar w:fldCharType="end"/>
    </w:r>
  </w:p>
  <w:p w14:paraId="45D6EFEB" w14:textId="77777777" w:rsidR="007D4924" w:rsidRDefault="007D4924" w:rsidP="00C41717">
    <w:pPr>
      <w:pStyle w:val="Footer"/>
      <w:tabs>
        <w:tab w:val="clear" w:pos="4320"/>
        <w:tab w:val="clear" w:pos="8640"/>
        <w:tab w:val="left" w:pos="4535"/>
      </w:tabs>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11FA8" w14:textId="179980DC" w:rsidR="007D4924" w:rsidRDefault="007D4924" w:rsidP="00AA707E">
    <w:pPr>
      <w:pStyle w:val="Footer"/>
      <w:tabs>
        <w:tab w:val="left" w:pos="1010"/>
        <w:tab w:val="left" w:pos="3431"/>
        <w:tab w:val="right" w:pos="6106"/>
      </w:tabs>
      <w:jc w:val="left"/>
    </w:pPr>
    <w:r>
      <w:rPr>
        <w:b/>
        <w:noProof/>
        <w:color w:val="FFFFFF"/>
        <w:lang w:val="en-GB" w:eastAsia="zh-CN"/>
      </w:rPr>
      <mc:AlternateContent>
        <mc:Choice Requires="wps">
          <w:drawing>
            <wp:anchor distT="0" distB="0" distL="114300" distR="114300" simplePos="0" relativeHeight="251666944" behindDoc="1" locked="0" layoutInCell="1" allowOverlap="1" wp14:anchorId="7DEB01E2" wp14:editId="518A8B6D">
              <wp:simplePos x="0" y="0"/>
              <wp:positionH relativeFrom="column">
                <wp:posOffset>-599440</wp:posOffset>
              </wp:positionH>
              <wp:positionV relativeFrom="paragraph">
                <wp:posOffset>121285</wp:posOffset>
              </wp:positionV>
              <wp:extent cx="5239385" cy="218440"/>
              <wp:effectExtent l="0" t="0" r="18415" b="10160"/>
              <wp:wrapNone/>
              <wp:docPr id="28"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9385" cy="218440"/>
                      </a:xfrm>
                      <a:prstGeom prst="rect">
                        <a:avLst/>
                      </a:prstGeom>
                      <a:solidFill>
                        <a:srgbClr val="404040"/>
                      </a:solidFill>
                      <a:ln w="9525">
                        <a:solidFill>
                          <a:srgbClr val="40404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1E881F" id="Rectangle 93" o:spid="_x0000_s1026" style="position:absolute;margin-left:-47.2pt;margin-top:9.55pt;width:412.55pt;height:17.2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" fillcolor="#404040" strokecolor="#404040"/>
          </w:pict>
        </mc:Fallback>
      </mc:AlternateContent>
    </w:r>
    <w:r w:rsidRPr="001D5A3D">
      <w:rPr>
        <w:color w:val="FFFFFF"/>
      </w:rPr>
      <w:t xml:space="preserve"> </w:t>
    </w:r>
    <w:r>
      <w:rPr>
        <w:color w:val="FFFFFF"/>
      </w:rPr>
      <w:t>Discover more at www.abcam.com</w:t>
    </w:r>
    <w:r>
      <w:tab/>
    </w:r>
    <w:r>
      <w:tab/>
    </w:r>
    <w:r>
      <w:tab/>
    </w:r>
    <w:r w:rsidRPr="00320CA4">
      <w:rPr>
        <w:color w:val="FFFFFF"/>
      </w:rPr>
      <w:fldChar w:fldCharType="begin"/>
    </w:r>
    <w:r w:rsidRPr="00320CA4">
      <w:rPr>
        <w:color w:val="FFFFFF"/>
      </w:rPr>
      <w:instrText xml:space="preserve"> PAGE   \* MERGEFORMAT </w:instrText>
    </w:r>
    <w:r w:rsidRPr="00320CA4">
      <w:rPr>
        <w:color w:val="FFFFFF"/>
      </w:rPr>
      <w:fldChar w:fldCharType="separate"/>
    </w:r>
    <w:r w:rsidR="00397A75">
      <w:rPr>
        <w:noProof/>
        <w:color w:val="FFFFFF"/>
      </w:rPr>
      <w:t>21</w:t>
    </w:r>
    <w:r w:rsidRPr="00320CA4">
      <w:rPr>
        <w:color w:val="FFFFFF"/>
      </w:rPr>
      <w:fldChar w:fldCharType="end"/>
    </w:r>
  </w:p>
  <w:p w14:paraId="6B783736" w14:textId="77777777" w:rsidR="007D4924" w:rsidRPr="006B4317" w:rsidRDefault="007D4924" w:rsidP="006B4317">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7AA1D" w14:textId="645027A3" w:rsidR="007D4924" w:rsidRDefault="007D4924" w:rsidP="00232F86">
    <w:pPr>
      <w:pStyle w:val="Footer"/>
      <w:tabs>
        <w:tab w:val="left" w:pos="1010"/>
        <w:tab w:val="right" w:pos="6106"/>
      </w:tabs>
      <w:jc w:val="left"/>
    </w:pPr>
    <w:r>
      <w:rPr>
        <w:b/>
        <w:noProof/>
        <w:color w:val="FFFFFF"/>
        <w:lang w:val="en-GB" w:eastAsia="zh-CN"/>
      </w:rPr>
      <mc:AlternateContent>
        <mc:Choice Requires="wps">
          <w:drawing>
            <wp:anchor distT="0" distB="0" distL="114300" distR="114300" simplePos="0" relativeHeight="251664896" behindDoc="1" locked="0" layoutInCell="1" allowOverlap="1" wp14:anchorId="2433E811" wp14:editId="6CC093C7">
              <wp:simplePos x="0" y="0"/>
              <wp:positionH relativeFrom="column">
                <wp:posOffset>-599440</wp:posOffset>
              </wp:positionH>
              <wp:positionV relativeFrom="paragraph">
                <wp:posOffset>121285</wp:posOffset>
              </wp:positionV>
              <wp:extent cx="5239385" cy="218440"/>
              <wp:effectExtent l="0" t="0" r="18415" b="10160"/>
              <wp:wrapNone/>
              <wp:docPr id="7"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9385" cy="218440"/>
                      </a:xfrm>
                      <a:prstGeom prst="rect">
                        <a:avLst/>
                      </a:prstGeom>
                      <a:solidFill>
                        <a:srgbClr val="404040"/>
                      </a:solidFill>
                      <a:ln w="9525">
                        <a:solidFill>
                          <a:srgbClr val="40404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DFD90C" id="Rectangle 89" o:spid="_x0000_s1026" style="position:absolute;margin-left:-47.2pt;margin-top:9.55pt;width:412.55pt;height:17.2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" fillcolor="#404040" strokecolor="#404040"/>
          </w:pict>
        </mc:Fallback>
      </mc:AlternateContent>
    </w:r>
    <w:r w:rsidRPr="001D5A3D">
      <w:rPr>
        <w:color w:val="FFFFFF"/>
      </w:rPr>
      <w:t xml:space="preserve"> </w:t>
    </w:r>
    <w:r>
      <w:rPr>
        <w:color w:val="FFFFFF"/>
      </w:rPr>
      <w:t>Discover more at www.abcam.com</w:t>
    </w:r>
    <w:r>
      <w:tab/>
    </w:r>
    <w:r>
      <w:tab/>
    </w:r>
    <w:r w:rsidRPr="00320CA4">
      <w:rPr>
        <w:color w:val="FFFFFF"/>
      </w:rPr>
      <w:fldChar w:fldCharType="begin"/>
    </w:r>
    <w:r w:rsidRPr="00320CA4">
      <w:rPr>
        <w:color w:val="FFFFFF"/>
      </w:rPr>
      <w:instrText xml:space="preserve"> PAGE   \* MERGEFORMAT </w:instrText>
    </w:r>
    <w:r w:rsidRPr="00320CA4">
      <w:rPr>
        <w:color w:val="FFFFFF"/>
      </w:rPr>
      <w:fldChar w:fldCharType="separate"/>
    </w:r>
    <w:r w:rsidR="00397A75">
      <w:rPr>
        <w:noProof/>
        <w:color w:val="FFFFFF"/>
      </w:rPr>
      <w:t>20</w:t>
    </w:r>
    <w:r w:rsidRPr="00320CA4">
      <w:rPr>
        <w:color w:val="FFFFFF"/>
      </w:rPr>
      <w:fldChar w:fldCharType="end"/>
    </w:r>
  </w:p>
  <w:p w14:paraId="3D55EB62" w14:textId="77777777" w:rsidR="007D4924" w:rsidRDefault="007D4924" w:rsidP="00C41717">
    <w:pPr>
      <w:pStyle w:val="Footer"/>
      <w:tabs>
        <w:tab w:val="clear" w:pos="4320"/>
        <w:tab w:val="clear" w:pos="8640"/>
        <w:tab w:val="left" w:pos="4535"/>
      </w:tabs>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CD8B4" w14:textId="51E9C0BD" w:rsidR="007D4924" w:rsidRDefault="007D4924" w:rsidP="00232F86">
    <w:pPr>
      <w:pStyle w:val="Footer"/>
      <w:tabs>
        <w:tab w:val="left" w:pos="1010"/>
        <w:tab w:val="right" w:pos="6106"/>
      </w:tabs>
      <w:jc w:val="left"/>
    </w:pPr>
    <w:r>
      <w:rPr>
        <w:b/>
        <w:color w:val="FFFFFF"/>
      </w:rPr>
      <w:t>RESOURCES</w:t>
    </w:r>
    <w:r>
      <w:tab/>
    </w:r>
    <w:r>
      <w:tab/>
    </w:r>
    <w:r w:rsidRPr="00320CA4">
      <w:rPr>
        <w:color w:val="FFFFFF"/>
      </w:rPr>
      <w:fldChar w:fldCharType="begin"/>
    </w:r>
    <w:r w:rsidRPr="00320CA4">
      <w:rPr>
        <w:color w:val="FFFFFF"/>
      </w:rPr>
      <w:instrText xml:space="preserve"> PAGE   \* MERGEFORMAT </w:instrText>
    </w:r>
    <w:r w:rsidRPr="00320CA4">
      <w:rPr>
        <w:color w:val="FFFFFF"/>
      </w:rPr>
      <w:fldChar w:fldCharType="separate"/>
    </w:r>
    <w:r w:rsidR="00397A75">
      <w:rPr>
        <w:noProof/>
        <w:color w:val="FFFFFF"/>
      </w:rPr>
      <w:t>23</w:t>
    </w:r>
    <w:r w:rsidRPr="00320CA4">
      <w:rPr>
        <w:color w:val="FFFFFF"/>
      </w:rPr>
      <w:fldChar w:fldCharType="end"/>
    </w:r>
  </w:p>
  <w:p w14:paraId="57A21DAC" w14:textId="77777777" w:rsidR="007D4924" w:rsidRDefault="007D4924" w:rsidP="00C41717">
    <w:pPr>
      <w:pStyle w:val="Footer"/>
      <w:tabs>
        <w:tab w:val="clear" w:pos="4320"/>
        <w:tab w:val="clear" w:pos="8640"/>
        <w:tab w:val="left" w:pos="453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65EF9" w14:textId="680AAFB1" w:rsidR="007D4924" w:rsidRPr="00C726AA" w:rsidRDefault="007D4924" w:rsidP="00AE7D07">
    <w:pPr>
      <w:pStyle w:val="Footer"/>
      <w:tabs>
        <w:tab w:val="right" w:pos="6106"/>
      </w:tabs>
    </w:pPr>
    <w:r w:rsidRPr="00935565">
      <w:rPr>
        <w:color w:val="FFFFFF"/>
      </w:rPr>
      <w:t xml:space="preserve"> </w:t>
    </w:r>
    <w:r>
      <w:rPr>
        <w:color w:val="FFFFFF"/>
      </w:rPr>
      <w:t>Discover more at www.abcam.com</w:t>
    </w:r>
    <w:r>
      <w:tab/>
    </w:r>
    <w:r>
      <w:tab/>
    </w:r>
    <w:r>
      <w:fldChar w:fldCharType="begin"/>
    </w:r>
    <w:r>
      <w:instrText xml:space="preserve"> PAGE   \* MERGEFORMAT </w:instrText>
    </w:r>
    <w:r>
      <w:fldChar w:fldCharType="separate"/>
    </w:r>
    <w:r w:rsidR="00397A75">
      <w:rPr>
        <w:noProof/>
      </w:rPr>
      <w:t>1</w:t>
    </w:r>
    <w:r>
      <w:rPr>
        <w:noProof/>
      </w:rPr>
      <w:fldChar w:fldCharType="end"/>
    </w:r>
  </w:p>
  <w:p w14:paraId="41C6504C" w14:textId="77777777" w:rsidR="007D4924" w:rsidRPr="00C726AA" w:rsidRDefault="007D4924" w:rsidP="00EA7AE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5B48C" w14:textId="19AC57D7" w:rsidR="007D4924" w:rsidRDefault="007D4924" w:rsidP="00B031CC">
    <w:pPr>
      <w:pStyle w:val="Footer"/>
      <w:tabs>
        <w:tab w:val="left" w:pos="1010"/>
        <w:tab w:val="right" w:pos="6106"/>
      </w:tabs>
      <w:jc w:val="left"/>
    </w:pPr>
    <w:r>
      <w:t xml:space="preserve">Version </w:t>
    </w:r>
    <w:r w:rsidR="00D63555">
      <w:t>5</w:t>
    </w:r>
    <w:r>
      <w:t xml:space="preserve"> Last Updated </w:t>
    </w:r>
    <w:r>
      <w:fldChar w:fldCharType="begin"/>
    </w:r>
    <w:r>
      <w:instrText xml:space="preserve"> DATE  \@ "d MMMM yyyy"  \* MERGEFORMAT </w:instrText>
    </w:r>
    <w:r>
      <w:fldChar w:fldCharType="separate"/>
    </w:r>
    <w:r w:rsidR="009232BD">
      <w:rPr>
        <w:noProof/>
      </w:rPr>
      <w:t>30 October 2023</w:t>
    </w:r>
    <w:r>
      <w:rPr>
        <w:noProof/>
      </w:rPr>
      <w:fldChar w:fldCharType="end"/>
    </w:r>
  </w:p>
  <w:p w14:paraId="4C6C2D29" w14:textId="77777777" w:rsidR="007D4924" w:rsidRDefault="007D4924" w:rsidP="00B031CC">
    <w:pPr>
      <w:pStyle w:val="Footer"/>
      <w:tabs>
        <w:tab w:val="clear" w:pos="4320"/>
        <w:tab w:val="clear" w:pos="8640"/>
        <w:tab w:val="left" w:pos="3899"/>
      </w:tabs>
      <w:jc w:val="left"/>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FEEE1" w14:textId="6CA9A749" w:rsidR="007D4924" w:rsidRDefault="007D4924" w:rsidP="00232F86">
    <w:pPr>
      <w:pStyle w:val="Footer"/>
      <w:tabs>
        <w:tab w:val="right" w:pos="6106"/>
      </w:tabs>
    </w:pPr>
    <w:r>
      <w:rPr>
        <w:noProof/>
        <w:lang w:val="en-GB" w:eastAsia="zh-CN"/>
      </w:rPr>
      <mc:AlternateContent>
        <mc:Choice Requires="wps">
          <w:drawing>
            <wp:anchor distT="0" distB="0" distL="114300" distR="114300" simplePos="0" relativeHeight="251645440" behindDoc="1" locked="0" layoutInCell="1" allowOverlap="1" wp14:anchorId="48403C5E" wp14:editId="6358CC05">
              <wp:simplePos x="0" y="0"/>
              <wp:positionH relativeFrom="column">
                <wp:posOffset>-570865</wp:posOffset>
              </wp:positionH>
              <wp:positionV relativeFrom="paragraph">
                <wp:posOffset>125095</wp:posOffset>
              </wp:positionV>
              <wp:extent cx="5147945" cy="218440"/>
              <wp:effectExtent l="635" t="1270" r="4445" b="0"/>
              <wp:wrapNone/>
              <wp:docPr id="25"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7945" cy="218440"/>
                      </a:xfrm>
                      <a:prstGeom prst="rect">
                        <a:avLst/>
                      </a:prstGeom>
                      <a:solidFill>
                        <a:srgbClr val="0A2972"/>
                      </a:solidFill>
                      <a:ln>
                        <a:noFill/>
                      </a:ln>
                      <a:extLst>
                        <a:ext uri="{91240B29-F687-4F45-9708-019B960494DF}">
                          <a14:hiddenLine xmlns:a14="http://schemas.microsoft.com/office/drawing/2010/main" w="9525">
                            <a:solidFill>
                              <a:srgbClr val="E36C0A"/>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13C631" id="Rectangle 30" o:spid="_x0000_s1026" style="position:absolute;margin-left:-44.95pt;margin-top:9.85pt;width:405.35pt;height:17.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" fillcolor="#0a2972" stroked="f" strokecolor="#e36c0a"/>
          </w:pict>
        </mc:Fallback>
      </mc:AlternateContent>
    </w:r>
    <w:r w:rsidRPr="00935565">
      <w:rPr>
        <w:color w:val="FFFFFF"/>
      </w:rPr>
      <w:t xml:space="preserve"> </w:t>
    </w:r>
    <w:r>
      <w:rPr>
        <w:color w:val="FFFFFF"/>
      </w:rPr>
      <w:t>Discover more at www.abcam.com</w:t>
    </w:r>
    <w:r>
      <w:tab/>
    </w:r>
    <w:r>
      <w:tab/>
    </w:r>
    <w:r w:rsidRPr="003F0949">
      <w:rPr>
        <w:color w:val="FFFFFF"/>
      </w:rPr>
      <w:fldChar w:fldCharType="begin"/>
    </w:r>
    <w:r w:rsidRPr="003F0949">
      <w:rPr>
        <w:color w:val="FFFFFF"/>
      </w:rPr>
      <w:instrText xml:space="preserve"> PAGE   \* MERGEFORMAT </w:instrText>
    </w:r>
    <w:r w:rsidRPr="003F0949">
      <w:rPr>
        <w:color w:val="FFFFFF"/>
      </w:rPr>
      <w:fldChar w:fldCharType="separate"/>
    </w:r>
    <w:r w:rsidR="00397A75">
      <w:rPr>
        <w:noProof/>
        <w:color w:val="FFFFFF"/>
      </w:rPr>
      <w:t>3</w:t>
    </w:r>
    <w:r w:rsidRPr="003F0949">
      <w:rPr>
        <w:color w:val="FFFFFF"/>
      </w:rPr>
      <w:fldChar w:fldCharType="end"/>
    </w:r>
  </w:p>
  <w:p w14:paraId="749C1104" w14:textId="77777777" w:rsidR="007D4924" w:rsidRDefault="007D4924" w:rsidP="00EA7AE0">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D0B04" w14:textId="21719B06" w:rsidR="007D4924" w:rsidRDefault="007D4924" w:rsidP="000A652A">
    <w:pPr>
      <w:pStyle w:val="Footer"/>
      <w:tabs>
        <w:tab w:val="left" w:pos="1010"/>
        <w:tab w:val="left" w:pos="4103"/>
        <w:tab w:val="right" w:pos="6106"/>
      </w:tabs>
      <w:jc w:val="left"/>
    </w:pPr>
    <w:r>
      <w:rPr>
        <w:noProof/>
        <w:color w:val="FFFFFF"/>
        <w:lang w:val="en-GB" w:eastAsia="zh-CN"/>
      </w:rPr>
      <mc:AlternateContent>
        <mc:Choice Requires="wps">
          <w:drawing>
            <wp:anchor distT="0" distB="0" distL="114300" distR="114300" simplePos="0" relativeHeight="251643392" behindDoc="1" locked="0" layoutInCell="1" allowOverlap="1" wp14:anchorId="29189AEF" wp14:editId="2FFC9C37">
              <wp:simplePos x="0" y="0"/>
              <wp:positionH relativeFrom="column">
                <wp:posOffset>-555625</wp:posOffset>
              </wp:positionH>
              <wp:positionV relativeFrom="paragraph">
                <wp:posOffset>120015</wp:posOffset>
              </wp:positionV>
              <wp:extent cx="5145405" cy="218440"/>
              <wp:effectExtent l="0" t="0" r="1270" b="4445"/>
              <wp:wrapNone/>
              <wp:docPr id="2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5405" cy="218440"/>
                      </a:xfrm>
                      <a:prstGeom prst="rect">
                        <a:avLst/>
                      </a:prstGeom>
                      <a:solidFill>
                        <a:srgbClr val="0A2972"/>
                      </a:solidFill>
                      <a:ln>
                        <a:noFill/>
                      </a:ln>
                      <a:extLst>
                        <a:ext uri="{91240B29-F687-4F45-9708-019B960494DF}">
                          <a14:hiddenLine xmlns:a14="http://schemas.microsoft.com/office/drawing/2010/main" w="9525">
                            <a:solidFill>
                              <a:srgbClr val="E36C0A"/>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32624" id="Rectangle 14" o:spid="_x0000_s1026" style="position:absolute;margin-left:-43.75pt;margin-top:9.45pt;width:405.15pt;height:17.2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" fillcolor="#0a2972" stroked="f" strokecolor="#e36c0a"/>
          </w:pict>
        </mc:Fallback>
      </mc:AlternateContent>
    </w:r>
    <w:r>
      <w:rPr>
        <w:color w:val="FFFFFF"/>
      </w:rPr>
      <w:t>Discover more at www.abcam.com</w:t>
    </w:r>
    <w:r>
      <w:tab/>
    </w:r>
    <w:r>
      <w:tab/>
    </w:r>
    <w:r>
      <w:tab/>
    </w:r>
    <w:r w:rsidRPr="00320CA4">
      <w:rPr>
        <w:color w:val="FFFFFF"/>
      </w:rPr>
      <w:fldChar w:fldCharType="begin"/>
    </w:r>
    <w:r w:rsidRPr="00320CA4">
      <w:rPr>
        <w:color w:val="FFFFFF"/>
      </w:rPr>
      <w:instrText xml:space="preserve"> PAGE   \* MERGEFORMAT </w:instrText>
    </w:r>
    <w:r w:rsidRPr="00320CA4">
      <w:rPr>
        <w:color w:val="FFFFFF"/>
      </w:rPr>
      <w:fldChar w:fldCharType="separate"/>
    </w:r>
    <w:r w:rsidR="00397A75">
      <w:rPr>
        <w:noProof/>
        <w:color w:val="FFFFFF"/>
      </w:rPr>
      <w:t>2</w:t>
    </w:r>
    <w:r w:rsidRPr="00320CA4">
      <w:rPr>
        <w:color w:val="FFFFFF"/>
      </w:rPr>
      <w:fldChar w:fldCharType="end"/>
    </w:r>
  </w:p>
  <w:p w14:paraId="444C973B" w14:textId="77777777" w:rsidR="007D4924" w:rsidRDefault="007D4924" w:rsidP="00C41717">
    <w:pPr>
      <w:pStyle w:val="Footer"/>
      <w:tabs>
        <w:tab w:val="clear" w:pos="4320"/>
        <w:tab w:val="clear" w:pos="8640"/>
        <w:tab w:val="left" w:pos="4535"/>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88BD8" w14:textId="576F7EF1" w:rsidR="007D4924" w:rsidRDefault="007D4924" w:rsidP="00232F86">
    <w:pPr>
      <w:pStyle w:val="Footer"/>
      <w:tabs>
        <w:tab w:val="right" w:pos="6106"/>
      </w:tabs>
    </w:pPr>
    <w:r>
      <w:rPr>
        <w:noProof/>
        <w:lang w:val="en-GB" w:eastAsia="zh-CN"/>
      </w:rPr>
      <mc:AlternateContent>
        <mc:Choice Requires="wps">
          <w:drawing>
            <wp:anchor distT="0" distB="0" distL="114300" distR="114300" simplePos="0" relativeHeight="251654656" behindDoc="1" locked="0" layoutInCell="1" allowOverlap="1" wp14:anchorId="24D539B5" wp14:editId="23138F46">
              <wp:simplePos x="0" y="0"/>
              <wp:positionH relativeFrom="column">
                <wp:posOffset>-570865</wp:posOffset>
              </wp:positionH>
              <wp:positionV relativeFrom="paragraph">
                <wp:posOffset>117475</wp:posOffset>
              </wp:positionV>
              <wp:extent cx="5147945" cy="218440"/>
              <wp:effectExtent l="635" t="3175" r="4445" b="0"/>
              <wp:wrapNone/>
              <wp:docPr id="21"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7945" cy="218440"/>
                      </a:xfrm>
                      <a:prstGeom prst="rect">
                        <a:avLst/>
                      </a:prstGeom>
                      <a:solidFill>
                        <a:srgbClr val="DC6B2F"/>
                      </a:solidFill>
                      <a:ln>
                        <a:noFill/>
                      </a:ln>
                      <a:extLst>
                        <a:ext uri="{91240B29-F687-4F45-9708-019B960494DF}">
                          <a14:hiddenLine xmlns:a14="http://schemas.microsoft.com/office/drawing/2010/main" w="9525">
                            <a:solidFill>
                              <a:srgbClr val="E36C0A"/>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5B1695" id="Rectangle 98" o:spid="_x0000_s1026" style="position:absolute;margin-left:-44.95pt;margin-top:9.25pt;width:405.35pt;height:17.2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" fillcolor="#dc6b2f" stroked="f" strokecolor="#e36c0a"/>
          </w:pict>
        </mc:Fallback>
      </mc:AlternateContent>
    </w:r>
    <w:r w:rsidRPr="00935565">
      <w:rPr>
        <w:color w:val="FFFFFF"/>
      </w:rPr>
      <w:t xml:space="preserve"> </w:t>
    </w:r>
    <w:r>
      <w:rPr>
        <w:color w:val="FFFFFF"/>
      </w:rPr>
      <w:t>Discover more at www.abcam.com</w:t>
    </w:r>
    <w:r>
      <w:tab/>
    </w:r>
    <w:r>
      <w:tab/>
    </w:r>
    <w:r w:rsidRPr="003F0949">
      <w:rPr>
        <w:color w:val="FFFFFF"/>
      </w:rPr>
      <w:fldChar w:fldCharType="begin"/>
    </w:r>
    <w:r w:rsidRPr="003F0949">
      <w:rPr>
        <w:color w:val="FFFFFF"/>
      </w:rPr>
      <w:instrText xml:space="preserve"> PAGE   \* MERGEFORMAT </w:instrText>
    </w:r>
    <w:r w:rsidRPr="003F0949">
      <w:rPr>
        <w:color w:val="FFFFFF"/>
      </w:rPr>
      <w:fldChar w:fldCharType="separate"/>
    </w:r>
    <w:r w:rsidR="00397A75">
      <w:rPr>
        <w:noProof/>
        <w:color w:val="FFFFFF"/>
      </w:rPr>
      <w:t>6</w:t>
    </w:r>
    <w:r w:rsidRPr="003F0949">
      <w:rPr>
        <w:color w:val="FFFFFF"/>
      </w:rPr>
      <w:fldChar w:fldCharType="end"/>
    </w:r>
  </w:p>
  <w:p w14:paraId="62F9BCDA" w14:textId="77777777" w:rsidR="007D4924" w:rsidRDefault="007D4924" w:rsidP="00EA7AE0">
    <w:pPr>
      <w:pStyle w:val="Footer"/>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20080" w14:textId="4B18DEEC" w:rsidR="007D4924" w:rsidRDefault="007D4924" w:rsidP="00232F86">
    <w:pPr>
      <w:pStyle w:val="Footer"/>
      <w:tabs>
        <w:tab w:val="left" w:pos="1010"/>
        <w:tab w:val="right" w:pos="6106"/>
      </w:tabs>
      <w:jc w:val="left"/>
    </w:pPr>
    <w:r>
      <w:rPr>
        <w:noProof/>
        <w:color w:val="FFFFFF"/>
        <w:lang w:val="en-GB" w:eastAsia="zh-CN"/>
      </w:rPr>
      <mc:AlternateContent>
        <mc:Choice Requires="wps">
          <w:drawing>
            <wp:anchor distT="0" distB="0" distL="114300" distR="114300" simplePos="0" relativeHeight="251655680" behindDoc="1" locked="0" layoutInCell="1" allowOverlap="1" wp14:anchorId="0AA36FD1" wp14:editId="3B05588D">
              <wp:simplePos x="0" y="0"/>
              <wp:positionH relativeFrom="column">
                <wp:posOffset>-570865</wp:posOffset>
              </wp:positionH>
              <wp:positionV relativeFrom="paragraph">
                <wp:posOffset>120015</wp:posOffset>
              </wp:positionV>
              <wp:extent cx="5145405" cy="218440"/>
              <wp:effectExtent l="635" t="0" r="0" b="4445"/>
              <wp:wrapNone/>
              <wp:docPr id="19"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5405" cy="218440"/>
                      </a:xfrm>
                      <a:prstGeom prst="rect">
                        <a:avLst/>
                      </a:prstGeom>
                      <a:solidFill>
                        <a:srgbClr val="DC6B2F"/>
                      </a:solidFill>
                      <a:ln>
                        <a:noFill/>
                      </a:ln>
                      <a:extLst>
                        <a:ext uri="{91240B29-F687-4F45-9708-019B960494DF}">
                          <a14:hiddenLine xmlns:a14="http://schemas.microsoft.com/office/drawing/2010/main" w="9525">
                            <a:solidFill>
                              <a:srgbClr val="E36C0A"/>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87D19E" id="Rectangle 99" o:spid="_x0000_s1026" style="position:absolute;margin-left:-44.95pt;margin-top:9.45pt;width:405.15pt;height:17.2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" fillcolor="#dc6b2f" stroked="f" strokecolor="#e36c0a"/>
          </w:pict>
        </mc:Fallback>
      </mc:AlternateContent>
    </w:r>
    <w:r>
      <w:rPr>
        <w:color w:val="FFFFFF"/>
      </w:rPr>
      <w:t>Discover more at www.abcam.com</w:t>
    </w:r>
    <w:r>
      <w:tab/>
    </w:r>
    <w:r>
      <w:tab/>
    </w:r>
    <w:r w:rsidRPr="00320CA4">
      <w:rPr>
        <w:color w:val="FFFFFF"/>
      </w:rPr>
      <w:fldChar w:fldCharType="begin"/>
    </w:r>
    <w:r w:rsidRPr="00320CA4">
      <w:rPr>
        <w:color w:val="FFFFFF"/>
      </w:rPr>
      <w:instrText xml:space="preserve"> PAGE   \* MERGEFORMAT </w:instrText>
    </w:r>
    <w:r w:rsidRPr="00320CA4">
      <w:rPr>
        <w:color w:val="FFFFFF"/>
      </w:rPr>
      <w:fldChar w:fldCharType="separate"/>
    </w:r>
    <w:r w:rsidR="00397A75">
      <w:rPr>
        <w:noProof/>
        <w:color w:val="FFFFFF"/>
      </w:rPr>
      <w:t>4</w:t>
    </w:r>
    <w:r w:rsidRPr="00320CA4">
      <w:rPr>
        <w:color w:val="FFFFFF"/>
      </w:rPr>
      <w:fldChar w:fldCharType="end"/>
    </w:r>
  </w:p>
  <w:p w14:paraId="756A0437" w14:textId="77777777" w:rsidR="007D4924" w:rsidRDefault="007D4924" w:rsidP="00C41717">
    <w:pPr>
      <w:pStyle w:val="Footer"/>
      <w:tabs>
        <w:tab w:val="clear" w:pos="4320"/>
        <w:tab w:val="clear" w:pos="8640"/>
        <w:tab w:val="left" w:pos="4535"/>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B2332" w14:textId="71F55584" w:rsidR="007D4924" w:rsidRDefault="007D4924" w:rsidP="006B4317">
    <w:pPr>
      <w:pStyle w:val="Footer"/>
      <w:tabs>
        <w:tab w:val="left" w:pos="1010"/>
        <w:tab w:val="right" w:pos="6106"/>
      </w:tabs>
      <w:jc w:val="left"/>
    </w:pPr>
    <w:r>
      <w:rPr>
        <w:noProof/>
        <w:color w:val="FFFFFF"/>
        <w:lang w:val="en-GB" w:eastAsia="zh-CN"/>
      </w:rPr>
      <mc:AlternateContent>
        <mc:Choice Requires="wps">
          <w:drawing>
            <wp:anchor distT="0" distB="0" distL="114300" distR="114300" simplePos="0" relativeHeight="251658752" behindDoc="1" locked="0" layoutInCell="1" allowOverlap="1" wp14:anchorId="2416A4A4" wp14:editId="13B6FE33">
              <wp:simplePos x="0" y="0"/>
              <wp:positionH relativeFrom="column">
                <wp:posOffset>-466090</wp:posOffset>
              </wp:positionH>
              <wp:positionV relativeFrom="paragraph">
                <wp:posOffset>130810</wp:posOffset>
              </wp:positionV>
              <wp:extent cx="5239385" cy="218440"/>
              <wp:effectExtent l="10160" t="6985" r="8255" b="12700"/>
              <wp:wrapNone/>
              <wp:docPr id="16"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9385" cy="218440"/>
                      </a:xfrm>
                      <a:prstGeom prst="rect">
                        <a:avLst/>
                      </a:prstGeom>
                      <a:solidFill>
                        <a:srgbClr val="2B85BB"/>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5CB88F" id="Rectangle 142" o:spid="_x0000_s1026" style="position:absolute;margin-left:-36.7pt;margin-top:10.3pt;width:412.55pt;height:17.2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" fillcolor="#2b85bb" strokecolor="white"/>
          </w:pict>
        </mc:Fallback>
      </mc:AlternateContent>
    </w:r>
    <w:r w:rsidRPr="001D5A3D">
      <w:rPr>
        <w:color w:val="FFFFFF"/>
      </w:rPr>
      <w:t xml:space="preserve"> </w:t>
    </w:r>
    <w:r>
      <w:rPr>
        <w:color w:val="FFFFFF"/>
      </w:rPr>
      <w:t>Discover more at www.abcam.com</w:t>
    </w:r>
    <w:r>
      <w:tab/>
    </w:r>
    <w:r>
      <w:tab/>
    </w:r>
    <w:r w:rsidRPr="00320CA4">
      <w:rPr>
        <w:color w:val="FFFFFF"/>
      </w:rPr>
      <w:fldChar w:fldCharType="begin"/>
    </w:r>
    <w:r w:rsidRPr="00320CA4">
      <w:rPr>
        <w:color w:val="FFFFFF"/>
      </w:rPr>
      <w:instrText xml:space="preserve"> PAGE   \* MERGEFORMAT </w:instrText>
    </w:r>
    <w:r w:rsidRPr="00320CA4">
      <w:rPr>
        <w:color w:val="FFFFFF"/>
      </w:rPr>
      <w:fldChar w:fldCharType="separate"/>
    </w:r>
    <w:r w:rsidR="00397A75">
      <w:rPr>
        <w:noProof/>
        <w:color w:val="FFFFFF"/>
      </w:rPr>
      <w:t>10</w:t>
    </w:r>
    <w:r w:rsidRPr="00320CA4">
      <w:rPr>
        <w:color w:val="FFFFFF"/>
      </w:rPr>
      <w:fldChar w:fldCharType="end"/>
    </w:r>
  </w:p>
  <w:p w14:paraId="1461EBCA" w14:textId="77777777" w:rsidR="007D4924" w:rsidRDefault="007D4924"/>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08E3D" w14:textId="2E82501C" w:rsidR="007D4924" w:rsidRDefault="007D4924" w:rsidP="00232F86">
    <w:pPr>
      <w:pStyle w:val="Footer"/>
      <w:tabs>
        <w:tab w:val="left" w:pos="1010"/>
        <w:tab w:val="right" w:pos="6106"/>
      </w:tabs>
      <w:jc w:val="left"/>
    </w:pPr>
    <w:r>
      <w:rPr>
        <w:b/>
        <w:noProof/>
        <w:color w:val="FFFFFF"/>
        <w:lang w:val="en-GB" w:eastAsia="zh-CN"/>
      </w:rPr>
      <mc:AlternateContent>
        <mc:Choice Requires="wps">
          <w:drawing>
            <wp:anchor distT="0" distB="0" distL="114300" distR="114300" simplePos="0" relativeHeight="251644416" behindDoc="1" locked="0" layoutInCell="1" allowOverlap="1" wp14:anchorId="533B621F" wp14:editId="283016EE">
              <wp:simplePos x="0" y="0"/>
              <wp:positionH relativeFrom="column">
                <wp:posOffset>-599440</wp:posOffset>
              </wp:positionH>
              <wp:positionV relativeFrom="paragraph">
                <wp:posOffset>121285</wp:posOffset>
              </wp:positionV>
              <wp:extent cx="5239385" cy="218440"/>
              <wp:effectExtent l="10160" t="6985" r="8255" b="12700"/>
              <wp:wrapNone/>
              <wp:docPr id="1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9385" cy="218440"/>
                      </a:xfrm>
                      <a:prstGeom prst="rect">
                        <a:avLst/>
                      </a:prstGeom>
                      <a:solidFill>
                        <a:srgbClr val="2B85BB"/>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74B715" id="Rectangle 19" o:spid="_x0000_s1026" style="position:absolute;margin-left:-47.2pt;margin-top:9.55pt;width:412.55pt;height:17.2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" fillcolor="#2b85bb" strokecolor="white"/>
          </w:pict>
        </mc:Fallback>
      </mc:AlternateContent>
    </w:r>
    <w:r w:rsidRPr="001D5A3D">
      <w:rPr>
        <w:color w:val="FFFFFF"/>
      </w:rPr>
      <w:t xml:space="preserve"> </w:t>
    </w:r>
    <w:r>
      <w:rPr>
        <w:color w:val="FFFFFF"/>
      </w:rPr>
      <w:t>Discover more at www.abcam.com</w:t>
    </w:r>
    <w:r>
      <w:tab/>
    </w:r>
    <w:r>
      <w:tab/>
    </w:r>
    <w:r w:rsidRPr="00320CA4">
      <w:rPr>
        <w:color w:val="FFFFFF"/>
      </w:rPr>
      <w:fldChar w:fldCharType="begin"/>
    </w:r>
    <w:r w:rsidRPr="00320CA4">
      <w:rPr>
        <w:color w:val="FFFFFF"/>
      </w:rPr>
      <w:instrText xml:space="preserve"> PAGE   \* MERGEFORMAT </w:instrText>
    </w:r>
    <w:r w:rsidRPr="00320CA4">
      <w:rPr>
        <w:color w:val="FFFFFF"/>
      </w:rPr>
      <w:fldChar w:fldCharType="separate"/>
    </w:r>
    <w:r w:rsidR="00397A75">
      <w:rPr>
        <w:noProof/>
        <w:color w:val="FFFFFF"/>
      </w:rPr>
      <w:t>7</w:t>
    </w:r>
    <w:r w:rsidRPr="00320CA4">
      <w:rPr>
        <w:color w:val="FFFFFF"/>
      </w:rPr>
      <w:fldChar w:fldCharType="end"/>
    </w:r>
  </w:p>
  <w:p w14:paraId="471D7EA5" w14:textId="77777777" w:rsidR="007D4924" w:rsidRDefault="007D4924" w:rsidP="00C41717">
    <w:pPr>
      <w:pStyle w:val="Footer"/>
      <w:tabs>
        <w:tab w:val="clear" w:pos="4320"/>
        <w:tab w:val="clear" w:pos="8640"/>
        <w:tab w:val="left" w:pos="453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68145" w14:textId="77777777" w:rsidR="007456E3" w:rsidRDefault="007456E3" w:rsidP="00EA7AE0">
      <w:r>
        <w:separator/>
      </w:r>
    </w:p>
  </w:footnote>
  <w:footnote w:type="continuationSeparator" w:id="0">
    <w:p w14:paraId="4899E516" w14:textId="77777777" w:rsidR="007456E3" w:rsidRDefault="007456E3" w:rsidP="00EA7A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6364B" w14:textId="77777777" w:rsidR="007D4924" w:rsidRDefault="009232BD">
    <w:pPr>
      <w:pStyle w:val="Header"/>
    </w:pPr>
    <w:r>
      <w:rPr>
        <w:noProof/>
      </w:rPr>
      <w:pict w14:anchorId="478150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34" type="#_x0000_t75" style="position:absolute;left:0;text-align:left;margin-left:0;margin-top:0;width:402.5pt;height:617.95pt;z-index:-251644416;mso-wrap-edited:f;mso-position-horizontal:center;mso-position-horizontal-relative:margin;mso-position-vertical:center;mso-position-vertical-relative:margin" wrapcoords="14882 18795 14480 18900 14319 19031 14319 19345 16893 19607 -40 19843 -40 20656 21600 20656 21600 19843 21439 19843 18905 19633 18140 19214 18462 19083 18100 18795 15124 18795 14882 18795">
          <v:imagedata r:id="rId1" o:title="Indvdl_Prtcls_US_Statement02"/>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5CE52" w14:textId="77777777" w:rsidR="007D4924" w:rsidRDefault="007D4924">
    <w:pPr>
      <w:pStyle w:val="Header"/>
    </w:pPr>
    <w:r>
      <w:rPr>
        <w:noProof/>
        <w:lang w:val="en-GB" w:eastAsia="zh-CN"/>
      </w:rPr>
      <mc:AlternateContent>
        <mc:Choice Requires="wps">
          <w:drawing>
            <wp:anchor distT="0" distB="0" distL="114300" distR="114300" simplePos="0" relativeHeight="251660800" behindDoc="0" locked="0" layoutInCell="1" allowOverlap="1" wp14:anchorId="35038E84" wp14:editId="5A7CDBBD">
              <wp:simplePos x="0" y="0"/>
              <wp:positionH relativeFrom="column">
                <wp:posOffset>-588010</wp:posOffset>
              </wp:positionH>
              <wp:positionV relativeFrom="paragraph">
                <wp:posOffset>223520</wp:posOffset>
              </wp:positionV>
              <wp:extent cx="5154930" cy="280035"/>
              <wp:effectExtent l="0" t="0" r="7620" b="5715"/>
              <wp:wrapNone/>
              <wp:docPr id="10"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4930" cy="280035"/>
                      </a:xfrm>
                      <a:prstGeom prst="rect">
                        <a:avLst/>
                      </a:prstGeom>
                      <a:solidFill>
                        <a:srgbClr val="DA291C"/>
                      </a:solidFill>
                      <a:ln>
                        <a:noFill/>
                      </a:ln>
                    </wps:spPr>
                    <wps:txbx>
                      <w:txbxContent>
                        <w:p w14:paraId="5DDB21F4" w14:textId="4026D0FF" w:rsidR="007D4924" w:rsidRPr="00127614" w:rsidRDefault="007D4924" w:rsidP="007E53E8">
                          <w:pPr>
                            <w:spacing w:before="0" w:line="240" w:lineRule="auto"/>
                            <w:jc w:val="center"/>
                            <w:rPr>
                              <w:b/>
                              <w:color w:val="FFFFFF"/>
                              <w:sz w:val="24"/>
                            </w:rPr>
                          </w:pPr>
                          <w:r>
                            <w:rPr>
                              <w:b/>
                              <w:color w:val="FFFFFF"/>
                              <w:sz w:val="24"/>
                            </w:rPr>
                            <w:t>ASSAY PROCEDURE and DETECTION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038E84" id="_x0000_t202" coordsize="21600,21600" o:spt="202" path="m,l,21600r21600,l21600,xe">
              <v:stroke joinstyle="miter"/>
              <v:path gradientshapeok="t" o:connecttype="rect"/>
            </v:shapetype>
            <v:shape id="Text Box 144" o:spid="_x0000_s1034" type="#_x0000_t202" style="position:absolute;left:0;text-align:left;margin-left:-46.3pt;margin-top:17.6pt;width:405.9pt;height:22.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" fillcolor="#da291c" stroked="f">
              <v:textbox>
                <w:txbxContent>
                  <w:p w14:paraId="5DDB21F4" w14:textId="4026D0FF" w:rsidR="007D4924" w:rsidRPr="00127614" w:rsidRDefault="007D4924" w:rsidP="007E53E8">
                    <w:pPr>
                      <w:spacing w:before="0" w:line="240" w:lineRule="auto"/>
                      <w:jc w:val="center"/>
                      <w:rPr>
                        <w:b/>
                        <w:color w:val="FFFFFF"/>
                        <w:sz w:val="24"/>
                      </w:rPr>
                    </w:pPr>
                    <w:r>
                      <w:rPr>
                        <w:b/>
                        <w:color w:val="FFFFFF"/>
                        <w:sz w:val="24"/>
                      </w:rPr>
                      <w:t>ASSAY PROCEDURE and DETECTION</w:t>
                    </w:r>
                  </w:p>
                </w:txbxContent>
              </v:textbox>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A32D2" w14:textId="77777777" w:rsidR="007D4924" w:rsidRPr="00885DC3" w:rsidRDefault="007D4924" w:rsidP="00EA7AE0">
    <w:pPr>
      <w:pStyle w:val="Header"/>
      <w:tabs>
        <w:tab w:val="clear" w:pos="4320"/>
        <w:tab w:val="clear" w:pos="8640"/>
        <w:tab w:val="left" w:pos="0"/>
      </w:tabs>
      <w:jc w:val="center"/>
      <w:rPr>
        <w:color w:val="A6A6A6"/>
      </w:rPr>
    </w:pPr>
    <w:r>
      <w:rPr>
        <w:noProof/>
        <w:color w:val="A6A6A6"/>
        <w:lang w:val="en-GB" w:eastAsia="zh-CN"/>
      </w:rPr>
      <mc:AlternateContent>
        <mc:Choice Requires="wps">
          <w:drawing>
            <wp:anchor distT="0" distB="0" distL="114300" distR="114300" simplePos="0" relativeHeight="251652608" behindDoc="0" locked="0" layoutInCell="1" allowOverlap="1" wp14:anchorId="54BA3222" wp14:editId="23550DAF">
              <wp:simplePos x="0" y="0"/>
              <wp:positionH relativeFrom="column">
                <wp:posOffset>-469900</wp:posOffset>
              </wp:positionH>
              <wp:positionV relativeFrom="paragraph">
                <wp:posOffset>217170</wp:posOffset>
              </wp:positionV>
              <wp:extent cx="5154930" cy="280035"/>
              <wp:effectExtent l="0" t="0" r="26670" b="24765"/>
              <wp:wrapNone/>
              <wp:docPr id="4"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4930" cy="280035"/>
                      </a:xfrm>
                      <a:prstGeom prst="rect">
                        <a:avLst/>
                      </a:prstGeom>
                      <a:solidFill>
                        <a:srgbClr val="653279"/>
                      </a:solidFill>
                      <a:ln w="9525">
                        <a:solidFill>
                          <a:srgbClr val="404040"/>
                        </a:solidFill>
                        <a:miter lim="800000"/>
                        <a:headEnd/>
                        <a:tailEnd/>
                      </a:ln>
                    </wps:spPr>
                    <wps:txbx>
                      <w:txbxContent>
                        <w:p w14:paraId="43449C3F" w14:textId="367258B1" w:rsidR="007D4924" w:rsidRPr="00127614" w:rsidRDefault="007D4924" w:rsidP="00183F85">
                          <w:pPr>
                            <w:spacing w:before="0" w:line="240" w:lineRule="auto"/>
                            <w:jc w:val="center"/>
                            <w:rPr>
                              <w:b/>
                              <w:color w:val="FFFFFF"/>
                              <w:sz w:val="24"/>
                            </w:rPr>
                          </w:pPr>
                          <w:r>
                            <w:rPr>
                              <w:b/>
                              <w:color w:val="FFFFFF"/>
                              <w:sz w:val="24"/>
                            </w:rPr>
                            <w:t>DATA ANALYSIS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BA3222" id="_x0000_t202" coordsize="21600,21600" o:spt="202" path="m,l,21600r21600,l21600,xe">
              <v:stroke joinstyle="miter"/>
              <v:path gradientshapeok="t" o:connecttype="rect"/>
            </v:shapetype>
            <v:shape id="Text Box 96" o:spid="_x0000_s1035" type="#_x0000_t202" style="position:absolute;left:0;text-align:left;margin-left:-37pt;margin-top:17.1pt;width:405.9pt;height:22.0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" fillcolor="#653279" strokecolor="#404040">
              <v:textbox>
                <w:txbxContent>
                  <w:p w14:paraId="43449C3F" w14:textId="367258B1" w:rsidR="007D4924" w:rsidRPr="00127614" w:rsidRDefault="007D4924" w:rsidP="00183F85">
                    <w:pPr>
                      <w:spacing w:before="0" w:line="240" w:lineRule="auto"/>
                      <w:jc w:val="center"/>
                      <w:rPr>
                        <w:b/>
                        <w:color w:val="FFFFFF"/>
                        <w:sz w:val="24"/>
                      </w:rPr>
                    </w:pPr>
                    <w:r>
                      <w:rPr>
                        <w:b/>
                        <w:color w:val="FFFFFF"/>
                        <w:sz w:val="24"/>
                      </w:rPr>
                      <w:t>DATA ANALYSIS</w:t>
                    </w:r>
                  </w:p>
                </w:txbxContent>
              </v:textbox>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B5557" w14:textId="77777777" w:rsidR="007D4924" w:rsidRDefault="007D4924">
    <w:pPr>
      <w:pStyle w:val="Header"/>
    </w:pPr>
    <w:r>
      <w:rPr>
        <w:noProof/>
        <w:lang w:val="en-GB" w:eastAsia="zh-CN"/>
      </w:rPr>
      <mc:AlternateContent>
        <mc:Choice Requires="wps">
          <w:drawing>
            <wp:anchor distT="0" distB="0" distL="114300" distR="114300" simplePos="0" relativeHeight="251651584" behindDoc="0" locked="0" layoutInCell="1" allowOverlap="1" wp14:anchorId="17C53ECF" wp14:editId="55952AFE">
              <wp:simplePos x="0" y="0"/>
              <wp:positionH relativeFrom="column">
                <wp:posOffset>-511175</wp:posOffset>
              </wp:positionH>
              <wp:positionV relativeFrom="paragraph">
                <wp:posOffset>223520</wp:posOffset>
              </wp:positionV>
              <wp:extent cx="5154930" cy="280035"/>
              <wp:effectExtent l="0" t="0" r="26670" b="24765"/>
              <wp:wrapNone/>
              <wp:docPr id="2"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4930" cy="280035"/>
                      </a:xfrm>
                      <a:prstGeom prst="rect">
                        <a:avLst/>
                      </a:prstGeom>
                      <a:solidFill>
                        <a:srgbClr val="653279"/>
                      </a:solidFill>
                      <a:ln w="9525">
                        <a:solidFill>
                          <a:srgbClr val="404040"/>
                        </a:solidFill>
                        <a:miter lim="800000"/>
                        <a:headEnd/>
                        <a:tailEnd/>
                      </a:ln>
                    </wps:spPr>
                    <wps:txbx>
                      <w:txbxContent>
                        <w:p w14:paraId="1FBAB30D" w14:textId="7A56A7C0" w:rsidR="007D4924" w:rsidRPr="00127614" w:rsidRDefault="007D4924" w:rsidP="00183F85">
                          <w:pPr>
                            <w:spacing w:before="0" w:line="240" w:lineRule="auto"/>
                            <w:jc w:val="center"/>
                            <w:rPr>
                              <w:b/>
                              <w:color w:val="FFFFFF"/>
                              <w:sz w:val="24"/>
                            </w:rPr>
                          </w:pPr>
                          <w:r>
                            <w:rPr>
                              <w:b/>
                              <w:color w:val="FFFFFF"/>
                              <w:sz w:val="24"/>
                            </w:rPr>
                            <w:t>DATA ANALYSIS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C53ECF" id="_x0000_t202" coordsize="21600,21600" o:spt="202" path="m,l,21600r21600,l21600,xe">
              <v:stroke joinstyle="miter"/>
              <v:path gradientshapeok="t" o:connecttype="rect"/>
            </v:shapetype>
            <v:shape id="Text Box 95" o:spid="_x0000_s1036" type="#_x0000_t202" style="position:absolute;left:0;text-align:left;margin-left:-40.25pt;margin-top:17.6pt;width:405.9pt;height:22.0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" fillcolor="#653279" strokecolor="#404040">
              <v:textbox>
                <w:txbxContent>
                  <w:p w14:paraId="1FBAB30D" w14:textId="7A56A7C0" w:rsidR="007D4924" w:rsidRPr="00127614" w:rsidRDefault="007D4924" w:rsidP="00183F85">
                    <w:pPr>
                      <w:spacing w:before="0" w:line="240" w:lineRule="auto"/>
                      <w:jc w:val="center"/>
                      <w:rPr>
                        <w:b/>
                        <w:color w:val="FFFFFF"/>
                        <w:sz w:val="24"/>
                      </w:rPr>
                    </w:pPr>
                    <w:r>
                      <w:rPr>
                        <w:b/>
                        <w:color w:val="FFFFFF"/>
                        <w:sz w:val="24"/>
                      </w:rPr>
                      <w:t>DATA ANALYSIS</w:t>
                    </w:r>
                  </w:p>
                </w:txbxContent>
              </v:textbox>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52DD1" w14:textId="77777777" w:rsidR="007D4924" w:rsidRPr="00885DC3" w:rsidRDefault="007D4924" w:rsidP="00EA7AE0">
    <w:pPr>
      <w:pStyle w:val="Header"/>
      <w:tabs>
        <w:tab w:val="clear" w:pos="4320"/>
        <w:tab w:val="clear" w:pos="8640"/>
        <w:tab w:val="left" w:pos="0"/>
      </w:tabs>
      <w:jc w:val="center"/>
      <w:rPr>
        <w:color w:val="A6A6A6"/>
      </w:rPr>
    </w:pPr>
    <w:r>
      <w:rPr>
        <w:noProof/>
        <w:color w:val="A6A6A6"/>
        <w:lang w:val="en-GB" w:eastAsia="zh-CN"/>
      </w:rPr>
      <mc:AlternateContent>
        <mc:Choice Requires="wps">
          <w:drawing>
            <wp:anchor distT="0" distB="0" distL="114300" distR="114300" simplePos="0" relativeHeight="251670016" behindDoc="0" locked="0" layoutInCell="1" allowOverlap="1" wp14:anchorId="7411D41B" wp14:editId="6B02F782">
              <wp:simplePos x="0" y="0"/>
              <wp:positionH relativeFrom="column">
                <wp:posOffset>-469900</wp:posOffset>
              </wp:positionH>
              <wp:positionV relativeFrom="paragraph">
                <wp:posOffset>217170</wp:posOffset>
              </wp:positionV>
              <wp:extent cx="5154930" cy="280035"/>
              <wp:effectExtent l="0" t="0" r="26670" b="24765"/>
              <wp:wrapNone/>
              <wp:docPr id="32"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4930" cy="280035"/>
                      </a:xfrm>
                      <a:prstGeom prst="rect">
                        <a:avLst/>
                      </a:prstGeom>
                      <a:solidFill>
                        <a:srgbClr val="404040"/>
                      </a:solidFill>
                      <a:ln w="9525">
                        <a:solidFill>
                          <a:srgbClr val="404040"/>
                        </a:solidFill>
                        <a:miter lim="800000"/>
                        <a:headEnd/>
                        <a:tailEnd/>
                      </a:ln>
                    </wps:spPr>
                    <wps:txbx>
                      <w:txbxContent>
                        <w:p w14:paraId="31111C64" w14:textId="77777777" w:rsidR="007D4924" w:rsidRPr="00127614" w:rsidRDefault="007D4924" w:rsidP="00183F85">
                          <w:pPr>
                            <w:spacing w:before="0" w:line="240" w:lineRule="auto"/>
                            <w:jc w:val="center"/>
                            <w:rPr>
                              <w:b/>
                              <w:color w:val="FFFFFF"/>
                              <w:sz w:val="24"/>
                            </w:rPr>
                          </w:pPr>
                          <w:r>
                            <w:rPr>
                              <w:b/>
                              <w:color w:val="FFFFFF"/>
                              <w:sz w:val="24"/>
                            </w:rPr>
                            <w:t>RESOURCES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11D41B" id="_x0000_t202" coordsize="21600,21600" o:spt="202" path="m,l,21600r21600,l21600,xe">
              <v:stroke joinstyle="miter"/>
              <v:path gradientshapeok="t" o:connecttype="rect"/>
            </v:shapetype>
            <v:shape id="_x0000_s1037" type="#_x0000_t202" style="position:absolute;left:0;text-align:left;margin-left:-37pt;margin-top:17.1pt;width:405.9pt;height:22.0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" fillcolor="#404040" strokecolor="#404040">
              <v:textbox>
                <w:txbxContent>
                  <w:p w14:paraId="31111C64" w14:textId="77777777" w:rsidR="007D4924" w:rsidRPr="00127614" w:rsidRDefault="007D4924" w:rsidP="00183F85">
                    <w:pPr>
                      <w:spacing w:before="0" w:line="240" w:lineRule="auto"/>
                      <w:jc w:val="center"/>
                      <w:rPr>
                        <w:b/>
                        <w:color w:val="FFFFFF"/>
                        <w:sz w:val="24"/>
                      </w:rPr>
                    </w:pPr>
                    <w:r>
                      <w:rPr>
                        <w:b/>
                        <w:color w:val="FFFFFF"/>
                        <w:sz w:val="24"/>
                      </w:rPr>
                      <w:t>RESOURCES</w:t>
                    </w:r>
                  </w:p>
                </w:txbxContent>
              </v:textbox>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FADEB" w14:textId="77777777" w:rsidR="007D4924" w:rsidRDefault="007D4924">
    <w:pPr>
      <w:pStyle w:val="Header"/>
    </w:pPr>
    <w:r>
      <w:rPr>
        <w:noProof/>
        <w:lang w:val="en-GB" w:eastAsia="zh-CN"/>
      </w:rPr>
      <mc:AlternateContent>
        <mc:Choice Requires="wps">
          <w:drawing>
            <wp:anchor distT="0" distB="0" distL="114300" distR="114300" simplePos="0" relativeHeight="251667968" behindDoc="0" locked="0" layoutInCell="1" allowOverlap="1" wp14:anchorId="71C0514C" wp14:editId="79FBC63E">
              <wp:simplePos x="0" y="0"/>
              <wp:positionH relativeFrom="column">
                <wp:posOffset>-511175</wp:posOffset>
              </wp:positionH>
              <wp:positionV relativeFrom="paragraph">
                <wp:posOffset>223520</wp:posOffset>
              </wp:positionV>
              <wp:extent cx="5154930" cy="280035"/>
              <wp:effectExtent l="0" t="0" r="26670" b="24765"/>
              <wp:wrapNone/>
              <wp:docPr id="37"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4930" cy="280035"/>
                      </a:xfrm>
                      <a:prstGeom prst="rect">
                        <a:avLst/>
                      </a:prstGeom>
                      <a:solidFill>
                        <a:srgbClr val="404040"/>
                      </a:solidFill>
                      <a:ln w="9525">
                        <a:solidFill>
                          <a:srgbClr val="404040"/>
                        </a:solidFill>
                        <a:miter lim="800000"/>
                        <a:headEnd/>
                        <a:tailEnd/>
                      </a:ln>
                    </wps:spPr>
                    <wps:txbx>
                      <w:txbxContent>
                        <w:p w14:paraId="212347E6" w14:textId="77777777" w:rsidR="007D4924" w:rsidRPr="00127614" w:rsidRDefault="007D4924" w:rsidP="00183F85">
                          <w:pPr>
                            <w:spacing w:before="0" w:line="240" w:lineRule="auto"/>
                            <w:jc w:val="center"/>
                            <w:rPr>
                              <w:b/>
                              <w:color w:val="FFFFFF"/>
                              <w:sz w:val="24"/>
                            </w:rPr>
                          </w:pPr>
                          <w:r>
                            <w:rPr>
                              <w:b/>
                              <w:color w:val="FFFFFF"/>
                              <w:sz w:val="24"/>
                            </w:rPr>
                            <w:t>RESOURCES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C0514C" id="_x0000_t202" coordsize="21600,21600" o:spt="202" path="m,l,21600r21600,l21600,xe">
              <v:stroke joinstyle="miter"/>
              <v:path gradientshapeok="t" o:connecttype="rect"/>
            </v:shapetype>
            <v:shape id="_x0000_s1038" type="#_x0000_t202" style="position:absolute;left:0;text-align:left;margin-left:-40.25pt;margin-top:17.6pt;width:405.9pt;height:22.0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" fillcolor="#404040" strokecolor="#404040">
              <v:textbox>
                <w:txbxContent>
                  <w:p w14:paraId="212347E6" w14:textId="77777777" w:rsidR="007D4924" w:rsidRPr="00127614" w:rsidRDefault="007D4924" w:rsidP="00183F85">
                    <w:pPr>
                      <w:spacing w:before="0" w:line="240" w:lineRule="auto"/>
                      <w:jc w:val="center"/>
                      <w:rPr>
                        <w:b/>
                        <w:color w:val="FFFFFF"/>
                        <w:sz w:val="24"/>
                      </w:rPr>
                    </w:pPr>
                    <w:r>
                      <w:rPr>
                        <w:b/>
                        <w:color w:val="FFFFFF"/>
                        <w:sz w:val="24"/>
                      </w:rPr>
                      <w:t>RESOURCES</w:t>
                    </w:r>
                  </w:p>
                </w:txbxContent>
              </v:textbox>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2FF2D" w14:textId="77777777" w:rsidR="007D4924" w:rsidRPr="00885DC3" w:rsidRDefault="007D4924" w:rsidP="00EA7AE0">
    <w:pPr>
      <w:pStyle w:val="Header"/>
      <w:tabs>
        <w:tab w:val="clear" w:pos="4320"/>
        <w:tab w:val="clear" w:pos="8640"/>
        <w:tab w:val="left" w:pos="0"/>
      </w:tabs>
      <w:jc w:val="center"/>
      <w:rPr>
        <w:color w:val="A6A6A6"/>
      </w:rPr>
    </w:pPr>
    <w:r>
      <w:rPr>
        <w:noProof/>
        <w:color w:val="A6A6A6"/>
        <w:lang w:val="en-GB" w:eastAsia="zh-CN"/>
      </w:rPr>
      <mc:AlternateContent>
        <mc:Choice Requires="wps">
          <w:drawing>
            <wp:anchor distT="0" distB="0" distL="114300" distR="114300" simplePos="0" relativeHeight="251665920" behindDoc="0" locked="0" layoutInCell="1" allowOverlap="1" wp14:anchorId="47342C6D" wp14:editId="6BA7FD18">
              <wp:simplePos x="0" y="0"/>
              <wp:positionH relativeFrom="column">
                <wp:posOffset>-469900</wp:posOffset>
              </wp:positionH>
              <wp:positionV relativeFrom="paragraph">
                <wp:posOffset>217170</wp:posOffset>
              </wp:positionV>
              <wp:extent cx="5154930" cy="280035"/>
              <wp:effectExtent l="0" t="0" r="26670" b="24765"/>
              <wp:wrapNone/>
              <wp:docPr id="8"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4930" cy="280035"/>
                      </a:xfrm>
                      <a:prstGeom prst="rect">
                        <a:avLst/>
                      </a:prstGeom>
                      <a:solidFill>
                        <a:srgbClr val="404040"/>
                      </a:solidFill>
                      <a:ln w="9525">
                        <a:solidFill>
                          <a:srgbClr val="404040"/>
                        </a:solidFill>
                        <a:miter lim="800000"/>
                        <a:headEnd/>
                        <a:tailEnd/>
                      </a:ln>
                    </wps:spPr>
                    <wps:txbx>
                      <w:txbxContent>
                        <w:p w14:paraId="74C9ED79" w14:textId="5C2B9BC8" w:rsidR="007D4924" w:rsidRPr="00127614" w:rsidRDefault="007D4924" w:rsidP="00183F85">
                          <w:pPr>
                            <w:spacing w:before="0" w:line="240" w:lineRule="auto"/>
                            <w:jc w:val="center"/>
                            <w:rPr>
                              <w:b/>
                              <w:color w:val="FFFFFF"/>
                              <w:sz w:val="24"/>
                            </w:rPr>
                          </w:pPr>
                          <w:r>
                            <w:rPr>
                              <w:b/>
                              <w:color w:val="FFFFFF"/>
                              <w:sz w:val="24"/>
                            </w:rPr>
                            <w:t>RESOURCES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342C6D" id="_x0000_t202" coordsize="21600,21600" o:spt="202" path="m,l,21600r21600,l21600,xe">
              <v:stroke joinstyle="miter"/>
              <v:path gradientshapeok="t" o:connecttype="rect"/>
            </v:shapetype>
            <v:shape id="_x0000_s1039" type="#_x0000_t202" style="position:absolute;left:0;text-align:left;margin-left:-37pt;margin-top:17.1pt;width:405.9pt;height:22.0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" fillcolor="#404040" strokecolor="#404040">
              <v:textbox>
                <w:txbxContent>
                  <w:p w14:paraId="74C9ED79" w14:textId="5C2B9BC8" w:rsidR="007D4924" w:rsidRPr="00127614" w:rsidRDefault="007D4924" w:rsidP="00183F85">
                    <w:pPr>
                      <w:spacing w:before="0" w:line="240" w:lineRule="auto"/>
                      <w:jc w:val="center"/>
                      <w:rPr>
                        <w:b/>
                        <w:color w:val="FFFFFF"/>
                        <w:sz w:val="24"/>
                      </w:rPr>
                    </w:pPr>
                    <w:r>
                      <w:rPr>
                        <w:b/>
                        <w:color w:val="FFFFFF"/>
                        <w:sz w:val="24"/>
                      </w:rPr>
                      <w:t>RESOURCES</w:t>
                    </w:r>
                  </w:p>
                </w:txbxContent>
              </v:textbox>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BA7F4" w14:textId="77777777" w:rsidR="007D4924" w:rsidRDefault="007D4924">
    <w:pPr>
      <w:pStyle w:val="Header"/>
    </w:pPr>
    <w:r>
      <w:rPr>
        <w:noProof/>
        <w:lang w:val="en-GB" w:eastAsia="zh-CN"/>
      </w:rPr>
      <mc:AlternateContent>
        <mc:Choice Requires="wps">
          <w:drawing>
            <wp:anchor distT="0" distB="0" distL="114300" distR="114300" simplePos="0" relativeHeight="251663872" behindDoc="0" locked="0" layoutInCell="1" allowOverlap="1" wp14:anchorId="44E6F87C" wp14:editId="43ABE112">
              <wp:simplePos x="0" y="0"/>
              <wp:positionH relativeFrom="column">
                <wp:posOffset>-511175</wp:posOffset>
              </wp:positionH>
              <wp:positionV relativeFrom="paragraph">
                <wp:posOffset>223520</wp:posOffset>
              </wp:positionV>
              <wp:extent cx="5154930" cy="280035"/>
              <wp:effectExtent l="0" t="0" r="26670" b="24765"/>
              <wp:wrapNone/>
              <wp:docPr id="6"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4930" cy="280035"/>
                      </a:xfrm>
                      <a:prstGeom prst="rect">
                        <a:avLst/>
                      </a:prstGeom>
                      <a:solidFill>
                        <a:srgbClr val="404040"/>
                      </a:solidFill>
                      <a:ln w="9525">
                        <a:solidFill>
                          <a:srgbClr val="404040"/>
                        </a:solidFill>
                        <a:miter lim="800000"/>
                        <a:headEnd/>
                        <a:tailEnd/>
                      </a:ln>
                    </wps:spPr>
                    <wps:txbx>
                      <w:txbxContent>
                        <w:p w14:paraId="21C2094E" w14:textId="77777777" w:rsidR="007D4924" w:rsidRPr="00127614" w:rsidRDefault="007D4924" w:rsidP="00183F85">
                          <w:pPr>
                            <w:spacing w:before="0" w:line="240" w:lineRule="auto"/>
                            <w:jc w:val="center"/>
                            <w:rPr>
                              <w:b/>
                              <w:color w:val="FFFFFF"/>
                              <w:sz w:val="24"/>
                            </w:rPr>
                          </w:pPr>
                          <w:r>
                            <w:rPr>
                              <w:b/>
                              <w:color w:val="FFFFFF"/>
                              <w:sz w:val="24"/>
                            </w:rPr>
                            <w:t>RESOURCES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E6F87C" id="_x0000_t202" coordsize="21600,21600" o:spt="202" path="m,l,21600r21600,l21600,xe">
              <v:stroke joinstyle="miter"/>
              <v:path gradientshapeok="t" o:connecttype="rect"/>
            </v:shapetype>
            <v:shape id="_x0000_s1040" type="#_x0000_t202" style="position:absolute;left:0;text-align:left;margin-left:-40.25pt;margin-top:17.6pt;width:405.9pt;height:22.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" fillcolor="#404040" strokecolor="#404040">
              <v:textbox>
                <w:txbxContent>
                  <w:p w14:paraId="21C2094E" w14:textId="77777777" w:rsidR="007D4924" w:rsidRPr="00127614" w:rsidRDefault="007D4924" w:rsidP="00183F85">
                    <w:pPr>
                      <w:spacing w:before="0" w:line="240" w:lineRule="auto"/>
                      <w:jc w:val="center"/>
                      <w:rPr>
                        <w:b/>
                        <w:color w:val="FFFFFF"/>
                        <w:sz w:val="24"/>
                      </w:rPr>
                    </w:pPr>
                    <w:r>
                      <w:rPr>
                        <w:b/>
                        <w:color w:val="FFFFFF"/>
                        <w:sz w:val="24"/>
                      </w:rPr>
                      <w:t>RESOURCES</w:t>
                    </w:r>
                  </w:p>
                </w:txbxContent>
              </v:textbox>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1F4FC" w14:textId="77777777" w:rsidR="007D4924" w:rsidRDefault="007D49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27D30" w14:textId="77777777" w:rsidR="007D4924" w:rsidRPr="00885DC3" w:rsidRDefault="007D4924" w:rsidP="00EA7AE0">
    <w:pPr>
      <w:pStyle w:val="Header"/>
      <w:tabs>
        <w:tab w:val="clear" w:pos="4320"/>
        <w:tab w:val="clear" w:pos="8640"/>
        <w:tab w:val="left" w:pos="0"/>
      </w:tabs>
      <w:jc w:val="center"/>
      <w:rPr>
        <w:color w:val="A6A6A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A8541" w14:textId="77777777" w:rsidR="007D4924" w:rsidRPr="00885DC3" w:rsidRDefault="007D4924" w:rsidP="00EA7AE0">
    <w:pPr>
      <w:pStyle w:val="Header"/>
      <w:tabs>
        <w:tab w:val="clear" w:pos="4320"/>
        <w:tab w:val="clear" w:pos="8640"/>
        <w:tab w:val="left" w:pos="0"/>
      </w:tabs>
      <w:jc w:val="center"/>
      <w:rPr>
        <w:color w:val="A6A6A6"/>
      </w:rPr>
    </w:pPr>
    <w:r>
      <w:rPr>
        <w:noProof/>
        <w:color w:val="A6A6A6"/>
        <w:lang w:val="en-GB" w:eastAsia="zh-CN"/>
      </w:rPr>
      <mc:AlternateContent>
        <mc:Choice Requires="wps">
          <w:drawing>
            <wp:anchor distT="0" distB="0" distL="114300" distR="114300" simplePos="0" relativeHeight="251647488" behindDoc="0" locked="0" layoutInCell="1" allowOverlap="1" wp14:anchorId="46F901FB" wp14:editId="59CDD3B9">
              <wp:simplePos x="0" y="0"/>
              <wp:positionH relativeFrom="column">
                <wp:posOffset>-567690</wp:posOffset>
              </wp:positionH>
              <wp:positionV relativeFrom="paragraph">
                <wp:posOffset>218440</wp:posOffset>
              </wp:positionV>
              <wp:extent cx="5144770" cy="280035"/>
              <wp:effectExtent l="3810" t="0" r="4445" b="0"/>
              <wp:wrapNone/>
              <wp:docPr id="26"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4770" cy="280035"/>
                      </a:xfrm>
                      <a:prstGeom prst="rect">
                        <a:avLst/>
                      </a:prstGeom>
                      <a:solidFill>
                        <a:srgbClr val="0A2972"/>
                      </a:solidFill>
                      <a:ln>
                        <a:noFill/>
                      </a:ln>
                      <a:extLst>
                        <a:ext uri="{91240B29-F687-4F45-9708-019B960494DF}">
                          <a14:hiddenLine xmlns:a14="http://schemas.microsoft.com/office/drawing/2010/main" w="9525">
                            <a:solidFill>
                              <a:srgbClr val="E36C0A"/>
                            </a:solidFill>
                            <a:miter lim="800000"/>
                            <a:headEnd/>
                            <a:tailEnd/>
                          </a14:hiddenLine>
                        </a:ext>
                      </a:extLst>
                    </wps:spPr>
                    <wps:txbx>
                      <w:txbxContent>
                        <w:p w14:paraId="4569E812" w14:textId="77777777" w:rsidR="007D4924" w:rsidRPr="00127614" w:rsidRDefault="007D4924" w:rsidP="00172ED0">
                          <w:pPr>
                            <w:spacing w:before="0" w:line="240" w:lineRule="auto"/>
                            <w:jc w:val="center"/>
                            <w:rPr>
                              <w:b/>
                              <w:color w:val="FFFFFF"/>
                              <w:sz w:val="24"/>
                            </w:rPr>
                          </w:pPr>
                          <w:r>
                            <w:rPr>
                              <w:b/>
                              <w:color w:val="FFFFFF"/>
                              <w:sz w:val="24"/>
                            </w:rPr>
                            <w:t>INTRODUCTION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F901FB" id="_x0000_t202" coordsize="21600,21600" o:spt="202" path="m,l,21600r21600,l21600,xe">
              <v:stroke joinstyle="miter"/>
              <v:path gradientshapeok="t" o:connecttype="rect"/>
            </v:shapetype>
            <v:shape id="Text Box 57" o:spid="_x0000_s1027" type="#_x0000_t202" style="position:absolute;left:0;text-align:left;margin-left:-44.7pt;margin-top:17.2pt;width:405.1pt;height:22.0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" fillcolor="#0a2972" stroked="f" strokecolor="#e36c0a">
              <v:textbox>
                <w:txbxContent>
                  <w:p w14:paraId="4569E812" w14:textId="77777777" w:rsidR="007D4924" w:rsidRPr="00127614" w:rsidRDefault="007D4924" w:rsidP="00172ED0">
                    <w:pPr>
                      <w:spacing w:before="0" w:line="240" w:lineRule="auto"/>
                      <w:jc w:val="center"/>
                      <w:rPr>
                        <w:b/>
                        <w:color w:val="FFFFFF"/>
                        <w:sz w:val="24"/>
                      </w:rPr>
                    </w:pPr>
                    <w:r>
                      <w:rPr>
                        <w:b/>
                        <w:color w:val="FFFFFF"/>
                        <w:sz w:val="24"/>
                      </w:rPr>
                      <w:t>INTRODUCTION</w:t>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E24C" w14:textId="77777777" w:rsidR="007D4924" w:rsidRDefault="007D4924">
    <w:pPr>
      <w:pStyle w:val="Header"/>
    </w:pPr>
    <w:r>
      <w:rPr>
        <w:noProof/>
        <w:lang w:val="en-GB" w:eastAsia="zh-CN"/>
      </w:rPr>
      <mc:AlternateContent>
        <mc:Choice Requires="wps">
          <w:drawing>
            <wp:anchor distT="0" distB="0" distL="114300" distR="114300" simplePos="0" relativeHeight="251646464" behindDoc="0" locked="0" layoutInCell="1" allowOverlap="1" wp14:anchorId="6097CEE8" wp14:editId="3AE9741F">
              <wp:simplePos x="0" y="0"/>
              <wp:positionH relativeFrom="column">
                <wp:posOffset>-555625</wp:posOffset>
              </wp:positionH>
              <wp:positionV relativeFrom="paragraph">
                <wp:posOffset>219710</wp:posOffset>
              </wp:positionV>
              <wp:extent cx="5144770" cy="280035"/>
              <wp:effectExtent l="0" t="635" r="1905" b="0"/>
              <wp:wrapNone/>
              <wp:docPr id="24"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4770" cy="280035"/>
                      </a:xfrm>
                      <a:prstGeom prst="rect">
                        <a:avLst/>
                      </a:prstGeom>
                      <a:solidFill>
                        <a:srgbClr val="0A2972"/>
                      </a:solidFill>
                      <a:ln>
                        <a:noFill/>
                      </a:ln>
                      <a:extLst>
                        <a:ext uri="{91240B29-F687-4F45-9708-019B960494DF}">
                          <a14:hiddenLine xmlns:a14="http://schemas.microsoft.com/office/drawing/2010/main" w="9525">
                            <a:solidFill>
                              <a:srgbClr val="E36C0A"/>
                            </a:solidFill>
                            <a:miter lim="800000"/>
                            <a:headEnd/>
                            <a:tailEnd/>
                          </a14:hiddenLine>
                        </a:ext>
                      </a:extLst>
                    </wps:spPr>
                    <wps:txbx>
                      <w:txbxContent>
                        <w:p w14:paraId="06828437" w14:textId="77777777" w:rsidR="007D4924" w:rsidRPr="00127614" w:rsidRDefault="007D4924" w:rsidP="00172ED0">
                          <w:pPr>
                            <w:spacing w:before="0" w:line="240" w:lineRule="auto"/>
                            <w:jc w:val="center"/>
                            <w:rPr>
                              <w:b/>
                              <w:color w:val="FFFFFF"/>
                              <w:sz w:val="24"/>
                            </w:rPr>
                          </w:pPr>
                          <w:r>
                            <w:rPr>
                              <w:b/>
                              <w:color w:val="FFFFFF"/>
                              <w:sz w:val="24"/>
                            </w:rPr>
                            <w:t>INTRODUCTION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97CEE8" id="_x0000_t202" coordsize="21600,21600" o:spt="202" path="m,l,21600r21600,l21600,xe">
              <v:stroke joinstyle="miter"/>
              <v:path gradientshapeok="t" o:connecttype="rect"/>
            </v:shapetype>
            <v:shape id="Text Box 56" o:spid="_x0000_s1028" type="#_x0000_t202" style="position:absolute;left:0;text-align:left;margin-left:-43.75pt;margin-top:17.3pt;width:405.1pt;height:22.0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" fillcolor="#0a2972" stroked="f" strokecolor="#e36c0a">
              <v:textbox>
                <w:txbxContent>
                  <w:p w14:paraId="06828437" w14:textId="77777777" w:rsidR="007D4924" w:rsidRPr="00127614" w:rsidRDefault="007D4924" w:rsidP="00172ED0">
                    <w:pPr>
                      <w:spacing w:before="0" w:line="240" w:lineRule="auto"/>
                      <w:jc w:val="center"/>
                      <w:rPr>
                        <w:b/>
                        <w:color w:val="FFFFFF"/>
                        <w:sz w:val="24"/>
                      </w:rPr>
                    </w:pPr>
                    <w:r>
                      <w:rPr>
                        <w:b/>
                        <w:color w:val="FFFFFF"/>
                        <w:sz w:val="24"/>
                      </w:rPr>
                      <w:t>INTRODUCTION</w:t>
                    </w:r>
                  </w:p>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A94DD" w14:textId="77777777" w:rsidR="007D4924" w:rsidRPr="00885DC3" w:rsidRDefault="007D4924" w:rsidP="00EA7AE0">
    <w:pPr>
      <w:pStyle w:val="Header"/>
      <w:tabs>
        <w:tab w:val="clear" w:pos="4320"/>
        <w:tab w:val="clear" w:pos="8640"/>
        <w:tab w:val="left" w:pos="0"/>
      </w:tabs>
      <w:jc w:val="center"/>
      <w:rPr>
        <w:color w:val="A6A6A6"/>
      </w:rPr>
    </w:pPr>
    <w:r>
      <w:rPr>
        <w:noProof/>
        <w:color w:val="A6A6A6"/>
        <w:lang w:val="en-GB" w:eastAsia="zh-CN"/>
      </w:rPr>
      <mc:AlternateContent>
        <mc:Choice Requires="wps">
          <w:drawing>
            <wp:anchor distT="0" distB="0" distL="114300" distR="114300" simplePos="0" relativeHeight="251656704" behindDoc="0" locked="0" layoutInCell="1" allowOverlap="1" wp14:anchorId="0901B836" wp14:editId="22049502">
              <wp:simplePos x="0" y="0"/>
              <wp:positionH relativeFrom="column">
                <wp:posOffset>-567690</wp:posOffset>
              </wp:positionH>
              <wp:positionV relativeFrom="paragraph">
                <wp:posOffset>205740</wp:posOffset>
              </wp:positionV>
              <wp:extent cx="5144770" cy="280035"/>
              <wp:effectExtent l="3810" t="0" r="4445" b="0"/>
              <wp:wrapNone/>
              <wp:docPr id="22"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4770" cy="280035"/>
                      </a:xfrm>
                      <a:prstGeom prst="rect">
                        <a:avLst/>
                      </a:prstGeom>
                      <a:solidFill>
                        <a:srgbClr val="DC6B2F"/>
                      </a:solidFill>
                      <a:ln>
                        <a:noFill/>
                      </a:ln>
                      <a:extLst>
                        <a:ext uri="{91240B29-F687-4F45-9708-019B960494DF}">
                          <a14:hiddenLine xmlns:a14="http://schemas.microsoft.com/office/drawing/2010/main" w="9525">
                            <a:solidFill>
                              <a:srgbClr val="E36C0A"/>
                            </a:solidFill>
                            <a:miter lim="800000"/>
                            <a:headEnd/>
                            <a:tailEnd/>
                          </a14:hiddenLine>
                        </a:ext>
                      </a:extLst>
                    </wps:spPr>
                    <wps:txbx>
                      <w:txbxContent>
                        <w:p w14:paraId="03AF512F" w14:textId="77777777" w:rsidR="007D4924" w:rsidRPr="00640D3B" w:rsidRDefault="007D4924" w:rsidP="00172ED0">
                          <w:pPr>
                            <w:spacing w:before="0" w:line="240" w:lineRule="auto"/>
                            <w:jc w:val="center"/>
                            <w:rPr>
                              <w:b/>
                              <w:color w:val="FFFFFF" w:themeColor="background1"/>
                              <w:sz w:val="24"/>
                            </w:rPr>
                          </w:pPr>
                          <w:r w:rsidRPr="000A652A">
                            <w:rPr>
                              <w:b/>
                              <w:color w:val="FFFFFF" w:themeColor="background1"/>
                              <w:sz w:val="24"/>
                            </w:rPr>
                            <w:t>GENERAL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01B836" id="_x0000_t202" coordsize="21600,21600" o:spt="202" path="m,l,21600r21600,l21600,xe">
              <v:stroke joinstyle="miter"/>
              <v:path gradientshapeok="t" o:connecttype="rect"/>
            </v:shapetype>
            <v:shape id="Text Box 100" o:spid="_x0000_s1029" type="#_x0000_t202" style="position:absolute;left:0;text-align:left;margin-left:-44.7pt;margin-top:16.2pt;width:405.1pt;height:22.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" fillcolor="#dc6b2f" stroked="f" strokecolor="#e36c0a">
              <v:textbox>
                <w:txbxContent>
                  <w:p w14:paraId="03AF512F" w14:textId="77777777" w:rsidR="007D4924" w:rsidRPr="00640D3B" w:rsidRDefault="007D4924" w:rsidP="00172ED0">
                    <w:pPr>
                      <w:spacing w:before="0" w:line="240" w:lineRule="auto"/>
                      <w:jc w:val="center"/>
                      <w:rPr>
                        <w:b/>
                        <w:color w:val="FFFFFF" w:themeColor="background1"/>
                        <w:sz w:val="24"/>
                      </w:rPr>
                    </w:pPr>
                    <w:r w:rsidRPr="000A652A">
                      <w:rPr>
                        <w:b/>
                        <w:color w:val="FFFFFF" w:themeColor="background1"/>
                        <w:sz w:val="24"/>
                      </w:rPr>
                      <w:t>GENERAL INFORMATION</w:t>
                    </w:r>
                  </w:p>
                </w:txbxContent>
              </v:textbox>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668D0" w14:textId="77777777" w:rsidR="007D4924" w:rsidRDefault="007D4924">
    <w:pPr>
      <w:pStyle w:val="Header"/>
    </w:pPr>
    <w:r>
      <w:rPr>
        <w:noProof/>
        <w:lang w:val="en-GB" w:eastAsia="zh-CN"/>
      </w:rPr>
      <mc:AlternateContent>
        <mc:Choice Requires="wps">
          <w:drawing>
            <wp:anchor distT="0" distB="0" distL="114300" distR="114300" simplePos="0" relativeHeight="251653632" behindDoc="0" locked="0" layoutInCell="1" allowOverlap="1" wp14:anchorId="406C44F3" wp14:editId="149DF3EC">
              <wp:simplePos x="0" y="0"/>
              <wp:positionH relativeFrom="column">
                <wp:posOffset>-570865</wp:posOffset>
              </wp:positionH>
              <wp:positionV relativeFrom="paragraph">
                <wp:posOffset>201930</wp:posOffset>
              </wp:positionV>
              <wp:extent cx="5144770" cy="280035"/>
              <wp:effectExtent l="635" t="1905" r="0" b="3810"/>
              <wp:wrapNone/>
              <wp:docPr id="20"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4770" cy="280035"/>
                      </a:xfrm>
                      <a:prstGeom prst="rect">
                        <a:avLst/>
                      </a:prstGeom>
                      <a:solidFill>
                        <a:srgbClr val="DC6B2F"/>
                      </a:solidFill>
                      <a:ln>
                        <a:noFill/>
                      </a:ln>
                      <a:extLst>
                        <a:ext uri="{91240B29-F687-4F45-9708-019B960494DF}">
                          <a14:hiddenLine xmlns:a14="http://schemas.microsoft.com/office/drawing/2010/main" w="9525">
                            <a:solidFill>
                              <a:srgbClr val="DC6B2F"/>
                            </a:solidFill>
                            <a:miter lim="800000"/>
                            <a:headEnd/>
                            <a:tailEnd/>
                          </a14:hiddenLine>
                        </a:ext>
                      </a:extLst>
                    </wps:spPr>
                    <wps:txbx>
                      <w:txbxContent>
                        <w:p w14:paraId="243D17A5" w14:textId="77777777" w:rsidR="007D4924" w:rsidRPr="00640D3B" w:rsidRDefault="007D4924" w:rsidP="00172ED0">
                          <w:pPr>
                            <w:spacing w:before="0" w:line="240" w:lineRule="auto"/>
                            <w:jc w:val="center"/>
                            <w:rPr>
                              <w:b/>
                              <w:color w:val="FFFFFF" w:themeColor="background1"/>
                              <w:sz w:val="24"/>
                            </w:rPr>
                          </w:pPr>
                          <w:r w:rsidRPr="000A652A">
                            <w:rPr>
                              <w:b/>
                              <w:color w:val="FFFFFF" w:themeColor="background1"/>
                              <w:sz w:val="24"/>
                            </w:rPr>
                            <w:t>GENERAL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6C44F3" id="_x0000_t202" coordsize="21600,21600" o:spt="202" path="m,l,21600r21600,l21600,xe">
              <v:stroke joinstyle="miter"/>
              <v:path gradientshapeok="t" o:connecttype="rect"/>
            </v:shapetype>
            <v:shape id="Text Box 97" o:spid="_x0000_s1030" type="#_x0000_t202" style="position:absolute;left:0;text-align:left;margin-left:-44.95pt;margin-top:15.9pt;width:405.1pt;height:22.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" fillcolor="#dc6b2f" stroked="f" strokecolor="#dc6b2f">
              <v:textbox>
                <w:txbxContent>
                  <w:p w14:paraId="243D17A5" w14:textId="77777777" w:rsidR="007D4924" w:rsidRPr="00640D3B" w:rsidRDefault="007D4924" w:rsidP="00172ED0">
                    <w:pPr>
                      <w:spacing w:before="0" w:line="240" w:lineRule="auto"/>
                      <w:jc w:val="center"/>
                      <w:rPr>
                        <w:b/>
                        <w:color w:val="FFFFFF" w:themeColor="background1"/>
                        <w:sz w:val="24"/>
                      </w:rPr>
                    </w:pPr>
                    <w:r w:rsidRPr="000A652A">
                      <w:rPr>
                        <w:b/>
                        <w:color w:val="FFFFFF" w:themeColor="background1"/>
                        <w:sz w:val="24"/>
                      </w:rPr>
                      <w:t>GENERAL INFORMATION</w:t>
                    </w:r>
                  </w:p>
                </w:txbxContent>
              </v:textbox>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59446" w14:textId="77777777" w:rsidR="007D4924" w:rsidRPr="00885DC3" w:rsidRDefault="007D4924" w:rsidP="000E1C6E">
    <w:pPr>
      <w:spacing w:before="0" w:line="240" w:lineRule="auto"/>
      <w:jc w:val="center"/>
      <w:rPr>
        <w:color w:val="A6A6A6"/>
      </w:rPr>
    </w:pPr>
    <w:r>
      <w:rPr>
        <w:b/>
        <w:color w:val="FFFFFF"/>
        <w:sz w:val="24"/>
      </w:rPr>
      <w:t>ASSAY PRE</w:t>
    </w:r>
    <w:r>
      <w:rPr>
        <w:noProof/>
        <w:color w:val="A6A6A6"/>
        <w:lang w:val="en-GB" w:eastAsia="zh-CN"/>
      </w:rPr>
      <mc:AlternateContent>
        <mc:Choice Requires="wps">
          <w:drawing>
            <wp:anchor distT="0" distB="0" distL="114300" distR="114300" simplePos="0" relativeHeight="251657728" behindDoc="0" locked="0" layoutInCell="1" allowOverlap="1" wp14:anchorId="5C9BCF5E" wp14:editId="606F2CCD">
              <wp:simplePos x="0" y="0"/>
              <wp:positionH relativeFrom="column">
                <wp:posOffset>-435610</wp:posOffset>
              </wp:positionH>
              <wp:positionV relativeFrom="paragraph">
                <wp:posOffset>200660</wp:posOffset>
              </wp:positionV>
              <wp:extent cx="5154930" cy="280035"/>
              <wp:effectExtent l="2540" t="635" r="0" b="0"/>
              <wp:wrapNone/>
              <wp:docPr id="17"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4930" cy="280035"/>
                      </a:xfrm>
                      <a:prstGeom prst="rect">
                        <a:avLst/>
                      </a:prstGeom>
                      <a:solidFill>
                        <a:srgbClr val="2B85BB"/>
                      </a:solidFill>
                      <a:ln>
                        <a:noFill/>
                      </a:ln>
                      <a:extLst>
                        <a:ext uri="{91240B29-F687-4F45-9708-019B960494DF}">
                          <a14:hiddenLine xmlns:a14="http://schemas.microsoft.com/office/drawing/2010/main" w="9525">
                            <a:solidFill>
                              <a:srgbClr val="974706"/>
                            </a:solidFill>
                            <a:miter lim="800000"/>
                            <a:headEnd/>
                            <a:tailEnd/>
                          </a14:hiddenLine>
                        </a:ext>
                      </a:extLst>
                    </wps:spPr>
                    <wps:txbx>
                      <w:txbxContent>
                        <w:p w14:paraId="3DE3B663" w14:textId="77777777" w:rsidR="007D4924" w:rsidRPr="00127614" w:rsidRDefault="007D4924" w:rsidP="000E1C6E">
                          <w:pPr>
                            <w:spacing w:before="0" w:line="240" w:lineRule="auto"/>
                            <w:jc w:val="center"/>
                            <w:rPr>
                              <w:b/>
                              <w:color w:val="FFFFFF"/>
                              <w:sz w:val="24"/>
                            </w:rPr>
                          </w:pPr>
                          <w:r>
                            <w:rPr>
                              <w:b/>
                              <w:color w:val="FFFFFF"/>
                              <w:sz w:val="24"/>
                            </w:rPr>
                            <w:t>ASSAY PREPARATION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9BCF5E" id="_x0000_t202" coordsize="21600,21600" o:spt="202" path="m,l,21600r21600,l21600,xe">
              <v:stroke joinstyle="miter"/>
              <v:path gradientshapeok="t" o:connecttype="rect"/>
            </v:shapetype>
            <v:shape id="Text Box 140" o:spid="_x0000_s1031" type="#_x0000_t202" style="position:absolute;left:0;text-align:left;margin-left:-34.3pt;margin-top:15.8pt;width:405.9pt;height:22.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" fillcolor="#2b85bb" stroked="f" strokecolor="#974706">
              <v:textbox>
                <w:txbxContent>
                  <w:p w14:paraId="3DE3B663" w14:textId="77777777" w:rsidR="007D4924" w:rsidRPr="00127614" w:rsidRDefault="007D4924" w:rsidP="000E1C6E">
                    <w:pPr>
                      <w:spacing w:before="0" w:line="240" w:lineRule="auto"/>
                      <w:jc w:val="center"/>
                      <w:rPr>
                        <w:b/>
                        <w:color w:val="FFFFFF"/>
                        <w:sz w:val="24"/>
                      </w:rPr>
                    </w:pPr>
                    <w:r>
                      <w:rPr>
                        <w:b/>
                        <w:color w:val="FFFFFF"/>
                        <w:sz w:val="24"/>
                      </w:rPr>
                      <w:t>ASSAY PREPARATION</w:t>
                    </w:r>
                  </w:p>
                </w:txbxContent>
              </v:textbox>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EA90B" w14:textId="77777777" w:rsidR="007D4924" w:rsidRDefault="007D4924">
    <w:pPr>
      <w:pStyle w:val="Header"/>
    </w:pPr>
    <w:r>
      <w:rPr>
        <w:noProof/>
        <w:lang w:val="en-GB" w:eastAsia="zh-CN"/>
      </w:rPr>
      <mc:AlternateContent>
        <mc:Choice Requires="wps">
          <w:drawing>
            <wp:anchor distT="0" distB="0" distL="114300" distR="114300" simplePos="0" relativeHeight="251648512" behindDoc="0" locked="0" layoutInCell="1" allowOverlap="1" wp14:anchorId="6E429D1A" wp14:editId="0C91DF97">
              <wp:simplePos x="0" y="0"/>
              <wp:positionH relativeFrom="column">
                <wp:posOffset>-588010</wp:posOffset>
              </wp:positionH>
              <wp:positionV relativeFrom="paragraph">
                <wp:posOffset>223520</wp:posOffset>
              </wp:positionV>
              <wp:extent cx="5154930" cy="280035"/>
              <wp:effectExtent l="2540" t="4445" r="0" b="1270"/>
              <wp:wrapNone/>
              <wp:docPr id="15"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4930" cy="280035"/>
                      </a:xfrm>
                      <a:prstGeom prst="rect">
                        <a:avLst/>
                      </a:prstGeom>
                      <a:solidFill>
                        <a:srgbClr val="2B85BB"/>
                      </a:solidFill>
                      <a:ln>
                        <a:noFill/>
                      </a:ln>
                      <a:extLst>
                        <a:ext uri="{91240B29-F687-4F45-9708-019B960494DF}">
                          <a14:hiddenLine xmlns:a14="http://schemas.microsoft.com/office/drawing/2010/main" w="9525">
                            <a:solidFill>
                              <a:srgbClr val="974706"/>
                            </a:solidFill>
                            <a:miter lim="800000"/>
                            <a:headEnd/>
                            <a:tailEnd/>
                          </a14:hiddenLine>
                        </a:ext>
                      </a:extLst>
                    </wps:spPr>
                    <wps:txbx>
                      <w:txbxContent>
                        <w:p w14:paraId="0EBB30C1" w14:textId="77777777" w:rsidR="007D4924" w:rsidRPr="00127614" w:rsidRDefault="007D4924" w:rsidP="007E53E8">
                          <w:pPr>
                            <w:spacing w:before="0" w:line="240" w:lineRule="auto"/>
                            <w:jc w:val="center"/>
                            <w:rPr>
                              <w:b/>
                              <w:color w:val="FFFFFF"/>
                              <w:sz w:val="24"/>
                            </w:rPr>
                          </w:pPr>
                          <w:r>
                            <w:rPr>
                              <w:b/>
                              <w:color w:val="FFFFFF"/>
                              <w:sz w:val="24"/>
                            </w:rPr>
                            <w:t>ASSAY PREPARATION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429D1A" id="_x0000_t202" coordsize="21600,21600" o:spt="202" path="m,l,21600r21600,l21600,xe">
              <v:stroke joinstyle="miter"/>
              <v:path gradientshapeok="t" o:connecttype="rect"/>
            </v:shapetype>
            <v:shape id="Text Box 69" o:spid="_x0000_s1032" type="#_x0000_t202" style="position:absolute;left:0;text-align:left;margin-left:-46.3pt;margin-top:17.6pt;width:405.9pt;height:22.0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" fillcolor="#2b85bb" stroked="f" strokecolor="#974706">
              <v:textbox>
                <w:txbxContent>
                  <w:p w14:paraId="0EBB30C1" w14:textId="77777777" w:rsidR="007D4924" w:rsidRPr="00127614" w:rsidRDefault="007D4924" w:rsidP="007E53E8">
                    <w:pPr>
                      <w:spacing w:before="0" w:line="240" w:lineRule="auto"/>
                      <w:jc w:val="center"/>
                      <w:rPr>
                        <w:b/>
                        <w:color w:val="FFFFFF"/>
                        <w:sz w:val="24"/>
                      </w:rPr>
                    </w:pPr>
                    <w:r>
                      <w:rPr>
                        <w:b/>
                        <w:color w:val="FFFFFF"/>
                        <w:sz w:val="24"/>
                      </w:rPr>
                      <w:t>ASSAY PREPARATION</w:t>
                    </w:r>
                  </w:p>
                </w:txbxContent>
              </v:textbox>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DDE09" w14:textId="77777777" w:rsidR="007D4924" w:rsidRPr="00885DC3" w:rsidRDefault="007D4924" w:rsidP="000E1C6E">
    <w:pPr>
      <w:spacing w:before="0" w:line="240" w:lineRule="auto"/>
      <w:jc w:val="center"/>
      <w:rPr>
        <w:color w:val="A6A6A6"/>
      </w:rPr>
    </w:pPr>
    <w:r>
      <w:rPr>
        <w:b/>
        <w:color w:val="FFFFFF"/>
        <w:sz w:val="24"/>
      </w:rPr>
      <w:t>ASSAY PRE</w:t>
    </w:r>
    <w:r>
      <w:rPr>
        <w:noProof/>
        <w:color w:val="A6A6A6"/>
        <w:lang w:val="en-GB" w:eastAsia="zh-CN"/>
      </w:rPr>
      <mc:AlternateContent>
        <mc:Choice Requires="wps">
          <w:drawing>
            <wp:anchor distT="0" distB="0" distL="114300" distR="114300" simplePos="0" relativeHeight="251659776" behindDoc="0" locked="0" layoutInCell="1" allowOverlap="1" wp14:anchorId="14016624" wp14:editId="14B83325">
              <wp:simplePos x="0" y="0"/>
              <wp:positionH relativeFrom="column">
                <wp:posOffset>-435610</wp:posOffset>
              </wp:positionH>
              <wp:positionV relativeFrom="paragraph">
                <wp:posOffset>200660</wp:posOffset>
              </wp:positionV>
              <wp:extent cx="5154930" cy="280035"/>
              <wp:effectExtent l="2540" t="635" r="0" b="0"/>
              <wp:wrapNone/>
              <wp:docPr id="12"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4930" cy="280035"/>
                      </a:xfrm>
                      <a:prstGeom prst="rect">
                        <a:avLst/>
                      </a:prstGeom>
                      <a:solidFill>
                        <a:srgbClr val="DA291C"/>
                      </a:solidFill>
                      <a:ln>
                        <a:noFill/>
                      </a:ln>
                      <a:extLst>
                        <a:ext uri="{91240B29-F687-4F45-9708-019B960494DF}">
                          <a14:hiddenLine xmlns:a14="http://schemas.microsoft.com/office/drawing/2010/main" w="9525">
                            <a:solidFill>
                              <a:srgbClr val="974706"/>
                            </a:solidFill>
                            <a:miter lim="800000"/>
                            <a:headEnd/>
                            <a:tailEnd/>
                          </a14:hiddenLine>
                        </a:ext>
                      </a:extLst>
                    </wps:spPr>
                    <wps:txbx>
                      <w:txbxContent>
                        <w:p w14:paraId="3A4AA545" w14:textId="652AF326" w:rsidR="007D4924" w:rsidRPr="00127614" w:rsidRDefault="007D4924" w:rsidP="000E1C6E">
                          <w:pPr>
                            <w:spacing w:before="0" w:line="240" w:lineRule="auto"/>
                            <w:jc w:val="center"/>
                            <w:rPr>
                              <w:b/>
                              <w:color w:val="FFFFFF"/>
                              <w:sz w:val="24"/>
                            </w:rPr>
                          </w:pPr>
                          <w:r>
                            <w:rPr>
                              <w:b/>
                              <w:color w:val="FFFFFF"/>
                              <w:sz w:val="24"/>
                            </w:rPr>
                            <w:t>ASSAY PROCEDURE and DETECTION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016624" id="_x0000_t202" coordsize="21600,21600" o:spt="202" path="m,l,21600r21600,l21600,xe">
              <v:stroke joinstyle="miter"/>
              <v:path gradientshapeok="t" o:connecttype="rect"/>
            </v:shapetype>
            <v:shape id="Text Box 143" o:spid="_x0000_s1033" type="#_x0000_t202" style="position:absolute;left:0;text-align:left;margin-left:-34.3pt;margin-top:15.8pt;width:405.9pt;height:22.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" fillcolor="#da291c" stroked="f" strokecolor="#974706">
              <v:textbox>
                <w:txbxContent>
                  <w:p w14:paraId="3A4AA545" w14:textId="652AF326" w:rsidR="007D4924" w:rsidRPr="00127614" w:rsidRDefault="007D4924" w:rsidP="000E1C6E">
                    <w:pPr>
                      <w:spacing w:before="0" w:line="240" w:lineRule="auto"/>
                      <w:jc w:val="center"/>
                      <w:rPr>
                        <w:b/>
                        <w:color w:val="FFFFFF"/>
                        <w:sz w:val="24"/>
                      </w:rPr>
                    </w:pPr>
                    <w:r>
                      <w:rPr>
                        <w:b/>
                        <w:color w:val="FFFFFF"/>
                        <w:sz w:val="24"/>
                      </w:rPr>
                      <w:t>ASSAY PROCEDURE and DETECTION</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D2B19"/>
    <w:multiLevelType w:val="multilevel"/>
    <w:tmpl w:val="758A99FC"/>
    <w:lvl w:ilvl="0">
      <w:start w:val="1"/>
      <w:numFmt w:val="none"/>
      <w:lvlText w:val="15.1"/>
      <w:lvlJc w:val="left"/>
      <w:pPr>
        <w:ind w:left="10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8D67FB"/>
    <w:multiLevelType w:val="hybridMultilevel"/>
    <w:tmpl w:val="CEE82B30"/>
    <w:lvl w:ilvl="0" w:tplc="2BB41074">
      <w:start w:val="1"/>
      <w:numFmt w:val="bullet"/>
      <w:pStyle w:val="MediumGrid1-Accent21"/>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小塚ゴシック Pro R"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小塚ゴシック Pro R"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小塚ゴシック Pro R"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41C46C1"/>
    <w:multiLevelType w:val="hybridMultilevel"/>
    <w:tmpl w:val="205264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小塚ゴシック Pro R"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小塚ゴシック Pro R"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小塚ゴシック Pro R"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54E26C0"/>
    <w:multiLevelType w:val="hybridMultilevel"/>
    <w:tmpl w:val="0C36E32A"/>
    <w:lvl w:ilvl="0" w:tplc="ACF26402">
      <w:start w:val="150"/>
      <w:numFmt w:val="bullet"/>
      <w:lvlText w:val="-"/>
      <w:lvlJc w:val="left"/>
      <w:pPr>
        <w:ind w:left="644" w:hanging="360"/>
      </w:pPr>
      <w:rPr>
        <w:rFonts w:ascii="Arial" w:eastAsia="Calibri" w:hAnsi="Arial" w:cs="Aria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05BE04FF"/>
    <w:multiLevelType w:val="multilevel"/>
    <w:tmpl w:val="194A7B4E"/>
    <w:lvl w:ilvl="0">
      <w:start w:val="10"/>
      <w:numFmt w:val="decimal"/>
      <w:lvlText w:val="%1"/>
      <w:lvlJc w:val="left"/>
      <w:pPr>
        <w:ind w:left="375" w:hanging="375"/>
      </w:pPr>
      <w:rPr>
        <w:rFonts w:hint="default"/>
      </w:rPr>
    </w:lvl>
    <w:lvl w:ilvl="1">
      <w:start w:val="1"/>
      <w:numFmt w:val="decimal"/>
      <w:lvlText w:val="%1.%2"/>
      <w:lvlJc w:val="left"/>
      <w:pPr>
        <w:ind w:left="1275" w:hanging="375"/>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5" w15:restartNumberingAfterBreak="0">
    <w:nsid w:val="0A050EAB"/>
    <w:multiLevelType w:val="multilevel"/>
    <w:tmpl w:val="1556EE24"/>
    <w:lvl w:ilvl="0">
      <w:start w:val="1"/>
      <w:numFmt w:val="decimal"/>
      <w:lvlText w:val="13.%1"/>
      <w:lvlJc w:val="left"/>
      <w:pPr>
        <w:ind w:left="10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FA140C4"/>
    <w:multiLevelType w:val="multilevel"/>
    <w:tmpl w:val="1C8CA798"/>
    <w:lvl w:ilvl="0">
      <w:start w:val="10"/>
      <w:numFmt w:val="decimal"/>
      <w:lvlText w:val="%1"/>
      <w:lvlJc w:val="left"/>
      <w:pPr>
        <w:ind w:left="375" w:hanging="375"/>
      </w:pPr>
      <w:rPr>
        <w:rFonts w:hint="default"/>
      </w:rPr>
    </w:lvl>
    <w:lvl w:ilvl="1">
      <w:start w:val="1"/>
      <w:numFmt w:val="decimal"/>
      <w:lvlText w:val="%1.%2"/>
      <w:lvlJc w:val="left"/>
      <w:pPr>
        <w:ind w:left="1275" w:hanging="375"/>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7" w15:restartNumberingAfterBreak="0">
    <w:nsid w:val="12016979"/>
    <w:multiLevelType w:val="hybridMultilevel"/>
    <w:tmpl w:val="18CA40A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 w15:restartNumberingAfterBreak="0">
    <w:nsid w:val="14CF077C"/>
    <w:multiLevelType w:val="multilevel"/>
    <w:tmpl w:val="194A7B4E"/>
    <w:lvl w:ilvl="0">
      <w:start w:val="10"/>
      <w:numFmt w:val="decimal"/>
      <w:lvlText w:val="%1"/>
      <w:lvlJc w:val="left"/>
      <w:pPr>
        <w:ind w:left="375" w:hanging="375"/>
      </w:pPr>
      <w:rPr>
        <w:rFonts w:hint="default"/>
      </w:rPr>
    </w:lvl>
    <w:lvl w:ilvl="1">
      <w:start w:val="1"/>
      <w:numFmt w:val="decimal"/>
      <w:lvlText w:val="%1.%2"/>
      <w:lvlJc w:val="left"/>
      <w:pPr>
        <w:ind w:left="1275" w:hanging="375"/>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9" w15:restartNumberingAfterBreak="0">
    <w:nsid w:val="17263744"/>
    <w:multiLevelType w:val="hybridMultilevel"/>
    <w:tmpl w:val="A412D064"/>
    <w:lvl w:ilvl="0" w:tplc="078CE354">
      <w:start w:val="1"/>
      <w:numFmt w:val="decimal"/>
      <w:pStyle w:val="Heading1"/>
      <w:lvlText w:val="%1."/>
      <w:lvlJc w:val="left"/>
      <w:pPr>
        <w:ind w:left="360" w:hanging="360"/>
      </w:pPr>
      <w:rPr>
        <w:rFonts w:ascii="Arial" w:hAnsi="Arial" w:cs="Wingdings"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790204F"/>
    <w:multiLevelType w:val="hybridMultilevel"/>
    <w:tmpl w:val="6344C082"/>
    <w:lvl w:ilvl="0" w:tplc="0809000F">
      <w:start w:val="1"/>
      <w:numFmt w:val="decimal"/>
      <w:lvlText w:val="%1."/>
      <w:lvlJc w:val="left"/>
      <w:pPr>
        <w:ind w:left="1080" w:hanging="360"/>
      </w:pPr>
      <w:rPr>
        <w:rFonts w:hint="default"/>
      </w:rPr>
    </w:lvl>
    <w:lvl w:ilvl="1" w:tplc="08090019">
      <w:start w:val="1"/>
      <w:numFmt w:val="lowerLetter"/>
      <w:lvlText w:val="%2."/>
      <w:lvlJc w:val="left"/>
      <w:pPr>
        <w:ind w:left="664" w:hanging="360"/>
      </w:pPr>
    </w:lvl>
    <w:lvl w:ilvl="2" w:tplc="0809001B" w:tentative="1">
      <w:start w:val="1"/>
      <w:numFmt w:val="lowerRoman"/>
      <w:lvlText w:val="%3."/>
      <w:lvlJc w:val="right"/>
      <w:pPr>
        <w:ind w:left="1384" w:hanging="180"/>
      </w:pPr>
    </w:lvl>
    <w:lvl w:ilvl="3" w:tplc="0809000F" w:tentative="1">
      <w:start w:val="1"/>
      <w:numFmt w:val="decimal"/>
      <w:lvlText w:val="%4."/>
      <w:lvlJc w:val="left"/>
      <w:pPr>
        <w:ind w:left="2104" w:hanging="360"/>
      </w:pPr>
    </w:lvl>
    <w:lvl w:ilvl="4" w:tplc="08090019" w:tentative="1">
      <w:start w:val="1"/>
      <w:numFmt w:val="lowerLetter"/>
      <w:lvlText w:val="%5."/>
      <w:lvlJc w:val="left"/>
      <w:pPr>
        <w:ind w:left="2824" w:hanging="360"/>
      </w:pPr>
    </w:lvl>
    <w:lvl w:ilvl="5" w:tplc="0809001B" w:tentative="1">
      <w:start w:val="1"/>
      <w:numFmt w:val="lowerRoman"/>
      <w:lvlText w:val="%6."/>
      <w:lvlJc w:val="right"/>
      <w:pPr>
        <w:ind w:left="3544" w:hanging="180"/>
      </w:pPr>
    </w:lvl>
    <w:lvl w:ilvl="6" w:tplc="0809000F" w:tentative="1">
      <w:start w:val="1"/>
      <w:numFmt w:val="decimal"/>
      <w:lvlText w:val="%7."/>
      <w:lvlJc w:val="left"/>
      <w:pPr>
        <w:ind w:left="4264" w:hanging="360"/>
      </w:pPr>
    </w:lvl>
    <w:lvl w:ilvl="7" w:tplc="08090019" w:tentative="1">
      <w:start w:val="1"/>
      <w:numFmt w:val="lowerLetter"/>
      <w:lvlText w:val="%8."/>
      <w:lvlJc w:val="left"/>
      <w:pPr>
        <w:ind w:left="4984" w:hanging="360"/>
      </w:pPr>
    </w:lvl>
    <w:lvl w:ilvl="8" w:tplc="0809001B" w:tentative="1">
      <w:start w:val="1"/>
      <w:numFmt w:val="lowerRoman"/>
      <w:lvlText w:val="%9."/>
      <w:lvlJc w:val="right"/>
      <w:pPr>
        <w:ind w:left="5704" w:hanging="180"/>
      </w:pPr>
    </w:lvl>
  </w:abstractNum>
  <w:abstractNum w:abstractNumId="11" w15:restartNumberingAfterBreak="0">
    <w:nsid w:val="1BB659F5"/>
    <w:multiLevelType w:val="hybridMultilevel"/>
    <w:tmpl w:val="E67CA6D6"/>
    <w:lvl w:ilvl="0" w:tplc="0809001B">
      <w:start w:val="1"/>
      <w:numFmt w:val="lowerRoman"/>
      <w:lvlText w:val="%1."/>
      <w:lvlJc w:val="righ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2" w15:restartNumberingAfterBreak="0">
    <w:nsid w:val="1CD007E5"/>
    <w:multiLevelType w:val="multilevel"/>
    <w:tmpl w:val="1556EE24"/>
    <w:numStyleLink w:val="Style1"/>
  </w:abstractNum>
  <w:abstractNum w:abstractNumId="13" w15:restartNumberingAfterBreak="0">
    <w:nsid w:val="1E303E0D"/>
    <w:multiLevelType w:val="hybridMultilevel"/>
    <w:tmpl w:val="89420B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A555F5"/>
    <w:multiLevelType w:val="hybridMultilevel"/>
    <w:tmpl w:val="EC0C1834"/>
    <w:lvl w:ilvl="0" w:tplc="8DDA8B5C">
      <w:start w:val="1"/>
      <w:numFmt w:val="bullet"/>
      <w:lvlText w:val=""/>
      <w:lvlJc w:val="left"/>
      <w:pPr>
        <w:ind w:left="16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610B97"/>
    <w:multiLevelType w:val="multilevel"/>
    <w:tmpl w:val="C1DA5250"/>
    <w:lvl w:ilvl="0">
      <w:start w:val="1"/>
      <w:numFmt w:val="bullet"/>
      <w:lvlText w:val=""/>
      <w:lvlJc w:val="left"/>
      <w:pPr>
        <w:ind w:left="659" w:hanging="375"/>
      </w:pPr>
      <w:rPr>
        <w:rFonts w:ascii="Symbol" w:hAnsi="Symbol" w:hint="default"/>
        <w:b/>
      </w:rPr>
    </w:lvl>
    <w:lvl w:ilvl="1">
      <w:start w:val="1"/>
      <w:numFmt w:val="decimal"/>
      <w:lvlText w:val="12.%2"/>
      <w:lvlJc w:val="left"/>
      <w:pPr>
        <w:ind w:left="1368" w:hanging="375"/>
      </w:pPr>
      <w:rPr>
        <w:rFonts w:hint="default"/>
        <w:b w:val="0"/>
      </w:rPr>
    </w:lvl>
    <w:lvl w:ilvl="2">
      <w:start w:val="1"/>
      <w:numFmt w:val="decimal"/>
      <w:lvlText w:val="%1.%2.%3"/>
      <w:lvlJc w:val="left"/>
      <w:pPr>
        <w:ind w:left="2520" w:hanging="720"/>
      </w:pPr>
      <w:rPr>
        <w:rFonts w:hint="default"/>
        <w:b/>
      </w:rPr>
    </w:lvl>
    <w:lvl w:ilvl="3">
      <w:start w:val="1"/>
      <w:numFmt w:val="decimal"/>
      <w:lvlText w:val="%1.%2.%3.%4"/>
      <w:lvlJc w:val="left"/>
      <w:pPr>
        <w:ind w:left="3420" w:hanging="720"/>
      </w:pPr>
      <w:rPr>
        <w:rFonts w:hint="default"/>
        <w:b/>
      </w:rPr>
    </w:lvl>
    <w:lvl w:ilvl="4">
      <w:start w:val="1"/>
      <w:numFmt w:val="decimal"/>
      <w:lvlText w:val="%1.%2.%3.%4.%5"/>
      <w:lvlJc w:val="left"/>
      <w:pPr>
        <w:ind w:left="4680" w:hanging="1080"/>
      </w:pPr>
      <w:rPr>
        <w:rFonts w:hint="default"/>
        <w:b/>
      </w:rPr>
    </w:lvl>
    <w:lvl w:ilvl="5">
      <w:start w:val="1"/>
      <w:numFmt w:val="decimal"/>
      <w:lvlText w:val="%1.%2.%3.%4.%5.%6"/>
      <w:lvlJc w:val="left"/>
      <w:pPr>
        <w:ind w:left="5580" w:hanging="1080"/>
      </w:pPr>
      <w:rPr>
        <w:rFonts w:hint="default"/>
        <w:b/>
      </w:rPr>
    </w:lvl>
    <w:lvl w:ilvl="6">
      <w:start w:val="1"/>
      <w:numFmt w:val="decimal"/>
      <w:lvlText w:val="%1.%2.%3.%4.%5.%6.%7"/>
      <w:lvlJc w:val="left"/>
      <w:pPr>
        <w:ind w:left="6840" w:hanging="1440"/>
      </w:pPr>
      <w:rPr>
        <w:rFonts w:hint="default"/>
        <w:b/>
      </w:rPr>
    </w:lvl>
    <w:lvl w:ilvl="7">
      <w:start w:val="1"/>
      <w:numFmt w:val="decimal"/>
      <w:lvlText w:val="%1.%2.%3.%4.%5.%6.%7.%8"/>
      <w:lvlJc w:val="left"/>
      <w:pPr>
        <w:ind w:left="7740" w:hanging="1440"/>
      </w:pPr>
      <w:rPr>
        <w:rFonts w:hint="default"/>
        <w:b/>
      </w:rPr>
    </w:lvl>
    <w:lvl w:ilvl="8">
      <w:start w:val="1"/>
      <w:numFmt w:val="decimal"/>
      <w:lvlText w:val="%1.%2.%3.%4.%5.%6.%7.%8.%9"/>
      <w:lvlJc w:val="left"/>
      <w:pPr>
        <w:ind w:left="9000" w:hanging="1800"/>
      </w:pPr>
      <w:rPr>
        <w:rFonts w:hint="default"/>
        <w:b/>
      </w:rPr>
    </w:lvl>
  </w:abstractNum>
  <w:abstractNum w:abstractNumId="16" w15:restartNumberingAfterBreak="0">
    <w:nsid w:val="28A85EF5"/>
    <w:multiLevelType w:val="hybridMultilevel"/>
    <w:tmpl w:val="407086FA"/>
    <w:lvl w:ilvl="0" w:tplc="013A44F8">
      <w:start w:val="5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93D437F"/>
    <w:multiLevelType w:val="hybridMultilevel"/>
    <w:tmpl w:val="AF42F946"/>
    <w:lvl w:ilvl="0" w:tplc="B950C606">
      <w:start w:val="1"/>
      <w:numFmt w:val="decimal"/>
      <w:pStyle w:val="MediumGrid2-Accent21"/>
      <w:lvlText w:val="%1."/>
      <w:lvlJc w:val="left"/>
      <w:pPr>
        <w:ind w:left="1146" w:hanging="360"/>
      </w:pPr>
      <w:rPr>
        <w:rFonts w:ascii="Arial" w:hAnsi="Arial" w:cs="Wingdings"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8" w15:restartNumberingAfterBreak="0">
    <w:nsid w:val="2BE7663A"/>
    <w:multiLevelType w:val="hybridMultilevel"/>
    <w:tmpl w:val="1FAEC118"/>
    <w:lvl w:ilvl="0" w:tplc="855CBAA8">
      <w:start w:val="1"/>
      <w:numFmt w:val="decimal"/>
      <w:lvlText w:val="13.%1"/>
      <w:lvlJc w:val="left"/>
      <w:pPr>
        <w:ind w:left="10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DCD5F86"/>
    <w:multiLevelType w:val="hybridMultilevel"/>
    <w:tmpl w:val="A03242F6"/>
    <w:lvl w:ilvl="0" w:tplc="A7EC8F8E">
      <w:start w:val="1"/>
      <w:numFmt w:val="lowerLetter"/>
      <w:lvlText w:val="%1)"/>
      <w:lvlJc w:val="left"/>
      <w:pPr>
        <w:ind w:left="1004" w:hanging="360"/>
      </w:pPr>
      <w:rPr>
        <w:b/>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0" w15:restartNumberingAfterBreak="0">
    <w:nsid w:val="2ED30B51"/>
    <w:multiLevelType w:val="hybridMultilevel"/>
    <w:tmpl w:val="D020E836"/>
    <w:lvl w:ilvl="0" w:tplc="780CE514">
      <w:start w:val="5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14157BA"/>
    <w:multiLevelType w:val="hybridMultilevel"/>
    <w:tmpl w:val="7A62A8F8"/>
    <w:lvl w:ilvl="0" w:tplc="08090001">
      <w:start w:val="1"/>
      <w:numFmt w:val="bullet"/>
      <w:lvlText w:val=""/>
      <w:lvlJc w:val="left"/>
      <w:pPr>
        <w:ind w:left="806" w:hanging="360"/>
      </w:pPr>
      <w:rPr>
        <w:rFonts w:ascii="Symbol" w:hAnsi="Symbol" w:hint="default"/>
      </w:rPr>
    </w:lvl>
    <w:lvl w:ilvl="1" w:tplc="08090003" w:tentative="1">
      <w:start w:val="1"/>
      <w:numFmt w:val="bullet"/>
      <w:lvlText w:val="o"/>
      <w:lvlJc w:val="left"/>
      <w:pPr>
        <w:ind w:left="1526" w:hanging="360"/>
      </w:pPr>
      <w:rPr>
        <w:rFonts w:ascii="Courier New" w:hAnsi="Courier New" w:cs="Courier New" w:hint="default"/>
      </w:rPr>
    </w:lvl>
    <w:lvl w:ilvl="2" w:tplc="08090005" w:tentative="1">
      <w:start w:val="1"/>
      <w:numFmt w:val="bullet"/>
      <w:lvlText w:val=""/>
      <w:lvlJc w:val="left"/>
      <w:pPr>
        <w:ind w:left="2246" w:hanging="360"/>
      </w:pPr>
      <w:rPr>
        <w:rFonts w:ascii="Wingdings" w:hAnsi="Wingdings" w:hint="default"/>
      </w:rPr>
    </w:lvl>
    <w:lvl w:ilvl="3" w:tplc="08090001" w:tentative="1">
      <w:start w:val="1"/>
      <w:numFmt w:val="bullet"/>
      <w:lvlText w:val=""/>
      <w:lvlJc w:val="left"/>
      <w:pPr>
        <w:ind w:left="2966" w:hanging="360"/>
      </w:pPr>
      <w:rPr>
        <w:rFonts w:ascii="Symbol" w:hAnsi="Symbol" w:hint="default"/>
      </w:rPr>
    </w:lvl>
    <w:lvl w:ilvl="4" w:tplc="08090003" w:tentative="1">
      <w:start w:val="1"/>
      <w:numFmt w:val="bullet"/>
      <w:lvlText w:val="o"/>
      <w:lvlJc w:val="left"/>
      <w:pPr>
        <w:ind w:left="3686" w:hanging="360"/>
      </w:pPr>
      <w:rPr>
        <w:rFonts w:ascii="Courier New" w:hAnsi="Courier New" w:cs="Courier New" w:hint="default"/>
      </w:rPr>
    </w:lvl>
    <w:lvl w:ilvl="5" w:tplc="08090005" w:tentative="1">
      <w:start w:val="1"/>
      <w:numFmt w:val="bullet"/>
      <w:lvlText w:val=""/>
      <w:lvlJc w:val="left"/>
      <w:pPr>
        <w:ind w:left="4406" w:hanging="360"/>
      </w:pPr>
      <w:rPr>
        <w:rFonts w:ascii="Wingdings" w:hAnsi="Wingdings" w:hint="default"/>
      </w:rPr>
    </w:lvl>
    <w:lvl w:ilvl="6" w:tplc="08090001" w:tentative="1">
      <w:start w:val="1"/>
      <w:numFmt w:val="bullet"/>
      <w:lvlText w:val=""/>
      <w:lvlJc w:val="left"/>
      <w:pPr>
        <w:ind w:left="5126" w:hanging="360"/>
      </w:pPr>
      <w:rPr>
        <w:rFonts w:ascii="Symbol" w:hAnsi="Symbol" w:hint="default"/>
      </w:rPr>
    </w:lvl>
    <w:lvl w:ilvl="7" w:tplc="08090003" w:tentative="1">
      <w:start w:val="1"/>
      <w:numFmt w:val="bullet"/>
      <w:lvlText w:val="o"/>
      <w:lvlJc w:val="left"/>
      <w:pPr>
        <w:ind w:left="5846" w:hanging="360"/>
      </w:pPr>
      <w:rPr>
        <w:rFonts w:ascii="Courier New" w:hAnsi="Courier New" w:cs="Courier New" w:hint="default"/>
      </w:rPr>
    </w:lvl>
    <w:lvl w:ilvl="8" w:tplc="08090005" w:tentative="1">
      <w:start w:val="1"/>
      <w:numFmt w:val="bullet"/>
      <w:lvlText w:val=""/>
      <w:lvlJc w:val="left"/>
      <w:pPr>
        <w:ind w:left="6566" w:hanging="360"/>
      </w:pPr>
      <w:rPr>
        <w:rFonts w:ascii="Wingdings" w:hAnsi="Wingdings" w:hint="default"/>
      </w:rPr>
    </w:lvl>
  </w:abstractNum>
  <w:abstractNum w:abstractNumId="22" w15:restartNumberingAfterBreak="0">
    <w:nsid w:val="345C66F3"/>
    <w:multiLevelType w:val="multilevel"/>
    <w:tmpl w:val="1556EE24"/>
    <w:styleLink w:val="Style1"/>
    <w:lvl w:ilvl="0">
      <w:start w:val="1"/>
      <w:numFmt w:val="decimal"/>
      <w:lvlText w:val="13.%1"/>
      <w:lvlJc w:val="left"/>
      <w:pPr>
        <w:ind w:left="10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35914BE5"/>
    <w:multiLevelType w:val="multilevel"/>
    <w:tmpl w:val="45BE028E"/>
    <w:lvl w:ilvl="0">
      <w:start w:val="11"/>
      <w:numFmt w:val="decimal"/>
      <w:lvlText w:val="%1"/>
      <w:lvlJc w:val="left"/>
      <w:pPr>
        <w:ind w:left="375" w:hanging="375"/>
      </w:pPr>
      <w:rPr>
        <w:rFonts w:hint="default"/>
        <w:b/>
      </w:rPr>
    </w:lvl>
    <w:lvl w:ilvl="1">
      <w:start w:val="1"/>
      <w:numFmt w:val="decimal"/>
      <w:lvlText w:val="%1.%2"/>
      <w:lvlJc w:val="left"/>
      <w:pPr>
        <w:ind w:left="800" w:hanging="375"/>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420" w:hanging="720"/>
      </w:pPr>
      <w:rPr>
        <w:rFonts w:hint="default"/>
        <w:b/>
      </w:rPr>
    </w:lvl>
    <w:lvl w:ilvl="4">
      <w:start w:val="1"/>
      <w:numFmt w:val="decimal"/>
      <w:lvlText w:val="%1.%2.%3.%4.%5"/>
      <w:lvlJc w:val="left"/>
      <w:pPr>
        <w:ind w:left="4680" w:hanging="1080"/>
      </w:pPr>
      <w:rPr>
        <w:rFonts w:hint="default"/>
        <w:b/>
      </w:rPr>
    </w:lvl>
    <w:lvl w:ilvl="5">
      <w:start w:val="1"/>
      <w:numFmt w:val="decimal"/>
      <w:lvlText w:val="%1.%2.%3.%4.%5.%6"/>
      <w:lvlJc w:val="left"/>
      <w:pPr>
        <w:ind w:left="5580" w:hanging="1080"/>
      </w:pPr>
      <w:rPr>
        <w:rFonts w:hint="default"/>
        <w:b/>
      </w:rPr>
    </w:lvl>
    <w:lvl w:ilvl="6">
      <w:start w:val="1"/>
      <w:numFmt w:val="decimal"/>
      <w:lvlText w:val="%1.%2.%3.%4.%5.%6.%7"/>
      <w:lvlJc w:val="left"/>
      <w:pPr>
        <w:ind w:left="6840" w:hanging="1440"/>
      </w:pPr>
      <w:rPr>
        <w:rFonts w:hint="default"/>
        <w:b/>
      </w:rPr>
    </w:lvl>
    <w:lvl w:ilvl="7">
      <w:start w:val="1"/>
      <w:numFmt w:val="decimal"/>
      <w:lvlText w:val="%1.%2.%3.%4.%5.%6.%7.%8"/>
      <w:lvlJc w:val="left"/>
      <w:pPr>
        <w:ind w:left="7740" w:hanging="1440"/>
      </w:pPr>
      <w:rPr>
        <w:rFonts w:hint="default"/>
        <w:b/>
      </w:rPr>
    </w:lvl>
    <w:lvl w:ilvl="8">
      <w:start w:val="1"/>
      <w:numFmt w:val="decimal"/>
      <w:lvlText w:val="%1.%2.%3.%4.%5.%6.%7.%8.%9"/>
      <w:lvlJc w:val="left"/>
      <w:pPr>
        <w:ind w:left="9000" w:hanging="1800"/>
      </w:pPr>
      <w:rPr>
        <w:rFonts w:hint="default"/>
        <w:b/>
      </w:rPr>
    </w:lvl>
  </w:abstractNum>
  <w:abstractNum w:abstractNumId="24" w15:restartNumberingAfterBreak="0">
    <w:nsid w:val="38B10C57"/>
    <w:multiLevelType w:val="multilevel"/>
    <w:tmpl w:val="45BE028E"/>
    <w:lvl w:ilvl="0">
      <w:start w:val="11"/>
      <w:numFmt w:val="decimal"/>
      <w:lvlText w:val="%1"/>
      <w:lvlJc w:val="left"/>
      <w:pPr>
        <w:ind w:left="375" w:hanging="375"/>
      </w:pPr>
      <w:rPr>
        <w:rFonts w:hint="default"/>
        <w:b/>
      </w:rPr>
    </w:lvl>
    <w:lvl w:ilvl="1">
      <w:start w:val="1"/>
      <w:numFmt w:val="decimal"/>
      <w:lvlText w:val="%1.%2"/>
      <w:lvlJc w:val="left"/>
      <w:pPr>
        <w:ind w:left="800" w:hanging="375"/>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420" w:hanging="720"/>
      </w:pPr>
      <w:rPr>
        <w:rFonts w:hint="default"/>
        <w:b/>
      </w:rPr>
    </w:lvl>
    <w:lvl w:ilvl="4">
      <w:start w:val="1"/>
      <w:numFmt w:val="decimal"/>
      <w:lvlText w:val="%1.%2.%3.%4.%5"/>
      <w:lvlJc w:val="left"/>
      <w:pPr>
        <w:ind w:left="4680" w:hanging="1080"/>
      </w:pPr>
      <w:rPr>
        <w:rFonts w:hint="default"/>
        <w:b/>
      </w:rPr>
    </w:lvl>
    <w:lvl w:ilvl="5">
      <w:start w:val="1"/>
      <w:numFmt w:val="decimal"/>
      <w:lvlText w:val="%1.%2.%3.%4.%5.%6"/>
      <w:lvlJc w:val="left"/>
      <w:pPr>
        <w:ind w:left="5580" w:hanging="1080"/>
      </w:pPr>
      <w:rPr>
        <w:rFonts w:hint="default"/>
        <w:b/>
      </w:rPr>
    </w:lvl>
    <w:lvl w:ilvl="6">
      <w:start w:val="1"/>
      <w:numFmt w:val="decimal"/>
      <w:lvlText w:val="%1.%2.%3.%4.%5.%6.%7"/>
      <w:lvlJc w:val="left"/>
      <w:pPr>
        <w:ind w:left="6840" w:hanging="1440"/>
      </w:pPr>
      <w:rPr>
        <w:rFonts w:hint="default"/>
        <w:b/>
      </w:rPr>
    </w:lvl>
    <w:lvl w:ilvl="7">
      <w:start w:val="1"/>
      <w:numFmt w:val="decimal"/>
      <w:lvlText w:val="%1.%2.%3.%4.%5.%6.%7.%8"/>
      <w:lvlJc w:val="left"/>
      <w:pPr>
        <w:ind w:left="7740" w:hanging="1440"/>
      </w:pPr>
      <w:rPr>
        <w:rFonts w:hint="default"/>
        <w:b/>
      </w:rPr>
    </w:lvl>
    <w:lvl w:ilvl="8">
      <w:start w:val="1"/>
      <w:numFmt w:val="decimal"/>
      <w:lvlText w:val="%1.%2.%3.%4.%5.%6.%7.%8.%9"/>
      <w:lvlJc w:val="left"/>
      <w:pPr>
        <w:ind w:left="9000" w:hanging="1800"/>
      </w:pPr>
      <w:rPr>
        <w:rFonts w:hint="default"/>
        <w:b/>
      </w:rPr>
    </w:lvl>
  </w:abstractNum>
  <w:abstractNum w:abstractNumId="25" w15:restartNumberingAfterBreak="0">
    <w:nsid w:val="40BD4C3D"/>
    <w:multiLevelType w:val="multilevel"/>
    <w:tmpl w:val="75BE9170"/>
    <w:lvl w:ilvl="0">
      <w:start w:val="9"/>
      <w:numFmt w:val="decimal"/>
      <w:lvlText w:val="%1"/>
      <w:lvlJc w:val="left"/>
      <w:pPr>
        <w:ind w:left="360" w:hanging="360"/>
      </w:pPr>
      <w:rPr>
        <w:rFonts w:hint="default"/>
        <w:b/>
      </w:rPr>
    </w:lvl>
    <w:lvl w:ilvl="1">
      <w:start w:val="1"/>
      <w:numFmt w:val="decimal"/>
      <w:lvlText w:val="%1.%2"/>
      <w:lvlJc w:val="left"/>
      <w:pPr>
        <w:ind w:left="1260" w:hanging="360"/>
      </w:pPr>
      <w:rPr>
        <w:rFonts w:hint="default"/>
        <w:b w:val="0"/>
      </w:rPr>
    </w:lvl>
    <w:lvl w:ilvl="2">
      <w:start w:val="1"/>
      <w:numFmt w:val="decimal"/>
      <w:lvlText w:val="%1.%2.%3"/>
      <w:lvlJc w:val="left"/>
      <w:pPr>
        <w:ind w:left="2520" w:hanging="720"/>
      </w:pPr>
      <w:rPr>
        <w:rFonts w:hint="default"/>
        <w:b/>
      </w:rPr>
    </w:lvl>
    <w:lvl w:ilvl="3">
      <w:start w:val="1"/>
      <w:numFmt w:val="decimal"/>
      <w:lvlText w:val="%1.%2.%3.%4"/>
      <w:lvlJc w:val="left"/>
      <w:pPr>
        <w:ind w:left="3420" w:hanging="720"/>
      </w:pPr>
      <w:rPr>
        <w:rFonts w:hint="default"/>
        <w:b/>
      </w:rPr>
    </w:lvl>
    <w:lvl w:ilvl="4">
      <w:start w:val="1"/>
      <w:numFmt w:val="decimal"/>
      <w:lvlText w:val="%1.%2.%3.%4.%5"/>
      <w:lvlJc w:val="left"/>
      <w:pPr>
        <w:ind w:left="4680" w:hanging="1080"/>
      </w:pPr>
      <w:rPr>
        <w:rFonts w:hint="default"/>
        <w:b/>
      </w:rPr>
    </w:lvl>
    <w:lvl w:ilvl="5">
      <w:start w:val="1"/>
      <w:numFmt w:val="decimal"/>
      <w:lvlText w:val="%1.%2.%3.%4.%5.%6"/>
      <w:lvlJc w:val="left"/>
      <w:pPr>
        <w:ind w:left="5580" w:hanging="1080"/>
      </w:pPr>
      <w:rPr>
        <w:rFonts w:hint="default"/>
        <w:b/>
      </w:rPr>
    </w:lvl>
    <w:lvl w:ilvl="6">
      <w:start w:val="1"/>
      <w:numFmt w:val="decimal"/>
      <w:lvlText w:val="%1.%2.%3.%4.%5.%6.%7"/>
      <w:lvlJc w:val="left"/>
      <w:pPr>
        <w:ind w:left="6840" w:hanging="1440"/>
      </w:pPr>
      <w:rPr>
        <w:rFonts w:hint="default"/>
        <w:b/>
      </w:rPr>
    </w:lvl>
    <w:lvl w:ilvl="7">
      <w:start w:val="1"/>
      <w:numFmt w:val="decimal"/>
      <w:lvlText w:val="%1.%2.%3.%4.%5.%6.%7.%8"/>
      <w:lvlJc w:val="left"/>
      <w:pPr>
        <w:ind w:left="7740" w:hanging="1440"/>
      </w:pPr>
      <w:rPr>
        <w:rFonts w:hint="default"/>
        <w:b/>
      </w:rPr>
    </w:lvl>
    <w:lvl w:ilvl="8">
      <w:start w:val="1"/>
      <w:numFmt w:val="decimal"/>
      <w:lvlText w:val="%1.%2.%3.%4.%5.%6.%7.%8.%9"/>
      <w:lvlJc w:val="left"/>
      <w:pPr>
        <w:ind w:left="9000" w:hanging="1800"/>
      </w:pPr>
      <w:rPr>
        <w:rFonts w:hint="default"/>
        <w:b/>
      </w:rPr>
    </w:lvl>
  </w:abstractNum>
  <w:abstractNum w:abstractNumId="26" w15:restartNumberingAfterBreak="0">
    <w:nsid w:val="419D75EB"/>
    <w:multiLevelType w:val="multilevel"/>
    <w:tmpl w:val="1362131C"/>
    <w:lvl w:ilvl="0">
      <w:start w:val="11"/>
      <w:numFmt w:val="none"/>
      <w:lvlText w:val="12"/>
      <w:lvlJc w:val="left"/>
      <w:pPr>
        <w:ind w:left="375" w:hanging="375"/>
      </w:pPr>
      <w:rPr>
        <w:rFonts w:hint="default"/>
        <w:b/>
      </w:rPr>
    </w:lvl>
    <w:lvl w:ilvl="1">
      <w:start w:val="1"/>
      <w:numFmt w:val="decimal"/>
      <w:lvlText w:val="12.%2"/>
      <w:lvlJc w:val="left"/>
      <w:pPr>
        <w:ind w:left="4515" w:hanging="375"/>
      </w:pPr>
      <w:rPr>
        <w:rFonts w:hint="default"/>
        <w:b w:val="0"/>
      </w:rPr>
    </w:lvl>
    <w:lvl w:ilvl="2">
      <w:start w:val="1"/>
      <w:numFmt w:val="decimal"/>
      <w:lvlText w:val="%112.%2.%3"/>
      <w:lvlJc w:val="left"/>
      <w:pPr>
        <w:ind w:left="2520" w:hanging="720"/>
      </w:pPr>
      <w:rPr>
        <w:rFonts w:hint="default"/>
        <w:b w:val="0"/>
      </w:rPr>
    </w:lvl>
    <w:lvl w:ilvl="3">
      <w:start w:val="1"/>
      <w:numFmt w:val="decimal"/>
      <w:lvlText w:val="%1.%2.%3.%4"/>
      <w:lvlJc w:val="left"/>
      <w:pPr>
        <w:ind w:left="3420" w:hanging="720"/>
      </w:pPr>
      <w:rPr>
        <w:rFonts w:hint="default"/>
        <w:b/>
      </w:rPr>
    </w:lvl>
    <w:lvl w:ilvl="4">
      <w:start w:val="1"/>
      <w:numFmt w:val="decimal"/>
      <w:lvlText w:val="%1.%2.%3.%4.%5"/>
      <w:lvlJc w:val="left"/>
      <w:pPr>
        <w:ind w:left="4680" w:hanging="1080"/>
      </w:pPr>
      <w:rPr>
        <w:rFonts w:hint="default"/>
        <w:b/>
      </w:rPr>
    </w:lvl>
    <w:lvl w:ilvl="5">
      <w:start w:val="1"/>
      <w:numFmt w:val="decimal"/>
      <w:lvlText w:val="%1.%2.%3.%4.%5.%6"/>
      <w:lvlJc w:val="left"/>
      <w:pPr>
        <w:ind w:left="5580" w:hanging="1080"/>
      </w:pPr>
      <w:rPr>
        <w:rFonts w:hint="default"/>
        <w:b/>
      </w:rPr>
    </w:lvl>
    <w:lvl w:ilvl="6">
      <w:start w:val="1"/>
      <w:numFmt w:val="decimal"/>
      <w:lvlText w:val="%1.%2.%3.%4.%5.%6.%7"/>
      <w:lvlJc w:val="left"/>
      <w:pPr>
        <w:ind w:left="6840" w:hanging="1440"/>
      </w:pPr>
      <w:rPr>
        <w:rFonts w:hint="default"/>
        <w:b/>
      </w:rPr>
    </w:lvl>
    <w:lvl w:ilvl="7">
      <w:start w:val="1"/>
      <w:numFmt w:val="decimal"/>
      <w:lvlText w:val="%1.%2.%3.%4.%5.%6.%7.%8"/>
      <w:lvlJc w:val="left"/>
      <w:pPr>
        <w:ind w:left="7740" w:hanging="1440"/>
      </w:pPr>
      <w:rPr>
        <w:rFonts w:hint="default"/>
        <w:b/>
      </w:rPr>
    </w:lvl>
    <w:lvl w:ilvl="8">
      <w:start w:val="1"/>
      <w:numFmt w:val="decimal"/>
      <w:lvlText w:val="%1.%2.%3.%4.%5.%6.%7.%8.%9"/>
      <w:lvlJc w:val="left"/>
      <w:pPr>
        <w:ind w:left="9000" w:hanging="1800"/>
      </w:pPr>
      <w:rPr>
        <w:rFonts w:hint="default"/>
        <w:b/>
      </w:rPr>
    </w:lvl>
  </w:abstractNum>
  <w:abstractNum w:abstractNumId="27" w15:restartNumberingAfterBreak="0">
    <w:nsid w:val="43777C64"/>
    <w:multiLevelType w:val="hybridMultilevel"/>
    <w:tmpl w:val="CF823818"/>
    <w:lvl w:ilvl="0" w:tplc="A7EC8F8E">
      <w:start w:val="1"/>
      <w:numFmt w:val="lowerLetter"/>
      <w:lvlText w:val="%1)"/>
      <w:lvlJc w:val="left"/>
      <w:pPr>
        <w:ind w:left="1856" w:hanging="360"/>
      </w:pPr>
      <w:rPr>
        <w:rFonts w:hint="default"/>
        <w:b/>
      </w:rPr>
    </w:lvl>
    <w:lvl w:ilvl="1" w:tplc="08090019" w:tentative="1">
      <w:start w:val="1"/>
      <w:numFmt w:val="lowerLetter"/>
      <w:lvlText w:val="%2."/>
      <w:lvlJc w:val="left"/>
      <w:pPr>
        <w:ind w:left="2576" w:hanging="360"/>
      </w:pPr>
    </w:lvl>
    <w:lvl w:ilvl="2" w:tplc="0809001B" w:tentative="1">
      <w:start w:val="1"/>
      <w:numFmt w:val="lowerRoman"/>
      <w:lvlText w:val="%3."/>
      <w:lvlJc w:val="right"/>
      <w:pPr>
        <w:ind w:left="3296" w:hanging="180"/>
      </w:pPr>
    </w:lvl>
    <w:lvl w:ilvl="3" w:tplc="0809000F" w:tentative="1">
      <w:start w:val="1"/>
      <w:numFmt w:val="decimal"/>
      <w:lvlText w:val="%4."/>
      <w:lvlJc w:val="left"/>
      <w:pPr>
        <w:ind w:left="4016" w:hanging="360"/>
      </w:pPr>
    </w:lvl>
    <w:lvl w:ilvl="4" w:tplc="08090019" w:tentative="1">
      <w:start w:val="1"/>
      <w:numFmt w:val="lowerLetter"/>
      <w:lvlText w:val="%5."/>
      <w:lvlJc w:val="left"/>
      <w:pPr>
        <w:ind w:left="4736" w:hanging="360"/>
      </w:pPr>
    </w:lvl>
    <w:lvl w:ilvl="5" w:tplc="0809001B" w:tentative="1">
      <w:start w:val="1"/>
      <w:numFmt w:val="lowerRoman"/>
      <w:lvlText w:val="%6."/>
      <w:lvlJc w:val="right"/>
      <w:pPr>
        <w:ind w:left="5456" w:hanging="180"/>
      </w:pPr>
    </w:lvl>
    <w:lvl w:ilvl="6" w:tplc="0809000F" w:tentative="1">
      <w:start w:val="1"/>
      <w:numFmt w:val="decimal"/>
      <w:lvlText w:val="%7."/>
      <w:lvlJc w:val="left"/>
      <w:pPr>
        <w:ind w:left="6176" w:hanging="360"/>
      </w:pPr>
    </w:lvl>
    <w:lvl w:ilvl="7" w:tplc="08090019" w:tentative="1">
      <w:start w:val="1"/>
      <w:numFmt w:val="lowerLetter"/>
      <w:lvlText w:val="%8."/>
      <w:lvlJc w:val="left"/>
      <w:pPr>
        <w:ind w:left="6896" w:hanging="360"/>
      </w:pPr>
    </w:lvl>
    <w:lvl w:ilvl="8" w:tplc="0809001B" w:tentative="1">
      <w:start w:val="1"/>
      <w:numFmt w:val="lowerRoman"/>
      <w:lvlText w:val="%9."/>
      <w:lvlJc w:val="right"/>
      <w:pPr>
        <w:ind w:left="7616" w:hanging="180"/>
      </w:pPr>
    </w:lvl>
  </w:abstractNum>
  <w:abstractNum w:abstractNumId="28" w15:restartNumberingAfterBreak="0">
    <w:nsid w:val="44EB2755"/>
    <w:multiLevelType w:val="hybridMultilevel"/>
    <w:tmpl w:val="1F682DC4"/>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9" w15:restartNumberingAfterBreak="0">
    <w:nsid w:val="45854FB8"/>
    <w:multiLevelType w:val="multilevel"/>
    <w:tmpl w:val="03FE9332"/>
    <w:lvl w:ilvl="0">
      <w:start w:val="1"/>
      <w:numFmt w:val="decimal"/>
      <w:pStyle w:val="Heading2"/>
      <w:lvlText w:val="%1."/>
      <w:lvlJc w:val="left"/>
      <w:pPr>
        <w:ind w:left="720" w:hanging="360"/>
      </w:pPr>
      <w:rPr>
        <w:rFonts w:hint="default"/>
        <w:b/>
        <w:sz w:val="24"/>
        <w:szCs w:val="24"/>
      </w:rPr>
    </w:lvl>
    <w:lvl w:ilvl="1">
      <w:start w:val="1"/>
      <w:numFmt w:val="decimal"/>
      <w:lvlText w:val="%2."/>
      <w:lvlJc w:val="left"/>
      <w:pPr>
        <w:ind w:left="-2450" w:hanging="375"/>
      </w:pPr>
      <w:rPr>
        <w:rFonts w:hint="default"/>
      </w:rPr>
    </w:lvl>
    <w:lvl w:ilvl="2">
      <w:start w:val="1"/>
      <w:numFmt w:val="decimal"/>
      <w:isLgl/>
      <w:lvlText w:val="%1.%2.%3"/>
      <w:lvlJc w:val="left"/>
      <w:pPr>
        <w:ind w:left="-2105" w:hanging="720"/>
      </w:pPr>
      <w:rPr>
        <w:rFonts w:hint="default"/>
      </w:rPr>
    </w:lvl>
    <w:lvl w:ilvl="3">
      <w:start w:val="1"/>
      <w:numFmt w:val="decimal"/>
      <w:isLgl/>
      <w:lvlText w:val="%1.%2.%3.%4"/>
      <w:lvlJc w:val="left"/>
      <w:pPr>
        <w:ind w:left="-2105" w:hanging="720"/>
      </w:pPr>
      <w:rPr>
        <w:rFonts w:hint="default"/>
      </w:rPr>
    </w:lvl>
    <w:lvl w:ilvl="4">
      <w:start w:val="1"/>
      <w:numFmt w:val="decimal"/>
      <w:isLgl/>
      <w:lvlText w:val="%1.%2.%3.%4.%5"/>
      <w:lvlJc w:val="left"/>
      <w:pPr>
        <w:ind w:left="-1745" w:hanging="1080"/>
      </w:pPr>
      <w:rPr>
        <w:rFonts w:hint="default"/>
      </w:rPr>
    </w:lvl>
    <w:lvl w:ilvl="5">
      <w:start w:val="1"/>
      <w:numFmt w:val="decimal"/>
      <w:isLgl/>
      <w:lvlText w:val="%1.%2.%3.%4.%5.%6"/>
      <w:lvlJc w:val="left"/>
      <w:pPr>
        <w:ind w:left="-1745" w:hanging="1080"/>
      </w:pPr>
      <w:rPr>
        <w:rFonts w:hint="default"/>
      </w:rPr>
    </w:lvl>
    <w:lvl w:ilvl="6">
      <w:start w:val="1"/>
      <w:numFmt w:val="decimal"/>
      <w:isLgl/>
      <w:lvlText w:val="%1.%2.%3.%4.%5.%6.%7"/>
      <w:lvlJc w:val="left"/>
      <w:pPr>
        <w:ind w:left="-1385" w:hanging="1440"/>
      </w:pPr>
      <w:rPr>
        <w:rFonts w:hint="default"/>
      </w:rPr>
    </w:lvl>
    <w:lvl w:ilvl="7">
      <w:start w:val="1"/>
      <w:numFmt w:val="decimal"/>
      <w:isLgl/>
      <w:lvlText w:val="%1.%2.%3.%4.%5.%6.%7.%8"/>
      <w:lvlJc w:val="left"/>
      <w:pPr>
        <w:ind w:left="-1385" w:hanging="1440"/>
      </w:pPr>
      <w:rPr>
        <w:rFonts w:hint="default"/>
      </w:rPr>
    </w:lvl>
    <w:lvl w:ilvl="8">
      <w:start w:val="1"/>
      <w:numFmt w:val="decimal"/>
      <w:isLgl/>
      <w:lvlText w:val="%1.%2.%3.%4.%5.%6.%7.%8.%9"/>
      <w:lvlJc w:val="left"/>
      <w:pPr>
        <w:ind w:left="-1025" w:hanging="1800"/>
      </w:pPr>
      <w:rPr>
        <w:rFonts w:hint="default"/>
      </w:rPr>
    </w:lvl>
  </w:abstractNum>
  <w:abstractNum w:abstractNumId="30" w15:restartNumberingAfterBreak="0">
    <w:nsid w:val="458D7CA7"/>
    <w:multiLevelType w:val="hybridMultilevel"/>
    <w:tmpl w:val="E67CA6D6"/>
    <w:lvl w:ilvl="0" w:tplc="0809001B">
      <w:start w:val="1"/>
      <w:numFmt w:val="lowerRoman"/>
      <w:lvlText w:val="%1."/>
      <w:lvlJc w:val="right"/>
      <w:pPr>
        <w:ind w:left="502"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47293590"/>
    <w:multiLevelType w:val="hybridMultilevel"/>
    <w:tmpl w:val="3DB233D4"/>
    <w:lvl w:ilvl="0" w:tplc="447C9E02">
      <w:start w:val="85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FC6212B"/>
    <w:multiLevelType w:val="hybridMultilevel"/>
    <w:tmpl w:val="4A4A5D0E"/>
    <w:lvl w:ilvl="0" w:tplc="0809000F">
      <w:start w:val="1"/>
      <w:numFmt w:val="decimal"/>
      <w:lvlText w:val="%1."/>
      <w:lvlJc w:val="left"/>
      <w:pPr>
        <w:ind w:left="1856" w:hanging="360"/>
      </w:pPr>
      <w:rPr>
        <w:rFonts w:hint="default"/>
      </w:rPr>
    </w:lvl>
    <w:lvl w:ilvl="1" w:tplc="08090019">
      <w:start w:val="1"/>
      <w:numFmt w:val="lowerLetter"/>
      <w:lvlText w:val="%2."/>
      <w:lvlJc w:val="left"/>
      <w:pPr>
        <w:ind w:left="2576" w:hanging="360"/>
      </w:pPr>
    </w:lvl>
    <w:lvl w:ilvl="2" w:tplc="0809001B" w:tentative="1">
      <w:start w:val="1"/>
      <w:numFmt w:val="lowerRoman"/>
      <w:lvlText w:val="%3."/>
      <w:lvlJc w:val="right"/>
      <w:pPr>
        <w:ind w:left="3296" w:hanging="180"/>
      </w:pPr>
    </w:lvl>
    <w:lvl w:ilvl="3" w:tplc="0809000F" w:tentative="1">
      <w:start w:val="1"/>
      <w:numFmt w:val="decimal"/>
      <w:lvlText w:val="%4."/>
      <w:lvlJc w:val="left"/>
      <w:pPr>
        <w:ind w:left="4016" w:hanging="360"/>
      </w:pPr>
    </w:lvl>
    <w:lvl w:ilvl="4" w:tplc="08090019" w:tentative="1">
      <w:start w:val="1"/>
      <w:numFmt w:val="lowerLetter"/>
      <w:lvlText w:val="%5."/>
      <w:lvlJc w:val="left"/>
      <w:pPr>
        <w:ind w:left="4736" w:hanging="360"/>
      </w:pPr>
    </w:lvl>
    <w:lvl w:ilvl="5" w:tplc="0809001B" w:tentative="1">
      <w:start w:val="1"/>
      <w:numFmt w:val="lowerRoman"/>
      <w:lvlText w:val="%6."/>
      <w:lvlJc w:val="right"/>
      <w:pPr>
        <w:ind w:left="5456" w:hanging="180"/>
      </w:pPr>
    </w:lvl>
    <w:lvl w:ilvl="6" w:tplc="0809000F" w:tentative="1">
      <w:start w:val="1"/>
      <w:numFmt w:val="decimal"/>
      <w:lvlText w:val="%7."/>
      <w:lvlJc w:val="left"/>
      <w:pPr>
        <w:ind w:left="6176" w:hanging="360"/>
      </w:pPr>
    </w:lvl>
    <w:lvl w:ilvl="7" w:tplc="08090019" w:tentative="1">
      <w:start w:val="1"/>
      <w:numFmt w:val="lowerLetter"/>
      <w:lvlText w:val="%8."/>
      <w:lvlJc w:val="left"/>
      <w:pPr>
        <w:ind w:left="6896" w:hanging="360"/>
      </w:pPr>
    </w:lvl>
    <w:lvl w:ilvl="8" w:tplc="0809001B" w:tentative="1">
      <w:start w:val="1"/>
      <w:numFmt w:val="lowerRoman"/>
      <w:lvlText w:val="%9."/>
      <w:lvlJc w:val="right"/>
      <w:pPr>
        <w:ind w:left="7616" w:hanging="180"/>
      </w:pPr>
    </w:lvl>
  </w:abstractNum>
  <w:abstractNum w:abstractNumId="33" w15:restartNumberingAfterBreak="0">
    <w:nsid w:val="519D465F"/>
    <w:multiLevelType w:val="hybridMultilevel"/>
    <w:tmpl w:val="7FF41AEA"/>
    <w:lvl w:ilvl="0" w:tplc="A804520A">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3012431"/>
    <w:multiLevelType w:val="hybridMultilevel"/>
    <w:tmpl w:val="39805A86"/>
    <w:lvl w:ilvl="0" w:tplc="2D50DACE">
      <w:start w:val="1"/>
      <w:numFmt w:val="lowerLetter"/>
      <w:lvlText w:val="%1)"/>
      <w:lvlJc w:val="left"/>
      <w:pPr>
        <w:ind w:left="1570" w:hanging="360"/>
      </w:pPr>
      <w:rPr>
        <w:b/>
      </w:rPr>
    </w:lvl>
    <w:lvl w:ilvl="1" w:tplc="08090019" w:tentative="1">
      <w:start w:val="1"/>
      <w:numFmt w:val="lowerLetter"/>
      <w:lvlText w:val="%2."/>
      <w:lvlJc w:val="left"/>
      <w:pPr>
        <w:ind w:left="2290" w:hanging="360"/>
      </w:pPr>
    </w:lvl>
    <w:lvl w:ilvl="2" w:tplc="0809001B" w:tentative="1">
      <w:start w:val="1"/>
      <w:numFmt w:val="lowerRoman"/>
      <w:lvlText w:val="%3."/>
      <w:lvlJc w:val="right"/>
      <w:pPr>
        <w:ind w:left="3010" w:hanging="180"/>
      </w:pPr>
    </w:lvl>
    <w:lvl w:ilvl="3" w:tplc="0809000F" w:tentative="1">
      <w:start w:val="1"/>
      <w:numFmt w:val="decimal"/>
      <w:lvlText w:val="%4."/>
      <w:lvlJc w:val="left"/>
      <w:pPr>
        <w:ind w:left="3730" w:hanging="360"/>
      </w:pPr>
    </w:lvl>
    <w:lvl w:ilvl="4" w:tplc="08090019" w:tentative="1">
      <w:start w:val="1"/>
      <w:numFmt w:val="lowerLetter"/>
      <w:lvlText w:val="%5."/>
      <w:lvlJc w:val="left"/>
      <w:pPr>
        <w:ind w:left="4450" w:hanging="360"/>
      </w:pPr>
    </w:lvl>
    <w:lvl w:ilvl="5" w:tplc="0809001B" w:tentative="1">
      <w:start w:val="1"/>
      <w:numFmt w:val="lowerRoman"/>
      <w:lvlText w:val="%6."/>
      <w:lvlJc w:val="right"/>
      <w:pPr>
        <w:ind w:left="5170" w:hanging="180"/>
      </w:pPr>
    </w:lvl>
    <w:lvl w:ilvl="6" w:tplc="0809000F" w:tentative="1">
      <w:start w:val="1"/>
      <w:numFmt w:val="decimal"/>
      <w:lvlText w:val="%7."/>
      <w:lvlJc w:val="left"/>
      <w:pPr>
        <w:ind w:left="5890" w:hanging="360"/>
      </w:pPr>
    </w:lvl>
    <w:lvl w:ilvl="7" w:tplc="08090019" w:tentative="1">
      <w:start w:val="1"/>
      <w:numFmt w:val="lowerLetter"/>
      <w:lvlText w:val="%8."/>
      <w:lvlJc w:val="left"/>
      <w:pPr>
        <w:ind w:left="6610" w:hanging="360"/>
      </w:pPr>
    </w:lvl>
    <w:lvl w:ilvl="8" w:tplc="0809001B" w:tentative="1">
      <w:start w:val="1"/>
      <w:numFmt w:val="lowerRoman"/>
      <w:lvlText w:val="%9."/>
      <w:lvlJc w:val="right"/>
      <w:pPr>
        <w:ind w:left="7330" w:hanging="180"/>
      </w:pPr>
    </w:lvl>
  </w:abstractNum>
  <w:abstractNum w:abstractNumId="35" w15:restartNumberingAfterBreak="0">
    <w:nsid w:val="5AE70F6F"/>
    <w:multiLevelType w:val="hybridMultilevel"/>
    <w:tmpl w:val="880EE252"/>
    <w:lvl w:ilvl="0" w:tplc="AA2CC428">
      <w:start w:val="1"/>
      <w:numFmt w:val="lowerRoman"/>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6" w15:restartNumberingAfterBreak="0">
    <w:nsid w:val="5FB15E41"/>
    <w:multiLevelType w:val="hybridMultilevel"/>
    <w:tmpl w:val="A6A45ADE"/>
    <w:lvl w:ilvl="0" w:tplc="04090017">
      <w:start w:val="1"/>
      <w:numFmt w:val="lowerLetter"/>
      <w:lvlText w:val="%1)"/>
      <w:lvlJc w:val="left"/>
      <w:pPr>
        <w:ind w:left="720" w:hanging="360"/>
      </w:pPr>
      <w:rPr>
        <w:b/>
      </w:rPr>
    </w:lvl>
    <w:lvl w:ilvl="1" w:tplc="AA2CC428">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03E6CD2"/>
    <w:multiLevelType w:val="hybridMultilevel"/>
    <w:tmpl w:val="E1F037DA"/>
    <w:lvl w:ilvl="0" w:tplc="CDDE3C34">
      <w:start w:val="1"/>
      <w:numFmt w:val="decimal"/>
      <w:lvlText w:val="%1."/>
      <w:lvlJc w:val="left"/>
      <w:pPr>
        <w:ind w:left="1077" w:hanging="360"/>
      </w:pPr>
      <w:rPr>
        <w:rFonts w:hint="default"/>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38" w15:restartNumberingAfterBreak="0">
    <w:nsid w:val="63DB01E6"/>
    <w:multiLevelType w:val="hybridMultilevel"/>
    <w:tmpl w:val="6AA46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42A6C37"/>
    <w:multiLevelType w:val="hybridMultilevel"/>
    <w:tmpl w:val="87322508"/>
    <w:lvl w:ilvl="0" w:tplc="AA2CC428">
      <w:start w:val="1"/>
      <w:numFmt w:val="lowerRoman"/>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0" w15:restartNumberingAfterBreak="0">
    <w:nsid w:val="69AD6BA4"/>
    <w:multiLevelType w:val="hybridMultilevel"/>
    <w:tmpl w:val="357893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B102179"/>
    <w:multiLevelType w:val="hybridMultilevel"/>
    <w:tmpl w:val="970C2128"/>
    <w:lvl w:ilvl="0" w:tplc="08090001">
      <w:start w:val="1"/>
      <w:numFmt w:val="bullet"/>
      <w:lvlText w:val=""/>
      <w:lvlJc w:val="left"/>
      <w:pPr>
        <w:ind w:left="729" w:hanging="360"/>
      </w:pPr>
      <w:rPr>
        <w:rFonts w:ascii="Symbol" w:hAnsi="Symbol" w:hint="default"/>
      </w:rPr>
    </w:lvl>
    <w:lvl w:ilvl="1" w:tplc="08090003" w:tentative="1">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42" w15:restartNumberingAfterBreak="0">
    <w:nsid w:val="6F4D3514"/>
    <w:multiLevelType w:val="hybridMultilevel"/>
    <w:tmpl w:val="2256AD8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3" w15:restartNumberingAfterBreak="0">
    <w:nsid w:val="731840C5"/>
    <w:multiLevelType w:val="multilevel"/>
    <w:tmpl w:val="1D4C4A88"/>
    <w:lvl w:ilvl="0">
      <w:start w:val="10"/>
      <w:numFmt w:val="decimal"/>
      <w:lvlText w:val="%1"/>
      <w:lvlJc w:val="left"/>
      <w:pPr>
        <w:ind w:left="375" w:hanging="375"/>
      </w:pPr>
      <w:rPr>
        <w:rFonts w:hint="default"/>
      </w:rPr>
    </w:lvl>
    <w:lvl w:ilvl="1">
      <w:start w:val="1"/>
      <w:numFmt w:val="decimal"/>
      <w:lvlText w:val="%1.%2"/>
      <w:lvlJc w:val="left"/>
      <w:pPr>
        <w:ind w:left="1275" w:hanging="375"/>
      </w:pPr>
      <w:rPr>
        <w:rFonts w:hint="default"/>
        <w:b w:val="0"/>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44" w15:restartNumberingAfterBreak="0">
    <w:nsid w:val="7CD245E4"/>
    <w:multiLevelType w:val="multilevel"/>
    <w:tmpl w:val="F7BA24B8"/>
    <w:lvl w:ilvl="0">
      <w:start w:val="1"/>
      <w:numFmt w:val="none"/>
      <w:lvlText w:val="15.1"/>
      <w:lvlJc w:val="left"/>
      <w:pPr>
        <w:ind w:left="1060" w:hanging="360"/>
      </w:pPr>
      <w:rPr>
        <w:rFonts w:hint="default"/>
      </w:rPr>
    </w:lvl>
    <w:lvl w:ilvl="1">
      <w:start w:val="1"/>
      <w:numFmt w:val="none"/>
      <w:lvlText w:val="15.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15:restartNumberingAfterBreak="0">
    <w:nsid w:val="7FC447D1"/>
    <w:multiLevelType w:val="hybridMultilevel"/>
    <w:tmpl w:val="1772C32A"/>
    <w:lvl w:ilvl="0" w:tplc="68C0260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00106413">
    <w:abstractNumId w:val="9"/>
  </w:num>
  <w:num w:numId="2" w16cid:durableId="141387823">
    <w:abstractNumId w:val="1"/>
  </w:num>
  <w:num w:numId="3" w16cid:durableId="229049453">
    <w:abstractNumId w:val="29"/>
  </w:num>
  <w:num w:numId="4" w16cid:durableId="991132861">
    <w:abstractNumId w:val="17"/>
  </w:num>
  <w:num w:numId="5" w16cid:durableId="567114848">
    <w:abstractNumId w:val="14"/>
  </w:num>
  <w:num w:numId="6" w16cid:durableId="1498884367">
    <w:abstractNumId w:val="25"/>
  </w:num>
  <w:num w:numId="7" w16cid:durableId="1556089175">
    <w:abstractNumId w:val="43"/>
  </w:num>
  <w:num w:numId="8" w16cid:durableId="908424674">
    <w:abstractNumId w:val="24"/>
  </w:num>
  <w:num w:numId="9" w16cid:durableId="1290698001">
    <w:abstractNumId w:val="21"/>
  </w:num>
  <w:num w:numId="10" w16cid:durableId="1763530673">
    <w:abstractNumId w:val="26"/>
  </w:num>
  <w:num w:numId="11" w16cid:durableId="470171299">
    <w:abstractNumId w:val="34"/>
  </w:num>
  <w:num w:numId="12" w16cid:durableId="1340304401">
    <w:abstractNumId w:val="18"/>
  </w:num>
  <w:num w:numId="13" w16cid:durableId="327633326">
    <w:abstractNumId w:val="12"/>
  </w:num>
  <w:num w:numId="14" w16cid:durableId="1894267405">
    <w:abstractNumId w:val="41"/>
  </w:num>
  <w:num w:numId="15" w16cid:durableId="1404108834">
    <w:abstractNumId w:val="40"/>
  </w:num>
  <w:num w:numId="16" w16cid:durableId="1546991592">
    <w:abstractNumId w:val="4"/>
  </w:num>
  <w:num w:numId="17" w16cid:durableId="1420253136">
    <w:abstractNumId w:val="6"/>
  </w:num>
  <w:num w:numId="18" w16cid:durableId="1833376263">
    <w:abstractNumId w:val="30"/>
  </w:num>
  <w:num w:numId="19" w16cid:durableId="951518004">
    <w:abstractNumId w:val="36"/>
  </w:num>
  <w:num w:numId="20" w16cid:durableId="1450006995">
    <w:abstractNumId w:val="11"/>
  </w:num>
  <w:num w:numId="21" w16cid:durableId="1683319699">
    <w:abstractNumId w:val="23"/>
  </w:num>
  <w:num w:numId="22" w16cid:durableId="419983025">
    <w:abstractNumId w:val="39"/>
  </w:num>
  <w:num w:numId="23" w16cid:durableId="1397166407">
    <w:abstractNumId w:val="37"/>
  </w:num>
  <w:num w:numId="24" w16cid:durableId="787118572">
    <w:abstractNumId w:val="35"/>
  </w:num>
  <w:num w:numId="25" w16cid:durableId="743990706">
    <w:abstractNumId w:val="19"/>
  </w:num>
  <w:num w:numId="26" w16cid:durableId="1745298288">
    <w:abstractNumId w:val="31"/>
  </w:num>
  <w:num w:numId="27" w16cid:durableId="17051910">
    <w:abstractNumId w:val="2"/>
  </w:num>
  <w:num w:numId="28" w16cid:durableId="1137181784">
    <w:abstractNumId w:val="16"/>
  </w:num>
  <w:num w:numId="29" w16cid:durableId="1705599543">
    <w:abstractNumId w:val="20"/>
  </w:num>
  <w:num w:numId="30" w16cid:durableId="513692397">
    <w:abstractNumId w:val="33"/>
  </w:num>
  <w:num w:numId="31" w16cid:durableId="159122628">
    <w:abstractNumId w:val="27"/>
  </w:num>
  <w:num w:numId="32" w16cid:durableId="1005938621">
    <w:abstractNumId w:val="32"/>
  </w:num>
  <w:num w:numId="33" w16cid:durableId="2138522863">
    <w:abstractNumId w:val="10"/>
  </w:num>
  <w:num w:numId="34" w16cid:durableId="86049388">
    <w:abstractNumId w:val="29"/>
  </w:num>
  <w:num w:numId="35" w16cid:durableId="1018042209">
    <w:abstractNumId w:val="29"/>
  </w:num>
  <w:num w:numId="36" w16cid:durableId="825248360">
    <w:abstractNumId w:val="15"/>
  </w:num>
  <w:num w:numId="37" w16cid:durableId="322440083">
    <w:abstractNumId w:val="3"/>
  </w:num>
  <w:num w:numId="38" w16cid:durableId="393166488">
    <w:abstractNumId w:val="22"/>
  </w:num>
  <w:num w:numId="39" w16cid:durableId="1006592526">
    <w:abstractNumId w:val="0"/>
  </w:num>
  <w:num w:numId="40" w16cid:durableId="142703294">
    <w:abstractNumId w:val="44"/>
  </w:num>
  <w:num w:numId="41" w16cid:durableId="1878395201">
    <w:abstractNumId w:val="13"/>
  </w:num>
  <w:num w:numId="42" w16cid:durableId="924849809">
    <w:abstractNumId w:val="38"/>
  </w:num>
  <w:num w:numId="43" w16cid:durableId="1464612077">
    <w:abstractNumId w:val="42"/>
  </w:num>
  <w:num w:numId="44" w16cid:durableId="1700157610">
    <w:abstractNumId w:val="29"/>
  </w:num>
  <w:num w:numId="45" w16cid:durableId="379209299">
    <w:abstractNumId w:val="7"/>
  </w:num>
  <w:num w:numId="46" w16cid:durableId="1012223866">
    <w:abstractNumId w:val="5"/>
  </w:num>
  <w:num w:numId="47" w16cid:durableId="1893735441">
    <w:abstractNumId w:val="8"/>
  </w:num>
  <w:num w:numId="48" w16cid:durableId="1829789359">
    <w:abstractNumId w:val="45"/>
  </w:num>
  <w:num w:numId="49" w16cid:durableId="615523915">
    <w:abstractNumId w:val="29"/>
  </w:num>
  <w:num w:numId="50" w16cid:durableId="671421023">
    <w:abstractNumId w:val="28"/>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n Constable">
    <w15:presenceInfo w15:providerId="AD" w15:userId="S-1-5-21-94197280-749214786-911163043-198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360"/>
  <w:displayHorizontalDrawingGridEvery w:val="0"/>
  <w:displayVerticalDrawingGridEvery w:val="0"/>
  <w:characterSpacingControl w:val="doNotCompress"/>
  <w:hdrShapeDefaults>
    <o:shapedefaults v:ext="edit" spidmax="2050" fillcolor="#e36b2f" strokecolor="#dc6b2f">
      <v:fill color="#e36b2f"/>
      <v:stroke color="#dc6b2f"/>
      <o:colormru v:ext="edit" colors="#2b85bb,#da291c,#653279"/>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EE0"/>
    <w:rsid w:val="00000DD5"/>
    <w:rsid w:val="000103DD"/>
    <w:rsid w:val="00014D3D"/>
    <w:rsid w:val="00017BB9"/>
    <w:rsid w:val="000272FE"/>
    <w:rsid w:val="00027A8C"/>
    <w:rsid w:val="00030F71"/>
    <w:rsid w:val="00033D08"/>
    <w:rsid w:val="00034B38"/>
    <w:rsid w:val="0003686B"/>
    <w:rsid w:val="00037D28"/>
    <w:rsid w:val="00040C00"/>
    <w:rsid w:val="00044CD8"/>
    <w:rsid w:val="00045260"/>
    <w:rsid w:val="00047340"/>
    <w:rsid w:val="00054DEC"/>
    <w:rsid w:val="00055F64"/>
    <w:rsid w:val="0006034E"/>
    <w:rsid w:val="00070F3A"/>
    <w:rsid w:val="00076345"/>
    <w:rsid w:val="00076792"/>
    <w:rsid w:val="0007794E"/>
    <w:rsid w:val="00087250"/>
    <w:rsid w:val="00092ADB"/>
    <w:rsid w:val="000948C5"/>
    <w:rsid w:val="00096617"/>
    <w:rsid w:val="00096B06"/>
    <w:rsid w:val="00097615"/>
    <w:rsid w:val="000A150F"/>
    <w:rsid w:val="000A590C"/>
    <w:rsid w:val="000A652A"/>
    <w:rsid w:val="000A7FA4"/>
    <w:rsid w:val="000B0014"/>
    <w:rsid w:val="000B1995"/>
    <w:rsid w:val="000B391C"/>
    <w:rsid w:val="000B62B6"/>
    <w:rsid w:val="000C335E"/>
    <w:rsid w:val="000C41E2"/>
    <w:rsid w:val="000C6EFD"/>
    <w:rsid w:val="000C705C"/>
    <w:rsid w:val="000D0721"/>
    <w:rsid w:val="000E1C17"/>
    <w:rsid w:val="000E1C6E"/>
    <w:rsid w:val="000F17BC"/>
    <w:rsid w:val="000F1D72"/>
    <w:rsid w:val="000F1EE3"/>
    <w:rsid w:val="000F4EA0"/>
    <w:rsid w:val="000F51C7"/>
    <w:rsid w:val="000F6016"/>
    <w:rsid w:val="00101E09"/>
    <w:rsid w:val="001025F9"/>
    <w:rsid w:val="001073A2"/>
    <w:rsid w:val="00110FD5"/>
    <w:rsid w:val="001126E0"/>
    <w:rsid w:val="00116C2F"/>
    <w:rsid w:val="00117798"/>
    <w:rsid w:val="00120B06"/>
    <w:rsid w:val="00122385"/>
    <w:rsid w:val="001235DE"/>
    <w:rsid w:val="00124F11"/>
    <w:rsid w:val="00125EF8"/>
    <w:rsid w:val="001265A6"/>
    <w:rsid w:val="00127614"/>
    <w:rsid w:val="00130127"/>
    <w:rsid w:val="00132CA4"/>
    <w:rsid w:val="00135FF3"/>
    <w:rsid w:val="0014252F"/>
    <w:rsid w:val="001426DC"/>
    <w:rsid w:val="001442F2"/>
    <w:rsid w:val="00145A98"/>
    <w:rsid w:val="001512C7"/>
    <w:rsid w:val="00155BF2"/>
    <w:rsid w:val="00161C92"/>
    <w:rsid w:val="001642DE"/>
    <w:rsid w:val="0016552C"/>
    <w:rsid w:val="00172ED0"/>
    <w:rsid w:val="00175CD6"/>
    <w:rsid w:val="00180A0E"/>
    <w:rsid w:val="00183F85"/>
    <w:rsid w:val="00190522"/>
    <w:rsid w:val="001918D4"/>
    <w:rsid w:val="00191A86"/>
    <w:rsid w:val="001A32A9"/>
    <w:rsid w:val="001A5D8D"/>
    <w:rsid w:val="001B4B2B"/>
    <w:rsid w:val="001C24E8"/>
    <w:rsid w:val="001C6990"/>
    <w:rsid w:val="001D5A3D"/>
    <w:rsid w:val="001D6F06"/>
    <w:rsid w:val="001E0525"/>
    <w:rsid w:val="001E6AFD"/>
    <w:rsid w:val="001F0906"/>
    <w:rsid w:val="001F615F"/>
    <w:rsid w:val="001F7883"/>
    <w:rsid w:val="0020132F"/>
    <w:rsid w:val="00202CE2"/>
    <w:rsid w:val="00203CCA"/>
    <w:rsid w:val="00204A8F"/>
    <w:rsid w:val="0020573B"/>
    <w:rsid w:val="00207496"/>
    <w:rsid w:val="00211022"/>
    <w:rsid w:val="00211A29"/>
    <w:rsid w:val="0021287E"/>
    <w:rsid w:val="00212E36"/>
    <w:rsid w:val="00213AB2"/>
    <w:rsid w:val="00213BB7"/>
    <w:rsid w:val="00214DED"/>
    <w:rsid w:val="00226D6A"/>
    <w:rsid w:val="0023087F"/>
    <w:rsid w:val="00232F86"/>
    <w:rsid w:val="00235A71"/>
    <w:rsid w:val="00240FA9"/>
    <w:rsid w:val="002421BE"/>
    <w:rsid w:val="00257F5A"/>
    <w:rsid w:val="002604AA"/>
    <w:rsid w:val="002618F4"/>
    <w:rsid w:val="002631F2"/>
    <w:rsid w:val="00272221"/>
    <w:rsid w:val="002734F3"/>
    <w:rsid w:val="00276C45"/>
    <w:rsid w:val="00276EED"/>
    <w:rsid w:val="00282CE3"/>
    <w:rsid w:val="002835BD"/>
    <w:rsid w:val="00284547"/>
    <w:rsid w:val="00291529"/>
    <w:rsid w:val="00297CC1"/>
    <w:rsid w:val="002A0298"/>
    <w:rsid w:val="002A0EE1"/>
    <w:rsid w:val="002A2036"/>
    <w:rsid w:val="002A5778"/>
    <w:rsid w:val="002B0C63"/>
    <w:rsid w:val="002C11FE"/>
    <w:rsid w:val="002C2078"/>
    <w:rsid w:val="002D5435"/>
    <w:rsid w:val="002D5D82"/>
    <w:rsid w:val="002D7458"/>
    <w:rsid w:val="002E02CE"/>
    <w:rsid w:val="002E4676"/>
    <w:rsid w:val="002E57A7"/>
    <w:rsid w:val="002E64C3"/>
    <w:rsid w:val="002F037D"/>
    <w:rsid w:val="002F2307"/>
    <w:rsid w:val="002F3768"/>
    <w:rsid w:val="002F77CF"/>
    <w:rsid w:val="00304DD9"/>
    <w:rsid w:val="003208F4"/>
    <w:rsid w:val="00320CA4"/>
    <w:rsid w:val="003224B3"/>
    <w:rsid w:val="0032347B"/>
    <w:rsid w:val="00332F07"/>
    <w:rsid w:val="00335E0E"/>
    <w:rsid w:val="003403F0"/>
    <w:rsid w:val="003413BF"/>
    <w:rsid w:val="0034200A"/>
    <w:rsid w:val="0034485C"/>
    <w:rsid w:val="00347FEE"/>
    <w:rsid w:val="00350939"/>
    <w:rsid w:val="00353342"/>
    <w:rsid w:val="0035395E"/>
    <w:rsid w:val="003549B3"/>
    <w:rsid w:val="00356AE6"/>
    <w:rsid w:val="00366439"/>
    <w:rsid w:val="0037786F"/>
    <w:rsid w:val="00384726"/>
    <w:rsid w:val="0038489F"/>
    <w:rsid w:val="00385365"/>
    <w:rsid w:val="00386610"/>
    <w:rsid w:val="00390755"/>
    <w:rsid w:val="003916C5"/>
    <w:rsid w:val="00394C57"/>
    <w:rsid w:val="0039515C"/>
    <w:rsid w:val="00395F02"/>
    <w:rsid w:val="00397A75"/>
    <w:rsid w:val="00397DEB"/>
    <w:rsid w:val="003B3A26"/>
    <w:rsid w:val="003B4C38"/>
    <w:rsid w:val="003B655F"/>
    <w:rsid w:val="003C0924"/>
    <w:rsid w:val="003C2735"/>
    <w:rsid w:val="003C32BA"/>
    <w:rsid w:val="003D1088"/>
    <w:rsid w:val="003D20B7"/>
    <w:rsid w:val="003D3439"/>
    <w:rsid w:val="003E080B"/>
    <w:rsid w:val="003E2969"/>
    <w:rsid w:val="003E3175"/>
    <w:rsid w:val="003E751C"/>
    <w:rsid w:val="003E7A5B"/>
    <w:rsid w:val="003F0949"/>
    <w:rsid w:val="003F1733"/>
    <w:rsid w:val="003F4BD0"/>
    <w:rsid w:val="003F58C0"/>
    <w:rsid w:val="003F706C"/>
    <w:rsid w:val="00401A77"/>
    <w:rsid w:val="0041700F"/>
    <w:rsid w:val="004238B3"/>
    <w:rsid w:val="004264E7"/>
    <w:rsid w:val="00426F30"/>
    <w:rsid w:val="0042767A"/>
    <w:rsid w:val="00432B76"/>
    <w:rsid w:val="004338FF"/>
    <w:rsid w:val="00433A36"/>
    <w:rsid w:val="004460EB"/>
    <w:rsid w:val="004515F5"/>
    <w:rsid w:val="004516F2"/>
    <w:rsid w:val="004524C8"/>
    <w:rsid w:val="004527E3"/>
    <w:rsid w:val="004577E6"/>
    <w:rsid w:val="0047099A"/>
    <w:rsid w:val="00471992"/>
    <w:rsid w:val="00474DBD"/>
    <w:rsid w:val="004828D6"/>
    <w:rsid w:val="0048478D"/>
    <w:rsid w:val="00491D79"/>
    <w:rsid w:val="004924CC"/>
    <w:rsid w:val="00492606"/>
    <w:rsid w:val="00493AE9"/>
    <w:rsid w:val="00493B9C"/>
    <w:rsid w:val="00493F22"/>
    <w:rsid w:val="00497C8C"/>
    <w:rsid w:val="004A4C25"/>
    <w:rsid w:val="004A7CDC"/>
    <w:rsid w:val="004B1E02"/>
    <w:rsid w:val="004B621B"/>
    <w:rsid w:val="004C6D88"/>
    <w:rsid w:val="004D0097"/>
    <w:rsid w:val="004D23DB"/>
    <w:rsid w:val="004D2CE8"/>
    <w:rsid w:val="004D3A18"/>
    <w:rsid w:val="004D4298"/>
    <w:rsid w:val="004D49CA"/>
    <w:rsid w:val="004D7C11"/>
    <w:rsid w:val="004E14D5"/>
    <w:rsid w:val="004E4D19"/>
    <w:rsid w:val="004E653F"/>
    <w:rsid w:val="004E7863"/>
    <w:rsid w:val="004F1CCD"/>
    <w:rsid w:val="00502995"/>
    <w:rsid w:val="00506AE5"/>
    <w:rsid w:val="005144F2"/>
    <w:rsid w:val="005173B4"/>
    <w:rsid w:val="005216A7"/>
    <w:rsid w:val="005252BE"/>
    <w:rsid w:val="00525BB5"/>
    <w:rsid w:val="0052783D"/>
    <w:rsid w:val="00536243"/>
    <w:rsid w:val="00536269"/>
    <w:rsid w:val="00537FD6"/>
    <w:rsid w:val="0054365B"/>
    <w:rsid w:val="00545D43"/>
    <w:rsid w:val="00547534"/>
    <w:rsid w:val="00550679"/>
    <w:rsid w:val="00554E12"/>
    <w:rsid w:val="00557999"/>
    <w:rsid w:val="005605CF"/>
    <w:rsid w:val="005622D2"/>
    <w:rsid w:val="00565390"/>
    <w:rsid w:val="0056704C"/>
    <w:rsid w:val="0057180C"/>
    <w:rsid w:val="00572156"/>
    <w:rsid w:val="0057460E"/>
    <w:rsid w:val="00581923"/>
    <w:rsid w:val="00582291"/>
    <w:rsid w:val="00587CBB"/>
    <w:rsid w:val="00591C7E"/>
    <w:rsid w:val="00591FFD"/>
    <w:rsid w:val="00592381"/>
    <w:rsid w:val="00594135"/>
    <w:rsid w:val="0059537C"/>
    <w:rsid w:val="00595CD3"/>
    <w:rsid w:val="005A0B39"/>
    <w:rsid w:val="005C06B9"/>
    <w:rsid w:val="005C51B2"/>
    <w:rsid w:val="005C7966"/>
    <w:rsid w:val="005C7AD3"/>
    <w:rsid w:val="005D14D5"/>
    <w:rsid w:val="005D2297"/>
    <w:rsid w:val="005D6196"/>
    <w:rsid w:val="005E1CEF"/>
    <w:rsid w:val="005E568F"/>
    <w:rsid w:val="005E7901"/>
    <w:rsid w:val="005F0C08"/>
    <w:rsid w:val="005F5834"/>
    <w:rsid w:val="006049C4"/>
    <w:rsid w:val="00614CA5"/>
    <w:rsid w:val="00615DB0"/>
    <w:rsid w:val="00616F8E"/>
    <w:rsid w:val="00617B94"/>
    <w:rsid w:val="00621444"/>
    <w:rsid w:val="006265DC"/>
    <w:rsid w:val="00630C79"/>
    <w:rsid w:val="00632DC0"/>
    <w:rsid w:val="00640D3B"/>
    <w:rsid w:val="0064105A"/>
    <w:rsid w:val="00641D6B"/>
    <w:rsid w:val="006420E3"/>
    <w:rsid w:val="00644DE9"/>
    <w:rsid w:val="00655A2C"/>
    <w:rsid w:val="00657D29"/>
    <w:rsid w:val="006614BF"/>
    <w:rsid w:val="006653CE"/>
    <w:rsid w:val="00666154"/>
    <w:rsid w:val="0067123E"/>
    <w:rsid w:val="00681C8A"/>
    <w:rsid w:val="00684F7B"/>
    <w:rsid w:val="0068672C"/>
    <w:rsid w:val="0069011C"/>
    <w:rsid w:val="00690959"/>
    <w:rsid w:val="00692ACF"/>
    <w:rsid w:val="00692C72"/>
    <w:rsid w:val="006A2BC5"/>
    <w:rsid w:val="006A3848"/>
    <w:rsid w:val="006B2948"/>
    <w:rsid w:val="006B4317"/>
    <w:rsid w:val="006B5AEB"/>
    <w:rsid w:val="006C0C8D"/>
    <w:rsid w:val="006C22E5"/>
    <w:rsid w:val="006C590F"/>
    <w:rsid w:val="006D1B0B"/>
    <w:rsid w:val="006D6E29"/>
    <w:rsid w:val="006E7EBF"/>
    <w:rsid w:val="006F1E60"/>
    <w:rsid w:val="006F45E8"/>
    <w:rsid w:val="006F49A7"/>
    <w:rsid w:val="006F7493"/>
    <w:rsid w:val="006F777E"/>
    <w:rsid w:val="007040CE"/>
    <w:rsid w:val="007042F9"/>
    <w:rsid w:val="00706E75"/>
    <w:rsid w:val="00715AF2"/>
    <w:rsid w:val="00717E67"/>
    <w:rsid w:val="00730C11"/>
    <w:rsid w:val="00731D6B"/>
    <w:rsid w:val="00735A5A"/>
    <w:rsid w:val="007404BB"/>
    <w:rsid w:val="00744530"/>
    <w:rsid w:val="00745208"/>
    <w:rsid w:val="007456E3"/>
    <w:rsid w:val="007465CE"/>
    <w:rsid w:val="00765B05"/>
    <w:rsid w:val="00766615"/>
    <w:rsid w:val="0076695F"/>
    <w:rsid w:val="00766CC7"/>
    <w:rsid w:val="0076774F"/>
    <w:rsid w:val="00771F64"/>
    <w:rsid w:val="00773554"/>
    <w:rsid w:val="0077478B"/>
    <w:rsid w:val="007941C1"/>
    <w:rsid w:val="00794B5C"/>
    <w:rsid w:val="0079515B"/>
    <w:rsid w:val="00797BD8"/>
    <w:rsid w:val="007A07AC"/>
    <w:rsid w:val="007A2742"/>
    <w:rsid w:val="007A6B16"/>
    <w:rsid w:val="007B4CDB"/>
    <w:rsid w:val="007C0A5D"/>
    <w:rsid w:val="007C0D82"/>
    <w:rsid w:val="007C19BC"/>
    <w:rsid w:val="007C2A33"/>
    <w:rsid w:val="007C2EB5"/>
    <w:rsid w:val="007C6B7D"/>
    <w:rsid w:val="007D13AD"/>
    <w:rsid w:val="007D1B05"/>
    <w:rsid w:val="007D2AAA"/>
    <w:rsid w:val="007D4924"/>
    <w:rsid w:val="007E040F"/>
    <w:rsid w:val="007E22C8"/>
    <w:rsid w:val="007E53E8"/>
    <w:rsid w:val="007E5617"/>
    <w:rsid w:val="007F1FC2"/>
    <w:rsid w:val="007F29F5"/>
    <w:rsid w:val="007F4714"/>
    <w:rsid w:val="007F4945"/>
    <w:rsid w:val="007F53A0"/>
    <w:rsid w:val="007F6C55"/>
    <w:rsid w:val="007F7383"/>
    <w:rsid w:val="0080274D"/>
    <w:rsid w:val="0080635F"/>
    <w:rsid w:val="008063E5"/>
    <w:rsid w:val="008078DC"/>
    <w:rsid w:val="00812826"/>
    <w:rsid w:val="00812C17"/>
    <w:rsid w:val="008140D4"/>
    <w:rsid w:val="008158F0"/>
    <w:rsid w:val="00815B2E"/>
    <w:rsid w:val="00827D40"/>
    <w:rsid w:val="008316D3"/>
    <w:rsid w:val="0083179B"/>
    <w:rsid w:val="00834134"/>
    <w:rsid w:val="0083416D"/>
    <w:rsid w:val="00840E09"/>
    <w:rsid w:val="00844195"/>
    <w:rsid w:val="008451A9"/>
    <w:rsid w:val="0084708F"/>
    <w:rsid w:val="00847D40"/>
    <w:rsid w:val="00860CBE"/>
    <w:rsid w:val="008613DC"/>
    <w:rsid w:val="0086204A"/>
    <w:rsid w:val="00862E4A"/>
    <w:rsid w:val="008742AE"/>
    <w:rsid w:val="00880477"/>
    <w:rsid w:val="008813F3"/>
    <w:rsid w:val="0089290C"/>
    <w:rsid w:val="00893287"/>
    <w:rsid w:val="00894385"/>
    <w:rsid w:val="008A5523"/>
    <w:rsid w:val="008A7783"/>
    <w:rsid w:val="008B0AD1"/>
    <w:rsid w:val="008B577B"/>
    <w:rsid w:val="008C49EE"/>
    <w:rsid w:val="008C6157"/>
    <w:rsid w:val="008D7EF4"/>
    <w:rsid w:val="008E166E"/>
    <w:rsid w:val="008E3831"/>
    <w:rsid w:val="008F4DE2"/>
    <w:rsid w:val="008F5D31"/>
    <w:rsid w:val="00902E6B"/>
    <w:rsid w:val="00904D38"/>
    <w:rsid w:val="00913299"/>
    <w:rsid w:val="009136F2"/>
    <w:rsid w:val="00914E03"/>
    <w:rsid w:val="009206B2"/>
    <w:rsid w:val="0092273D"/>
    <w:rsid w:val="009232BD"/>
    <w:rsid w:val="00924E63"/>
    <w:rsid w:val="00931FD0"/>
    <w:rsid w:val="00934952"/>
    <w:rsid w:val="00934E6B"/>
    <w:rsid w:val="00935565"/>
    <w:rsid w:val="0093571B"/>
    <w:rsid w:val="00942938"/>
    <w:rsid w:val="00943B87"/>
    <w:rsid w:val="009457E8"/>
    <w:rsid w:val="009463F4"/>
    <w:rsid w:val="009468C1"/>
    <w:rsid w:val="009532E7"/>
    <w:rsid w:val="00953C23"/>
    <w:rsid w:val="0095598E"/>
    <w:rsid w:val="00956A00"/>
    <w:rsid w:val="00956CDC"/>
    <w:rsid w:val="00956CED"/>
    <w:rsid w:val="009574A1"/>
    <w:rsid w:val="009641B5"/>
    <w:rsid w:val="009746B7"/>
    <w:rsid w:val="0099218D"/>
    <w:rsid w:val="00994CDE"/>
    <w:rsid w:val="00996168"/>
    <w:rsid w:val="009978E3"/>
    <w:rsid w:val="009B25E4"/>
    <w:rsid w:val="009B43C8"/>
    <w:rsid w:val="009B4488"/>
    <w:rsid w:val="009C1B69"/>
    <w:rsid w:val="009C20A9"/>
    <w:rsid w:val="009C2E9B"/>
    <w:rsid w:val="009C4192"/>
    <w:rsid w:val="009D3AAA"/>
    <w:rsid w:val="009D7453"/>
    <w:rsid w:val="009E0CA4"/>
    <w:rsid w:val="009E2C15"/>
    <w:rsid w:val="009E3988"/>
    <w:rsid w:val="009E56A0"/>
    <w:rsid w:val="009E5A5F"/>
    <w:rsid w:val="009F0226"/>
    <w:rsid w:val="009F16C5"/>
    <w:rsid w:val="009F1D9E"/>
    <w:rsid w:val="009F1FE8"/>
    <w:rsid w:val="00A00F0E"/>
    <w:rsid w:val="00A0568F"/>
    <w:rsid w:val="00A06F25"/>
    <w:rsid w:val="00A1272F"/>
    <w:rsid w:val="00A13900"/>
    <w:rsid w:val="00A162C9"/>
    <w:rsid w:val="00A202A3"/>
    <w:rsid w:val="00A267F6"/>
    <w:rsid w:val="00A26803"/>
    <w:rsid w:val="00A30940"/>
    <w:rsid w:val="00A31B7C"/>
    <w:rsid w:val="00A36D4C"/>
    <w:rsid w:val="00A36F93"/>
    <w:rsid w:val="00A4152B"/>
    <w:rsid w:val="00A419BD"/>
    <w:rsid w:val="00A447DB"/>
    <w:rsid w:val="00A459C7"/>
    <w:rsid w:val="00A503AB"/>
    <w:rsid w:val="00A55F83"/>
    <w:rsid w:val="00A61034"/>
    <w:rsid w:val="00A61EE0"/>
    <w:rsid w:val="00A63F04"/>
    <w:rsid w:val="00A65232"/>
    <w:rsid w:val="00A760E1"/>
    <w:rsid w:val="00A80BA5"/>
    <w:rsid w:val="00A95332"/>
    <w:rsid w:val="00A960FC"/>
    <w:rsid w:val="00A96AC1"/>
    <w:rsid w:val="00AA523E"/>
    <w:rsid w:val="00AA61C0"/>
    <w:rsid w:val="00AA6E31"/>
    <w:rsid w:val="00AA707E"/>
    <w:rsid w:val="00AB2AD8"/>
    <w:rsid w:val="00AB30E0"/>
    <w:rsid w:val="00AB7F58"/>
    <w:rsid w:val="00AC03DA"/>
    <w:rsid w:val="00AC3AA3"/>
    <w:rsid w:val="00AC4E61"/>
    <w:rsid w:val="00AC6665"/>
    <w:rsid w:val="00AC6B64"/>
    <w:rsid w:val="00AD1020"/>
    <w:rsid w:val="00AD4343"/>
    <w:rsid w:val="00AD4749"/>
    <w:rsid w:val="00AD4EB6"/>
    <w:rsid w:val="00AD6651"/>
    <w:rsid w:val="00AD78A0"/>
    <w:rsid w:val="00AE27F0"/>
    <w:rsid w:val="00AE312D"/>
    <w:rsid w:val="00AE7D07"/>
    <w:rsid w:val="00AF12C6"/>
    <w:rsid w:val="00AF164F"/>
    <w:rsid w:val="00AF2BBD"/>
    <w:rsid w:val="00AF42A1"/>
    <w:rsid w:val="00B01677"/>
    <w:rsid w:val="00B031CC"/>
    <w:rsid w:val="00B040E0"/>
    <w:rsid w:val="00B10F75"/>
    <w:rsid w:val="00B17256"/>
    <w:rsid w:val="00B208EF"/>
    <w:rsid w:val="00B26EA0"/>
    <w:rsid w:val="00B321A9"/>
    <w:rsid w:val="00B35403"/>
    <w:rsid w:val="00B41D12"/>
    <w:rsid w:val="00B468CA"/>
    <w:rsid w:val="00B507A8"/>
    <w:rsid w:val="00B52A6D"/>
    <w:rsid w:val="00B53023"/>
    <w:rsid w:val="00B5427F"/>
    <w:rsid w:val="00B5521A"/>
    <w:rsid w:val="00B552CF"/>
    <w:rsid w:val="00B56E94"/>
    <w:rsid w:val="00B606B0"/>
    <w:rsid w:val="00B634AF"/>
    <w:rsid w:val="00B732AC"/>
    <w:rsid w:val="00B7350C"/>
    <w:rsid w:val="00B742C4"/>
    <w:rsid w:val="00B75120"/>
    <w:rsid w:val="00B75201"/>
    <w:rsid w:val="00B7596C"/>
    <w:rsid w:val="00B75D38"/>
    <w:rsid w:val="00B767CA"/>
    <w:rsid w:val="00B76DDA"/>
    <w:rsid w:val="00B772E8"/>
    <w:rsid w:val="00B80C05"/>
    <w:rsid w:val="00B86B50"/>
    <w:rsid w:val="00B91655"/>
    <w:rsid w:val="00B92855"/>
    <w:rsid w:val="00BA145E"/>
    <w:rsid w:val="00BA4EE7"/>
    <w:rsid w:val="00BB14F8"/>
    <w:rsid w:val="00BB784E"/>
    <w:rsid w:val="00BD066C"/>
    <w:rsid w:val="00BD1B5D"/>
    <w:rsid w:val="00BE02F7"/>
    <w:rsid w:val="00BF0603"/>
    <w:rsid w:val="00C000CA"/>
    <w:rsid w:val="00C00A8D"/>
    <w:rsid w:val="00C04303"/>
    <w:rsid w:val="00C15242"/>
    <w:rsid w:val="00C17824"/>
    <w:rsid w:val="00C23A1A"/>
    <w:rsid w:val="00C23D69"/>
    <w:rsid w:val="00C24ECB"/>
    <w:rsid w:val="00C25972"/>
    <w:rsid w:val="00C27E72"/>
    <w:rsid w:val="00C30988"/>
    <w:rsid w:val="00C30D8A"/>
    <w:rsid w:val="00C41717"/>
    <w:rsid w:val="00C43746"/>
    <w:rsid w:val="00C4470F"/>
    <w:rsid w:val="00C50049"/>
    <w:rsid w:val="00C507FE"/>
    <w:rsid w:val="00C54CBE"/>
    <w:rsid w:val="00C5776D"/>
    <w:rsid w:val="00C6087E"/>
    <w:rsid w:val="00C65068"/>
    <w:rsid w:val="00C66CF6"/>
    <w:rsid w:val="00C70DEE"/>
    <w:rsid w:val="00C726AA"/>
    <w:rsid w:val="00C7274C"/>
    <w:rsid w:val="00C7339D"/>
    <w:rsid w:val="00C7785E"/>
    <w:rsid w:val="00C77D3F"/>
    <w:rsid w:val="00C80689"/>
    <w:rsid w:val="00C81320"/>
    <w:rsid w:val="00C84202"/>
    <w:rsid w:val="00C866B7"/>
    <w:rsid w:val="00C87810"/>
    <w:rsid w:val="00C87990"/>
    <w:rsid w:val="00C90519"/>
    <w:rsid w:val="00C910C2"/>
    <w:rsid w:val="00C928AB"/>
    <w:rsid w:val="00C957A4"/>
    <w:rsid w:val="00C96610"/>
    <w:rsid w:val="00CA0161"/>
    <w:rsid w:val="00CA15B8"/>
    <w:rsid w:val="00CA2190"/>
    <w:rsid w:val="00CA3561"/>
    <w:rsid w:val="00CB08B8"/>
    <w:rsid w:val="00CB0A61"/>
    <w:rsid w:val="00CB43B6"/>
    <w:rsid w:val="00CB4409"/>
    <w:rsid w:val="00CB4559"/>
    <w:rsid w:val="00CB4623"/>
    <w:rsid w:val="00CB472F"/>
    <w:rsid w:val="00CB486A"/>
    <w:rsid w:val="00CB54DD"/>
    <w:rsid w:val="00CC0121"/>
    <w:rsid w:val="00CC19AB"/>
    <w:rsid w:val="00CC1D6D"/>
    <w:rsid w:val="00CC2AFE"/>
    <w:rsid w:val="00CC3511"/>
    <w:rsid w:val="00CC4F21"/>
    <w:rsid w:val="00CD3840"/>
    <w:rsid w:val="00CD49C8"/>
    <w:rsid w:val="00CD77CD"/>
    <w:rsid w:val="00CE5473"/>
    <w:rsid w:val="00CE667C"/>
    <w:rsid w:val="00CF010D"/>
    <w:rsid w:val="00CF1AC2"/>
    <w:rsid w:val="00CF2ED2"/>
    <w:rsid w:val="00CF4DF7"/>
    <w:rsid w:val="00CF7604"/>
    <w:rsid w:val="00D01FE0"/>
    <w:rsid w:val="00D05EC9"/>
    <w:rsid w:val="00D107F5"/>
    <w:rsid w:val="00D12F2D"/>
    <w:rsid w:val="00D232E2"/>
    <w:rsid w:val="00D24ED7"/>
    <w:rsid w:val="00D35506"/>
    <w:rsid w:val="00D44D21"/>
    <w:rsid w:val="00D50C61"/>
    <w:rsid w:val="00D5220D"/>
    <w:rsid w:val="00D524A5"/>
    <w:rsid w:val="00D52BFB"/>
    <w:rsid w:val="00D54F7E"/>
    <w:rsid w:val="00D610F7"/>
    <w:rsid w:val="00D63555"/>
    <w:rsid w:val="00D66931"/>
    <w:rsid w:val="00D70940"/>
    <w:rsid w:val="00D7225B"/>
    <w:rsid w:val="00D724E4"/>
    <w:rsid w:val="00D754A1"/>
    <w:rsid w:val="00D75582"/>
    <w:rsid w:val="00D76BF7"/>
    <w:rsid w:val="00D81A91"/>
    <w:rsid w:val="00D853A4"/>
    <w:rsid w:val="00D854B2"/>
    <w:rsid w:val="00D8788E"/>
    <w:rsid w:val="00D91722"/>
    <w:rsid w:val="00D91D0B"/>
    <w:rsid w:val="00DC36BF"/>
    <w:rsid w:val="00DC3FAD"/>
    <w:rsid w:val="00DC6A8E"/>
    <w:rsid w:val="00DD39F8"/>
    <w:rsid w:val="00DD41ED"/>
    <w:rsid w:val="00DE3A99"/>
    <w:rsid w:val="00DE431E"/>
    <w:rsid w:val="00DF15F3"/>
    <w:rsid w:val="00DF75B1"/>
    <w:rsid w:val="00E167F8"/>
    <w:rsid w:val="00E23788"/>
    <w:rsid w:val="00E2616F"/>
    <w:rsid w:val="00E2747D"/>
    <w:rsid w:val="00E31C79"/>
    <w:rsid w:val="00E32974"/>
    <w:rsid w:val="00E45805"/>
    <w:rsid w:val="00E47ACC"/>
    <w:rsid w:val="00E53B0D"/>
    <w:rsid w:val="00E5460D"/>
    <w:rsid w:val="00E57EAD"/>
    <w:rsid w:val="00E713F9"/>
    <w:rsid w:val="00E76960"/>
    <w:rsid w:val="00E76B34"/>
    <w:rsid w:val="00E82AF6"/>
    <w:rsid w:val="00E838CC"/>
    <w:rsid w:val="00E83B5F"/>
    <w:rsid w:val="00E9074F"/>
    <w:rsid w:val="00E919D7"/>
    <w:rsid w:val="00E94284"/>
    <w:rsid w:val="00EA1C41"/>
    <w:rsid w:val="00EA27C5"/>
    <w:rsid w:val="00EA45E8"/>
    <w:rsid w:val="00EA7AE0"/>
    <w:rsid w:val="00EB3C3B"/>
    <w:rsid w:val="00EB3EF8"/>
    <w:rsid w:val="00EB52AD"/>
    <w:rsid w:val="00EC06C8"/>
    <w:rsid w:val="00EC4324"/>
    <w:rsid w:val="00ED27F9"/>
    <w:rsid w:val="00ED3205"/>
    <w:rsid w:val="00ED38E6"/>
    <w:rsid w:val="00EE1508"/>
    <w:rsid w:val="00EE18BF"/>
    <w:rsid w:val="00EE2632"/>
    <w:rsid w:val="00EE456A"/>
    <w:rsid w:val="00EF01A8"/>
    <w:rsid w:val="00EF2F49"/>
    <w:rsid w:val="00F04877"/>
    <w:rsid w:val="00F10FD7"/>
    <w:rsid w:val="00F146AC"/>
    <w:rsid w:val="00F179C1"/>
    <w:rsid w:val="00F242CD"/>
    <w:rsid w:val="00F32694"/>
    <w:rsid w:val="00F344F9"/>
    <w:rsid w:val="00F40CD6"/>
    <w:rsid w:val="00F4239B"/>
    <w:rsid w:val="00F427DE"/>
    <w:rsid w:val="00F43BFB"/>
    <w:rsid w:val="00F454C9"/>
    <w:rsid w:val="00F64117"/>
    <w:rsid w:val="00F7047A"/>
    <w:rsid w:val="00F724FA"/>
    <w:rsid w:val="00F80307"/>
    <w:rsid w:val="00F92EE3"/>
    <w:rsid w:val="00F97C43"/>
    <w:rsid w:val="00FA27C0"/>
    <w:rsid w:val="00FA6439"/>
    <w:rsid w:val="00FB13EF"/>
    <w:rsid w:val="00FB3833"/>
    <w:rsid w:val="00FB514C"/>
    <w:rsid w:val="00FC2CF0"/>
    <w:rsid w:val="00FC4FA3"/>
    <w:rsid w:val="00FC59FE"/>
    <w:rsid w:val="00FD1421"/>
    <w:rsid w:val="00FE4903"/>
    <w:rsid w:val="00FE612E"/>
    <w:rsid w:val="00FE7E1A"/>
    <w:rsid w:val="00FF558C"/>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e36b2f" strokecolor="#dc6b2f">
      <v:fill color="#e36b2f"/>
      <v:stroke color="#dc6b2f"/>
      <o:colormru v:ext="edit" colors="#2b85bb,#da291c,#653279"/>
    </o:shapedefaults>
    <o:shapelayout v:ext="edit">
      <o:idmap v:ext="edit" data="2"/>
    </o:shapelayout>
  </w:shapeDefaults>
  <w:decimalSymbol w:val="."/>
  <w:listSeparator w:val=","/>
  <w14:docId w14:val="7E12D74D"/>
  <w15:docId w15:val="{D0E67EE8-41AF-4B45-84EE-905218DDD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5911"/>
    <w:pPr>
      <w:spacing w:before="240" w:line="360" w:lineRule="auto"/>
      <w:jc w:val="both"/>
    </w:pPr>
    <w:rPr>
      <w:rFonts w:ascii="Arial" w:hAnsi="Arial"/>
      <w:szCs w:val="24"/>
    </w:rPr>
  </w:style>
  <w:style w:type="paragraph" w:styleId="Heading1">
    <w:name w:val="heading 1"/>
    <w:basedOn w:val="Normal"/>
    <w:next w:val="Normal"/>
    <w:link w:val="Heading1Char"/>
    <w:uiPriority w:val="9"/>
    <w:qFormat/>
    <w:rsid w:val="0067235F"/>
    <w:pPr>
      <w:keepNext/>
      <w:keepLines/>
      <w:numPr>
        <w:numId w:val="1"/>
      </w:numPr>
      <w:pBdr>
        <w:bottom w:val="single" w:sz="4" w:space="1" w:color="auto"/>
      </w:pBdr>
      <w:spacing w:before="480"/>
      <w:outlineLvl w:val="0"/>
    </w:pPr>
    <w:rPr>
      <w:rFonts w:eastAsia="Times New Roman"/>
      <w:b/>
      <w:bCs/>
      <w:sz w:val="28"/>
      <w:szCs w:val="28"/>
    </w:rPr>
  </w:style>
  <w:style w:type="paragraph" w:styleId="Heading2">
    <w:name w:val="heading 2"/>
    <w:basedOn w:val="Normal"/>
    <w:next w:val="Normal"/>
    <w:link w:val="Heading2Char"/>
    <w:uiPriority w:val="9"/>
    <w:qFormat/>
    <w:rsid w:val="008E688D"/>
    <w:pPr>
      <w:keepNext/>
      <w:keepLines/>
      <w:numPr>
        <w:numId w:val="3"/>
      </w:numPr>
      <w:outlineLvl w:val="1"/>
    </w:pPr>
    <w:rPr>
      <w:rFonts w:eastAsia="Times New Roman"/>
      <w:bCs/>
      <w:szCs w:val="26"/>
    </w:rPr>
  </w:style>
  <w:style w:type="paragraph" w:styleId="Heading3">
    <w:name w:val="heading 3"/>
    <w:basedOn w:val="Normal"/>
    <w:next w:val="Normal"/>
    <w:link w:val="Heading3Char"/>
    <w:uiPriority w:val="9"/>
    <w:qFormat/>
    <w:rsid w:val="00BC3A74"/>
    <w:pPr>
      <w:keepNext/>
      <w:keepLines/>
      <w:spacing w:before="200"/>
      <w:outlineLvl w:val="2"/>
    </w:pPr>
    <w:rPr>
      <w:rFonts w:ascii="Calibri" w:eastAsia="Times New Roman"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1D1D"/>
    <w:pPr>
      <w:tabs>
        <w:tab w:val="center" w:pos="4320"/>
        <w:tab w:val="right" w:pos="8640"/>
      </w:tabs>
    </w:pPr>
  </w:style>
  <w:style w:type="character" w:customStyle="1" w:styleId="HeaderChar">
    <w:name w:val="Header Char"/>
    <w:basedOn w:val="DefaultParagraphFont"/>
    <w:link w:val="Header"/>
    <w:uiPriority w:val="99"/>
    <w:rsid w:val="00561D1D"/>
  </w:style>
  <w:style w:type="paragraph" w:styleId="Footer">
    <w:name w:val="footer"/>
    <w:basedOn w:val="Normal"/>
    <w:link w:val="FooterChar"/>
    <w:uiPriority w:val="99"/>
    <w:unhideWhenUsed/>
    <w:rsid w:val="00561D1D"/>
    <w:pPr>
      <w:tabs>
        <w:tab w:val="center" w:pos="4320"/>
        <w:tab w:val="right" w:pos="8640"/>
      </w:tabs>
    </w:pPr>
  </w:style>
  <w:style w:type="character" w:customStyle="1" w:styleId="FooterChar">
    <w:name w:val="Footer Char"/>
    <w:basedOn w:val="DefaultParagraphFont"/>
    <w:link w:val="Footer"/>
    <w:uiPriority w:val="99"/>
    <w:rsid w:val="00561D1D"/>
  </w:style>
  <w:style w:type="character" w:styleId="PageNumber">
    <w:name w:val="page number"/>
    <w:basedOn w:val="DefaultParagraphFont"/>
    <w:uiPriority w:val="99"/>
    <w:semiHidden/>
    <w:unhideWhenUsed/>
    <w:rsid w:val="00F533FD"/>
  </w:style>
  <w:style w:type="character" w:customStyle="1" w:styleId="Heading1Char">
    <w:name w:val="Heading 1 Char"/>
    <w:basedOn w:val="DefaultParagraphFont"/>
    <w:link w:val="Heading1"/>
    <w:uiPriority w:val="9"/>
    <w:rsid w:val="0067235F"/>
    <w:rPr>
      <w:rFonts w:ascii="Arial" w:eastAsia="Times New Roman" w:hAnsi="Arial"/>
      <w:b/>
      <w:bCs/>
      <w:sz w:val="28"/>
      <w:szCs w:val="28"/>
    </w:rPr>
  </w:style>
  <w:style w:type="paragraph" w:customStyle="1" w:styleId="TOCHeading1">
    <w:name w:val="TOC Heading1"/>
    <w:basedOn w:val="Heading1"/>
    <w:next w:val="Normal"/>
    <w:uiPriority w:val="39"/>
    <w:unhideWhenUsed/>
    <w:qFormat/>
    <w:rsid w:val="00AB1411"/>
    <w:pPr>
      <w:numPr>
        <w:numId w:val="0"/>
      </w:numPr>
      <w:spacing w:line="276" w:lineRule="auto"/>
      <w:outlineLvl w:val="9"/>
    </w:pPr>
    <w:rPr>
      <w:rFonts w:ascii="Calibri" w:hAnsi="Calibri"/>
      <w:color w:val="365F91"/>
    </w:rPr>
  </w:style>
  <w:style w:type="paragraph" w:styleId="TOC1">
    <w:name w:val="toc 1"/>
    <w:basedOn w:val="Normal"/>
    <w:next w:val="Normal"/>
    <w:autoRedefine/>
    <w:uiPriority w:val="39"/>
    <w:unhideWhenUsed/>
    <w:qFormat/>
    <w:rsid w:val="0084375E"/>
    <w:pPr>
      <w:tabs>
        <w:tab w:val="left" w:pos="440"/>
        <w:tab w:val="right" w:pos="6096"/>
      </w:tabs>
      <w:spacing w:after="100"/>
    </w:pPr>
  </w:style>
  <w:style w:type="character" w:styleId="Hyperlink">
    <w:name w:val="Hyperlink"/>
    <w:basedOn w:val="DefaultParagraphFont"/>
    <w:uiPriority w:val="99"/>
    <w:unhideWhenUsed/>
    <w:rsid w:val="00AB1411"/>
    <w:rPr>
      <w:color w:val="0000FF"/>
      <w:u w:val="single"/>
    </w:rPr>
  </w:style>
  <w:style w:type="paragraph" w:styleId="BalloonText">
    <w:name w:val="Balloon Text"/>
    <w:basedOn w:val="Normal"/>
    <w:link w:val="BalloonTextChar"/>
    <w:uiPriority w:val="99"/>
    <w:semiHidden/>
    <w:unhideWhenUsed/>
    <w:rsid w:val="00AB1411"/>
    <w:rPr>
      <w:rFonts w:ascii="Tahoma" w:hAnsi="Tahoma" w:cs="Tahoma"/>
      <w:sz w:val="16"/>
      <w:szCs w:val="16"/>
    </w:rPr>
  </w:style>
  <w:style w:type="character" w:customStyle="1" w:styleId="BalloonTextChar">
    <w:name w:val="Balloon Text Char"/>
    <w:basedOn w:val="DefaultParagraphFont"/>
    <w:link w:val="BalloonText"/>
    <w:uiPriority w:val="99"/>
    <w:semiHidden/>
    <w:rsid w:val="00AB1411"/>
    <w:rPr>
      <w:rFonts w:ascii="Tahoma" w:hAnsi="Tahoma" w:cs="Tahoma"/>
      <w:sz w:val="16"/>
      <w:szCs w:val="16"/>
    </w:rPr>
  </w:style>
  <w:style w:type="paragraph" w:customStyle="1" w:styleId="MediumGrid1-Accent21">
    <w:name w:val="Medium Grid 1 - Accent 21"/>
    <w:basedOn w:val="Normal"/>
    <w:uiPriority w:val="99"/>
    <w:qFormat/>
    <w:rsid w:val="00A968FC"/>
    <w:pPr>
      <w:numPr>
        <w:numId w:val="2"/>
      </w:numPr>
      <w:contextualSpacing/>
    </w:pPr>
  </w:style>
  <w:style w:type="table" w:styleId="TableGrid">
    <w:name w:val="Table Grid"/>
    <w:basedOn w:val="TableNormal"/>
    <w:uiPriority w:val="59"/>
    <w:rsid w:val="00F25AB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TableNormal"/>
    <w:uiPriority w:val="60"/>
    <w:rsid w:val="00FC484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eading2Char">
    <w:name w:val="Heading 2 Char"/>
    <w:basedOn w:val="DefaultParagraphFont"/>
    <w:link w:val="Heading2"/>
    <w:uiPriority w:val="9"/>
    <w:rsid w:val="008E688D"/>
    <w:rPr>
      <w:rFonts w:ascii="Arial" w:eastAsia="Times New Roman" w:hAnsi="Arial"/>
      <w:bCs/>
      <w:szCs w:val="26"/>
    </w:rPr>
  </w:style>
  <w:style w:type="paragraph" w:customStyle="1" w:styleId="MediumGrid2-Accent21">
    <w:name w:val="Medium Grid 2 - Accent 21"/>
    <w:aliases w:val="numbered list"/>
    <w:basedOn w:val="Normal"/>
    <w:next w:val="Normal"/>
    <w:link w:val="MediumGrid2-Accent2Char"/>
    <w:uiPriority w:val="29"/>
    <w:qFormat/>
    <w:rsid w:val="008E688D"/>
    <w:pPr>
      <w:numPr>
        <w:numId w:val="4"/>
      </w:numPr>
      <w:contextualSpacing/>
    </w:pPr>
    <w:rPr>
      <w:iCs/>
      <w:color w:val="000000"/>
    </w:rPr>
  </w:style>
  <w:style w:type="character" w:customStyle="1" w:styleId="MediumGrid2-Accent2Char">
    <w:name w:val="Medium Grid 2 - Accent 2 Char"/>
    <w:aliases w:val="numbered list Char"/>
    <w:basedOn w:val="DefaultParagraphFont"/>
    <w:link w:val="MediumGrid2-Accent21"/>
    <w:uiPriority w:val="29"/>
    <w:rsid w:val="008E688D"/>
    <w:rPr>
      <w:rFonts w:ascii="Arial" w:hAnsi="Arial"/>
      <w:iCs/>
      <w:color w:val="000000"/>
      <w:szCs w:val="24"/>
    </w:rPr>
  </w:style>
  <w:style w:type="character" w:customStyle="1" w:styleId="Heading3Char">
    <w:name w:val="Heading 3 Char"/>
    <w:basedOn w:val="DefaultParagraphFont"/>
    <w:link w:val="Heading3"/>
    <w:uiPriority w:val="9"/>
    <w:semiHidden/>
    <w:rsid w:val="00BC3A74"/>
    <w:rPr>
      <w:rFonts w:ascii="Calibri" w:eastAsia="Times New Roman" w:hAnsi="Calibri" w:cs="Times New Roman"/>
      <w:b/>
      <w:bCs/>
      <w:color w:val="4F81BD"/>
      <w:sz w:val="20"/>
    </w:rPr>
  </w:style>
  <w:style w:type="character" w:styleId="CommentReference">
    <w:name w:val="annotation reference"/>
    <w:basedOn w:val="DefaultParagraphFont"/>
    <w:uiPriority w:val="99"/>
    <w:semiHidden/>
    <w:unhideWhenUsed/>
    <w:rsid w:val="00F332E7"/>
    <w:rPr>
      <w:sz w:val="16"/>
      <w:szCs w:val="16"/>
    </w:rPr>
  </w:style>
  <w:style w:type="paragraph" w:styleId="CommentText">
    <w:name w:val="annotation text"/>
    <w:basedOn w:val="Normal"/>
    <w:link w:val="CommentTextChar"/>
    <w:uiPriority w:val="99"/>
    <w:unhideWhenUsed/>
    <w:rsid w:val="00F332E7"/>
    <w:pPr>
      <w:spacing w:line="240" w:lineRule="auto"/>
    </w:pPr>
    <w:rPr>
      <w:szCs w:val="20"/>
    </w:rPr>
  </w:style>
  <w:style w:type="character" w:customStyle="1" w:styleId="CommentTextChar">
    <w:name w:val="Comment Text Char"/>
    <w:basedOn w:val="DefaultParagraphFont"/>
    <w:link w:val="CommentText"/>
    <w:uiPriority w:val="99"/>
    <w:rsid w:val="00F332E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332E7"/>
    <w:rPr>
      <w:b/>
      <w:bCs/>
    </w:rPr>
  </w:style>
  <w:style w:type="character" w:customStyle="1" w:styleId="CommentSubjectChar">
    <w:name w:val="Comment Subject Char"/>
    <w:basedOn w:val="CommentTextChar"/>
    <w:link w:val="CommentSubject"/>
    <w:uiPriority w:val="99"/>
    <w:semiHidden/>
    <w:rsid w:val="00F332E7"/>
    <w:rPr>
      <w:rFonts w:ascii="Arial" w:hAnsi="Arial"/>
      <w:b/>
      <w:bCs/>
      <w:sz w:val="20"/>
      <w:szCs w:val="20"/>
    </w:rPr>
  </w:style>
  <w:style w:type="paragraph" w:customStyle="1" w:styleId="Default">
    <w:name w:val="Default"/>
    <w:uiPriority w:val="99"/>
    <w:rsid w:val="00777F15"/>
    <w:pPr>
      <w:autoSpaceDE w:val="0"/>
      <w:autoSpaceDN w:val="0"/>
      <w:adjustRightInd w:val="0"/>
    </w:pPr>
    <w:rPr>
      <w:rFonts w:ascii="Times New Roman" w:eastAsia="Times New Roman" w:hAnsi="Times New Roman"/>
      <w:color w:val="000000"/>
      <w:sz w:val="24"/>
      <w:szCs w:val="24"/>
    </w:rPr>
  </w:style>
  <w:style w:type="paragraph" w:customStyle="1" w:styleId="StyleHeading212pt">
    <w:name w:val="Style Heading 2 + 12 pt"/>
    <w:basedOn w:val="Heading2"/>
    <w:uiPriority w:val="99"/>
    <w:rsid w:val="00057D07"/>
    <w:pPr>
      <w:numPr>
        <w:numId w:val="0"/>
      </w:numPr>
      <w:spacing w:before="200" w:line="276" w:lineRule="auto"/>
      <w:jc w:val="left"/>
    </w:pPr>
    <w:rPr>
      <w:rFonts w:ascii="Calibri" w:hAnsi="Calibri"/>
      <w:b/>
      <w:sz w:val="24"/>
      <w:lang w:val="en-AU"/>
    </w:rPr>
  </w:style>
  <w:style w:type="paragraph" w:styleId="ListParagraph">
    <w:name w:val="List Paragraph"/>
    <w:basedOn w:val="Normal"/>
    <w:link w:val="ListParagraphChar"/>
    <w:uiPriority w:val="34"/>
    <w:qFormat/>
    <w:rsid w:val="00101E09"/>
    <w:pPr>
      <w:ind w:left="3939" w:hanging="360"/>
      <w:contextualSpacing/>
    </w:pPr>
    <w:rPr>
      <w:rFonts w:eastAsia="Calibri"/>
    </w:rPr>
  </w:style>
  <w:style w:type="character" w:styleId="IntenseReference">
    <w:name w:val="Intense Reference"/>
    <w:basedOn w:val="DefaultParagraphFont"/>
    <w:qFormat/>
    <w:rsid w:val="00C90519"/>
    <w:rPr>
      <w:b/>
      <w:bCs/>
      <w:smallCaps/>
      <w:color w:val="C0504D"/>
      <w:spacing w:val="5"/>
      <w:u w:val="single"/>
    </w:rPr>
  </w:style>
  <w:style w:type="paragraph" w:styleId="TOC2">
    <w:name w:val="toc 2"/>
    <w:basedOn w:val="Normal"/>
    <w:next w:val="Normal"/>
    <w:autoRedefine/>
    <w:uiPriority w:val="39"/>
    <w:unhideWhenUsed/>
    <w:qFormat/>
    <w:rsid w:val="00394C57"/>
    <w:pPr>
      <w:tabs>
        <w:tab w:val="left" w:pos="450"/>
        <w:tab w:val="right" w:pos="6096"/>
      </w:tabs>
      <w:spacing w:before="0" w:line="312" w:lineRule="auto"/>
      <w:jc w:val="left"/>
    </w:pPr>
    <w:rPr>
      <w:rFonts w:eastAsia="Times New Roman" w:cs="Arial"/>
      <w:b/>
      <w:noProof/>
      <w:color w:val="404040"/>
      <w:sz w:val="18"/>
      <w:szCs w:val="18"/>
    </w:rPr>
  </w:style>
  <w:style w:type="paragraph" w:styleId="TOC3">
    <w:name w:val="toc 3"/>
    <w:basedOn w:val="Normal"/>
    <w:next w:val="Normal"/>
    <w:autoRedefine/>
    <w:uiPriority w:val="39"/>
    <w:unhideWhenUsed/>
    <w:qFormat/>
    <w:rsid w:val="00FD1421"/>
    <w:pPr>
      <w:spacing w:before="0" w:after="100" w:line="276" w:lineRule="auto"/>
      <w:ind w:left="440"/>
      <w:jc w:val="left"/>
    </w:pPr>
    <w:rPr>
      <w:rFonts w:ascii="Calibri" w:eastAsia="Times New Roman" w:hAnsi="Calibri"/>
      <w:sz w:val="22"/>
      <w:szCs w:val="22"/>
    </w:rPr>
  </w:style>
  <w:style w:type="character" w:styleId="BookTitle">
    <w:name w:val="Book Title"/>
    <w:basedOn w:val="DefaultParagraphFont"/>
    <w:qFormat/>
    <w:rsid w:val="0099218D"/>
    <w:rPr>
      <w:b/>
      <w:bCs/>
      <w:smallCaps/>
      <w:spacing w:val="5"/>
    </w:rPr>
  </w:style>
  <w:style w:type="paragraph" w:styleId="Title">
    <w:name w:val="Title"/>
    <w:basedOn w:val="Normal"/>
    <w:next w:val="Normal"/>
    <w:link w:val="TitleChar"/>
    <w:qFormat/>
    <w:rsid w:val="0099218D"/>
    <w:pPr>
      <w:spacing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rsid w:val="0099218D"/>
    <w:rPr>
      <w:rFonts w:ascii="Cambria" w:eastAsia="Times New Roman" w:hAnsi="Cambria" w:cs="Times New Roman"/>
      <w:b/>
      <w:bCs/>
      <w:kern w:val="28"/>
      <w:sz w:val="32"/>
      <w:szCs w:val="32"/>
    </w:rPr>
  </w:style>
  <w:style w:type="character" w:styleId="Strong">
    <w:name w:val="Strong"/>
    <w:basedOn w:val="DefaultParagraphFont"/>
    <w:qFormat/>
    <w:rsid w:val="00D76BF7"/>
    <w:rPr>
      <w:b/>
      <w:bCs/>
    </w:rPr>
  </w:style>
  <w:style w:type="paragraph" w:styleId="DocumentMap">
    <w:name w:val="Document Map"/>
    <w:basedOn w:val="Normal"/>
    <w:link w:val="DocumentMapChar"/>
    <w:rsid w:val="00D54F7E"/>
    <w:rPr>
      <w:rFonts w:ascii="Tahoma" w:hAnsi="Tahoma" w:cs="Tahoma"/>
      <w:sz w:val="16"/>
      <w:szCs w:val="16"/>
    </w:rPr>
  </w:style>
  <w:style w:type="character" w:customStyle="1" w:styleId="DocumentMapChar">
    <w:name w:val="Document Map Char"/>
    <w:basedOn w:val="DefaultParagraphFont"/>
    <w:link w:val="DocumentMap"/>
    <w:rsid w:val="00D54F7E"/>
    <w:rPr>
      <w:rFonts w:ascii="Tahoma" w:hAnsi="Tahoma" w:cs="Tahoma"/>
      <w:sz w:val="16"/>
      <w:szCs w:val="16"/>
    </w:rPr>
  </w:style>
  <w:style w:type="paragraph" w:styleId="NormalWeb">
    <w:name w:val="Normal (Web)"/>
    <w:basedOn w:val="Normal"/>
    <w:uiPriority w:val="99"/>
    <w:unhideWhenUsed/>
    <w:rsid w:val="006E7EBF"/>
    <w:pPr>
      <w:spacing w:before="100" w:beforeAutospacing="1" w:after="100" w:afterAutospacing="1" w:line="240" w:lineRule="auto"/>
      <w:jc w:val="left"/>
    </w:pPr>
    <w:rPr>
      <w:rFonts w:ascii="Times New Roman" w:eastAsia="Times New Roman" w:hAnsi="Times New Roman"/>
      <w:sz w:val="24"/>
    </w:rPr>
  </w:style>
  <w:style w:type="paragraph" w:styleId="NoSpacing">
    <w:name w:val="No Spacing"/>
    <w:qFormat/>
    <w:rsid w:val="00B41D12"/>
    <w:pPr>
      <w:jc w:val="both"/>
    </w:pPr>
    <w:rPr>
      <w:rFonts w:ascii="Arial" w:hAnsi="Arial"/>
      <w:szCs w:val="24"/>
    </w:rPr>
  </w:style>
  <w:style w:type="paragraph" w:styleId="Revision">
    <w:name w:val="Revision"/>
    <w:hidden/>
    <w:rsid w:val="00C7274C"/>
    <w:rPr>
      <w:rFonts w:ascii="Arial" w:hAnsi="Arial"/>
      <w:szCs w:val="24"/>
    </w:rPr>
  </w:style>
  <w:style w:type="paragraph" w:styleId="TOCHeading">
    <w:name w:val="TOC Heading"/>
    <w:basedOn w:val="Heading1"/>
    <w:next w:val="Normal"/>
    <w:uiPriority w:val="39"/>
    <w:unhideWhenUsed/>
    <w:qFormat/>
    <w:rsid w:val="00493F22"/>
    <w:pPr>
      <w:numPr>
        <w:numId w:val="0"/>
      </w:numPr>
      <w:pBdr>
        <w:bottom w:val="none" w:sz="0" w:space="0" w:color="auto"/>
      </w:pBdr>
      <w:spacing w:line="276" w:lineRule="auto"/>
      <w:jc w:val="left"/>
      <w:outlineLvl w:val="9"/>
    </w:pPr>
    <w:rPr>
      <w:rFonts w:asciiTheme="majorHAnsi" w:eastAsiaTheme="majorEastAsia" w:hAnsiTheme="majorHAnsi" w:cstheme="majorBidi"/>
      <w:color w:val="365F91" w:themeColor="accent1" w:themeShade="BF"/>
    </w:rPr>
  </w:style>
  <w:style w:type="paragraph" w:customStyle="1" w:styleId="Materialsrequirednotsupplied">
    <w:name w:val="Materials required not supplied"/>
    <w:basedOn w:val="Normal"/>
    <w:link w:val="MaterialsrequirednotsuppliedChar"/>
    <w:qFormat/>
    <w:rsid w:val="002E4676"/>
    <w:pPr>
      <w:spacing w:before="60" w:after="60" w:line="276" w:lineRule="auto"/>
      <w:ind w:left="360" w:hanging="360"/>
      <w:jc w:val="left"/>
    </w:pPr>
    <w:rPr>
      <w:szCs w:val="20"/>
    </w:rPr>
  </w:style>
  <w:style w:type="character" w:customStyle="1" w:styleId="MaterialsrequirednotsuppliedChar">
    <w:name w:val="Materials required not supplied Char"/>
    <w:basedOn w:val="DefaultParagraphFont"/>
    <w:link w:val="Materialsrequirednotsupplied"/>
    <w:rsid w:val="002E4676"/>
    <w:rPr>
      <w:rFonts w:ascii="Arial" w:hAnsi="Arial"/>
    </w:rPr>
  </w:style>
  <w:style w:type="character" w:styleId="PlaceholderText">
    <w:name w:val="Placeholder Text"/>
    <w:basedOn w:val="DefaultParagraphFont"/>
    <w:rsid w:val="003F1733"/>
    <w:rPr>
      <w:color w:val="808080"/>
    </w:rPr>
  </w:style>
  <w:style w:type="numbering" w:customStyle="1" w:styleId="Style1">
    <w:name w:val="Style1"/>
    <w:uiPriority w:val="99"/>
    <w:rsid w:val="00AD4749"/>
    <w:pPr>
      <w:numPr>
        <w:numId w:val="38"/>
      </w:numPr>
    </w:pPr>
  </w:style>
  <w:style w:type="table" w:styleId="GridTable4">
    <w:name w:val="Grid Table 4"/>
    <w:basedOn w:val="TableNormal"/>
    <w:uiPriority w:val="49"/>
    <w:rsid w:val="000C705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uiPriority w:val="49"/>
    <w:rsid w:val="000C705C"/>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customStyle="1" w:styleId="apple-converted-space">
    <w:name w:val="apple-converted-space"/>
    <w:basedOn w:val="DefaultParagraphFont"/>
    <w:rsid w:val="009F1D9E"/>
  </w:style>
  <w:style w:type="character" w:customStyle="1" w:styleId="ListParagraphChar">
    <w:name w:val="List Paragraph Char"/>
    <w:basedOn w:val="DefaultParagraphFont"/>
    <w:link w:val="ListParagraph"/>
    <w:uiPriority w:val="34"/>
    <w:rsid w:val="00AC6665"/>
    <w:rPr>
      <w:rFonts w:ascii="Arial" w:eastAsia="Calibri"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36505">
      <w:bodyDiv w:val="1"/>
      <w:marLeft w:val="0"/>
      <w:marRight w:val="0"/>
      <w:marTop w:val="0"/>
      <w:marBottom w:val="0"/>
      <w:divBdr>
        <w:top w:val="none" w:sz="0" w:space="0" w:color="auto"/>
        <w:left w:val="none" w:sz="0" w:space="0" w:color="auto"/>
        <w:bottom w:val="none" w:sz="0" w:space="0" w:color="auto"/>
        <w:right w:val="none" w:sz="0" w:space="0" w:color="auto"/>
      </w:divBdr>
    </w:div>
    <w:div w:id="268317050">
      <w:bodyDiv w:val="1"/>
      <w:marLeft w:val="0"/>
      <w:marRight w:val="0"/>
      <w:marTop w:val="0"/>
      <w:marBottom w:val="0"/>
      <w:divBdr>
        <w:top w:val="none" w:sz="0" w:space="0" w:color="auto"/>
        <w:left w:val="none" w:sz="0" w:space="0" w:color="auto"/>
        <w:bottom w:val="none" w:sz="0" w:space="0" w:color="auto"/>
        <w:right w:val="none" w:sz="0" w:space="0" w:color="auto"/>
      </w:divBdr>
    </w:div>
    <w:div w:id="312759976">
      <w:bodyDiv w:val="1"/>
      <w:marLeft w:val="0"/>
      <w:marRight w:val="0"/>
      <w:marTop w:val="0"/>
      <w:marBottom w:val="0"/>
      <w:divBdr>
        <w:top w:val="none" w:sz="0" w:space="0" w:color="auto"/>
        <w:left w:val="none" w:sz="0" w:space="0" w:color="auto"/>
        <w:bottom w:val="none" w:sz="0" w:space="0" w:color="auto"/>
        <w:right w:val="none" w:sz="0" w:space="0" w:color="auto"/>
      </w:divBdr>
    </w:div>
    <w:div w:id="363746789">
      <w:bodyDiv w:val="1"/>
      <w:marLeft w:val="0"/>
      <w:marRight w:val="0"/>
      <w:marTop w:val="0"/>
      <w:marBottom w:val="0"/>
      <w:divBdr>
        <w:top w:val="none" w:sz="0" w:space="0" w:color="auto"/>
        <w:left w:val="none" w:sz="0" w:space="0" w:color="auto"/>
        <w:bottom w:val="none" w:sz="0" w:space="0" w:color="auto"/>
        <w:right w:val="none" w:sz="0" w:space="0" w:color="auto"/>
      </w:divBdr>
    </w:div>
    <w:div w:id="432627183">
      <w:bodyDiv w:val="1"/>
      <w:marLeft w:val="0"/>
      <w:marRight w:val="0"/>
      <w:marTop w:val="0"/>
      <w:marBottom w:val="0"/>
      <w:divBdr>
        <w:top w:val="none" w:sz="0" w:space="0" w:color="auto"/>
        <w:left w:val="none" w:sz="0" w:space="0" w:color="auto"/>
        <w:bottom w:val="none" w:sz="0" w:space="0" w:color="auto"/>
        <w:right w:val="none" w:sz="0" w:space="0" w:color="auto"/>
      </w:divBdr>
    </w:div>
    <w:div w:id="440031877">
      <w:bodyDiv w:val="1"/>
      <w:marLeft w:val="0"/>
      <w:marRight w:val="0"/>
      <w:marTop w:val="0"/>
      <w:marBottom w:val="0"/>
      <w:divBdr>
        <w:top w:val="none" w:sz="0" w:space="0" w:color="auto"/>
        <w:left w:val="none" w:sz="0" w:space="0" w:color="auto"/>
        <w:bottom w:val="none" w:sz="0" w:space="0" w:color="auto"/>
        <w:right w:val="none" w:sz="0" w:space="0" w:color="auto"/>
      </w:divBdr>
    </w:div>
    <w:div w:id="526523084">
      <w:bodyDiv w:val="1"/>
      <w:marLeft w:val="0"/>
      <w:marRight w:val="0"/>
      <w:marTop w:val="0"/>
      <w:marBottom w:val="0"/>
      <w:divBdr>
        <w:top w:val="none" w:sz="0" w:space="0" w:color="auto"/>
        <w:left w:val="none" w:sz="0" w:space="0" w:color="auto"/>
        <w:bottom w:val="none" w:sz="0" w:space="0" w:color="auto"/>
        <w:right w:val="none" w:sz="0" w:space="0" w:color="auto"/>
      </w:divBdr>
    </w:div>
    <w:div w:id="588079189">
      <w:bodyDiv w:val="1"/>
      <w:marLeft w:val="0"/>
      <w:marRight w:val="0"/>
      <w:marTop w:val="0"/>
      <w:marBottom w:val="0"/>
      <w:divBdr>
        <w:top w:val="none" w:sz="0" w:space="0" w:color="auto"/>
        <w:left w:val="none" w:sz="0" w:space="0" w:color="auto"/>
        <w:bottom w:val="none" w:sz="0" w:space="0" w:color="auto"/>
        <w:right w:val="none" w:sz="0" w:space="0" w:color="auto"/>
      </w:divBdr>
    </w:div>
    <w:div w:id="697584725">
      <w:bodyDiv w:val="1"/>
      <w:marLeft w:val="0"/>
      <w:marRight w:val="0"/>
      <w:marTop w:val="0"/>
      <w:marBottom w:val="0"/>
      <w:divBdr>
        <w:top w:val="none" w:sz="0" w:space="0" w:color="auto"/>
        <w:left w:val="none" w:sz="0" w:space="0" w:color="auto"/>
        <w:bottom w:val="none" w:sz="0" w:space="0" w:color="auto"/>
        <w:right w:val="none" w:sz="0" w:space="0" w:color="auto"/>
      </w:divBdr>
    </w:div>
    <w:div w:id="738985062">
      <w:bodyDiv w:val="1"/>
      <w:marLeft w:val="0"/>
      <w:marRight w:val="0"/>
      <w:marTop w:val="0"/>
      <w:marBottom w:val="0"/>
      <w:divBdr>
        <w:top w:val="none" w:sz="0" w:space="0" w:color="auto"/>
        <w:left w:val="none" w:sz="0" w:space="0" w:color="auto"/>
        <w:bottom w:val="none" w:sz="0" w:space="0" w:color="auto"/>
        <w:right w:val="none" w:sz="0" w:space="0" w:color="auto"/>
      </w:divBdr>
    </w:div>
    <w:div w:id="973754569">
      <w:bodyDiv w:val="1"/>
      <w:marLeft w:val="0"/>
      <w:marRight w:val="0"/>
      <w:marTop w:val="0"/>
      <w:marBottom w:val="0"/>
      <w:divBdr>
        <w:top w:val="none" w:sz="0" w:space="0" w:color="auto"/>
        <w:left w:val="none" w:sz="0" w:space="0" w:color="auto"/>
        <w:bottom w:val="none" w:sz="0" w:space="0" w:color="auto"/>
        <w:right w:val="none" w:sz="0" w:space="0" w:color="auto"/>
      </w:divBdr>
      <w:divsChild>
        <w:div w:id="1009525083">
          <w:marLeft w:val="0"/>
          <w:marRight w:val="0"/>
          <w:marTop w:val="0"/>
          <w:marBottom w:val="0"/>
          <w:divBdr>
            <w:top w:val="none" w:sz="0" w:space="0" w:color="auto"/>
            <w:left w:val="none" w:sz="0" w:space="0" w:color="auto"/>
            <w:bottom w:val="none" w:sz="0" w:space="0" w:color="auto"/>
            <w:right w:val="none" w:sz="0" w:space="0" w:color="auto"/>
          </w:divBdr>
        </w:div>
      </w:divsChild>
    </w:div>
    <w:div w:id="1226453162">
      <w:bodyDiv w:val="1"/>
      <w:marLeft w:val="0"/>
      <w:marRight w:val="0"/>
      <w:marTop w:val="0"/>
      <w:marBottom w:val="0"/>
      <w:divBdr>
        <w:top w:val="none" w:sz="0" w:space="0" w:color="auto"/>
        <w:left w:val="none" w:sz="0" w:space="0" w:color="auto"/>
        <w:bottom w:val="none" w:sz="0" w:space="0" w:color="auto"/>
        <w:right w:val="none" w:sz="0" w:space="0" w:color="auto"/>
      </w:divBdr>
    </w:div>
    <w:div w:id="1450587466">
      <w:bodyDiv w:val="1"/>
      <w:marLeft w:val="0"/>
      <w:marRight w:val="0"/>
      <w:marTop w:val="0"/>
      <w:marBottom w:val="0"/>
      <w:divBdr>
        <w:top w:val="none" w:sz="0" w:space="0" w:color="auto"/>
        <w:left w:val="none" w:sz="0" w:space="0" w:color="auto"/>
        <w:bottom w:val="none" w:sz="0" w:space="0" w:color="auto"/>
        <w:right w:val="none" w:sz="0" w:space="0" w:color="auto"/>
      </w:divBdr>
    </w:div>
    <w:div w:id="1527479048">
      <w:bodyDiv w:val="1"/>
      <w:marLeft w:val="0"/>
      <w:marRight w:val="0"/>
      <w:marTop w:val="0"/>
      <w:marBottom w:val="0"/>
      <w:divBdr>
        <w:top w:val="none" w:sz="0" w:space="0" w:color="auto"/>
        <w:left w:val="none" w:sz="0" w:space="0" w:color="auto"/>
        <w:bottom w:val="none" w:sz="0" w:space="0" w:color="auto"/>
        <w:right w:val="none" w:sz="0" w:space="0" w:color="auto"/>
      </w:divBdr>
    </w:div>
    <w:div w:id="1579050702">
      <w:bodyDiv w:val="1"/>
      <w:marLeft w:val="0"/>
      <w:marRight w:val="0"/>
      <w:marTop w:val="0"/>
      <w:marBottom w:val="0"/>
      <w:divBdr>
        <w:top w:val="none" w:sz="0" w:space="0" w:color="auto"/>
        <w:left w:val="none" w:sz="0" w:space="0" w:color="auto"/>
        <w:bottom w:val="none" w:sz="0" w:space="0" w:color="auto"/>
        <w:right w:val="none" w:sz="0" w:space="0" w:color="auto"/>
      </w:divBdr>
    </w:div>
    <w:div w:id="1617713451">
      <w:bodyDiv w:val="1"/>
      <w:marLeft w:val="0"/>
      <w:marRight w:val="0"/>
      <w:marTop w:val="0"/>
      <w:marBottom w:val="0"/>
      <w:divBdr>
        <w:top w:val="none" w:sz="0" w:space="0" w:color="auto"/>
        <w:left w:val="none" w:sz="0" w:space="0" w:color="auto"/>
        <w:bottom w:val="none" w:sz="0" w:space="0" w:color="auto"/>
        <w:right w:val="none" w:sz="0" w:space="0" w:color="auto"/>
      </w:divBdr>
    </w:div>
    <w:div w:id="1620913861">
      <w:bodyDiv w:val="1"/>
      <w:marLeft w:val="0"/>
      <w:marRight w:val="0"/>
      <w:marTop w:val="0"/>
      <w:marBottom w:val="0"/>
      <w:divBdr>
        <w:top w:val="none" w:sz="0" w:space="0" w:color="auto"/>
        <w:left w:val="none" w:sz="0" w:space="0" w:color="auto"/>
        <w:bottom w:val="none" w:sz="0" w:space="0" w:color="auto"/>
        <w:right w:val="none" w:sz="0" w:space="0" w:color="auto"/>
      </w:divBdr>
    </w:div>
    <w:div w:id="1668361106">
      <w:bodyDiv w:val="1"/>
      <w:marLeft w:val="0"/>
      <w:marRight w:val="0"/>
      <w:marTop w:val="0"/>
      <w:marBottom w:val="0"/>
      <w:divBdr>
        <w:top w:val="none" w:sz="0" w:space="0" w:color="auto"/>
        <w:left w:val="none" w:sz="0" w:space="0" w:color="auto"/>
        <w:bottom w:val="none" w:sz="0" w:space="0" w:color="auto"/>
        <w:right w:val="none" w:sz="0" w:space="0" w:color="auto"/>
      </w:divBdr>
    </w:div>
    <w:div w:id="1675836834">
      <w:bodyDiv w:val="1"/>
      <w:marLeft w:val="0"/>
      <w:marRight w:val="0"/>
      <w:marTop w:val="0"/>
      <w:marBottom w:val="0"/>
      <w:divBdr>
        <w:top w:val="none" w:sz="0" w:space="0" w:color="auto"/>
        <w:left w:val="none" w:sz="0" w:space="0" w:color="auto"/>
        <w:bottom w:val="none" w:sz="0" w:space="0" w:color="auto"/>
        <w:right w:val="none" w:sz="0" w:space="0" w:color="auto"/>
      </w:divBdr>
    </w:div>
    <w:div w:id="1749495152">
      <w:bodyDiv w:val="1"/>
      <w:marLeft w:val="0"/>
      <w:marRight w:val="0"/>
      <w:marTop w:val="0"/>
      <w:marBottom w:val="0"/>
      <w:divBdr>
        <w:top w:val="none" w:sz="0" w:space="0" w:color="auto"/>
        <w:left w:val="none" w:sz="0" w:space="0" w:color="auto"/>
        <w:bottom w:val="none" w:sz="0" w:space="0" w:color="auto"/>
        <w:right w:val="none" w:sz="0" w:space="0" w:color="auto"/>
      </w:divBdr>
    </w:div>
    <w:div w:id="1827546413">
      <w:bodyDiv w:val="1"/>
      <w:marLeft w:val="0"/>
      <w:marRight w:val="0"/>
      <w:marTop w:val="0"/>
      <w:marBottom w:val="0"/>
      <w:divBdr>
        <w:top w:val="none" w:sz="0" w:space="0" w:color="auto"/>
        <w:left w:val="none" w:sz="0" w:space="0" w:color="auto"/>
        <w:bottom w:val="none" w:sz="0" w:space="0" w:color="auto"/>
        <w:right w:val="none" w:sz="0" w:space="0" w:color="auto"/>
      </w:divBdr>
      <w:divsChild>
        <w:div w:id="849755920">
          <w:marLeft w:val="0"/>
          <w:marRight w:val="0"/>
          <w:marTop w:val="0"/>
          <w:marBottom w:val="0"/>
          <w:divBdr>
            <w:top w:val="none" w:sz="0" w:space="0" w:color="auto"/>
            <w:left w:val="none" w:sz="0" w:space="0" w:color="auto"/>
            <w:bottom w:val="none" w:sz="0" w:space="0" w:color="auto"/>
            <w:right w:val="none" w:sz="0" w:space="0" w:color="auto"/>
          </w:divBdr>
        </w:div>
      </w:divsChild>
    </w:div>
    <w:div w:id="1917518430">
      <w:bodyDiv w:val="1"/>
      <w:marLeft w:val="0"/>
      <w:marRight w:val="0"/>
      <w:marTop w:val="0"/>
      <w:marBottom w:val="0"/>
      <w:divBdr>
        <w:top w:val="none" w:sz="0" w:space="0" w:color="auto"/>
        <w:left w:val="none" w:sz="0" w:space="0" w:color="auto"/>
        <w:bottom w:val="none" w:sz="0" w:space="0" w:color="auto"/>
        <w:right w:val="none" w:sz="0" w:space="0" w:color="auto"/>
      </w:divBdr>
      <w:divsChild>
        <w:div w:id="652291398">
          <w:marLeft w:val="0"/>
          <w:marRight w:val="0"/>
          <w:marTop w:val="0"/>
          <w:marBottom w:val="0"/>
          <w:divBdr>
            <w:top w:val="none" w:sz="0" w:space="0" w:color="auto"/>
            <w:left w:val="none" w:sz="0" w:space="0" w:color="auto"/>
            <w:bottom w:val="none" w:sz="0" w:space="0" w:color="auto"/>
            <w:right w:val="none" w:sz="0" w:space="0" w:color="auto"/>
          </w:divBdr>
        </w:div>
      </w:divsChild>
    </w:div>
    <w:div w:id="1926987177">
      <w:bodyDiv w:val="1"/>
      <w:marLeft w:val="0"/>
      <w:marRight w:val="0"/>
      <w:marTop w:val="0"/>
      <w:marBottom w:val="0"/>
      <w:divBdr>
        <w:top w:val="none" w:sz="0" w:space="0" w:color="auto"/>
        <w:left w:val="none" w:sz="0" w:space="0" w:color="auto"/>
        <w:bottom w:val="none" w:sz="0" w:space="0" w:color="auto"/>
        <w:right w:val="none" w:sz="0" w:space="0" w:color="auto"/>
      </w:divBdr>
    </w:div>
    <w:div w:id="1959331608">
      <w:bodyDiv w:val="1"/>
      <w:marLeft w:val="0"/>
      <w:marRight w:val="0"/>
      <w:marTop w:val="0"/>
      <w:marBottom w:val="0"/>
      <w:divBdr>
        <w:top w:val="none" w:sz="0" w:space="0" w:color="auto"/>
        <w:left w:val="none" w:sz="0" w:space="0" w:color="auto"/>
        <w:bottom w:val="none" w:sz="0" w:space="0" w:color="auto"/>
        <w:right w:val="none" w:sz="0" w:space="0" w:color="auto"/>
      </w:divBdr>
    </w:div>
    <w:div w:id="20794046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footer" Target="footer13.xml"/><Relationship Id="rId21" Type="http://schemas.openxmlformats.org/officeDocument/2006/relationships/header" Target="header5.xml"/><Relationship Id="rId34" Type="http://schemas.openxmlformats.org/officeDocument/2006/relationships/image" Target="media/image4.png"/><Relationship Id="rId42" Type="http://schemas.openxmlformats.org/officeDocument/2006/relationships/header" Target="header14.xml"/><Relationship Id="rId47" Type="http://schemas.openxmlformats.org/officeDocument/2006/relationships/footer" Target="footer17.xml"/><Relationship Id="rId50" Type="http://schemas.openxmlformats.org/officeDocument/2006/relationships/hyperlink" Target="http://www.abcam.co.jp/contactus"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header" Target="header9.xml"/><Relationship Id="rId11" Type="http://schemas.openxmlformats.org/officeDocument/2006/relationships/hyperlink" Target="https://www.abcam.co.jp/ab204697" TargetMode="Externa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footer" Target="footer12.xml"/><Relationship Id="rId40" Type="http://schemas.openxmlformats.org/officeDocument/2006/relationships/header" Target="header13.xml"/><Relationship Id="rId45" Type="http://schemas.openxmlformats.org/officeDocument/2006/relationships/footer" Target="footer16.xm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abcam.cn/ab204697" TargetMode="External"/><Relationship Id="rId19" Type="http://schemas.openxmlformats.org/officeDocument/2006/relationships/header" Target="header4.xml"/><Relationship Id="rId31" Type="http://schemas.openxmlformats.org/officeDocument/2006/relationships/header" Target="header10.xml"/><Relationship Id="rId44" Type="http://schemas.openxmlformats.org/officeDocument/2006/relationships/header" Target="header15.xml"/><Relationship Id="rId52" Type="http://schemas.openxmlformats.org/officeDocument/2006/relationships/footer" Target="footer18.xml"/><Relationship Id="rId4" Type="http://schemas.openxmlformats.org/officeDocument/2006/relationships/settings" Target="settings.xml"/><Relationship Id="rId9" Type="http://schemas.openxmlformats.org/officeDocument/2006/relationships/hyperlink" Target="https://www.abcam.com/ab204697" TargetMode="External"/><Relationship Id="rId14" Type="http://schemas.openxmlformats.org/officeDocument/2006/relationships/footer" Target="footer1.xml"/><Relationship Id="rId22" Type="http://schemas.openxmlformats.org/officeDocument/2006/relationships/footer" Target="footer6.xml"/><Relationship Id="rId27" Type="http://schemas.openxmlformats.org/officeDocument/2006/relationships/header" Target="header8.xml"/><Relationship Id="rId30" Type="http://schemas.openxmlformats.org/officeDocument/2006/relationships/footer" Target="footer10.xml"/><Relationship Id="rId35" Type="http://schemas.openxmlformats.org/officeDocument/2006/relationships/image" Target="media/image5.jpg"/><Relationship Id="rId43" Type="http://schemas.openxmlformats.org/officeDocument/2006/relationships/footer" Target="footer15.xml"/><Relationship Id="rId48" Type="http://schemas.openxmlformats.org/officeDocument/2006/relationships/hyperlink" Target="http://www.abcam.com/contactus" TargetMode="External"/><Relationship Id="rId8" Type="http://schemas.openxmlformats.org/officeDocument/2006/relationships/image" Target="media/image1.jpeg"/><Relationship Id="rId51" Type="http://schemas.openxmlformats.org/officeDocument/2006/relationships/header" Target="header17.xm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eader" Target="header7.xml"/><Relationship Id="rId33" Type="http://schemas.openxmlformats.org/officeDocument/2006/relationships/image" Target="media/image3.png"/><Relationship Id="rId38" Type="http://schemas.openxmlformats.org/officeDocument/2006/relationships/header" Target="header12.xml"/><Relationship Id="rId46" Type="http://schemas.openxmlformats.org/officeDocument/2006/relationships/header" Target="header16.xml"/><Relationship Id="rId20" Type="http://schemas.openxmlformats.org/officeDocument/2006/relationships/footer" Target="footer5.xml"/><Relationship Id="rId41" Type="http://schemas.openxmlformats.org/officeDocument/2006/relationships/footer" Target="footer14.xml"/><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footer" Target="footer9.xml"/><Relationship Id="rId36" Type="http://schemas.openxmlformats.org/officeDocument/2006/relationships/header" Target="header11.xml"/><Relationship Id="rId49" Type="http://schemas.openxmlformats.org/officeDocument/2006/relationships/hyperlink" Target="http://www.abcam.cn/contact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06C825-801F-4818-A218-3EE348216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2682</Words>
  <Characters>15292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Abcam</Company>
  <LinksUpToDate>false</LinksUpToDate>
  <CharactersWithSpaces>17939</CharactersWithSpaces>
  <SharedDoc>false</SharedDoc>
  <HLinks>
    <vt:vector size="168" baseType="variant">
      <vt:variant>
        <vt:i4>1245241</vt:i4>
      </vt:variant>
      <vt:variant>
        <vt:i4>164</vt:i4>
      </vt:variant>
      <vt:variant>
        <vt:i4>0</vt:i4>
      </vt:variant>
      <vt:variant>
        <vt:i4>5</vt:i4>
      </vt:variant>
      <vt:variant>
        <vt:lpwstr/>
      </vt:variant>
      <vt:variant>
        <vt:lpwstr>_Toc338424077</vt:lpwstr>
      </vt:variant>
      <vt:variant>
        <vt:i4>1245241</vt:i4>
      </vt:variant>
      <vt:variant>
        <vt:i4>158</vt:i4>
      </vt:variant>
      <vt:variant>
        <vt:i4>0</vt:i4>
      </vt:variant>
      <vt:variant>
        <vt:i4>5</vt:i4>
      </vt:variant>
      <vt:variant>
        <vt:lpwstr/>
      </vt:variant>
      <vt:variant>
        <vt:lpwstr>_Toc338424076</vt:lpwstr>
      </vt:variant>
      <vt:variant>
        <vt:i4>1245241</vt:i4>
      </vt:variant>
      <vt:variant>
        <vt:i4>152</vt:i4>
      </vt:variant>
      <vt:variant>
        <vt:i4>0</vt:i4>
      </vt:variant>
      <vt:variant>
        <vt:i4>5</vt:i4>
      </vt:variant>
      <vt:variant>
        <vt:lpwstr/>
      </vt:variant>
      <vt:variant>
        <vt:lpwstr>_Toc338424075</vt:lpwstr>
      </vt:variant>
      <vt:variant>
        <vt:i4>1245241</vt:i4>
      </vt:variant>
      <vt:variant>
        <vt:i4>146</vt:i4>
      </vt:variant>
      <vt:variant>
        <vt:i4>0</vt:i4>
      </vt:variant>
      <vt:variant>
        <vt:i4>5</vt:i4>
      </vt:variant>
      <vt:variant>
        <vt:lpwstr/>
      </vt:variant>
      <vt:variant>
        <vt:lpwstr>_Toc338424074</vt:lpwstr>
      </vt:variant>
      <vt:variant>
        <vt:i4>1245241</vt:i4>
      </vt:variant>
      <vt:variant>
        <vt:i4>140</vt:i4>
      </vt:variant>
      <vt:variant>
        <vt:i4>0</vt:i4>
      </vt:variant>
      <vt:variant>
        <vt:i4>5</vt:i4>
      </vt:variant>
      <vt:variant>
        <vt:lpwstr/>
      </vt:variant>
      <vt:variant>
        <vt:lpwstr>_Toc338424073</vt:lpwstr>
      </vt:variant>
      <vt:variant>
        <vt:i4>1245241</vt:i4>
      </vt:variant>
      <vt:variant>
        <vt:i4>134</vt:i4>
      </vt:variant>
      <vt:variant>
        <vt:i4>0</vt:i4>
      </vt:variant>
      <vt:variant>
        <vt:i4>5</vt:i4>
      </vt:variant>
      <vt:variant>
        <vt:lpwstr/>
      </vt:variant>
      <vt:variant>
        <vt:lpwstr>_Toc338424072</vt:lpwstr>
      </vt:variant>
      <vt:variant>
        <vt:i4>1245241</vt:i4>
      </vt:variant>
      <vt:variant>
        <vt:i4>128</vt:i4>
      </vt:variant>
      <vt:variant>
        <vt:i4>0</vt:i4>
      </vt:variant>
      <vt:variant>
        <vt:i4>5</vt:i4>
      </vt:variant>
      <vt:variant>
        <vt:lpwstr/>
      </vt:variant>
      <vt:variant>
        <vt:lpwstr>_Toc338424071</vt:lpwstr>
      </vt:variant>
      <vt:variant>
        <vt:i4>1245241</vt:i4>
      </vt:variant>
      <vt:variant>
        <vt:i4>122</vt:i4>
      </vt:variant>
      <vt:variant>
        <vt:i4>0</vt:i4>
      </vt:variant>
      <vt:variant>
        <vt:i4>5</vt:i4>
      </vt:variant>
      <vt:variant>
        <vt:lpwstr/>
      </vt:variant>
      <vt:variant>
        <vt:lpwstr>_Toc338424070</vt:lpwstr>
      </vt:variant>
      <vt:variant>
        <vt:i4>1179705</vt:i4>
      </vt:variant>
      <vt:variant>
        <vt:i4>116</vt:i4>
      </vt:variant>
      <vt:variant>
        <vt:i4>0</vt:i4>
      </vt:variant>
      <vt:variant>
        <vt:i4>5</vt:i4>
      </vt:variant>
      <vt:variant>
        <vt:lpwstr/>
      </vt:variant>
      <vt:variant>
        <vt:lpwstr>_Toc338424069</vt:lpwstr>
      </vt:variant>
      <vt:variant>
        <vt:i4>1179705</vt:i4>
      </vt:variant>
      <vt:variant>
        <vt:i4>110</vt:i4>
      </vt:variant>
      <vt:variant>
        <vt:i4>0</vt:i4>
      </vt:variant>
      <vt:variant>
        <vt:i4>5</vt:i4>
      </vt:variant>
      <vt:variant>
        <vt:lpwstr/>
      </vt:variant>
      <vt:variant>
        <vt:lpwstr>_Toc338424068</vt:lpwstr>
      </vt:variant>
      <vt:variant>
        <vt:i4>1179705</vt:i4>
      </vt:variant>
      <vt:variant>
        <vt:i4>104</vt:i4>
      </vt:variant>
      <vt:variant>
        <vt:i4>0</vt:i4>
      </vt:variant>
      <vt:variant>
        <vt:i4>5</vt:i4>
      </vt:variant>
      <vt:variant>
        <vt:lpwstr/>
      </vt:variant>
      <vt:variant>
        <vt:lpwstr>_Toc338424067</vt:lpwstr>
      </vt:variant>
      <vt:variant>
        <vt:i4>1179705</vt:i4>
      </vt:variant>
      <vt:variant>
        <vt:i4>98</vt:i4>
      </vt:variant>
      <vt:variant>
        <vt:i4>0</vt:i4>
      </vt:variant>
      <vt:variant>
        <vt:i4>5</vt:i4>
      </vt:variant>
      <vt:variant>
        <vt:lpwstr/>
      </vt:variant>
      <vt:variant>
        <vt:lpwstr>_Toc338424066</vt:lpwstr>
      </vt:variant>
      <vt:variant>
        <vt:i4>1179705</vt:i4>
      </vt:variant>
      <vt:variant>
        <vt:i4>92</vt:i4>
      </vt:variant>
      <vt:variant>
        <vt:i4>0</vt:i4>
      </vt:variant>
      <vt:variant>
        <vt:i4>5</vt:i4>
      </vt:variant>
      <vt:variant>
        <vt:lpwstr/>
      </vt:variant>
      <vt:variant>
        <vt:lpwstr>_Toc338424065</vt:lpwstr>
      </vt:variant>
      <vt:variant>
        <vt:i4>1179705</vt:i4>
      </vt:variant>
      <vt:variant>
        <vt:i4>86</vt:i4>
      </vt:variant>
      <vt:variant>
        <vt:i4>0</vt:i4>
      </vt:variant>
      <vt:variant>
        <vt:i4>5</vt:i4>
      </vt:variant>
      <vt:variant>
        <vt:lpwstr/>
      </vt:variant>
      <vt:variant>
        <vt:lpwstr>_Toc338424064</vt:lpwstr>
      </vt:variant>
      <vt:variant>
        <vt:i4>1179705</vt:i4>
      </vt:variant>
      <vt:variant>
        <vt:i4>80</vt:i4>
      </vt:variant>
      <vt:variant>
        <vt:i4>0</vt:i4>
      </vt:variant>
      <vt:variant>
        <vt:i4>5</vt:i4>
      </vt:variant>
      <vt:variant>
        <vt:lpwstr/>
      </vt:variant>
      <vt:variant>
        <vt:lpwstr>_Toc338424063</vt:lpwstr>
      </vt:variant>
      <vt:variant>
        <vt:i4>1179705</vt:i4>
      </vt:variant>
      <vt:variant>
        <vt:i4>74</vt:i4>
      </vt:variant>
      <vt:variant>
        <vt:i4>0</vt:i4>
      </vt:variant>
      <vt:variant>
        <vt:i4>5</vt:i4>
      </vt:variant>
      <vt:variant>
        <vt:lpwstr/>
      </vt:variant>
      <vt:variant>
        <vt:lpwstr>_Toc338424062</vt:lpwstr>
      </vt:variant>
      <vt:variant>
        <vt:i4>1179705</vt:i4>
      </vt:variant>
      <vt:variant>
        <vt:i4>68</vt:i4>
      </vt:variant>
      <vt:variant>
        <vt:i4>0</vt:i4>
      </vt:variant>
      <vt:variant>
        <vt:i4>5</vt:i4>
      </vt:variant>
      <vt:variant>
        <vt:lpwstr/>
      </vt:variant>
      <vt:variant>
        <vt:lpwstr>_Toc338424061</vt:lpwstr>
      </vt:variant>
      <vt:variant>
        <vt:i4>1179705</vt:i4>
      </vt:variant>
      <vt:variant>
        <vt:i4>62</vt:i4>
      </vt:variant>
      <vt:variant>
        <vt:i4>0</vt:i4>
      </vt:variant>
      <vt:variant>
        <vt:i4>5</vt:i4>
      </vt:variant>
      <vt:variant>
        <vt:lpwstr/>
      </vt:variant>
      <vt:variant>
        <vt:lpwstr>_Toc338424060</vt:lpwstr>
      </vt:variant>
      <vt:variant>
        <vt:i4>1114169</vt:i4>
      </vt:variant>
      <vt:variant>
        <vt:i4>56</vt:i4>
      </vt:variant>
      <vt:variant>
        <vt:i4>0</vt:i4>
      </vt:variant>
      <vt:variant>
        <vt:i4>5</vt:i4>
      </vt:variant>
      <vt:variant>
        <vt:lpwstr/>
      </vt:variant>
      <vt:variant>
        <vt:lpwstr>_Toc338424059</vt:lpwstr>
      </vt:variant>
      <vt:variant>
        <vt:i4>1114169</vt:i4>
      </vt:variant>
      <vt:variant>
        <vt:i4>50</vt:i4>
      </vt:variant>
      <vt:variant>
        <vt:i4>0</vt:i4>
      </vt:variant>
      <vt:variant>
        <vt:i4>5</vt:i4>
      </vt:variant>
      <vt:variant>
        <vt:lpwstr/>
      </vt:variant>
      <vt:variant>
        <vt:lpwstr>_Toc338424058</vt:lpwstr>
      </vt:variant>
      <vt:variant>
        <vt:i4>1114169</vt:i4>
      </vt:variant>
      <vt:variant>
        <vt:i4>44</vt:i4>
      </vt:variant>
      <vt:variant>
        <vt:i4>0</vt:i4>
      </vt:variant>
      <vt:variant>
        <vt:i4>5</vt:i4>
      </vt:variant>
      <vt:variant>
        <vt:lpwstr/>
      </vt:variant>
      <vt:variant>
        <vt:lpwstr>_Toc338424057</vt:lpwstr>
      </vt:variant>
      <vt:variant>
        <vt:i4>1114169</vt:i4>
      </vt:variant>
      <vt:variant>
        <vt:i4>38</vt:i4>
      </vt:variant>
      <vt:variant>
        <vt:i4>0</vt:i4>
      </vt:variant>
      <vt:variant>
        <vt:i4>5</vt:i4>
      </vt:variant>
      <vt:variant>
        <vt:lpwstr/>
      </vt:variant>
      <vt:variant>
        <vt:lpwstr>_Toc338424056</vt:lpwstr>
      </vt:variant>
      <vt:variant>
        <vt:i4>1114169</vt:i4>
      </vt:variant>
      <vt:variant>
        <vt:i4>32</vt:i4>
      </vt:variant>
      <vt:variant>
        <vt:i4>0</vt:i4>
      </vt:variant>
      <vt:variant>
        <vt:i4>5</vt:i4>
      </vt:variant>
      <vt:variant>
        <vt:lpwstr/>
      </vt:variant>
      <vt:variant>
        <vt:lpwstr>_Toc338424055</vt:lpwstr>
      </vt:variant>
      <vt:variant>
        <vt:i4>1114169</vt:i4>
      </vt:variant>
      <vt:variant>
        <vt:i4>26</vt:i4>
      </vt:variant>
      <vt:variant>
        <vt:i4>0</vt:i4>
      </vt:variant>
      <vt:variant>
        <vt:i4>5</vt:i4>
      </vt:variant>
      <vt:variant>
        <vt:lpwstr/>
      </vt:variant>
      <vt:variant>
        <vt:lpwstr>_Toc338424054</vt:lpwstr>
      </vt:variant>
      <vt:variant>
        <vt:i4>1114169</vt:i4>
      </vt:variant>
      <vt:variant>
        <vt:i4>20</vt:i4>
      </vt:variant>
      <vt:variant>
        <vt:i4>0</vt:i4>
      </vt:variant>
      <vt:variant>
        <vt:i4>5</vt:i4>
      </vt:variant>
      <vt:variant>
        <vt:lpwstr/>
      </vt:variant>
      <vt:variant>
        <vt:lpwstr>_Toc338424053</vt:lpwstr>
      </vt:variant>
      <vt:variant>
        <vt:i4>1114169</vt:i4>
      </vt:variant>
      <vt:variant>
        <vt:i4>14</vt:i4>
      </vt:variant>
      <vt:variant>
        <vt:i4>0</vt:i4>
      </vt:variant>
      <vt:variant>
        <vt:i4>5</vt:i4>
      </vt:variant>
      <vt:variant>
        <vt:lpwstr/>
      </vt:variant>
      <vt:variant>
        <vt:lpwstr>_Toc338424052</vt:lpwstr>
      </vt:variant>
      <vt:variant>
        <vt:i4>1114169</vt:i4>
      </vt:variant>
      <vt:variant>
        <vt:i4>8</vt:i4>
      </vt:variant>
      <vt:variant>
        <vt:i4>0</vt:i4>
      </vt:variant>
      <vt:variant>
        <vt:i4>5</vt:i4>
      </vt:variant>
      <vt:variant>
        <vt:lpwstr/>
      </vt:variant>
      <vt:variant>
        <vt:lpwstr>_Toc338424051</vt:lpwstr>
      </vt:variant>
      <vt:variant>
        <vt:i4>1114169</vt:i4>
      </vt:variant>
      <vt:variant>
        <vt:i4>2</vt:i4>
      </vt:variant>
      <vt:variant>
        <vt:i4>0</vt:i4>
      </vt:variant>
      <vt:variant>
        <vt:i4>5</vt:i4>
      </vt:variant>
      <vt:variant>
        <vt:lpwstr/>
      </vt:variant>
      <vt:variant>
        <vt:lpwstr>_Toc338424050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Miriam Ferrer</dc:creator>
  <cp:lastModifiedBy>Michael Ebenezer</cp:lastModifiedBy>
  <cp:revision>2</cp:revision>
  <cp:lastPrinted>2013-01-10T23:21:00Z</cp:lastPrinted>
  <dcterms:created xsi:type="dcterms:W3CDTF">2023-10-30T10:50:00Z</dcterms:created>
  <dcterms:modified xsi:type="dcterms:W3CDTF">2023-10-30T10:50:00Z</dcterms:modified>
  <cp:contentStatus/>
</cp:coreProperties>
</file>