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9649" w14:textId="1270E40F" w:rsidR="00DC1372" w:rsidRPr="006E17B3" w:rsidRDefault="00014148" w:rsidP="00014148">
      <w:pPr>
        <w:rPr>
          <w:lang w:val="en-GB"/>
        </w:rPr>
      </w:pPr>
      <w:r>
        <w:t xml:space="preserve">Version </w:t>
      </w:r>
      <w:r w:rsidR="0002284D">
        <w:t>4a,</w:t>
      </w:r>
      <w:r>
        <w:t xml:space="preserve"> Last updated </w:t>
      </w:r>
      <w:r>
        <w:fldChar w:fldCharType="begin"/>
      </w:r>
      <w:r>
        <w:instrText xml:space="preserve"> DATE  \@ "d MMMM yyyy"  \* MERGEFORMAT </w:instrText>
      </w:r>
      <w:r>
        <w:fldChar w:fldCharType="separate"/>
      </w:r>
      <w:r w:rsidR="0002284D">
        <w:rPr>
          <w:noProof/>
        </w:rPr>
        <w:t>9 June 2023</w:t>
      </w:r>
      <w:r>
        <w:fldChar w:fldCharType="end"/>
      </w:r>
    </w:p>
    <w:p w14:paraId="6F117A7C" w14:textId="77777777" w:rsidR="00D332B4" w:rsidRDefault="00D332B4" w:rsidP="00DC1372">
      <w:pPr>
        <w:rPr>
          <w:rFonts w:cs="Arial"/>
          <w:lang w:val="en-GB"/>
        </w:rPr>
      </w:pPr>
    </w:p>
    <w:p w14:paraId="0C94CC94"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0740F7" w14:paraId="5BA6A18E" w14:textId="77777777" w:rsidTr="00DF5155">
        <w:trPr>
          <w:trHeight w:hRule="exact" w:val="4027"/>
        </w:trPr>
        <w:tc>
          <w:tcPr>
            <w:tcW w:w="6096" w:type="dxa"/>
            <w:vAlign w:val="center"/>
          </w:tcPr>
          <w:p w14:paraId="43790209" w14:textId="77777777" w:rsidR="00A4487B" w:rsidRPr="000740F7" w:rsidRDefault="006A6767" w:rsidP="00380497">
            <w:pPr>
              <w:pStyle w:val="Title"/>
              <w:rPr>
                <w:rFonts w:ascii="Century Gothic" w:hAnsi="Century Gothic"/>
                <w:b/>
              </w:rPr>
            </w:pPr>
            <w:r>
              <w:rPr>
                <w:rFonts w:ascii="Century Gothic" w:hAnsi="Century Gothic"/>
                <w:b/>
              </w:rPr>
              <w:t>a</w:t>
            </w:r>
            <w:r w:rsidR="00B86D77" w:rsidRPr="000740F7">
              <w:rPr>
                <w:rFonts w:ascii="Century Gothic" w:hAnsi="Century Gothic"/>
                <w:b/>
              </w:rPr>
              <w:t>b</w:t>
            </w:r>
            <w:r w:rsidR="004D3A12">
              <w:rPr>
                <w:rFonts w:ascii="Century Gothic" w:hAnsi="Century Gothic"/>
                <w:b/>
              </w:rPr>
              <w:t>211088</w:t>
            </w:r>
          </w:p>
          <w:p w14:paraId="144FFCEC" w14:textId="77777777" w:rsidR="000E4FA8" w:rsidRPr="000740F7" w:rsidRDefault="004D3A12" w:rsidP="00380497">
            <w:pPr>
              <w:pStyle w:val="Title"/>
              <w:rPr>
                <w:rFonts w:ascii="Century Gothic" w:hAnsi="Century Gothic"/>
                <w:b/>
              </w:rPr>
            </w:pPr>
            <w:r>
              <w:rPr>
                <w:rFonts w:ascii="Century Gothic" w:hAnsi="Century Gothic"/>
                <w:b/>
              </w:rPr>
              <w:t>HRV 3C Protease</w:t>
            </w:r>
            <w:r w:rsidR="00EC64B8">
              <w:rPr>
                <w:rFonts w:ascii="Century Gothic" w:hAnsi="Century Gothic"/>
                <w:b/>
              </w:rPr>
              <w:t xml:space="preserve"> Activity Assay Kit</w:t>
            </w:r>
            <w:r>
              <w:rPr>
                <w:rFonts w:ascii="Century Gothic" w:hAnsi="Century Gothic"/>
                <w:b/>
              </w:rPr>
              <w:t xml:space="preserve"> (Colorimetric)</w:t>
            </w:r>
          </w:p>
        </w:tc>
      </w:tr>
    </w:tbl>
    <w:p w14:paraId="2290AACA" w14:textId="77777777" w:rsidR="00DC1372" w:rsidRPr="00450C6C" w:rsidRDefault="00DC1372" w:rsidP="00DC1372">
      <w:pPr>
        <w:rPr>
          <w:rFonts w:cs="Arial"/>
          <w:sz w:val="36"/>
          <w:szCs w:val="36"/>
          <w:highlight w:val="lightGray"/>
          <w:lang w:val="en-GB"/>
        </w:rPr>
      </w:pPr>
    </w:p>
    <w:p w14:paraId="22F4D7EF" w14:textId="77777777" w:rsidR="00DC1372" w:rsidRPr="001B583F" w:rsidRDefault="00B86D77" w:rsidP="001B583F">
      <w:pPr>
        <w:pStyle w:val="1AbcamStandardtext"/>
      </w:pPr>
      <w:r w:rsidRPr="001B583F">
        <w:t xml:space="preserve">For the </w:t>
      </w:r>
      <w:r w:rsidR="006613C2">
        <w:t xml:space="preserve">rapid, sensitive and </w:t>
      </w:r>
      <w:r w:rsidRPr="001B583F">
        <w:t xml:space="preserve">accurate measurement of </w:t>
      </w:r>
      <w:r w:rsidR="004D3A12">
        <w:t>HRV 3C Protease</w:t>
      </w:r>
      <w:r w:rsidRPr="00EC64B8">
        <w:t xml:space="preserve"> </w:t>
      </w:r>
      <w:r w:rsidR="006613C2" w:rsidRPr="00EC64B8">
        <w:t>activity</w:t>
      </w:r>
      <w:r w:rsidR="006613C2">
        <w:t xml:space="preserve"> </w:t>
      </w:r>
      <w:r w:rsidR="00CA2E25">
        <w:t>in</w:t>
      </w:r>
      <w:r w:rsidR="005B151B">
        <w:t xml:space="preserve"> </w:t>
      </w:r>
      <w:r w:rsidR="00EF1E74">
        <w:t>a variety of samples</w:t>
      </w:r>
      <w:r w:rsidR="005B151B">
        <w:t>.</w:t>
      </w:r>
    </w:p>
    <w:p w14:paraId="1695CB7B" w14:textId="77777777" w:rsidR="00BF65CB" w:rsidRPr="001B583F" w:rsidRDefault="00BF65CB" w:rsidP="001B583F">
      <w:pPr>
        <w:pStyle w:val="1AbcamStandardtext"/>
      </w:pPr>
    </w:p>
    <w:p w14:paraId="0BABEA61" w14:textId="38646E65" w:rsidR="00B86D77" w:rsidRDefault="00DC1372" w:rsidP="001B583F">
      <w:pPr>
        <w:pStyle w:val="1AbcamStandardtext"/>
      </w:pPr>
      <w:r w:rsidRPr="001B583F">
        <w:t>This product is for research use only and is not intended for diagnostic use.</w:t>
      </w:r>
    </w:p>
    <w:p w14:paraId="7FEBEFAE" w14:textId="77777777" w:rsidR="0002284D" w:rsidRPr="001B583F" w:rsidRDefault="0002284D" w:rsidP="001B583F">
      <w:pPr>
        <w:pStyle w:val="1AbcamStandardtext"/>
      </w:pPr>
    </w:p>
    <w:p w14:paraId="5D4B43A8" w14:textId="34B2A318" w:rsidR="008B2920" w:rsidRPr="001B583F" w:rsidRDefault="0002284D" w:rsidP="001B583F">
      <w:pPr>
        <w:pStyle w:val="1AbcamStandardtext"/>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Pr="001B583F">
        <w:t xml:space="preserve"> </w:t>
      </w:r>
      <w:r w:rsidR="008B2920" w:rsidRPr="001B583F">
        <w:br w:type="page"/>
      </w:r>
    </w:p>
    <w:p w14:paraId="2B6F7B9E"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6EE63257" w14:textId="77777777" w:rsidR="00866FA5"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866FA5">
        <w:rPr>
          <w:noProof/>
        </w:rPr>
        <w:t>1.</w:t>
      </w:r>
      <w:r w:rsidR="00866FA5">
        <w:rPr>
          <w:rFonts w:asciiTheme="minorHAnsi" w:eastAsiaTheme="minorEastAsia" w:hAnsiTheme="minorHAnsi" w:cstheme="minorBidi"/>
          <w:noProof/>
          <w:sz w:val="22"/>
          <w:szCs w:val="22"/>
          <w:lang w:val="en-GB" w:eastAsia="en-GB"/>
        </w:rPr>
        <w:tab/>
      </w:r>
      <w:r w:rsidR="00866FA5">
        <w:rPr>
          <w:noProof/>
        </w:rPr>
        <w:t>Overview</w:t>
      </w:r>
      <w:r w:rsidR="00866FA5">
        <w:rPr>
          <w:noProof/>
        </w:rPr>
        <w:tab/>
      </w:r>
      <w:r w:rsidR="00866FA5">
        <w:rPr>
          <w:noProof/>
        </w:rPr>
        <w:fldChar w:fldCharType="begin"/>
      </w:r>
      <w:r w:rsidR="00866FA5">
        <w:rPr>
          <w:noProof/>
        </w:rPr>
        <w:instrText xml:space="preserve"> PAGEREF _Toc469056515 \h </w:instrText>
      </w:r>
      <w:r w:rsidR="00866FA5">
        <w:rPr>
          <w:noProof/>
        </w:rPr>
      </w:r>
      <w:r w:rsidR="00866FA5">
        <w:rPr>
          <w:noProof/>
        </w:rPr>
        <w:fldChar w:fldCharType="separate"/>
      </w:r>
      <w:r w:rsidR="00DE1EF1">
        <w:rPr>
          <w:noProof/>
        </w:rPr>
        <w:t>1</w:t>
      </w:r>
      <w:r w:rsidR="00866FA5">
        <w:rPr>
          <w:noProof/>
        </w:rPr>
        <w:fldChar w:fldCharType="end"/>
      </w:r>
    </w:p>
    <w:p w14:paraId="10261A8F" w14:textId="77777777" w:rsidR="00866FA5" w:rsidRDefault="00866FA5">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_Toc469056516 \h </w:instrText>
      </w:r>
      <w:r>
        <w:rPr>
          <w:noProof/>
        </w:rPr>
      </w:r>
      <w:r>
        <w:rPr>
          <w:noProof/>
        </w:rPr>
        <w:fldChar w:fldCharType="separate"/>
      </w:r>
      <w:r w:rsidR="00DE1EF1">
        <w:rPr>
          <w:noProof/>
        </w:rPr>
        <w:t>2</w:t>
      </w:r>
      <w:r>
        <w:rPr>
          <w:noProof/>
        </w:rPr>
        <w:fldChar w:fldCharType="end"/>
      </w:r>
    </w:p>
    <w:p w14:paraId="20D5A99B" w14:textId="77777777" w:rsidR="00866FA5" w:rsidRDefault="00866FA5">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_Toc469056517 \h </w:instrText>
      </w:r>
      <w:r>
        <w:rPr>
          <w:noProof/>
        </w:rPr>
      </w:r>
      <w:r>
        <w:rPr>
          <w:noProof/>
        </w:rPr>
        <w:fldChar w:fldCharType="separate"/>
      </w:r>
      <w:r w:rsidR="00DE1EF1">
        <w:rPr>
          <w:noProof/>
        </w:rPr>
        <w:t>3</w:t>
      </w:r>
      <w:r>
        <w:rPr>
          <w:noProof/>
        </w:rPr>
        <w:fldChar w:fldCharType="end"/>
      </w:r>
    </w:p>
    <w:p w14:paraId="3FD867FD" w14:textId="77777777" w:rsidR="00866FA5" w:rsidRDefault="00866FA5">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_Toc469056518 \h </w:instrText>
      </w:r>
      <w:r>
        <w:rPr>
          <w:noProof/>
        </w:rPr>
      </w:r>
      <w:r>
        <w:rPr>
          <w:noProof/>
        </w:rPr>
        <w:fldChar w:fldCharType="separate"/>
      </w:r>
      <w:r w:rsidR="00DE1EF1">
        <w:rPr>
          <w:noProof/>
        </w:rPr>
        <w:t>3</w:t>
      </w:r>
      <w:r>
        <w:rPr>
          <w:noProof/>
        </w:rPr>
        <w:fldChar w:fldCharType="end"/>
      </w:r>
    </w:p>
    <w:p w14:paraId="6C1A3617" w14:textId="77777777" w:rsidR="00866FA5" w:rsidRDefault="00866FA5">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_Toc469056519 \h </w:instrText>
      </w:r>
      <w:r>
        <w:rPr>
          <w:noProof/>
        </w:rPr>
      </w:r>
      <w:r>
        <w:rPr>
          <w:noProof/>
        </w:rPr>
        <w:fldChar w:fldCharType="separate"/>
      </w:r>
      <w:r w:rsidR="00DE1EF1">
        <w:rPr>
          <w:noProof/>
        </w:rPr>
        <w:t>4</w:t>
      </w:r>
      <w:r>
        <w:rPr>
          <w:noProof/>
        </w:rPr>
        <w:fldChar w:fldCharType="end"/>
      </w:r>
    </w:p>
    <w:p w14:paraId="449A00BF" w14:textId="77777777" w:rsidR="00866FA5" w:rsidRDefault="00866FA5">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_Toc469056520 \h </w:instrText>
      </w:r>
      <w:r>
        <w:rPr>
          <w:noProof/>
        </w:rPr>
      </w:r>
      <w:r>
        <w:rPr>
          <w:noProof/>
        </w:rPr>
        <w:fldChar w:fldCharType="separate"/>
      </w:r>
      <w:r w:rsidR="00DE1EF1">
        <w:rPr>
          <w:noProof/>
        </w:rPr>
        <w:t>4</w:t>
      </w:r>
      <w:r>
        <w:rPr>
          <w:noProof/>
        </w:rPr>
        <w:fldChar w:fldCharType="end"/>
      </w:r>
    </w:p>
    <w:p w14:paraId="631B8AE8" w14:textId="77777777" w:rsidR="00866FA5" w:rsidRDefault="00866FA5">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_Toc469056521 \h </w:instrText>
      </w:r>
      <w:r>
        <w:rPr>
          <w:noProof/>
        </w:rPr>
      </w:r>
      <w:r>
        <w:rPr>
          <w:noProof/>
        </w:rPr>
        <w:fldChar w:fldCharType="separate"/>
      </w:r>
      <w:r w:rsidR="00DE1EF1">
        <w:rPr>
          <w:noProof/>
        </w:rPr>
        <w:t>5</w:t>
      </w:r>
      <w:r>
        <w:rPr>
          <w:noProof/>
        </w:rPr>
        <w:fldChar w:fldCharType="end"/>
      </w:r>
    </w:p>
    <w:p w14:paraId="32ACD939" w14:textId="77777777" w:rsidR="00866FA5" w:rsidRDefault="00866FA5">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_Toc469056522 \h </w:instrText>
      </w:r>
      <w:r>
        <w:rPr>
          <w:noProof/>
        </w:rPr>
      </w:r>
      <w:r>
        <w:rPr>
          <w:noProof/>
        </w:rPr>
        <w:fldChar w:fldCharType="separate"/>
      </w:r>
      <w:r w:rsidR="00DE1EF1">
        <w:rPr>
          <w:noProof/>
        </w:rPr>
        <w:t>6</w:t>
      </w:r>
      <w:r>
        <w:rPr>
          <w:noProof/>
        </w:rPr>
        <w:fldChar w:fldCharType="end"/>
      </w:r>
    </w:p>
    <w:p w14:paraId="2C162B9C" w14:textId="77777777" w:rsidR="00866FA5" w:rsidRDefault="00866FA5">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_Toc469056523 \h </w:instrText>
      </w:r>
      <w:r>
        <w:rPr>
          <w:noProof/>
        </w:rPr>
      </w:r>
      <w:r>
        <w:rPr>
          <w:noProof/>
        </w:rPr>
        <w:fldChar w:fldCharType="separate"/>
      </w:r>
      <w:r w:rsidR="00DE1EF1">
        <w:rPr>
          <w:noProof/>
        </w:rPr>
        <w:t>7</w:t>
      </w:r>
      <w:r>
        <w:rPr>
          <w:noProof/>
        </w:rPr>
        <w:fldChar w:fldCharType="end"/>
      </w:r>
    </w:p>
    <w:p w14:paraId="6993D995" w14:textId="77777777" w:rsidR="00866FA5" w:rsidRDefault="00866FA5">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_Toc469056524 \h </w:instrText>
      </w:r>
      <w:r>
        <w:rPr>
          <w:noProof/>
        </w:rPr>
      </w:r>
      <w:r>
        <w:rPr>
          <w:noProof/>
        </w:rPr>
        <w:fldChar w:fldCharType="separate"/>
      </w:r>
      <w:r w:rsidR="00DE1EF1">
        <w:rPr>
          <w:noProof/>
        </w:rPr>
        <w:t>8</w:t>
      </w:r>
      <w:r>
        <w:rPr>
          <w:noProof/>
        </w:rPr>
        <w:fldChar w:fldCharType="end"/>
      </w:r>
    </w:p>
    <w:p w14:paraId="680F2821" w14:textId="77777777" w:rsidR="00866FA5" w:rsidRDefault="00866FA5">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_Toc469056525 \h </w:instrText>
      </w:r>
      <w:r>
        <w:rPr>
          <w:noProof/>
        </w:rPr>
      </w:r>
      <w:r>
        <w:rPr>
          <w:noProof/>
        </w:rPr>
        <w:fldChar w:fldCharType="separate"/>
      </w:r>
      <w:r w:rsidR="00DE1EF1">
        <w:rPr>
          <w:noProof/>
        </w:rPr>
        <w:t>9</w:t>
      </w:r>
      <w:r>
        <w:rPr>
          <w:noProof/>
        </w:rPr>
        <w:fldChar w:fldCharType="end"/>
      </w:r>
    </w:p>
    <w:p w14:paraId="2883759F" w14:textId="77777777" w:rsidR="00866FA5" w:rsidRDefault="00866FA5">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_Toc469056526 \h </w:instrText>
      </w:r>
      <w:r>
        <w:rPr>
          <w:noProof/>
        </w:rPr>
      </w:r>
      <w:r>
        <w:rPr>
          <w:noProof/>
        </w:rPr>
        <w:fldChar w:fldCharType="separate"/>
      </w:r>
      <w:r w:rsidR="00DE1EF1">
        <w:rPr>
          <w:noProof/>
        </w:rPr>
        <w:t>10</w:t>
      </w:r>
      <w:r>
        <w:rPr>
          <w:noProof/>
        </w:rPr>
        <w:fldChar w:fldCharType="end"/>
      </w:r>
    </w:p>
    <w:p w14:paraId="5644235C" w14:textId="77777777" w:rsidR="00866FA5" w:rsidRDefault="00866FA5">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_Toc469056527 \h </w:instrText>
      </w:r>
      <w:r>
        <w:rPr>
          <w:noProof/>
        </w:rPr>
      </w:r>
      <w:r>
        <w:rPr>
          <w:noProof/>
        </w:rPr>
        <w:fldChar w:fldCharType="separate"/>
      </w:r>
      <w:r w:rsidR="00DE1EF1">
        <w:rPr>
          <w:noProof/>
        </w:rPr>
        <w:t>12</w:t>
      </w:r>
      <w:r>
        <w:rPr>
          <w:noProof/>
        </w:rPr>
        <w:fldChar w:fldCharType="end"/>
      </w:r>
    </w:p>
    <w:p w14:paraId="0F0D6F05" w14:textId="77777777" w:rsidR="00866FA5" w:rsidRDefault="00866FA5">
      <w:pPr>
        <w:pStyle w:val="TOC1"/>
        <w:rPr>
          <w:rFonts w:asciiTheme="minorHAnsi" w:eastAsiaTheme="minorEastAsia" w:hAnsiTheme="minorHAnsi" w:cstheme="minorBidi"/>
          <w:noProof/>
          <w:sz w:val="22"/>
          <w:szCs w:val="22"/>
          <w:lang w:val="en-GB" w:eastAsia="en-GB"/>
        </w:rPr>
      </w:pPr>
      <w:r w:rsidRPr="002C103B">
        <w:rPr>
          <w:noProof/>
          <w:lang w:val="en-GB"/>
        </w:rPr>
        <w:t>14.</w:t>
      </w:r>
      <w:r>
        <w:rPr>
          <w:rFonts w:asciiTheme="minorHAnsi" w:eastAsiaTheme="minorEastAsia" w:hAnsiTheme="minorHAnsi" w:cstheme="minorBidi"/>
          <w:noProof/>
          <w:sz w:val="22"/>
          <w:szCs w:val="22"/>
          <w:lang w:val="en-GB" w:eastAsia="en-GB"/>
        </w:rPr>
        <w:tab/>
      </w:r>
      <w:r w:rsidRPr="002C103B">
        <w:rPr>
          <w:noProof/>
          <w:lang w:val="en-GB"/>
        </w:rPr>
        <w:t>Typical Data</w:t>
      </w:r>
      <w:r>
        <w:rPr>
          <w:noProof/>
        </w:rPr>
        <w:tab/>
      </w:r>
      <w:r>
        <w:rPr>
          <w:noProof/>
        </w:rPr>
        <w:fldChar w:fldCharType="begin"/>
      </w:r>
      <w:r>
        <w:rPr>
          <w:noProof/>
        </w:rPr>
        <w:instrText xml:space="preserve"> PAGEREF _Toc469056528 \h </w:instrText>
      </w:r>
      <w:r>
        <w:rPr>
          <w:noProof/>
        </w:rPr>
      </w:r>
      <w:r>
        <w:rPr>
          <w:noProof/>
        </w:rPr>
        <w:fldChar w:fldCharType="separate"/>
      </w:r>
      <w:r w:rsidR="00DE1EF1">
        <w:rPr>
          <w:noProof/>
        </w:rPr>
        <w:t>14</w:t>
      </w:r>
      <w:r>
        <w:rPr>
          <w:noProof/>
        </w:rPr>
        <w:fldChar w:fldCharType="end"/>
      </w:r>
    </w:p>
    <w:p w14:paraId="1168CA31" w14:textId="77777777" w:rsidR="00866FA5" w:rsidRDefault="00866FA5">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Quick Assay Procedure</w:t>
      </w:r>
      <w:r>
        <w:rPr>
          <w:noProof/>
        </w:rPr>
        <w:tab/>
      </w:r>
      <w:r>
        <w:rPr>
          <w:noProof/>
        </w:rPr>
        <w:fldChar w:fldCharType="begin"/>
      </w:r>
      <w:r>
        <w:rPr>
          <w:noProof/>
        </w:rPr>
        <w:instrText xml:space="preserve"> PAGEREF _Toc469056529 \h </w:instrText>
      </w:r>
      <w:r>
        <w:rPr>
          <w:noProof/>
        </w:rPr>
      </w:r>
      <w:r>
        <w:rPr>
          <w:noProof/>
        </w:rPr>
        <w:fldChar w:fldCharType="separate"/>
      </w:r>
      <w:r w:rsidR="00DE1EF1">
        <w:rPr>
          <w:noProof/>
        </w:rPr>
        <w:t>16</w:t>
      </w:r>
      <w:r>
        <w:rPr>
          <w:noProof/>
        </w:rPr>
        <w:fldChar w:fldCharType="end"/>
      </w:r>
    </w:p>
    <w:p w14:paraId="7C217631" w14:textId="77777777" w:rsidR="00866FA5" w:rsidRDefault="00866FA5">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_Toc469056530 \h </w:instrText>
      </w:r>
      <w:r>
        <w:rPr>
          <w:noProof/>
        </w:rPr>
      </w:r>
      <w:r>
        <w:rPr>
          <w:noProof/>
        </w:rPr>
        <w:fldChar w:fldCharType="separate"/>
      </w:r>
      <w:r w:rsidR="00DE1EF1">
        <w:rPr>
          <w:noProof/>
        </w:rPr>
        <w:t>17</w:t>
      </w:r>
      <w:r>
        <w:rPr>
          <w:noProof/>
        </w:rPr>
        <w:fldChar w:fldCharType="end"/>
      </w:r>
    </w:p>
    <w:p w14:paraId="2AC01F14" w14:textId="77777777" w:rsidR="00866FA5" w:rsidRDefault="00866FA5">
      <w:pPr>
        <w:pStyle w:val="TOC1"/>
        <w:rPr>
          <w:rFonts w:asciiTheme="minorHAnsi" w:eastAsiaTheme="minorEastAsia" w:hAnsiTheme="minorHAnsi" w:cstheme="minorBidi"/>
          <w:noProof/>
          <w:sz w:val="22"/>
          <w:szCs w:val="22"/>
          <w:lang w:val="en-GB" w:eastAsia="en-GB"/>
        </w:rPr>
      </w:pPr>
      <w:r w:rsidRPr="002C103B">
        <w:rPr>
          <w:noProof/>
          <w:lang w:val="en-AU"/>
        </w:rPr>
        <w:t>17.</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_Toc469056531 \h </w:instrText>
      </w:r>
      <w:r>
        <w:rPr>
          <w:noProof/>
        </w:rPr>
      </w:r>
      <w:r>
        <w:rPr>
          <w:noProof/>
        </w:rPr>
        <w:fldChar w:fldCharType="separate"/>
      </w:r>
      <w:r w:rsidR="00DE1EF1">
        <w:rPr>
          <w:noProof/>
        </w:rPr>
        <w:t>19</w:t>
      </w:r>
      <w:r>
        <w:rPr>
          <w:noProof/>
        </w:rPr>
        <w:fldChar w:fldCharType="end"/>
      </w:r>
    </w:p>
    <w:p w14:paraId="2774FDB0" w14:textId="77777777" w:rsidR="00B9305B" w:rsidRDefault="001F3104" w:rsidP="001E2DD7">
      <w:pPr>
        <w:pStyle w:val="TOC1"/>
        <w:sectPr w:rsidR="00B9305B" w:rsidSect="002E1DE9">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fldChar w:fldCharType="end"/>
      </w:r>
    </w:p>
    <w:p w14:paraId="4E34FDFC" w14:textId="77777777" w:rsidR="000E4FA8" w:rsidRPr="002A066A" w:rsidRDefault="000E4FA8" w:rsidP="00380497">
      <w:pPr>
        <w:pStyle w:val="1Abcamheading"/>
      </w:pPr>
      <w:bookmarkStart w:id="3" w:name="_Toc469056515"/>
      <w:r w:rsidRPr="002A066A">
        <w:lastRenderedPageBreak/>
        <w:t>Overview</w:t>
      </w:r>
      <w:bookmarkEnd w:id="1"/>
      <w:bookmarkEnd w:id="3"/>
    </w:p>
    <w:p w14:paraId="62009D76" w14:textId="77777777" w:rsidR="00C41E48" w:rsidRDefault="004D3A12" w:rsidP="00C41E48">
      <w:pPr>
        <w:pStyle w:val="1AbcamStandardtext"/>
      </w:pPr>
      <w:r>
        <w:t>HRV 3C Protease</w:t>
      </w:r>
      <w:r w:rsidR="00DB2BC5">
        <w:t xml:space="preserve"> Activity Assay Kit </w:t>
      </w:r>
      <w:r w:rsidR="00C4320D">
        <w:t xml:space="preserve">(Colorimetric) </w:t>
      </w:r>
      <w:r w:rsidR="00DB2BC5">
        <w:t>(ab211088</w:t>
      </w:r>
      <w:r w:rsidR="00C41E48">
        <w:t xml:space="preserve">) </w:t>
      </w:r>
      <w:r w:rsidR="00CA2E25">
        <w:t xml:space="preserve">provides a convenient method for detecting </w:t>
      </w:r>
      <w:r>
        <w:t>HRV 3C Protease</w:t>
      </w:r>
      <w:r w:rsidR="00CA2E25">
        <w:t xml:space="preserve"> activity in </w:t>
      </w:r>
      <w:r w:rsidR="00B5592D">
        <w:t xml:space="preserve">mammalian tissue </w:t>
      </w:r>
      <w:r w:rsidR="00C3537F">
        <w:t>lysates and</w:t>
      </w:r>
      <w:r w:rsidR="00B5592D">
        <w:t xml:space="preserve"> </w:t>
      </w:r>
      <w:r w:rsidR="00EF1E74">
        <w:t xml:space="preserve">biological fluids </w:t>
      </w:r>
      <w:r w:rsidR="00C3537F">
        <w:t xml:space="preserve">from infected individuals, as well as </w:t>
      </w:r>
      <w:r w:rsidR="00EF1E74">
        <w:t>from purified proteins</w:t>
      </w:r>
      <w:r w:rsidR="00CA2E25">
        <w:t xml:space="preserve">. </w:t>
      </w:r>
      <w:r w:rsidR="00CB265C">
        <w:t xml:space="preserve">The </w:t>
      </w:r>
      <w:r w:rsidR="00CB265C" w:rsidRPr="00CB265C">
        <w:t xml:space="preserve">assay </w:t>
      </w:r>
      <w:r w:rsidR="000B4AC7">
        <w:t>is based on</w:t>
      </w:r>
      <w:r w:rsidR="00CB265C" w:rsidRPr="00CB265C">
        <w:t xml:space="preserve"> the ability of a 3C Protease (derived from a HRV rhinovirus-</w:t>
      </w:r>
      <w:r w:rsidR="00C3537F">
        <w:t> </w:t>
      </w:r>
      <w:r w:rsidR="00CB265C" w:rsidRPr="00CB265C">
        <w:t>14) to cleave a chromogenic peptide substrate to release a chromophore (</w:t>
      </w:r>
      <w:proofErr w:type="spellStart"/>
      <w:r w:rsidR="00CB265C" w:rsidRPr="00EF1E74">
        <w:rPr>
          <w:i/>
        </w:rPr>
        <w:t>p</w:t>
      </w:r>
      <w:r w:rsidR="00CB265C" w:rsidRPr="00CB265C">
        <w:t>NA</w:t>
      </w:r>
      <w:proofErr w:type="spellEnd"/>
      <w:r w:rsidR="00CB265C" w:rsidRPr="00CB265C">
        <w:t xml:space="preserve">) which can be easily quantified </w:t>
      </w:r>
      <w:r w:rsidR="00622095">
        <w:t xml:space="preserve">at OD = 405 nm </w:t>
      </w:r>
      <w:r w:rsidR="00CB265C" w:rsidRPr="00CB265C">
        <w:t xml:space="preserve">using a microplate reader. This assay kit is simple, rapid and can detect HRV 3C Protease activity </w:t>
      </w:r>
      <w:r w:rsidR="006E06BC">
        <w:t xml:space="preserve">from </w:t>
      </w:r>
      <w:r w:rsidR="00CB265C" w:rsidRPr="00CB265C">
        <w:t xml:space="preserve">as low as 50 ng </w:t>
      </w:r>
      <w:r w:rsidR="006E06BC">
        <w:t xml:space="preserve">protein present </w:t>
      </w:r>
      <w:r w:rsidR="00CB265C" w:rsidRPr="00CB265C">
        <w:t>in samples.</w:t>
      </w:r>
    </w:p>
    <w:p w14:paraId="4CA5ADCE" w14:textId="77777777" w:rsidR="00BC6E20" w:rsidRDefault="00BC6E20" w:rsidP="00EC64B8">
      <w:pPr>
        <w:pStyle w:val="1AbcamStandardtext"/>
      </w:pPr>
    </w:p>
    <w:p w14:paraId="0B098DEF" w14:textId="77777777" w:rsidR="00BC6E20" w:rsidRPr="00622095" w:rsidRDefault="00BC6E20" w:rsidP="00EC64B8">
      <w:pPr>
        <w:pStyle w:val="1AbcamStandardtext"/>
        <w:rPr>
          <w:szCs w:val="16"/>
        </w:rPr>
      </w:pPr>
      <w:r w:rsidRPr="00622095">
        <w:rPr>
          <w:noProof/>
          <w:szCs w:val="16"/>
          <w:lang w:val="en-GB" w:eastAsia="en-GB"/>
        </w:rPr>
        <mc:AlternateContent>
          <mc:Choice Requires="wps">
            <w:drawing>
              <wp:anchor distT="0" distB="0" distL="114300" distR="114300" simplePos="0" relativeHeight="251667968" behindDoc="0" locked="0" layoutInCell="1" allowOverlap="1" wp14:anchorId="64AF023F" wp14:editId="28F621CD">
                <wp:simplePos x="0" y="0"/>
                <wp:positionH relativeFrom="column">
                  <wp:posOffset>1418590</wp:posOffset>
                </wp:positionH>
                <wp:positionV relativeFrom="paragraph">
                  <wp:posOffset>148590</wp:posOffset>
                </wp:positionV>
                <wp:extent cx="1152000" cy="0"/>
                <wp:effectExtent l="0" t="76200" r="10160" b="95250"/>
                <wp:wrapNone/>
                <wp:docPr id="2" name="Straight Arrow Connector 2"/>
                <wp:cNvGraphicFramePr/>
                <a:graphic xmlns:a="http://schemas.openxmlformats.org/drawingml/2006/main">
                  <a:graphicData uri="http://schemas.microsoft.com/office/word/2010/wordprocessingShape">
                    <wps:wsp>
                      <wps:cNvCnPr/>
                      <wps:spPr>
                        <a:xfrm>
                          <a:off x="0" y="0"/>
                          <a:ext cx="115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969A523" id="_x0000_t32" coordsize="21600,21600" o:spt="32" o:oned="t" path="m,l21600,21600e" filled="f">
                <v:path arrowok="t" fillok="f" o:connecttype="none"/>
                <o:lock v:ext="edit" shapetype="t"/>
              </v:shapetype>
              <v:shape id="Straight Arrow Connector 2" o:spid="_x0000_s1026" type="#_x0000_t32" style="position:absolute;margin-left:111.7pt;margin-top:11.7pt;width:90.7pt;height:0;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" strokecolor="black [3213]">
                <v:stroke endarrow="block"/>
              </v:shape>
            </w:pict>
          </mc:Fallback>
        </mc:AlternateContent>
      </w:r>
      <w:r w:rsidR="00CB265C" w:rsidRPr="00622095">
        <w:rPr>
          <w:szCs w:val="16"/>
        </w:rPr>
        <w:t>HRV 3C</w:t>
      </w:r>
      <w:r w:rsidR="0002726C" w:rsidRPr="00622095">
        <w:rPr>
          <w:szCs w:val="16"/>
        </w:rPr>
        <w:t xml:space="preserve"> S</w:t>
      </w:r>
      <w:r w:rsidRPr="00622095">
        <w:rPr>
          <w:szCs w:val="16"/>
        </w:rPr>
        <w:t>ubstrate-</w:t>
      </w:r>
      <w:proofErr w:type="spellStart"/>
      <w:r w:rsidR="00CB265C" w:rsidRPr="00622095">
        <w:rPr>
          <w:szCs w:val="16"/>
        </w:rPr>
        <w:t>pNA</w:t>
      </w:r>
      <w:proofErr w:type="spellEnd"/>
      <w:r w:rsidRPr="00622095">
        <w:rPr>
          <w:szCs w:val="16"/>
        </w:rPr>
        <w:t xml:space="preserve">      </w:t>
      </w:r>
      <w:r w:rsidR="004D3A12">
        <w:rPr>
          <w:sz w:val="18"/>
          <w:szCs w:val="16"/>
        </w:rPr>
        <w:t>HRV 3C Protease</w:t>
      </w:r>
      <w:r w:rsidR="0002726C">
        <w:rPr>
          <w:sz w:val="18"/>
          <w:szCs w:val="16"/>
        </w:rPr>
        <w:t xml:space="preserve">   </w:t>
      </w:r>
      <w:r w:rsidRPr="00CA2E25">
        <w:rPr>
          <w:sz w:val="18"/>
          <w:szCs w:val="16"/>
        </w:rPr>
        <w:t xml:space="preserve"> </w:t>
      </w:r>
      <w:r w:rsidRPr="00622095">
        <w:rPr>
          <w:szCs w:val="16"/>
        </w:rPr>
        <w:t xml:space="preserve">Cleaved substrate + </w:t>
      </w:r>
      <w:proofErr w:type="spellStart"/>
      <w:r w:rsidR="0002726C" w:rsidRPr="00622095">
        <w:rPr>
          <w:i/>
          <w:szCs w:val="16"/>
        </w:rPr>
        <w:t>p</w:t>
      </w:r>
      <w:r w:rsidR="0002726C" w:rsidRPr="00622095">
        <w:rPr>
          <w:szCs w:val="16"/>
        </w:rPr>
        <w:t>NA</w:t>
      </w:r>
      <w:proofErr w:type="spellEnd"/>
    </w:p>
    <w:p w14:paraId="0896B1FD" w14:textId="77777777" w:rsidR="00BC6E20" w:rsidRPr="00CA2E25" w:rsidRDefault="00BC6E20" w:rsidP="00EC64B8">
      <w:pPr>
        <w:pStyle w:val="1AbcamStandardtext"/>
        <w:rPr>
          <w:sz w:val="18"/>
          <w:szCs w:val="16"/>
        </w:rPr>
      </w:pPr>
      <w:r w:rsidRPr="00CA2E25">
        <w:rPr>
          <w:sz w:val="18"/>
          <w:szCs w:val="16"/>
        </w:rPr>
        <w:t xml:space="preserve">                                                                           </w:t>
      </w:r>
      <w:r w:rsidR="00CA2E25">
        <w:rPr>
          <w:sz w:val="18"/>
          <w:szCs w:val="16"/>
        </w:rPr>
        <w:t xml:space="preserve">     </w:t>
      </w:r>
      <w:r w:rsidR="00EC0640">
        <w:rPr>
          <w:sz w:val="18"/>
          <w:szCs w:val="16"/>
        </w:rPr>
        <w:t xml:space="preserve">  </w:t>
      </w:r>
      <w:r w:rsidR="00CA2E25" w:rsidRPr="00CA2E25">
        <w:rPr>
          <w:sz w:val="18"/>
          <w:szCs w:val="16"/>
        </w:rPr>
        <w:t xml:space="preserve"> </w:t>
      </w:r>
      <w:r w:rsidR="00EF1E74">
        <w:rPr>
          <w:sz w:val="18"/>
          <w:szCs w:val="16"/>
        </w:rPr>
        <w:t>(a</w:t>
      </w:r>
      <w:r w:rsidR="0002726C">
        <w:rPr>
          <w:sz w:val="18"/>
          <w:szCs w:val="16"/>
        </w:rPr>
        <w:t>bsorbance</w:t>
      </w:r>
      <w:r w:rsidR="00EF1E74">
        <w:rPr>
          <w:sz w:val="18"/>
          <w:szCs w:val="16"/>
        </w:rPr>
        <w:t xml:space="preserve"> @ OD</w:t>
      </w:r>
      <w:r w:rsidR="00EC0640">
        <w:rPr>
          <w:sz w:val="18"/>
          <w:szCs w:val="16"/>
        </w:rPr>
        <w:t>405 nm)</w:t>
      </w:r>
    </w:p>
    <w:p w14:paraId="1836F82D" w14:textId="77777777" w:rsidR="00377BC9" w:rsidRPr="00CA2E25" w:rsidRDefault="00377BC9" w:rsidP="00EC64B8">
      <w:pPr>
        <w:pStyle w:val="1AbcamStandardtext"/>
        <w:rPr>
          <w:sz w:val="22"/>
        </w:rPr>
      </w:pPr>
    </w:p>
    <w:p w14:paraId="0FDB91D8" w14:textId="77777777" w:rsidR="00D5003E" w:rsidRDefault="00D5003E" w:rsidP="001B583F">
      <w:pPr>
        <w:pStyle w:val="1AbcamStandardtext"/>
      </w:pPr>
      <w:r w:rsidRPr="00D5003E">
        <w:t>Human rhinovirus (HRV) infections are the most frequent causative agents of common cold and various other upper respiratory tract infections. Rhinoviruses are members of the picornavirus family, which have a positive-sense, single-stranded RNA genome that is translated into a single polyprotein precursor. In the case of HRVs, the viral polyprotein is mainly processed by the proteases (2A and 3C) to generate functional proteins and enzymes</w:t>
      </w:r>
      <w:r>
        <w:t>.</w:t>
      </w:r>
    </w:p>
    <w:p w14:paraId="7576C77C" w14:textId="77777777" w:rsidR="00EF1E74" w:rsidRDefault="00EF1E74" w:rsidP="001B583F">
      <w:pPr>
        <w:pStyle w:val="1AbcamStandardtext"/>
      </w:pPr>
      <w:r>
        <w:t>Human rhinovirus 3C protease (</w:t>
      </w:r>
      <w:r w:rsidRPr="00CB265C">
        <w:t>EC: 3.4.22.28</w:t>
      </w:r>
      <w:r>
        <w:t>) is a cysteine protease that recognizes the cleavage site Leu-Glu-Val-Leu-</w:t>
      </w:r>
      <w:proofErr w:type="spellStart"/>
      <w:r>
        <w:t>Phe</w:t>
      </w:r>
      <w:proofErr w:type="spellEnd"/>
      <w:r>
        <w:t>-Gln*</w:t>
      </w:r>
      <w:proofErr w:type="spellStart"/>
      <w:r>
        <w:t>Gly</w:t>
      </w:r>
      <w:proofErr w:type="spellEnd"/>
      <w:r>
        <w:t>-Pro.</w:t>
      </w:r>
    </w:p>
    <w:p w14:paraId="68CFCCD7" w14:textId="77777777" w:rsidR="000E4FA8" w:rsidRPr="001B583F" w:rsidRDefault="000E4FA8" w:rsidP="001B583F">
      <w:pPr>
        <w:pStyle w:val="1AbcamStandardtext"/>
      </w:pPr>
      <w:r w:rsidRPr="001B583F">
        <w:br w:type="page"/>
      </w:r>
    </w:p>
    <w:p w14:paraId="06F24A6C" w14:textId="77777777" w:rsidR="000E4FA8" w:rsidRPr="002A066A" w:rsidRDefault="000E4FA8" w:rsidP="001E2DD7">
      <w:pPr>
        <w:pStyle w:val="1Abcamheading"/>
      </w:pPr>
      <w:bookmarkStart w:id="4" w:name="_Toc446403812"/>
      <w:bookmarkStart w:id="5" w:name="_Toc469056516"/>
      <w:r w:rsidRPr="002A066A">
        <w:lastRenderedPageBreak/>
        <w:t>Protocol Summary</w:t>
      </w:r>
      <w:bookmarkEnd w:id="4"/>
      <w:bookmarkEnd w:id="5"/>
    </w:p>
    <w:p w14:paraId="181DBD72" w14:textId="77777777" w:rsidR="000E4FA8" w:rsidRPr="00950F10" w:rsidRDefault="000E4FA8" w:rsidP="001B583F">
      <w:pPr>
        <w:pStyle w:val="1AbcamStandardtext"/>
        <w:jc w:val="center"/>
      </w:pPr>
      <w:r w:rsidRPr="00950F10">
        <w:t>Standard curve preparation</w:t>
      </w:r>
      <w:r w:rsidR="006E06BC">
        <w:t>.</w:t>
      </w:r>
      <w:r w:rsidR="006E06BC">
        <w:br/>
        <w:t>Measure absorbance at OD405 nm in end point mode</w:t>
      </w:r>
    </w:p>
    <w:p w14:paraId="47F97855" w14:textId="77777777" w:rsidR="001B583F" w:rsidRPr="00950F10" w:rsidRDefault="001B583F" w:rsidP="001B583F">
      <w:pPr>
        <w:pStyle w:val="1AbcamStandardtext"/>
        <w:jc w:val="center"/>
      </w:pPr>
      <w:r w:rsidRPr="00950F10">
        <w:rPr>
          <w:noProof/>
          <w:lang w:val="en-GB" w:eastAsia="en-GB"/>
        </w:rPr>
        <mc:AlternateContent>
          <mc:Choice Requires="wps">
            <w:drawing>
              <wp:anchor distT="0" distB="0" distL="114300" distR="114300" simplePos="0" relativeHeight="251664896" behindDoc="0" locked="0" layoutInCell="1" allowOverlap="1" wp14:anchorId="057B7311" wp14:editId="6BFA127D">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56F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488A3E61" w14:textId="77777777" w:rsidR="000E4FA8" w:rsidRPr="00950F10" w:rsidRDefault="000E4FA8" w:rsidP="001B583F">
      <w:pPr>
        <w:pStyle w:val="1AbcamStandardtext"/>
        <w:jc w:val="center"/>
      </w:pPr>
    </w:p>
    <w:p w14:paraId="7A87DF7C" w14:textId="77777777" w:rsidR="000E4FA8" w:rsidRPr="00950F10" w:rsidRDefault="0075737D" w:rsidP="001B583F">
      <w:pPr>
        <w:pStyle w:val="1AbcamStandardtext"/>
        <w:jc w:val="center"/>
      </w:pPr>
      <w:r w:rsidRPr="00950F10">
        <w:t>Sample preparation</w:t>
      </w:r>
    </w:p>
    <w:p w14:paraId="4995867E" w14:textId="77777777" w:rsidR="001B583F" w:rsidRPr="00950F10" w:rsidRDefault="001B583F" w:rsidP="001B583F">
      <w:pPr>
        <w:pStyle w:val="1AbcamStandardtext"/>
        <w:jc w:val="center"/>
      </w:pPr>
      <w:r w:rsidRPr="00950F10">
        <w:rPr>
          <w:noProof/>
          <w:lang w:val="en-GB" w:eastAsia="en-GB"/>
        </w:rPr>
        <mc:AlternateContent>
          <mc:Choice Requires="wps">
            <w:drawing>
              <wp:anchor distT="0" distB="0" distL="114300" distR="114300" simplePos="0" relativeHeight="251665920" behindDoc="0" locked="0" layoutInCell="1" allowOverlap="1" wp14:anchorId="73A431E7" wp14:editId="7D1B6BB7">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1561"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08555FBA" w14:textId="77777777" w:rsidR="000E4FA8" w:rsidRPr="00950F10" w:rsidRDefault="000E4FA8" w:rsidP="001B583F">
      <w:pPr>
        <w:pStyle w:val="1AbcamStandardtext"/>
        <w:jc w:val="center"/>
      </w:pPr>
    </w:p>
    <w:p w14:paraId="4E460EC7" w14:textId="77777777" w:rsidR="000E4FA8" w:rsidRPr="00950F10" w:rsidRDefault="000E4FA8" w:rsidP="001B583F">
      <w:pPr>
        <w:pStyle w:val="1AbcamStandardtext"/>
        <w:jc w:val="center"/>
      </w:pPr>
      <w:r w:rsidRPr="00950F10">
        <w:rPr>
          <w:noProof/>
        </w:rPr>
        <w:t xml:space="preserve">Add </w:t>
      </w:r>
      <w:r w:rsidR="00EF1E74">
        <w:rPr>
          <w:noProof/>
        </w:rPr>
        <w:t>reaction mix</w:t>
      </w:r>
    </w:p>
    <w:p w14:paraId="70B1C893" w14:textId="77777777" w:rsidR="00000557" w:rsidRPr="00950F10" w:rsidRDefault="001B583F" w:rsidP="001B583F">
      <w:pPr>
        <w:pStyle w:val="1AbcamStandardtext"/>
        <w:jc w:val="center"/>
        <w:rPr>
          <w:lang w:val="en-GB"/>
        </w:rPr>
      </w:pPr>
      <w:r w:rsidRPr="00950F10">
        <w:rPr>
          <w:noProof/>
          <w:lang w:val="en-GB" w:eastAsia="en-GB"/>
        </w:rPr>
        <mc:AlternateContent>
          <mc:Choice Requires="wps">
            <w:drawing>
              <wp:anchor distT="0" distB="0" distL="114300" distR="114300" simplePos="0" relativeHeight="251666944" behindDoc="0" locked="0" layoutInCell="1" allowOverlap="1" wp14:anchorId="200054FA" wp14:editId="47C8BA49">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8CEF"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6F6898E6" w14:textId="77777777" w:rsidR="001B583F" w:rsidRPr="00950F10" w:rsidRDefault="001B583F" w:rsidP="001B583F">
      <w:pPr>
        <w:pStyle w:val="1AbcamStandardtext"/>
        <w:jc w:val="center"/>
        <w:rPr>
          <w:lang w:val="en-GB"/>
        </w:rPr>
      </w:pPr>
    </w:p>
    <w:p w14:paraId="1ABEA62B" w14:textId="77777777" w:rsidR="000E4FA8" w:rsidRPr="00950F10" w:rsidRDefault="00504FB6" w:rsidP="001B583F">
      <w:pPr>
        <w:pStyle w:val="1AbcamStandardtext"/>
        <w:jc w:val="center"/>
        <w:rPr>
          <w:lang w:val="en-GB"/>
        </w:rPr>
      </w:pPr>
      <w:r>
        <w:rPr>
          <w:lang w:val="en-GB"/>
        </w:rPr>
        <w:t>M</w:t>
      </w:r>
      <w:r w:rsidR="006613C2" w:rsidRPr="00950F10">
        <w:rPr>
          <w:lang w:val="en-GB"/>
        </w:rPr>
        <w:t xml:space="preserve">easure </w:t>
      </w:r>
      <w:r w:rsidR="008B2FD2">
        <w:rPr>
          <w:lang w:val="en-GB"/>
        </w:rPr>
        <w:t>absorbance</w:t>
      </w:r>
      <w:r>
        <w:rPr>
          <w:lang w:val="en-GB"/>
        </w:rPr>
        <w:t xml:space="preserve"> at </w:t>
      </w:r>
      <w:r w:rsidR="00622095">
        <w:rPr>
          <w:lang w:val="en-GB"/>
        </w:rPr>
        <w:t>OD</w:t>
      </w:r>
      <w:r w:rsidR="008B2FD2">
        <w:rPr>
          <w:lang w:val="en-GB"/>
        </w:rPr>
        <w:t>405 nm</w:t>
      </w:r>
      <w:r w:rsidR="006613C2" w:rsidRPr="00950F10">
        <w:rPr>
          <w:lang w:val="en-GB"/>
        </w:rPr>
        <w:t xml:space="preserve"> in kinetic mode</w:t>
      </w:r>
      <w:r w:rsidR="00EF1E74">
        <w:rPr>
          <w:lang w:val="en-GB"/>
        </w:rPr>
        <w:br/>
      </w:r>
      <w:r>
        <w:rPr>
          <w:lang w:val="en-GB"/>
        </w:rPr>
        <w:t>for 1</w:t>
      </w:r>
      <w:r w:rsidR="006E06BC">
        <w:rPr>
          <w:lang w:val="en-GB"/>
        </w:rPr>
        <w:t>-</w:t>
      </w:r>
      <w:r>
        <w:rPr>
          <w:lang w:val="en-GB"/>
        </w:rPr>
        <w:t xml:space="preserve">2 hours at </w:t>
      </w:r>
      <w:r w:rsidR="008B2FD2">
        <w:rPr>
          <w:lang w:val="en-GB"/>
        </w:rPr>
        <w:t>room temperature</w:t>
      </w:r>
    </w:p>
    <w:p w14:paraId="1EF987C8" w14:textId="77777777" w:rsidR="000E4FA8" w:rsidRPr="002A066A" w:rsidRDefault="000E4FA8" w:rsidP="001B583F">
      <w:pPr>
        <w:pStyle w:val="1AbcamStandardtext"/>
        <w:jc w:val="center"/>
        <w:rPr>
          <w:lang w:val="en-GB"/>
        </w:rPr>
      </w:pPr>
    </w:p>
    <w:p w14:paraId="65DAB40F" w14:textId="77777777" w:rsidR="000E4FA8" w:rsidRPr="002A066A" w:rsidRDefault="006613C2" w:rsidP="001B583F">
      <w:pPr>
        <w:pStyle w:val="1AbcamStandardtext"/>
        <w:rPr>
          <w:lang w:val="en-GB"/>
        </w:rPr>
      </w:pPr>
      <w:r>
        <w:rPr>
          <w:lang w:val="en-GB"/>
        </w:rPr>
        <w:t>*</w:t>
      </w:r>
      <w:r w:rsidRPr="006613C2">
        <w:rPr>
          <w:i/>
          <w:lang w:val="en-GB"/>
        </w:rPr>
        <w:t>For kinetic mode detection, incubation time given in this summary is for guidance only</w:t>
      </w:r>
    </w:p>
    <w:p w14:paraId="123A8A54" w14:textId="77777777" w:rsidR="000E4FA8" w:rsidRPr="002A066A" w:rsidRDefault="000E4FA8" w:rsidP="00000557">
      <w:pPr>
        <w:spacing w:before="60" w:after="60" w:line="276" w:lineRule="auto"/>
        <w:rPr>
          <w:lang w:val="en-GB"/>
        </w:rPr>
      </w:pPr>
      <w:r w:rsidRPr="002A066A">
        <w:rPr>
          <w:lang w:val="en-GB"/>
        </w:rPr>
        <w:br w:type="page"/>
      </w:r>
    </w:p>
    <w:p w14:paraId="6AD97B0D" w14:textId="77777777" w:rsidR="000E4FA8" w:rsidRPr="002A066A" w:rsidRDefault="000E4FA8" w:rsidP="001E2DD7">
      <w:pPr>
        <w:pStyle w:val="1Abcamheading"/>
      </w:pPr>
      <w:bookmarkStart w:id="6" w:name="_Toc446403813"/>
      <w:bookmarkStart w:id="7" w:name="_Toc469056517"/>
      <w:r w:rsidRPr="002A066A">
        <w:lastRenderedPageBreak/>
        <w:t>Precautions</w:t>
      </w:r>
      <w:bookmarkEnd w:id="6"/>
      <w:bookmarkEnd w:id="7"/>
    </w:p>
    <w:p w14:paraId="345286F4"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5D100166"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4A12A030"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47982E20"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342E4F8D" w14:textId="77777777"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A450C9">
        <w:rPr>
          <w:szCs w:val="20"/>
        </w:rPr>
        <w:t>te</w:t>
      </w:r>
      <w:r w:rsidRPr="002A066A">
        <w:rPr>
          <w:szCs w:val="20"/>
        </w:rPr>
        <w:t xml:space="preserve"> by mouth. Do not eat, drink or smoke in the laboratory areas.</w:t>
      </w:r>
    </w:p>
    <w:p w14:paraId="6FAEAA76"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CE73B2" w14:textId="77777777" w:rsidR="000E4FA8" w:rsidRPr="002A066A" w:rsidRDefault="000E4FA8" w:rsidP="001E2DD7">
      <w:pPr>
        <w:pStyle w:val="1Abcamheading"/>
      </w:pPr>
      <w:bookmarkStart w:id="8" w:name="_Toc446403814"/>
      <w:bookmarkStart w:id="9" w:name="_Toc469056518"/>
      <w:r w:rsidRPr="002A066A">
        <w:t xml:space="preserve">Storage and </w:t>
      </w:r>
      <w:r w:rsidR="00174FD5" w:rsidRPr="002A066A">
        <w:t>S</w:t>
      </w:r>
      <w:r w:rsidRPr="002A066A">
        <w:t>tability</w:t>
      </w:r>
      <w:bookmarkEnd w:id="8"/>
      <w:bookmarkEnd w:id="9"/>
    </w:p>
    <w:p w14:paraId="7D392CD5" w14:textId="77777777" w:rsidR="000E4FA8" w:rsidRPr="00950F10" w:rsidRDefault="000E4FA8" w:rsidP="001B583F">
      <w:pPr>
        <w:pStyle w:val="1AbcamStandardtext"/>
        <w:rPr>
          <w:b/>
        </w:rPr>
      </w:pPr>
      <w:r w:rsidRPr="001B583F">
        <w:rPr>
          <w:b/>
        </w:rPr>
        <w:t xml:space="preserve">Store kit </w:t>
      </w:r>
      <w:r w:rsidRPr="00C63415">
        <w:rPr>
          <w:b/>
        </w:rPr>
        <w:t xml:space="preserve">at </w:t>
      </w:r>
      <w:r w:rsidR="001673C3" w:rsidRPr="00C63415">
        <w:rPr>
          <w:b/>
        </w:rPr>
        <w:t>-</w:t>
      </w:r>
      <w:r w:rsidR="004300E8">
        <w:rPr>
          <w:b/>
        </w:rPr>
        <w:t>8</w:t>
      </w:r>
      <w:r w:rsidR="001673C3" w:rsidRPr="00C63415">
        <w:rPr>
          <w:b/>
        </w:rPr>
        <w:t>0</w:t>
      </w:r>
      <w:r w:rsidRPr="00C63415">
        <w:rPr>
          <w:b/>
        </w:rPr>
        <w:t>°</w:t>
      </w:r>
      <w:r w:rsidRPr="00950F10">
        <w:rPr>
          <w:b/>
        </w:rPr>
        <w:t>C in the dark immediately upon receipt. Kit has a storage time of 1 year from receipt, providing components have not been reconstituted.</w:t>
      </w:r>
    </w:p>
    <w:p w14:paraId="1579D7ED" w14:textId="77777777" w:rsidR="000E4FA8" w:rsidRPr="00950F10" w:rsidRDefault="000E4FA8" w:rsidP="001B583F">
      <w:pPr>
        <w:pStyle w:val="1AbcamStandardtext"/>
      </w:pPr>
      <w:r w:rsidRPr="00950F10">
        <w:t>Refer to list of materials supplied for storage conditions of individual components. Observe the storage conditions for individual prepared components in the Materials Supplied section.</w:t>
      </w:r>
    </w:p>
    <w:p w14:paraId="7E5D4BFA" w14:textId="77777777" w:rsidR="00AE3B29" w:rsidRPr="00950F10" w:rsidRDefault="000E4FA8" w:rsidP="001B583F">
      <w:pPr>
        <w:pStyle w:val="1AbcamStandardtext"/>
      </w:pPr>
      <w:r w:rsidRPr="00950F10">
        <w:t xml:space="preserve">Aliquot components in working volumes before storing at the recommended temperature. </w:t>
      </w:r>
    </w:p>
    <w:p w14:paraId="5C38AE74" w14:textId="77777777" w:rsidR="00F132CD" w:rsidRPr="00950F10" w:rsidRDefault="00F132CD" w:rsidP="001B583F">
      <w:pPr>
        <w:pStyle w:val="1AbcamStandardtext"/>
      </w:pPr>
    </w:p>
    <w:p w14:paraId="05898311" w14:textId="77777777" w:rsidR="00ED21B9" w:rsidRPr="002A066A" w:rsidRDefault="00ED21B9" w:rsidP="001B583F">
      <w:pPr>
        <w:pStyle w:val="1AbcamStandardtext"/>
      </w:pPr>
      <w:r w:rsidRPr="002A066A">
        <w:br w:type="page"/>
      </w:r>
    </w:p>
    <w:p w14:paraId="0775DE5F" w14:textId="77777777" w:rsidR="000E4FA8" w:rsidRPr="002A066A" w:rsidRDefault="000E4FA8" w:rsidP="001E2DD7">
      <w:pPr>
        <w:pStyle w:val="1Abcamheading"/>
      </w:pPr>
      <w:bookmarkStart w:id="10" w:name="_Toc446403815"/>
      <w:bookmarkStart w:id="11" w:name="_Toc469056519"/>
      <w:r w:rsidRPr="002A066A">
        <w:lastRenderedPageBreak/>
        <w:t>Limitations</w:t>
      </w:r>
      <w:bookmarkEnd w:id="10"/>
      <w:bookmarkEnd w:id="11"/>
    </w:p>
    <w:p w14:paraId="4FE0A905" w14:textId="77777777" w:rsidR="000E4FA8" w:rsidRPr="002A066A" w:rsidRDefault="000E4FA8" w:rsidP="001B583F">
      <w:pPr>
        <w:pStyle w:val="1AbcamBulletpoints"/>
      </w:pPr>
      <w:r w:rsidRPr="002A066A">
        <w:t>Assay kit intended for research use only. Not for use in diagnostic procedures.</w:t>
      </w:r>
    </w:p>
    <w:p w14:paraId="78C0FBBB"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1E8629C0" w14:textId="77777777" w:rsidR="000E4FA8" w:rsidRPr="002A066A" w:rsidRDefault="000E4FA8" w:rsidP="001E2DD7">
      <w:pPr>
        <w:pStyle w:val="1Abcamheading"/>
      </w:pPr>
      <w:bookmarkStart w:id="12" w:name="_Toc446403816"/>
      <w:bookmarkStart w:id="13" w:name="_Toc469056520"/>
      <w:r w:rsidRPr="002A066A">
        <w:t xml:space="preserve">Materials </w:t>
      </w:r>
      <w:r w:rsidR="00174FD5" w:rsidRPr="002A066A">
        <w:t>S</w:t>
      </w:r>
      <w:r w:rsidRPr="002A066A">
        <w:t>upplied</w:t>
      </w:r>
      <w:bookmarkEnd w:id="12"/>
      <w:bookmarkEnd w:id="13"/>
    </w:p>
    <w:tbl>
      <w:tblPr>
        <w:tblW w:w="7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109"/>
        <w:gridCol w:w="1442"/>
        <w:gridCol w:w="1440"/>
      </w:tblGrid>
      <w:tr w:rsidR="000E4FA8" w:rsidRPr="002A066A" w14:paraId="3953F7FF" w14:textId="77777777" w:rsidTr="006E06BC">
        <w:trPr>
          <w:trHeight w:val="306"/>
          <w:jc w:val="center"/>
        </w:trPr>
        <w:tc>
          <w:tcPr>
            <w:tcW w:w="3256" w:type="dxa"/>
            <w:vAlign w:val="center"/>
          </w:tcPr>
          <w:p w14:paraId="1BFC651F"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3CC01CD8"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2" w:type="dxa"/>
            <w:vAlign w:val="center"/>
          </w:tcPr>
          <w:p w14:paraId="311F685B" w14:textId="77777777" w:rsidR="000E4FA8" w:rsidRPr="002A066A" w:rsidRDefault="000E4FA8" w:rsidP="006E06BC">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6E06BC">
              <w:rPr>
                <w:rFonts w:cs="Arial"/>
                <w:b/>
                <w:bCs/>
                <w:color w:val="000000"/>
                <w:szCs w:val="18"/>
                <w:lang w:val="en-GB"/>
              </w:rPr>
              <w:t>temperature</w:t>
            </w:r>
            <w:r w:rsidRPr="002A066A">
              <w:rPr>
                <w:rFonts w:cs="Arial"/>
                <w:b/>
                <w:bCs/>
                <w:color w:val="000000"/>
                <w:szCs w:val="18"/>
                <w:lang w:val="en-GB"/>
              </w:rPr>
              <w:t xml:space="preserve"> (</w:t>
            </w:r>
            <w:r w:rsidR="00CA2E25">
              <w:rPr>
                <w:rFonts w:cs="Arial"/>
                <w:b/>
                <w:bCs/>
                <w:color w:val="000000"/>
                <w:szCs w:val="18"/>
                <w:lang w:val="en-GB"/>
              </w:rPr>
              <w:t>b</w:t>
            </w:r>
            <w:r w:rsidRPr="002A066A">
              <w:rPr>
                <w:rFonts w:cs="Arial"/>
                <w:b/>
                <w:bCs/>
                <w:color w:val="000000"/>
                <w:szCs w:val="18"/>
                <w:lang w:val="en-GB"/>
              </w:rPr>
              <w:t>efore prep)</w:t>
            </w:r>
          </w:p>
        </w:tc>
        <w:tc>
          <w:tcPr>
            <w:tcW w:w="1440" w:type="dxa"/>
            <w:vAlign w:val="center"/>
          </w:tcPr>
          <w:p w14:paraId="1CF33564" w14:textId="77777777" w:rsidR="000E4FA8" w:rsidRPr="002A066A" w:rsidRDefault="000E4FA8" w:rsidP="006E06BC">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w:t>
            </w:r>
            <w:r w:rsidR="00CA2E25">
              <w:rPr>
                <w:rFonts w:cs="Arial"/>
                <w:b/>
                <w:bCs/>
                <w:color w:val="000000"/>
                <w:szCs w:val="18"/>
                <w:lang w:val="en-GB"/>
              </w:rPr>
              <w:t xml:space="preserve">torage </w:t>
            </w:r>
            <w:r w:rsidR="006E06BC">
              <w:rPr>
                <w:rFonts w:cs="Arial"/>
                <w:b/>
                <w:bCs/>
                <w:color w:val="000000"/>
                <w:szCs w:val="18"/>
                <w:lang w:val="en-GB"/>
              </w:rPr>
              <w:t>temperature</w:t>
            </w:r>
            <w:r w:rsidRPr="002A066A">
              <w:rPr>
                <w:rFonts w:cs="Arial"/>
                <w:b/>
                <w:bCs/>
                <w:color w:val="000000"/>
                <w:szCs w:val="18"/>
                <w:lang w:val="en-GB"/>
              </w:rPr>
              <w:t xml:space="preserve"> (</w:t>
            </w:r>
            <w:r w:rsidR="00CA2E25">
              <w:rPr>
                <w:rFonts w:cs="Arial"/>
                <w:b/>
                <w:bCs/>
                <w:color w:val="000000"/>
                <w:szCs w:val="18"/>
                <w:lang w:val="en-GB"/>
              </w:rPr>
              <w:t>a</w:t>
            </w:r>
            <w:r w:rsidRPr="002A066A">
              <w:rPr>
                <w:rFonts w:cs="Arial"/>
                <w:b/>
                <w:bCs/>
                <w:color w:val="000000"/>
                <w:szCs w:val="18"/>
                <w:lang w:val="en-GB"/>
              </w:rPr>
              <w:t>fter prep)</w:t>
            </w:r>
          </w:p>
        </w:tc>
      </w:tr>
      <w:tr w:rsidR="000E4FA8" w:rsidRPr="002A066A" w14:paraId="354642BC" w14:textId="77777777" w:rsidTr="006E06BC">
        <w:trPr>
          <w:trHeight w:val="306"/>
          <w:jc w:val="center"/>
        </w:trPr>
        <w:tc>
          <w:tcPr>
            <w:tcW w:w="3256" w:type="dxa"/>
            <w:vAlign w:val="center"/>
          </w:tcPr>
          <w:p w14:paraId="655DD417" w14:textId="77777777" w:rsidR="000E4FA8" w:rsidRPr="001673C3" w:rsidRDefault="00433B6F" w:rsidP="00855612">
            <w:pPr>
              <w:autoSpaceDE w:val="0"/>
              <w:autoSpaceDN w:val="0"/>
              <w:adjustRightInd w:val="0"/>
              <w:spacing w:before="60" w:after="60"/>
              <w:rPr>
                <w:rFonts w:cs="Arial"/>
                <w:bCs/>
                <w:color w:val="000000"/>
                <w:sz w:val="18"/>
                <w:szCs w:val="18"/>
                <w:lang w:val="en-GB"/>
              </w:rPr>
            </w:pPr>
            <w:r w:rsidRPr="00433B6F">
              <w:rPr>
                <w:rFonts w:cs="Arial"/>
                <w:bCs/>
                <w:color w:val="000000"/>
                <w:sz w:val="18"/>
                <w:szCs w:val="18"/>
                <w:lang w:val="en-GB"/>
              </w:rPr>
              <w:t>HRV 3C Protease Assay Buffer</w:t>
            </w:r>
          </w:p>
        </w:tc>
        <w:tc>
          <w:tcPr>
            <w:tcW w:w="1109" w:type="dxa"/>
            <w:vAlign w:val="center"/>
          </w:tcPr>
          <w:p w14:paraId="5B9E6A1E" w14:textId="77777777" w:rsidR="000E4FA8" w:rsidRPr="002A066A" w:rsidRDefault="001673C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mL</w:t>
            </w:r>
          </w:p>
        </w:tc>
        <w:tc>
          <w:tcPr>
            <w:tcW w:w="1442" w:type="dxa"/>
            <w:vAlign w:val="center"/>
          </w:tcPr>
          <w:p w14:paraId="6759F316" w14:textId="77777777" w:rsidR="000E4FA8" w:rsidRPr="002A066A" w:rsidRDefault="004300E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-80</w:t>
            </w:r>
            <w:r w:rsidR="001673C3">
              <w:rPr>
                <w:rFonts w:cs="Arial"/>
                <w:color w:val="000000"/>
                <w:sz w:val="18"/>
                <w:szCs w:val="18"/>
                <w:lang w:val="en-GB"/>
              </w:rPr>
              <w:t>°C</w:t>
            </w:r>
          </w:p>
        </w:tc>
        <w:tc>
          <w:tcPr>
            <w:tcW w:w="1440" w:type="dxa"/>
            <w:vAlign w:val="center"/>
          </w:tcPr>
          <w:p w14:paraId="00CF8C4E" w14:textId="77777777" w:rsidR="000E4FA8" w:rsidRPr="002A066A" w:rsidRDefault="00433B6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1673C3">
              <w:rPr>
                <w:rFonts w:cs="Arial"/>
                <w:color w:val="000000"/>
                <w:sz w:val="18"/>
                <w:szCs w:val="18"/>
                <w:lang w:val="en-GB"/>
              </w:rPr>
              <w:t>°C</w:t>
            </w:r>
          </w:p>
        </w:tc>
      </w:tr>
      <w:tr w:rsidR="000E4FA8" w:rsidRPr="002A066A" w14:paraId="0054E9ED" w14:textId="77777777" w:rsidTr="006E06BC">
        <w:trPr>
          <w:trHeight w:val="306"/>
          <w:jc w:val="center"/>
        </w:trPr>
        <w:tc>
          <w:tcPr>
            <w:tcW w:w="3256" w:type="dxa"/>
            <w:vAlign w:val="center"/>
          </w:tcPr>
          <w:p w14:paraId="637AFB31" w14:textId="6EBB5640" w:rsidR="000E4FA8" w:rsidRPr="002A066A" w:rsidRDefault="0002284D" w:rsidP="0010242A">
            <w:pPr>
              <w:autoSpaceDE w:val="0"/>
              <w:autoSpaceDN w:val="0"/>
              <w:adjustRightInd w:val="0"/>
              <w:spacing w:before="60" w:after="60"/>
              <w:rPr>
                <w:rFonts w:cs="Arial"/>
                <w:bCs/>
                <w:color w:val="000000"/>
                <w:sz w:val="18"/>
                <w:szCs w:val="18"/>
              </w:rPr>
            </w:pPr>
            <w:r>
              <w:rPr>
                <w:rFonts w:cs="Arial"/>
                <w:bCs/>
                <w:color w:val="000000"/>
                <w:sz w:val="18"/>
                <w:szCs w:val="18"/>
              </w:rPr>
              <w:t>HRV 3C Protease Positive Control/</w:t>
            </w:r>
            <w:r w:rsidR="00047129">
              <w:rPr>
                <w:rFonts w:cs="Arial"/>
                <w:bCs/>
                <w:color w:val="000000"/>
                <w:sz w:val="18"/>
                <w:szCs w:val="18"/>
              </w:rPr>
              <w:t>HRV 3C Protease</w:t>
            </w:r>
            <w:r w:rsidR="00433B6F" w:rsidRPr="00433B6F">
              <w:rPr>
                <w:rFonts w:cs="Arial"/>
                <w:bCs/>
                <w:color w:val="000000"/>
                <w:sz w:val="18"/>
                <w:szCs w:val="18"/>
              </w:rPr>
              <w:t xml:space="preserve"> </w:t>
            </w:r>
            <w:r w:rsidR="00047129">
              <w:rPr>
                <w:rFonts w:cs="Arial"/>
                <w:bCs/>
                <w:color w:val="000000"/>
                <w:sz w:val="18"/>
                <w:szCs w:val="18"/>
              </w:rPr>
              <w:t>(</w:t>
            </w:r>
            <w:r w:rsidR="0010242A">
              <w:rPr>
                <w:rFonts w:cs="Arial"/>
                <w:bCs/>
                <w:color w:val="000000"/>
                <w:sz w:val="18"/>
                <w:szCs w:val="18"/>
              </w:rPr>
              <w:t>p</w:t>
            </w:r>
            <w:r w:rsidR="00433B6F" w:rsidRPr="00433B6F">
              <w:rPr>
                <w:rFonts w:cs="Arial"/>
                <w:bCs/>
                <w:color w:val="000000"/>
                <w:sz w:val="18"/>
                <w:szCs w:val="18"/>
              </w:rPr>
              <w:t xml:space="preserve">ositive </w:t>
            </w:r>
            <w:r w:rsidR="0010242A">
              <w:rPr>
                <w:rFonts w:cs="Arial"/>
                <w:bCs/>
                <w:color w:val="000000"/>
                <w:sz w:val="18"/>
                <w:szCs w:val="18"/>
              </w:rPr>
              <w:t>c</w:t>
            </w:r>
            <w:r w:rsidR="00433B6F" w:rsidRPr="00433B6F">
              <w:rPr>
                <w:rFonts w:cs="Arial"/>
                <w:bCs/>
                <w:color w:val="000000"/>
                <w:sz w:val="18"/>
                <w:szCs w:val="18"/>
              </w:rPr>
              <w:t>ontrol)</w:t>
            </w:r>
          </w:p>
        </w:tc>
        <w:tc>
          <w:tcPr>
            <w:tcW w:w="1109" w:type="dxa"/>
            <w:vAlign w:val="center"/>
          </w:tcPr>
          <w:p w14:paraId="0003646E" w14:textId="77777777" w:rsidR="000E4FA8" w:rsidRPr="002A066A" w:rsidRDefault="00433B6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µ</w:t>
            </w:r>
            <w:r w:rsidR="00565D3E">
              <w:rPr>
                <w:rFonts w:cs="Arial"/>
                <w:color w:val="000000"/>
                <w:sz w:val="18"/>
                <w:szCs w:val="18"/>
                <w:lang w:val="en-GB"/>
              </w:rPr>
              <w:t>L</w:t>
            </w:r>
          </w:p>
        </w:tc>
        <w:tc>
          <w:tcPr>
            <w:tcW w:w="1442" w:type="dxa"/>
            <w:vAlign w:val="center"/>
          </w:tcPr>
          <w:p w14:paraId="1D306EAF" w14:textId="77777777" w:rsidR="000E4FA8" w:rsidRPr="002A066A" w:rsidRDefault="004300E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-80</w:t>
            </w:r>
            <w:r w:rsidR="001673C3">
              <w:rPr>
                <w:rFonts w:cs="Arial"/>
                <w:color w:val="000000"/>
                <w:sz w:val="18"/>
                <w:szCs w:val="18"/>
                <w:lang w:val="en-GB"/>
              </w:rPr>
              <w:t>°C</w:t>
            </w:r>
          </w:p>
        </w:tc>
        <w:tc>
          <w:tcPr>
            <w:tcW w:w="1440" w:type="dxa"/>
            <w:vAlign w:val="center"/>
          </w:tcPr>
          <w:p w14:paraId="6612F52F" w14:textId="77777777" w:rsidR="000E4FA8" w:rsidRPr="002A066A" w:rsidRDefault="00433B6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w:t>
            </w:r>
            <w:r w:rsidR="001673C3">
              <w:rPr>
                <w:rFonts w:cs="Arial"/>
                <w:color w:val="000000"/>
                <w:sz w:val="18"/>
                <w:szCs w:val="18"/>
                <w:lang w:val="en-GB"/>
              </w:rPr>
              <w:t>0°C</w:t>
            </w:r>
          </w:p>
        </w:tc>
      </w:tr>
      <w:tr w:rsidR="000E4FA8" w:rsidRPr="002A066A" w14:paraId="0D5778D4" w14:textId="77777777" w:rsidTr="006E06BC">
        <w:trPr>
          <w:trHeight w:val="306"/>
          <w:jc w:val="center"/>
        </w:trPr>
        <w:tc>
          <w:tcPr>
            <w:tcW w:w="3256" w:type="dxa"/>
            <w:vAlign w:val="center"/>
          </w:tcPr>
          <w:p w14:paraId="549EDCCC" w14:textId="77777777" w:rsidR="000E4FA8" w:rsidRPr="002A066A" w:rsidRDefault="00433B6F" w:rsidP="00855612">
            <w:pPr>
              <w:autoSpaceDE w:val="0"/>
              <w:autoSpaceDN w:val="0"/>
              <w:adjustRightInd w:val="0"/>
              <w:spacing w:before="60" w:after="60"/>
              <w:rPr>
                <w:rFonts w:cs="Arial"/>
                <w:bCs/>
                <w:color w:val="000000"/>
                <w:sz w:val="18"/>
                <w:szCs w:val="18"/>
              </w:rPr>
            </w:pPr>
            <w:r w:rsidRPr="00433B6F">
              <w:rPr>
                <w:rFonts w:cs="Arial"/>
                <w:bCs/>
                <w:color w:val="000000"/>
                <w:sz w:val="18"/>
                <w:szCs w:val="18"/>
              </w:rPr>
              <w:t>HRV 3C Protease Substrate</w:t>
            </w:r>
          </w:p>
        </w:tc>
        <w:tc>
          <w:tcPr>
            <w:tcW w:w="1109" w:type="dxa"/>
            <w:vAlign w:val="center"/>
          </w:tcPr>
          <w:p w14:paraId="6D8964AF" w14:textId="77777777" w:rsidR="000E4FA8" w:rsidRPr="002A066A" w:rsidRDefault="00433B6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r w:rsidR="001673C3">
              <w:rPr>
                <w:rFonts w:cs="Arial"/>
                <w:color w:val="000000"/>
                <w:sz w:val="18"/>
                <w:szCs w:val="18"/>
                <w:lang w:val="en-GB"/>
              </w:rPr>
              <w:t>00 µL</w:t>
            </w:r>
          </w:p>
        </w:tc>
        <w:tc>
          <w:tcPr>
            <w:tcW w:w="1442" w:type="dxa"/>
            <w:vAlign w:val="center"/>
          </w:tcPr>
          <w:p w14:paraId="4AE88F5A" w14:textId="77777777" w:rsidR="000E4FA8" w:rsidRPr="002A066A" w:rsidRDefault="004300E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-80</w:t>
            </w:r>
            <w:r w:rsidR="001673C3">
              <w:rPr>
                <w:rFonts w:cs="Arial"/>
                <w:color w:val="000000"/>
                <w:sz w:val="18"/>
                <w:szCs w:val="18"/>
                <w:lang w:val="en-GB"/>
              </w:rPr>
              <w:t>°C</w:t>
            </w:r>
          </w:p>
        </w:tc>
        <w:tc>
          <w:tcPr>
            <w:tcW w:w="1440" w:type="dxa"/>
            <w:vAlign w:val="center"/>
          </w:tcPr>
          <w:p w14:paraId="56D03A3F" w14:textId="77777777" w:rsidR="000E4FA8" w:rsidRPr="002A066A" w:rsidRDefault="004300E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-80</w:t>
            </w:r>
            <w:r w:rsidR="001673C3">
              <w:rPr>
                <w:rFonts w:cs="Arial"/>
                <w:color w:val="000000"/>
                <w:sz w:val="18"/>
                <w:szCs w:val="18"/>
                <w:lang w:val="en-GB"/>
              </w:rPr>
              <w:t>°C</w:t>
            </w:r>
          </w:p>
        </w:tc>
      </w:tr>
      <w:tr w:rsidR="000E4FA8" w:rsidRPr="002A066A" w14:paraId="2D8D671E" w14:textId="77777777" w:rsidTr="006E06BC">
        <w:trPr>
          <w:trHeight w:val="306"/>
          <w:jc w:val="center"/>
        </w:trPr>
        <w:tc>
          <w:tcPr>
            <w:tcW w:w="3256" w:type="dxa"/>
            <w:vAlign w:val="center"/>
          </w:tcPr>
          <w:p w14:paraId="6FC30CBE" w14:textId="66FEE5FD" w:rsidR="000E4FA8" w:rsidRPr="002A066A" w:rsidRDefault="0002284D" w:rsidP="00433B6F">
            <w:pPr>
              <w:autoSpaceDE w:val="0"/>
              <w:autoSpaceDN w:val="0"/>
              <w:adjustRightInd w:val="0"/>
              <w:spacing w:before="60" w:after="60"/>
              <w:rPr>
                <w:rFonts w:cs="Arial"/>
                <w:bCs/>
                <w:color w:val="000000"/>
                <w:sz w:val="18"/>
                <w:szCs w:val="18"/>
              </w:rPr>
            </w:pPr>
            <w:proofErr w:type="spellStart"/>
            <w:r>
              <w:rPr>
                <w:rFonts w:cs="Arial"/>
                <w:bCs/>
                <w:iCs/>
                <w:color w:val="000000"/>
                <w:sz w:val="18"/>
                <w:szCs w:val="18"/>
              </w:rPr>
              <w:t>pNA</w:t>
            </w:r>
            <w:proofErr w:type="spellEnd"/>
            <w:r>
              <w:rPr>
                <w:rFonts w:cs="Arial"/>
                <w:bCs/>
                <w:iCs/>
                <w:color w:val="000000"/>
                <w:sz w:val="18"/>
                <w:szCs w:val="18"/>
              </w:rPr>
              <w:t xml:space="preserve"> Standard I/</w:t>
            </w:r>
            <w:proofErr w:type="spellStart"/>
            <w:r w:rsidR="00433B6F" w:rsidRPr="00EF1E74">
              <w:rPr>
                <w:rFonts w:cs="Arial"/>
                <w:bCs/>
                <w:i/>
                <w:color w:val="000000"/>
                <w:sz w:val="18"/>
                <w:szCs w:val="18"/>
              </w:rPr>
              <w:t>p</w:t>
            </w:r>
            <w:r w:rsidR="00433B6F" w:rsidRPr="00433B6F">
              <w:rPr>
                <w:rFonts w:cs="Arial"/>
                <w:bCs/>
                <w:color w:val="000000"/>
                <w:sz w:val="18"/>
                <w:szCs w:val="18"/>
              </w:rPr>
              <w:t>NA</w:t>
            </w:r>
            <w:proofErr w:type="spellEnd"/>
            <w:r w:rsidR="00433B6F" w:rsidRPr="00433B6F">
              <w:rPr>
                <w:rFonts w:cs="Arial"/>
                <w:bCs/>
                <w:color w:val="000000"/>
                <w:sz w:val="18"/>
                <w:szCs w:val="18"/>
              </w:rPr>
              <w:t xml:space="preserve"> Standard</w:t>
            </w:r>
            <w:r w:rsidR="00047129">
              <w:rPr>
                <w:rFonts w:cs="Arial"/>
                <w:bCs/>
                <w:color w:val="000000"/>
                <w:sz w:val="18"/>
                <w:szCs w:val="18"/>
              </w:rPr>
              <w:t xml:space="preserve"> </w:t>
            </w:r>
            <w:r w:rsidR="00EC7799">
              <w:rPr>
                <w:rFonts w:cs="Arial"/>
                <w:bCs/>
                <w:color w:val="000000"/>
                <w:sz w:val="18"/>
                <w:szCs w:val="18"/>
              </w:rPr>
              <w:t>(</w:t>
            </w:r>
            <w:r w:rsidR="00EC7799" w:rsidRPr="00EC7799">
              <w:rPr>
                <w:rFonts w:cs="Arial"/>
                <w:bCs/>
                <w:color w:val="000000"/>
                <w:sz w:val="18"/>
                <w:szCs w:val="18"/>
              </w:rPr>
              <w:t>0.1 M</w:t>
            </w:r>
            <w:r w:rsidR="00EC7799">
              <w:rPr>
                <w:rFonts w:cs="Arial"/>
                <w:bCs/>
                <w:color w:val="000000"/>
                <w:sz w:val="18"/>
                <w:szCs w:val="18"/>
              </w:rPr>
              <w:t>)</w:t>
            </w:r>
          </w:p>
        </w:tc>
        <w:tc>
          <w:tcPr>
            <w:tcW w:w="1109" w:type="dxa"/>
            <w:vAlign w:val="center"/>
          </w:tcPr>
          <w:p w14:paraId="28CCC9EA" w14:textId="77777777" w:rsidR="000E4FA8" w:rsidRPr="002A066A" w:rsidRDefault="00433B6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 µL</w:t>
            </w:r>
          </w:p>
        </w:tc>
        <w:tc>
          <w:tcPr>
            <w:tcW w:w="1442" w:type="dxa"/>
            <w:vAlign w:val="center"/>
          </w:tcPr>
          <w:p w14:paraId="536AD745" w14:textId="77777777" w:rsidR="000E4FA8" w:rsidRPr="002A066A" w:rsidRDefault="004300E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-80</w:t>
            </w:r>
            <w:r w:rsidR="001673C3">
              <w:rPr>
                <w:rFonts w:cs="Arial"/>
                <w:color w:val="000000"/>
                <w:sz w:val="18"/>
                <w:szCs w:val="18"/>
                <w:lang w:val="en-GB"/>
              </w:rPr>
              <w:t>°C</w:t>
            </w:r>
          </w:p>
        </w:tc>
        <w:tc>
          <w:tcPr>
            <w:tcW w:w="1440" w:type="dxa"/>
            <w:vAlign w:val="center"/>
          </w:tcPr>
          <w:p w14:paraId="44D153EC" w14:textId="77777777" w:rsidR="000E4FA8" w:rsidRPr="002A066A" w:rsidRDefault="004300E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-80</w:t>
            </w:r>
            <w:r w:rsidR="001673C3">
              <w:rPr>
                <w:rFonts w:cs="Arial"/>
                <w:color w:val="000000"/>
                <w:sz w:val="18"/>
                <w:szCs w:val="18"/>
                <w:lang w:val="en-GB"/>
              </w:rPr>
              <w:t>°C</w:t>
            </w:r>
          </w:p>
        </w:tc>
      </w:tr>
    </w:tbl>
    <w:p w14:paraId="24B9B055" w14:textId="77777777" w:rsidR="000E4FA8" w:rsidRPr="002A066A" w:rsidRDefault="000E4FA8" w:rsidP="001B583F">
      <w:pPr>
        <w:pStyle w:val="1AbcamStandardtext"/>
      </w:pPr>
    </w:p>
    <w:p w14:paraId="02AE7CD5" w14:textId="77777777" w:rsidR="001C766D" w:rsidRPr="002A066A" w:rsidRDefault="001C766D" w:rsidP="001B583F">
      <w:pPr>
        <w:pStyle w:val="1AbcamStandardtext"/>
        <w:rPr>
          <w:b/>
        </w:rPr>
      </w:pPr>
      <w:r w:rsidRPr="002A066A">
        <w:rPr>
          <w:b/>
        </w:rPr>
        <w:br w:type="page"/>
      </w:r>
    </w:p>
    <w:p w14:paraId="7AF7A395" w14:textId="77777777" w:rsidR="000E4FA8" w:rsidRPr="002A066A" w:rsidRDefault="000E4FA8" w:rsidP="001E2DD7">
      <w:pPr>
        <w:pStyle w:val="1Abcamheading"/>
      </w:pPr>
      <w:bookmarkStart w:id="14" w:name="_Toc446403817"/>
      <w:bookmarkStart w:id="15" w:name="_Toc469056521"/>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094B91C8"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3324596F" w14:textId="77777777" w:rsidR="000E4FA8" w:rsidRPr="001E789C" w:rsidRDefault="00E35408" w:rsidP="00E35408">
      <w:pPr>
        <w:pStyle w:val="ListParagraph"/>
        <w:numPr>
          <w:ilvl w:val="0"/>
          <w:numId w:val="9"/>
        </w:numPr>
        <w:spacing w:before="60" w:after="60"/>
        <w:ind w:left="360"/>
        <w:contextualSpacing w:val="0"/>
      </w:pPr>
      <w:r w:rsidRPr="00E35408">
        <w:rPr>
          <w:szCs w:val="20"/>
        </w:rPr>
        <w:t>M</w:t>
      </w:r>
      <w:r w:rsidR="00A71ED4">
        <w:rPr>
          <w:szCs w:val="20"/>
        </w:rPr>
        <w:t>icroplate reader</w:t>
      </w:r>
      <w:r w:rsidR="000E4FA8" w:rsidRPr="002A066A">
        <w:rPr>
          <w:szCs w:val="20"/>
        </w:rPr>
        <w:t xml:space="preserve"> capable of measuring </w:t>
      </w:r>
      <w:r>
        <w:rPr>
          <w:szCs w:val="20"/>
        </w:rPr>
        <w:t>absorbance</w:t>
      </w:r>
      <w:r w:rsidR="000E4FA8" w:rsidRPr="002A066A">
        <w:rPr>
          <w:szCs w:val="20"/>
        </w:rPr>
        <w:t xml:space="preserve"> at </w:t>
      </w:r>
      <w:r w:rsidR="0010242A">
        <w:rPr>
          <w:szCs w:val="20"/>
        </w:rPr>
        <w:t>OD </w:t>
      </w:r>
      <w:r>
        <w:rPr>
          <w:szCs w:val="20"/>
        </w:rPr>
        <w:t>405</w:t>
      </w:r>
      <w:r w:rsidR="00A71ED4">
        <w:rPr>
          <w:szCs w:val="20"/>
        </w:rPr>
        <w:t> </w:t>
      </w:r>
      <w:r>
        <w:rPr>
          <w:szCs w:val="20"/>
        </w:rPr>
        <w:t>nm</w:t>
      </w:r>
    </w:p>
    <w:p w14:paraId="1487BE82" w14:textId="77777777" w:rsidR="000E4FA8" w:rsidRPr="001E789C" w:rsidRDefault="000E4FA8" w:rsidP="00E625BC">
      <w:pPr>
        <w:pStyle w:val="ListParagraph"/>
        <w:numPr>
          <w:ilvl w:val="0"/>
          <w:numId w:val="9"/>
        </w:numPr>
        <w:spacing w:before="60" w:after="60"/>
        <w:ind w:left="357" w:hanging="357"/>
        <w:contextualSpacing w:val="0"/>
      </w:pPr>
      <w:r w:rsidRPr="001E789C">
        <w:t>Pipettes and pipette tips, including multi-channel pipette</w:t>
      </w:r>
    </w:p>
    <w:p w14:paraId="36A44A22" w14:textId="77777777" w:rsidR="000E4FA8" w:rsidRPr="001E789C" w:rsidRDefault="000E4FA8" w:rsidP="00E625BC">
      <w:pPr>
        <w:pStyle w:val="ListParagraph"/>
        <w:numPr>
          <w:ilvl w:val="0"/>
          <w:numId w:val="9"/>
        </w:numPr>
        <w:spacing w:before="60" w:after="60"/>
        <w:ind w:left="357" w:hanging="357"/>
        <w:contextualSpacing w:val="0"/>
      </w:pPr>
      <w:r w:rsidRPr="001E789C">
        <w:t>Assorted glassware for the preparation of reagents and buffer solutions</w:t>
      </w:r>
    </w:p>
    <w:p w14:paraId="57BCCA13" w14:textId="77777777" w:rsidR="000E4FA8" w:rsidRPr="001E789C" w:rsidRDefault="000E4FA8" w:rsidP="00E625BC">
      <w:pPr>
        <w:pStyle w:val="ListParagraph"/>
        <w:numPr>
          <w:ilvl w:val="0"/>
          <w:numId w:val="9"/>
        </w:numPr>
        <w:spacing w:before="60" w:after="60"/>
        <w:ind w:left="357" w:hanging="357"/>
        <w:contextualSpacing w:val="0"/>
      </w:pPr>
      <w:r w:rsidRPr="001E789C">
        <w:t>Tubes for the preparation of reagents and buffer solutions</w:t>
      </w:r>
    </w:p>
    <w:p w14:paraId="00A11EF0" w14:textId="77777777" w:rsidR="000E4FA8" w:rsidRDefault="006613C2" w:rsidP="00E625BC">
      <w:pPr>
        <w:pStyle w:val="ListParagraph"/>
        <w:numPr>
          <w:ilvl w:val="0"/>
          <w:numId w:val="9"/>
        </w:numPr>
        <w:spacing w:before="60" w:after="60"/>
        <w:ind w:left="357" w:hanging="357"/>
        <w:contextualSpacing w:val="0"/>
      </w:pPr>
      <w:r w:rsidRPr="001E789C">
        <w:t>96 wel</w:t>
      </w:r>
      <w:r w:rsidR="00E35408">
        <w:t>l plate with clear bottom</w:t>
      </w:r>
    </w:p>
    <w:p w14:paraId="402C7D1B" w14:textId="77777777" w:rsidR="00375493" w:rsidRPr="001E789C" w:rsidRDefault="00375493" w:rsidP="00E625BC">
      <w:pPr>
        <w:pStyle w:val="ListParagraph"/>
        <w:numPr>
          <w:ilvl w:val="0"/>
          <w:numId w:val="9"/>
        </w:numPr>
        <w:spacing w:before="60" w:after="60"/>
        <w:ind w:left="357" w:hanging="357"/>
        <w:contextualSpacing w:val="0"/>
      </w:pPr>
      <w:r w:rsidRPr="00896453">
        <w:t>Dounce homogenizer (if using tissue)</w:t>
      </w:r>
    </w:p>
    <w:p w14:paraId="05C85D30" w14:textId="77777777" w:rsidR="001E789C" w:rsidRPr="001E789C" w:rsidRDefault="001E789C" w:rsidP="00E625BC">
      <w:pPr>
        <w:pStyle w:val="ListParagraph"/>
        <w:numPr>
          <w:ilvl w:val="0"/>
          <w:numId w:val="9"/>
        </w:numPr>
        <w:spacing w:before="60" w:after="60"/>
        <w:ind w:left="357" w:hanging="357"/>
        <w:contextualSpacing w:val="0"/>
      </w:pPr>
      <w:r w:rsidRPr="001E789C">
        <w:t>BCA protein assay kit (reducing agent compatible)</w:t>
      </w:r>
      <w:r w:rsidR="00CA2E25">
        <w:t>: we recommend using BCA protein assay kit reducing agent compatible (microplate) (</w:t>
      </w:r>
      <w:r w:rsidRPr="001E789C">
        <w:t>ab207003</w:t>
      </w:r>
      <w:r w:rsidR="00CA2E25">
        <w:t>)</w:t>
      </w:r>
    </w:p>
    <w:p w14:paraId="72ABBA59" w14:textId="77777777" w:rsidR="001352EB" w:rsidRDefault="001352EB" w:rsidP="001B583F">
      <w:pPr>
        <w:pStyle w:val="1AbcamStandardtext"/>
      </w:pPr>
    </w:p>
    <w:p w14:paraId="4118E636" w14:textId="77777777" w:rsidR="000E4FA8" w:rsidRPr="002A066A" w:rsidRDefault="000E4FA8" w:rsidP="008A2F6E">
      <w:pPr>
        <w:pStyle w:val="1AbcamStandardtext"/>
        <w:rPr>
          <w:rFonts w:eastAsiaTheme="minorHAnsi" w:cstheme="minorBidi"/>
        </w:rPr>
      </w:pPr>
      <w:r w:rsidRPr="002A066A">
        <w:br w:type="page"/>
      </w:r>
    </w:p>
    <w:p w14:paraId="73448573" w14:textId="77777777" w:rsidR="000E4FA8" w:rsidRPr="002A066A" w:rsidRDefault="000E4FA8" w:rsidP="001E2DD7">
      <w:pPr>
        <w:pStyle w:val="1Abcamheading"/>
      </w:pPr>
      <w:bookmarkStart w:id="16" w:name="_Toc446403818"/>
      <w:bookmarkStart w:id="17" w:name="_Toc469056522"/>
      <w:r w:rsidRPr="002A066A">
        <w:lastRenderedPageBreak/>
        <w:t>Technical Hints</w:t>
      </w:r>
      <w:bookmarkEnd w:id="16"/>
      <w:bookmarkEnd w:id="17"/>
    </w:p>
    <w:p w14:paraId="26C072D5"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0021824"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2B64F0D9"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A789184"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5E73693E"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0C9945C5"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6F164CA9" w14:textId="77777777" w:rsidR="000E4FA8" w:rsidRPr="002A066A" w:rsidRDefault="000E4FA8" w:rsidP="00E625BC">
      <w:pPr>
        <w:pStyle w:val="ListParagraph"/>
        <w:numPr>
          <w:ilvl w:val="0"/>
          <w:numId w:val="11"/>
        </w:numPr>
        <w:spacing w:before="60" w:after="60"/>
        <w:ind w:left="357" w:hanging="357"/>
        <w:contextualSpacing w:val="0"/>
      </w:pPr>
      <w:r w:rsidRPr="002A066A">
        <w:t>Samples which generate values that are greater than the most concentrated standard should be further diluted in the appropriate sample dilution buffer.</w:t>
      </w:r>
    </w:p>
    <w:p w14:paraId="4587F524"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0BD448C3" w14:textId="77777777" w:rsidR="000E4FA8" w:rsidRPr="002A066A" w:rsidRDefault="000E4FA8" w:rsidP="001E2DD7">
      <w:pPr>
        <w:pStyle w:val="1Abcamheading"/>
      </w:pPr>
      <w:bookmarkStart w:id="18" w:name="_Toc446403819"/>
      <w:bookmarkStart w:id="19" w:name="_Toc469056523"/>
      <w:r w:rsidRPr="002A066A">
        <w:lastRenderedPageBreak/>
        <w:t>R</w:t>
      </w:r>
      <w:r w:rsidR="00174FD5" w:rsidRPr="002A066A">
        <w:t>eagent P</w:t>
      </w:r>
      <w:r w:rsidRPr="002A066A">
        <w:t>reparation</w:t>
      </w:r>
      <w:bookmarkEnd w:id="18"/>
      <w:bookmarkEnd w:id="19"/>
    </w:p>
    <w:p w14:paraId="69F81CC8" w14:textId="77777777" w:rsidR="000E4FA8" w:rsidRPr="008A2F6E" w:rsidRDefault="000E4FA8" w:rsidP="008A2F6E">
      <w:pPr>
        <w:pStyle w:val="1AbcamStandardtext"/>
      </w:pPr>
      <w:r w:rsidRPr="008A2F6E">
        <w:t>Briefly centrifuge small vials at low speed prior to opening</w:t>
      </w:r>
      <w:r w:rsidR="002A6C5E" w:rsidRPr="008A2F6E">
        <w:t>.</w:t>
      </w:r>
    </w:p>
    <w:p w14:paraId="6E750A7B" w14:textId="77777777" w:rsidR="000E4FA8" w:rsidRPr="002A066A" w:rsidRDefault="00B6502D" w:rsidP="00B6502D">
      <w:pPr>
        <w:pStyle w:val="11Abcambold"/>
      </w:pPr>
      <w:r w:rsidRPr="00B6502D">
        <w:t>HRV 3C Protease Assay Buffer</w:t>
      </w:r>
      <w:r w:rsidR="00DE1EF1">
        <w:t xml:space="preserve"> (</w:t>
      </w:r>
      <w:r w:rsidR="00DE1EF1" w:rsidRPr="00DE1EF1">
        <w:rPr>
          <w:lang w:val="en-GB"/>
        </w:rPr>
        <w:t>25 mL</w:t>
      </w:r>
      <w:r w:rsidR="00DE1EF1">
        <w:rPr>
          <w:lang w:val="en-GB"/>
        </w:rPr>
        <w:t>)</w:t>
      </w:r>
      <w:r w:rsidR="000E4FA8" w:rsidRPr="002A066A">
        <w:t>:</w:t>
      </w:r>
    </w:p>
    <w:p w14:paraId="1B200B1E" w14:textId="77777777" w:rsidR="000E4FA8" w:rsidRPr="002A066A" w:rsidRDefault="000E4FA8" w:rsidP="00A40EA9">
      <w:pPr>
        <w:spacing w:before="60" w:after="60"/>
        <w:ind w:left="567"/>
      </w:pPr>
      <w:r w:rsidRPr="001E789C">
        <w:t xml:space="preserve">Ready to use as supplied. Equilibrate to room temperature before use. Store at </w:t>
      </w:r>
      <w:r w:rsidR="002D7607">
        <w:t>4</w:t>
      </w:r>
      <w:r w:rsidRPr="001E789C">
        <w:t>°C.</w:t>
      </w:r>
    </w:p>
    <w:p w14:paraId="3757503F" w14:textId="62CD4A85" w:rsidR="000E4FA8" w:rsidRPr="002A066A" w:rsidRDefault="0002284D" w:rsidP="00DE1EF1">
      <w:pPr>
        <w:pStyle w:val="11Abcambold"/>
      </w:pPr>
      <w:r>
        <w:t>HRV 3C Protease Positive Control/</w:t>
      </w:r>
      <w:r w:rsidR="00B6502D" w:rsidRPr="00B6502D">
        <w:t xml:space="preserve">HRV 3C Protease (10 </w:t>
      </w:r>
      <w:proofErr w:type="spellStart"/>
      <w:r w:rsidR="00B6502D" w:rsidRPr="00B6502D">
        <w:t>μg</w:t>
      </w:r>
      <w:proofErr w:type="spellEnd"/>
      <w:r w:rsidR="00B6502D" w:rsidRPr="00B6502D">
        <w:t>, Positive Control)</w:t>
      </w:r>
      <w:r w:rsidR="00DE1EF1" w:rsidRPr="00DE1EF1">
        <w:t xml:space="preserve"> </w:t>
      </w:r>
      <w:r w:rsidR="00DE1EF1">
        <w:t>(</w:t>
      </w:r>
      <w:r w:rsidR="00DE1EF1" w:rsidRPr="00DE1EF1">
        <w:t>10 µL</w:t>
      </w:r>
      <w:r w:rsidR="00DE1EF1">
        <w:t>)</w:t>
      </w:r>
      <w:r w:rsidR="000E4FA8" w:rsidRPr="002A066A">
        <w:t>:</w:t>
      </w:r>
    </w:p>
    <w:p w14:paraId="2BAE4C44" w14:textId="77777777" w:rsidR="00A74A52" w:rsidRDefault="00A74A52" w:rsidP="00B6502D">
      <w:pPr>
        <w:spacing w:before="60" w:after="60"/>
        <w:ind w:left="567"/>
      </w:pPr>
      <w:r w:rsidRPr="00A74A52">
        <w:t xml:space="preserve">Ready to use as supplied. </w:t>
      </w:r>
      <w:r w:rsidR="000408C7" w:rsidRPr="000408C7">
        <w:t xml:space="preserve">Aliquot </w:t>
      </w:r>
      <w:r w:rsidR="0010242A">
        <w:t>enzyme so that you have enough volume to perform the desired number of assays. S</w:t>
      </w:r>
      <w:r w:rsidR="000408C7" w:rsidRPr="000408C7">
        <w:t xml:space="preserve">tore </w:t>
      </w:r>
      <w:r w:rsidR="0010242A">
        <w:t xml:space="preserve">aliquoted enzyme </w:t>
      </w:r>
      <w:r w:rsidR="000408C7" w:rsidRPr="000408C7">
        <w:t>at -80°C for long t</w:t>
      </w:r>
      <w:r w:rsidR="000408C7">
        <w:t>erm</w:t>
      </w:r>
      <w:r w:rsidR="0010242A">
        <w:t xml:space="preserve"> storage</w:t>
      </w:r>
      <w:r w:rsidR="000408C7">
        <w:t>. Avoid repeated freeze/thaw</w:t>
      </w:r>
      <w:r w:rsidRPr="00A74A52">
        <w:t>.</w:t>
      </w:r>
    </w:p>
    <w:p w14:paraId="58B09C33" w14:textId="77777777" w:rsidR="001E789C" w:rsidRPr="00292CEC" w:rsidRDefault="00B6502D" w:rsidP="00DE1EF1">
      <w:pPr>
        <w:pStyle w:val="11Abcambold"/>
      </w:pPr>
      <w:r w:rsidRPr="00B6502D">
        <w:t>HRV 3C Protease Substrate</w:t>
      </w:r>
      <w:r w:rsidR="00DE1EF1">
        <w:t xml:space="preserve"> (</w:t>
      </w:r>
      <w:r w:rsidR="00DE1EF1" w:rsidRPr="00DE1EF1">
        <w:t>500 µL</w:t>
      </w:r>
      <w:r w:rsidR="00DE1EF1">
        <w:t>)</w:t>
      </w:r>
      <w:r w:rsidR="001E789C" w:rsidRPr="00292CEC">
        <w:t>:</w:t>
      </w:r>
    </w:p>
    <w:p w14:paraId="0A654605" w14:textId="77777777" w:rsidR="001E789C" w:rsidRDefault="0085722A" w:rsidP="001E789C">
      <w:pPr>
        <w:spacing w:before="60" w:after="60"/>
        <w:ind w:left="567"/>
      </w:pPr>
      <w:r w:rsidRPr="00CE6CC2">
        <w:t xml:space="preserve">Ready to use as supplied. </w:t>
      </w:r>
      <w:r w:rsidRPr="00C63415">
        <w:t>Equilibrate to room temperature before use.</w:t>
      </w:r>
      <w:r w:rsidRPr="00CE6CC2">
        <w:t xml:space="preserve"> </w:t>
      </w:r>
      <w:r w:rsidR="0010242A">
        <w:t xml:space="preserve">Aliquot substrate so that you have enough volume to perform the desired number of assays. </w:t>
      </w:r>
      <w:r w:rsidRPr="00CE6CC2">
        <w:t xml:space="preserve">Store at </w:t>
      </w:r>
      <w:r w:rsidR="004300E8">
        <w:t>-80</w:t>
      </w:r>
      <w:r w:rsidRPr="00CE6CC2">
        <w:t>°C</w:t>
      </w:r>
      <w:r>
        <w:t>.</w:t>
      </w:r>
    </w:p>
    <w:p w14:paraId="6A3BDA19" w14:textId="4BCD43FE" w:rsidR="001E789C" w:rsidRPr="002A066A" w:rsidRDefault="0002284D" w:rsidP="00DE1EF1">
      <w:pPr>
        <w:pStyle w:val="11Abcambold"/>
      </w:pPr>
      <w:proofErr w:type="spellStart"/>
      <w:r>
        <w:t>pNA</w:t>
      </w:r>
      <w:proofErr w:type="spellEnd"/>
      <w:r>
        <w:t xml:space="preserve"> Standard I/</w:t>
      </w:r>
      <w:proofErr w:type="spellStart"/>
      <w:r w:rsidR="00B6502D" w:rsidRPr="00B6502D">
        <w:t>pNA</w:t>
      </w:r>
      <w:proofErr w:type="spellEnd"/>
      <w:r w:rsidR="00B6502D" w:rsidRPr="00B6502D">
        <w:t xml:space="preserve"> Standard (0.1 M)</w:t>
      </w:r>
      <w:r w:rsidR="00DE1EF1" w:rsidRPr="00DE1EF1">
        <w:t xml:space="preserve"> </w:t>
      </w:r>
      <w:r w:rsidR="00DE1EF1">
        <w:t>(</w:t>
      </w:r>
      <w:r w:rsidR="00DE1EF1" w:rsidRPr="00DE1EF1">
        <w:t>20 µL</w:t>
      </w:r>
      <w:r w:rsidR="00DE1EF1">
        <w:t>)</w:t>
      </w:r>
      <w:r w:rsidR="001E789C" w:rsidRPr="002A066A">
        <w:t>:</w:t>
      </w:r>
    </w:p>
    <w:p w14:paraId="152AD856" w14:textId="66786B87" w:rsidR="001E789C" w:rsidRDefault="00832D51" w:rsidP="001E789C">
      <w:pPr>
        <w:spacing w:before="60" w:after="60"/>
        <w:ind w:left="567"/>
      </w:pPr>
      <w:r w:rsidRPr="00CE6CC2">
        <w:t xml:space="preserve">Ready to use as supplied. </w:t>
      </w:r>
      <w:r w:rsidRPr="00C63415">
        <w:t>Equilibrate to room temperature before use.</w:t>
      </w:r>
      <w:r w:rsidRPr="00CE6CC2">
        <w:t xml:space="preserve"> </w:t>
      </w:r>
      <w:r w:rsidR="00CA2E25" w:rsidRPr="00292CEC">
        <w:t xml:space="preserve">Aliquot </w:t>
      </w:r>
      <w:proofErr w:type="spellStart"/>
      <w:r w:rsidR="0002284D">
        <w:t>pNA</w:t>
      </w:r>
      <w:proofErr w:type="spellEnd"/>
      <w:r w:rsidR="0002284D">
        <w:t xml:space="preserve"> Standard I/</w:t>
      </w:r>
      <w:proofErr w:type="spellStart"/>
      <w:r w:rsidR="00C712DB" w:rsidRPr="0010242A">
        <w:rPr>
          <w:i/>
        </w:rPr>
        <w:t>p</w:t>
      </w:r>
      <w:r w:rsidR="00C712DB">
        <w:t>NA</w:t>
      </w:r>
      <w:proofErr w:type="spellEnd"/>
      <w:r w:rsidR="00CA2E25">
        <w:t xml:space="preserve"> standard</w:t>
      </w:r>
      <w:r w:rsidR="00CA2E25" w:rsidRPr="00292CEC">
        <w:t xml:space="preserve"> so that you have enough </w:t>
      </w:r>
      <w:r w:rsidR="00CA2E25">
        <w:t xml:space="preserve">volume </w:t>
      </w:r>
      <w:r w:rsidR="00CA2E25" w:rsidRPr="00292CEC">
        <w:t>to perform the desired number of assays</w:t>
      </w:r>
      <w:r w:rsidR="00CA2E25" w:rsidRPr="00CE6CC2">
        <w:t xml:space="preserve"> </w:t>
      </w:r>
      <w:r w:rsidRPr="00CE6CC2">
        <w:t>Store at -</w:t>
      </w:r>
      <w:r w:rsidR="00CA2E25">
        <w:t> </w:t>
      </w:r>
      <w:r w:rsidR="004300E8">
        <w:t>8</w:t>
      </w:r>
      <w:r w:rsidRPr="00CE6CC2">
        <w:t>0°C</w:t>
      </w:r>
      <w:r>
        <w:t>.</w:t>
      </w:r>
    </w:p>
    <w:p w14:paraId="27BA1A42" w14:textId="77777777" w:rsidR="003B15FA" w:rsidRPr="002A066A" w:rsidRDefault="003B15FA" w:rsidP="008A2F6E">
      <w:pPr>
        <w:pStyle w:val="1AbcamStandardtext"/>
      </w:pPr>
      <w:r w:rsidRPr="002A066A">
        <w:br w:type="page"/>
      </w:r>
    </w:p>
    <w:p w14:paraId="298E269A" w14:textId="77777777" w:rsidR="000E4FA8" w:rsidRPr="002A066A" w:rsidRDefault="00174FD5" w:rsidP="001E2DD7">
      <w:pPr>
        <w:pStyle w:val="1Abcamheading"/>
      </w:pPr>
      <w:bookmarkStart w:id="20" w:name="_Toc446403820"/>
      <w:bookmarkStart w:id="21" w:name="_Toc469056524"/>
      <w:r w:rsidRPr="002A066A">
        <w:lastRenderedPageBreak/>
        <w:t>Standard P</w:t>
      </w:r>
      <w:r w:rsidR="000E4FA8" w:rsidRPr="002A066A">
        <w:t>reparation</w:t>
      </w:r>
      <w:bookmarkEnd w:id="20"/>
      <w:bookmarkEnd w:id="21"/>
    </w:p>
    <w:p w14:paraId="4D6BA681" w14:textId="77777777" w:rsidR="000E4FA8" w:rsidRPr="002A066A" w:rsidRDefault="000E4FA8" w:rsidP="00E625BC">
      <w:pPr>
        <w:pStyle w:val="ListParagraph"/>
        <w:numPr>
          <w:ilvl w:val="0"/>
          <w:numId w:val="12"/>
        </w:numPr>
        <w:spacing w:before="60" w:after="60"/>
        <w:ind w:left="357" w:hanging="357"/>
        <w:contextualSpacing w:val="0"/>
      </w:pPr>
      <w:r w:rsidRPr="002A066A">
        <w:t>Always prepare a fresh set of standards for every use.</w:t>
      </w:r>
    </w:p>
    <w:p w14:paraId="35DF846C" w14:textId="77777777" w:rsidR="00ED21B9" w:rsidRPr="002A066A" w:rsidRDefault="000E4FA8" w:rsidP="00E625BC">
      <w:pPr>
        <w:pStyle w:val="ListParagraph"/>
        <w:numPr>
          <w:ilvl w:val="0"/>
          <w:numId w:val="12"/>
        </w:numPr>
        <w:spacing w:before="60" w:after="60" w:line="276" w:lineRule="auto"/>
        <w:ind w:left="357" w:hanging="357"/>
        <w:contextualSpacing w:val="0"/>
        <w:jc w:val="both"/>
      </w:pPr>
      <w:r w:rsidRPr="002A066A">
        <w:t xml:space="preserve">Discard working </w:t>
      </w:r>
      <w:r w:rsidRPr="00292CEC">
        <w:t>standard dilutions</w:t>
      </w:r>
      <w:r w:rsidRPr="002A066A">
        <w:t xml:space="preserve"> after use as they do not store well.</w:t>
      </w:r>
    </w:p>
    <w:p w14:paraId="5AE7E9BE" w14:textId="77777777" w:rsidR="006613C2" w:rsidRDefault="006613C2" w:rsidP="006613C2">
      <w:pPr>
        <w:pStyle w:val="11Abcambold"/>
        <w:numPr>
          <w:ilvl w:val="0"/>
          <w:numId w:val="0"/>
        </w:numPr>
        <w:ind w:left="567" w:hanging="567"/>
      </w:pPr>
    </w:p>
    <w:p w14:paraId="0DFEF4F2" w14:textId="297065A3" w:rsidR="00292CEC" w:rsidRPr="00292CEC" w:rsidRDefault="00292CEC" w:rsidP="003839FE">
      <w:pPr>
        <w:pStyle w:val="11Abcambold"/>
      </w:pPr>
      <w:r>
        <w:rPr>
          <w:b w:val="0"/>
        </w:rPr>
        <w:t xml:space="preserve">Prepare </w:t>
      </w:r>
      <w:r w:rsidR="008A1C72">
        <w:rPr>
          <w:b w:val="0"/>
        </w:rPr>
        <w:t xml:space="preserve">a </w:t>
      </w:r>
      <w:r w:rsidR="00871FE3">
        <w:rPr>
          <w:b w:val="0"/>
        </w:rPr>
        <w:t>5 m</w:t>
      </w:r>
      <w:r>
        <w:rPr>
          <w:b w:val="0"/>
        </w:rPr>
        <w:t xml:space="preserve">M </w:t>
      </w:r>
      <w:proofErr w:type="spellStart"/>
      <w:r w:rsidR="00871FE3" w:rsidRPr="0010242A">
        <w:rPr>
          <w:b w:val="0"/>
          <w:i/>
        </w:rPr>
        <w:t>p</w:t>
      </w:r>
      <w:r w:rsidR="00871FE3">
        <w:rPr>
          <w:b w:val="0"/>
        </w:rPr>
        <w:t>NA</w:t>
      </w:r>
      <w:proofErr w:type="spellEnd"/>
      <w:r>
        <w:rPr>
          <w:b w:val="0"/>
        </w:rPr>
        <w:t xml:space="preserve"> working standard solution by adding 5</w:t>
      </w:r>
      <w:r w:rsidR="008A1C72">
        <w:rPr>
          <w:b w:val="0"/>
        </w:rPr>
        <w:t> </w:t>
      </w:r>
      <w:r>
        <w:rPr>
          <w:b w:val="0"/>
        </w:rPr>
        <w:t xml:space="preserve">µL of </w:t>
      </w:r>
      <w:proofErr w:type="spellStart"/>
      <w:r w:rsidR="0002284D">
        <w:rPr>
          <w:b w:val="0"/>
        </w:rPr>
        <w:t>pNA</w:t>
      </w:r>
      <w:proofErr w:type="spellEnd"/>
      <w:r w:rsidR="0002284D">
        <w:rPr>
          <w:b w:val="0"/>
        </w:rPr>
        <w:t xml:space="preserve"> Standard I/</w:t>
      </w:r>
      <w:r w:rsidR="00871FE3">
        <w:rPr>
          <w:b w:val="0"/>
        </w:rPr>
        <w:t>0.1</w:t>
      </w:r>
      <w:r>
        <w:rPr>
          <w:b w:val="0"/>
        </w:rPr>
        <w:t xml:space="preserve">M </w:t>
      </w:r>
      <w:proofErr w:type="spellStart"/>
      <w:r w:rsidR="00871FE3" w:rsidRPr="0010242A">
        <w:rPr>
          <w:b w:val="0"/>
          <w:i/>
        </w:rPr>
        <w:t>p</w:t>
      </w:r>
      <w:r w:rsidR="00871FE3">
        <w:rPr>
          <w:b w:val="0"/>
        </w:rPr>
        <w:t>NA</w:t>
      </w:r>
      <w:proofErr w:type="spellEnd"/>
      <w:r w:rsidR="00871FE3">
        <w:rPr>
          <w:b w:val="0"/>
        </w:rPr>
        <w:t xml:space="preserve"> standard to </w:t>
      </w:r>
      <w:r>
        <w:rPr>
          <w:b w:val="0"/>
        </w:rPr>
        <w:t xml:space="preserve">95 µL of </w:t>
      </w:r>
      <w:r w:rsidR="00871FE3">
        <w:rPr>
          <w:b w:val="0"/>
        </w:rPr>
        <w:t>HRV 3C Protease Assay Buffer</w:t>
      </w:r>
      <w:r>
        <w:rPr>
          <w:b w:val="0"/>
        </w:rPr>
        <w:t>.</w:t>
      </w:r>
    </w:p>
    <w:p w14:paraId="09079001" w14:textId="77777777" w:rsidR="000E4FA8" w:rsidRPr="002A066A" w:rsidRDefault="00292CEC" w:rsidP="003839FE">
      <w:pPr>
        <w:pStyle w:val="11Abcambold"/>
      </w:pPr>
      <w:r>
        <w:rPr>
          <w:b w:val="0"/>
        </w:rPr>
        <w:t xml:space="preserve">Using </w:t>
      </w:r>
      <w:r w:rsidR="00871FE3">
        <w:rPr>
          <w:b w:val="0"/>
        </w:rPr>
        <w:t>5 m</w:t>
      </w:r>
      <w:r>
        <w:rPr>
          <w:b w:val="0"/>
        </w:rPr>
        <w:t xml:space="preserve">M </w:t>
      </w:r>
      <w:proofErr w:type="spellStart"/>
      <w:r w:rsidR="00871FE3" w:rsidRPr="0010242A">
        <w:rPr>
          <w:b w:val="0"/>
          <w:i/>
        </w:rPr>
        <w:t>p</w:t>
      </w:r>
      <w:r w:rsidR="00871FE3">
        <w:rPr>
          <w:b w:val="0"/>
        </w:rPr>
        <w:t>NA</w:t>
      </w:r>
      <w:proofErr w:type="spellEnd"/>
      <w:r>
        <w:rPr>
          <w:b w:val="0"/>
        </w:rPr>
        <w:t xml:space="preserve"> working standard, p</w:t>
      </w:r>
      <w:r w:rsidR="006613C2">
        <w:rPr>
          <w:b w:val="0"/>
        </w:rPr>
        <w:t>repare standard curve dilution as described in the table in a microplate or microcentrifuge tubes:</w:t>
      </w:r>
    </w:p>
    <w:p w14:paraId="022C30A9" w14:textId="77777777" w:rsidR="00855612" w:rsidRPr="002A066A"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328"/>
      </w:tblGrid>
      <w:tr w:rsidR="000E4FA8" w:rsidRPr="002A066A" w14:paraId="0D059AC1" w14:textId="77777777" w:rsidTr="00471BB0">
        <w:trPr>
          <w:trHeight w:val="306"/>
          <w:jc w:val="center"/>
        </w:trPr>
        <w:tc>
          <w:tcPr>
            <w:tcW w:w="1113" w:type="dxa"/>
            <w:vAlign w:val="center"/>
          </w:tcPr>
          <w:p w14:paraId="74538301" w14:textId="77777777" w:rsidR="000E4FA8" w:rsidRPr="002A066A" w:rsidRDefault="000E4FA8" w:rsidP="00855612">
            <w:pPr>
              <w:spacing w:before="60" w:after="60"/>
              <w:jc w:val="center"/>
              <w:rPr>
                <w:b/>
              </w:rPr>
            </w:pPr>
            <w:r w:rsidRPr="002A066A">
              <w:rPr>
                <w:b/>
              </w:rPr>
              <w:t>Standard#</w:t>
            </w:r>
          </w:p>
        </w:tc>
        <w:tc>
          <w:tcPr>
            <w:tcW w:w="1259" w:type="dxa"/>
            <w:vAlign w:val="center"/>
          </w:tcPr>
          <w:p w14:paraId="42D5C5BC" w14:textId="77777777" w:rsidR="000E4FA8" w:rsidRPr="002A066A" w:rsidRDefault="00871FE3" w:rsidP="00292CEC">
            <w:pPr>
              <w:spacing w:before="60" w:after="60"/>
              <w:jc w:val="center"/>
              <w:rPr>
                <w:b/>
              </w:rPr>
            </w:pPr>
            <w:proofErr w:type="spellStart"/>
            <w:r w:rsidRPr="0010242A">
              <w:rPr>
                <w:b/>
                <w:i/>
              </w:rPr>
              <w:t>p</w:t>
            </w:r>
            <w:r>
              <w:rPr>
                <w:b/>
              </w:rPr>
              <w:t>NA</w:t>
            </w:r>
            <w:proofErr w:type="spellEnd"/>
            <w:r w:rsidR="000E4FA8" w:rsidRPr="00934510">
              <w:rPr>
                <w:b/>
              </w:rPr>
              <w:t xml:space="preserve"> </w:t>
            </w:r>
            <w:r w:rsidR="0010242A">
              <w:rPr>
                <w:b/>
              </w:rPr>
              <w:t>5 mM</w:t>
            </w:r>
            <w:r w:rsidR="00292CEC">
              <w:rPr>
                <w:b/>
              </w:rPr>
              <w:t xml:space="preserve"> s</w:t>
            </w:r>
            <w:r w:rsidR="000E4FA8" w:rsidRPr="002A066A">
              <w:rPr>
                <w:b/>
              </w:rPr>
              <w:t>tandard (µL)</w:t>
            </w:r>
          </w:p>
        </w:tc>
        <w:tc>
          <w:tcPr>
            <w:tcW w:w="1077" w:type="dxa"/>
            <w:vAlign w:val="center"/>
          </w:tcPr>
          <w:p w14:paraId="1E0F9E55" w14:textId="77777777" w:rsidR="000E4FA8" w:rsidRPr="002A066A" w:rsidRDefault="000E4FA8" w:rsidP="00855612">
            <w:pPr>
              <w:spacing w:before="60" w:after="60"/>
              <w:jc w:val="center"/>
              <w:rPr>
                <w:b/>
              </w:rPr>
            </w:pPr>
            <w:r w:rsidRPr="002A066A">
              <w:rPr>
                <w:b/>
              </w:rPr>
              <w:t>Assay Buffer (µL)</w:t>
            </w:r>
          </w:p>
        </w:tc>
        <w:tc>
          <w:tcPr>
            <w:tcW w:w="1417" w:type="dxa"/>
            <w:vAlign w:val="center"/>
          </w:tcPr>
          <w:p w14:paraId="5839DEF8" w14:textId="77777777" w:rsidR="000E4FA8" w:rsidRPr="002A066A" w:rsidRDefault="000E4FA8" w:rsidP="00855612">
            <w:pPr>
              <w:spacing w:before="60" w:after="60"/>
              <w:jc w:val="center"/>
              <w:rPr>
                <w:b/>
              </w:rPr>
            </w:pPr>
            <w:r w:rsidRPr="002A066A">
              <w:rPr>
                <w:b/>
              </w:rPr>
              <w:t>Final volume standard in well (µL)</w:t>
            </w:r>
          </w:p>
        </w:tc>
        <w:tc>
          <w:tcPr>
            <w:tcW w:w="1298" w:type="dxa"/>
            <w:vAlign w:val="center"/>
          </w:tcPr>
          <w:p w14:paraId="3F2BC3DC" w14:textId="77777777" w:rsidR="000E4FA8" w:rsidRPr="002A066A" w:rsidRDefault="000E4FA8" w:rsidP="00906BF4">
            <w:pPr>
              <w:spacing w:before="60" w:after="60"/>
              <w:jc w:val="center"/>
              <w:rPr>
                <w:b/>
              </w:rPr>
            </w:pPr>
            <w:r w:rsidRPr="002A066A">
              <w:rPr>
                <w:b/>
              </w:rPr>
              <w:t xml:space="preserve">End amount </w:t>
            </w:r>
            <w:proofErr w:type="spellStart"/>
            <w:r w:rsidR="00871FE3" w:rsidRPr="0010242A">
              <w:rPr>
                <w:b/>
                <w:i/>
              </w:rPr>
              <w:t>p</w:t>
            </w:r>
            <w:r w:rsidR="00871FE3">
              <w:rPr>
                <w:b/>
              </w:rPr>
              <w:t>NA</w:t>
            </w:r>
            <w:proofErr w:type="spellEnd"/>
            <w:r w:rsidRPr="002A066A">
              <w:rPr>
                <w:b/>
              </w:rPr>
              <w:t xml:space="preserve"> in well </w:t>
            </w:r>
            <w:r w:rsidR="00871FE3">
              <w:rPr>
                <w:b/>
              </w:rPr>
              <w:t>(n</w:t>
            </w:r>
            <w:r w:rsidRPr="00292CEC">
              <w:rPr>
                <w:b/>
              </w:rPr>
              <w:t>mol/well)</w:t>
            </w:r>
          </w:p>
        </w:tc>
      </w:tr>
      <w:tr w:rsidR="000E4FA8" w:rsidRPr="002A066A" w14:paraId="33A5967B" w14:textId="77777777" w:rsidTr="00471BB0">
        <w:trPr>
          <w:trHeight w:val="306"/>
          <w:jc w:val="center"/>
        </w:trPr>
        <w:tc>
          <w:tcPr>
            <w:tcW w:w="1113" w:type="dxa"/>
            <w:vAlign w:val="center"/>
          </w:tcPr>
          <w:p w14:paraId="2B0E8AB2" w14:textId="77777777" w:rsidR="000E4FA8" w:rsidRPr="002A066A" w:rsidRDefault="000E4FA8" w:rsidP="00855612">
            <w:pPr>
              <w:spacing w:before="60" w:after="60"/>
              <w:jc w:val="center"/>
              <w:rPr>
                <w:b/>
                <w:sz w:val="18"/>
              </w:rPr>
            </w:pPr>
            <w:r w:rsidRPr="002A066A">
              <w:rPr>
                <w:b/>
                <w:sz w:val="18"/>
              </w:rPr>
              <w:t>1</w:t>
            </w:r>
          </w:p>
        </w:tc>
        <w:tc>
          <w:tcPr>
            <w:tcW w:w="1259" w:type="dxa"/>
            <w:vAlign w:val="center"/>
          </w:tcPr>
          <w:p w14:paraId="67EBAB6C" w14:textId="77777777" w:rsidR="000E4FA8" w:rsidRPr="002A066A" w:rsidRDefault="00906BF4" w:rsidP="00855612">
            <w:pPr>
              <w:spacing w:before="60" w:after="60"/>
              <w:jc w:val="center"/>
              <w:rPr>
                <w:sz w:val="18"/>
              </w:rPr>
            </w:pPr>
            <w:r>
              <w:rPr>
                <w:sz w:val="18"/>
              </w:rPr>
              <w:t>0</w:t>
            </w:r>
          </w:p>
        </w:tc>
        <w:tc>
          <w:tcPr>
            <w:tcW w:w="1077" w:type="dxa"/>
            <w:vAlign w:val="center"/>
          </w:tcPr>
          <w:p w14:paraId="571C497E" w14:textId="77777777" w:rsidR="000E4FA8" w:rsidRPr="002A066A" w:rsidRDefault="00906BF4" w:rsidP="00855612">
            <w:pPr>
              <w:spacing w:before="60" w:after="60"/>
              <w:jc w:val="center"/>
              <w:rPr>
                <w:sz w:val="18"/>
              </w:rPr>
            </w:pPr>
            <w:r>
              <w:rPr>
                <w:sz w:val="18"/>
              </w:rPr>
              <w:t>300</w:t>
            </w:r>
          </w:p>
        </w:tc>
        <w:tc>
          <w:tcPr>
            <w:tcW w:w="1417" w:type="dxa"/>
            <w:vAlign w:val="center"/>
          </w:tcPr>
          <w:p w14:paraId="733C38E4" w14:textId="77777777" w:rsidR="000E4FA8" w:rsidRPr="002A066A" w:rsidRDefault="00906BF4" w:rsidP="00855612">
            <w:pPr>
              <w:spacing w:before="60" w:after="60"/>
              <w:jc w:val="center"/>
              <w:rPr>
                <w:sz w:val="18"/>
              </w:rPr>
            </w:pPr>
            <w:r>
              <w:rPr>
                <w:sz w:val="18"/>
              </w:rPr>
              <w:t>100</w:t>
            </w:r>
          </w:p>
        </w:tc>
        <w:tc>
          <w:tcPr>
            <w:tcW w:w="1298" w:type="dxa"/>
            <w:vAlign w:val="center"/>
          </w:tcPr>
          <w:p w14:paraId="685F8607" w14:textId="77777777" w:rsidR="000E4FA8" w:rsidRPr="002A066A" w:rsidRDefault="00906BF4" w:rsidP="00855612">
            <w:pPr>
              <w:spacing w:before="60" w:after="60"/>
              <w:jc w:val="center"/>
              <w:rPr>
                <w:sz w:val="18"/>
              </w:rPr>
            </w:pPr>
            <w:r>
              <w:rPr>
                <w:sz w:val="18"/>
              </w:rPr>
              <w:t>0</w:t>
            </w:r>
          </w:p>
        </w:tc>
      </w:tr>
      <w:tr w:rsidR="000E4FA8" w:rsidRPr="002A066A" w14:paraId="68097A57" w14:textId="77777777" w:rsidTr="00471BB0">
        <w:trPr>
          <w:trHeight w:val="306"/>
          <w:jc w:val="center"/>
        </w:trPr>
        <w:tc>
          <w:tcPr>
            <w:tcW w:w="1113" w:type="dxa"/>
            <w:vAlign w:val="center"/>
          </w:tcPr>
          <w:p w14:paraId="728AC1A6" w14:textId="77777777" w:rsidR="000E4FA8" w:rsidRPr="002A066A" w:rsidRDefault="000E4FA8" w:rsidP="00855612">
            <w:pPr>
              <w:spacing w:before="60" w:after="60"/>
              <w:jc w:val="center"/>
              <w:rPr>
                <w:b/>
                <w:sz w:val="18"/>
              </w:rPr>
            </w:pPr>
            <w:r w:rsidRPr="002A066A">
              <w:rPr>
                <w:b/>
                <w:sz w:val="18"/>
              </w:rPr>
              <w:t>2</w:t>
            </w:r>
          </w:p>
        </w:tc>
        <w:tc>
          <w:tcPr>
            <w:tcW w:w="1259" w:type="dxa"/>
            <w:vAlign w:val="center"/>
          </w:tcPr>
          <w:p w14:paraId="5033FCC2" w14:textId="77777777" w:rsidR="000E4FA8" w:rsidRPr="002A066A" w:rsidRDefault="00906BF4" w:rsidP="00855612">
            <w:pPr>
              <w:spacing w:before="60" w:after="60"/>
              <w:jc w:val="center"/>
              <w:rPr>
                <w:sz w:val="18"/>
              </w:rPr>
            </w:pPr>
            <w:r>
              <w:rPr>
                <w:sz w:val="18"/>
              </w:rPr>
              <w:t>6</w:t>
            </w:r>
          </w:p>
        </w:tc>
        <w:tc>
          <w:tcPr>
            <w:tcW w:w="1077" w:type="dxa"/>
            <w:vAlign w:val="center"/>
          </w:tcPr>
          <w:p w14:paraId="75747743" w14:textId="77777777" w:rsidR="000E4FA8" w:rsidRPr="002A066A" w:rsidRDefault="00906BF4" w:rsidP="00855612">
            <w:pPr>
              <w:spacing w:before="60" w:after="60"/>
              <w:jc w:val="center"/>
              <w:rPr>
                <w:sz w:val="18"/>
              </w:rPr>
            </w:pPr>
            <w:r>
              <w:rPr>
                <w:sz w:val="18"/>
              </w:rPr>
              <w:t>294</w:t>
            </w:r>
          </w:p>
        </w:tc>
        <w:tc>
          <w:tcPr>
            <w:tcW w:w="1417" w:type="dxa"/>
            <w:vAlign w:val="center"/>
          </w:tcPr>
          <w:p w14:paraId="10104EE9" w14:textId="77777777" w:rsidR="000E4FA8" w:rsidRPr="002A066A" w:rsidRDefault="00906BF4" w:rsidP="00855612">
            <w:pPr>
              <w:spacing w:before="60" w:after="60"/>
              <w:jc w:val="center"/>
              <w:rPr>
                <w:sz w:val="18"/>
              </w:rPr>
            </w:pPr>
            <w:r>
              <w:rPr>
                <w:sz w:val="18"/>
              </w:rPr>
              <w:t>100</w:t>
            </w:r>
          </w:p>
        </w:tc>
        <w:tc>
          <w:tcPr>
            <w:tcW w:w="1298" w:type="dxa"/>
            <w:vAlign w:val="center"/>
          </w:tcPr>
          <w:p w14:paraId="5CB00700" w14:textId="77777777" w:rsidR="000E4FA8" w:rsidRPr="002A066A" w:rsidRDefault="00871FE3" w:rsidP="00855612">
            <w:pPr>
              <w:spacing w:before="60" w:after="60"/>
              <w:jc w:val="center"/>
              <w:rPr>
                <w:sz w:val="18"/>
              </w:rPr>
            </w:pPr>
            <w:r>
              <w:rPr>
                <w:sz w:val="18"/>
              </w:rPr>
              <w:t>1</w:t>
            </w:r>
            <w:r w:rsidR="00906BF4">
              <w:rPr>
                <w:sz w:val="18"/>
              </w:rPr>
              <w:t>0</w:t>
            </w:r>
          </w:p>
        </w:tc>
      </w:tr>
      <w:tr w:rsidR="000E4FA8" w:rsidRPr="002A066A" w14:paraId="2AA2FDA6" w14:textId="77777777" w:rsidTr="00471BB0">
        <w:trPr>
          <w:trHeight w:val="306"/>
          <w:jc w:val="center"/>
        </w:trPr>
        <w:tc>
          <w:tcPr>
            <w:tcW w:w="1113" w:type="dxa"/>
            <w:vAlign w:val="center"/>
          </w:tcPr>
          <w:p w14:paraId="4EA758A9" w14:textId="77777777" w:rsidR="000E4FA8" w:rsidRPr="002A066A" w:rsidRDefault="000E4FA8" w:rsidP="00855612">
            <w:pPr>
              <w:spacing w:before="60" w:after="60"/>
              <w:jc w:val="center"/>
              <w:rPr>
                <w:b/>
                <w:sz w:val="18"/>
              </w:rPr>
            </w:pPr>
            <w:r w:rsidRPr="002A066A">
              <w:rPr>
                <w:b/>
                <w:sz w:val="18"/>
              </w:rPr>
              <w:t>3</w:t>
            </w:r>
          </w:p>
        </w:tc>
        <w:tc>
          <w:tcPr>
            <w:tcW w:w="1259" w:type="dxa"/>
            <w:vAlign w:val="center"/>
          </w:tcPr>
          <w:p w14:paraId="05012B4F" w14:textId="77777777" w:rsidR="000E4FA8" w:rsidRPr="002A066A" w:rsidRDefault="00906BF4" w:rsidP="00855612">
            <w:pPr>
              <w:spacing w:before="60" w:after="60"/>
              <w:jc w:val="center"/>
              <w:rPr>
                <w:sz w:val="18"/>
              </w:rPr>
            </w:pPr>
            <w:r>
              <w:rPr>
                <w:sz w:val="18"/>
              </w:rPr>
              <w:t>12</w:t>
            </w:r>
          </w:p>
        </w:tc>
        <w:tc>
          <w:tcPr>
            <w:tcW w:w="1077" w:type="dxa"/>
            <w:vAlign w:val="center"/>
          </w:tcPr>
          <w:p w14:paraId="18E715FF" w14:textId="77777777" w:rsidR="000E4FA8" w:rsidRPr="002A066A" w:rsidRDefault="00906BF4" w:rsidP="00855612">
            <w:pPr>
              <w:spacing w:before="60" w:after="60"/>
              <w:jc w:val="center"/>
              <w:rPr>
                <w:sz w:val="18"/>
              </w:rPr>
            </w:pPr>
            <w:r>
              <w:rPr>
                <w:sz w:val="18"/>
              </w:rPr>
              <w:t>288</w:t>
            </w:r>
          </w:p>
        </w:tc>
        <w:tc>
          <w:tcPr>
            <w:tcW w:w="1417" w:type="dxa"/>
            <w:vAlign w:val="center"/>
          </w:tcPr>
          <w:p w14:paraId="74439620" w14:textId="77777777" w:rsidR="000E4FA8" w:rsidRPr="002A066A" w:rsidRDefault="00906BF4" w:rsidP="00855612">
            <w:pPr>
              <w:spacing w:before="60" w:after="60"/>
              <w:jc w:val="center"/>
              <w:rPr>
                <w:sz w:val="18"/>
              </w:rPr>
            </w:pPr>
            <w:r>
              <w:rPr>
                <w:sz w:val="18"/>
              </w:rPr>
              <w:t>100</w:t>
            </w:r>
          </w:p>
        </w:tc>
        <w:tc>
          <w:tcPr>
            <w:tcW w:w="1298" w:type="dxa"/>
            <w:vAlign w:val="center"/>
          </w:tcPr>
          <w:p w14:paraId="5FE33632" w14:textId="77777777" w:rsidR="000E4FA8" w:rsidRPr="002A066A" w:rsidRDefault="00871FE3" w:rsidP="00855612">
            <w:pPr>
              <w:spacing w:before="60" w:after="60"/>
              <w:jc w:val="center"/>
              <w:rPr>
                <w:sz w:val="18"/>
              </w:rPr>
            </w:pPr>
            <w:r>
              <w:rPr>
                <w:sz w:val="18"/>
              </w:rPr>
              <w:t>2</w:t>
            </w:r>
            <w:r w:rsidR="00906BF4">
              <w:rPr>
                <w:sz w:val="18"/>
              </w:rPr>
              <w:t>0</w:t>
            </w:r>
          </w:p>
        </w:tc>
      </w:tr>
      <w:tr w:rsidR="000E4FA8" w:rsidRPr="002A066A" w14:paraId="62676E19" w14:textId="77777777" w:rsidTr="00471BB0">
        <w:trPr>
          <w:trHeight w:val="306"/>
          <w:jc w:val="center"/>
        </w:trPr>
        <w:tc>
          <w:tcPr>
            <w:tcW w:w="1113" w:type="dxa"/>
            <w:vAlign w:val="center"/>
          </w:tcPr>
          <w:p w14:paraId="49E988D8" w14:textId="77777777" w:rsidR="000E4FA8" w:rsidRPr="002A066A" w:rsidRDefault="000E4FA8" w:rsidP="00855612">
            <w:pPr>
              <w:spacing w:before="60" w:after="60"/>
              <w:jc w:val="center"/>
              <w:rPr>
                <w:b/>
                <w:sz w:val="18"/>
              </w:rPr>
            </w:pPr>
            <w:r w:rsidRPr="002A066A">
              <w:rPr>
                <w:b/>
                <w:sz w:val="18"/>
              </w:rPr>
              <w:t>4</w:t>
            </w:r>
          </w:p>
        </w:tc>
        <w:tc>
          <w:tcPr>
            <w:tcW w:w="1259" w:type="dxa"/>
            <w:vAlign w:val="center"/>
          </w:tcPr>
          <w:p w14:paraId="1F33A182" w14:textId="77777777" w:rsidR="000E4FA8" w:rsidRPr="002A066A" w:rsidRDefault="00906BF4" w:rsidP="00855612">
            <w:pPr>
              <w:spacing w:before="60" w:after="60"/>
              <w:jc w:val="center"/>
              <w:rPr>
                <w:sz w:val="18"/>
              </w:rPr>
            </w:pPr>
            <w:r>
              <w:rPr>
                <w:sz w:val="18"/>
              </w:rPr>
              <w:t>18</w:t>
            </w:r>
          </w:p>
        </w:tc>
        <w:tc>
          <w:tcPr>
            <w:tcW w:w="1077" w:type="dxa"/>
            <w:vAlign w:val="center"/>
          </w:tcPr>
          <w:p w14:paraId="1AC7C64E" w14:textId="77777777" w:rsidR="000E4FA8" w:rsidRPr="002A066A" w:rsidRDefault="00906BF4" w:rsidP="00855612">
            <w:pPr>
              <w:spacing w:before="60" w:after="60"/>
              <w:jc w:val="center"/>
              <w:rPr>
                <w:sz w:val="18"/>
              </w:rPr>
            </w:pPr>
            <w:r>
              <w:rPr>
                <w:sz w:val="18"/>
              </w:rPr>
              <w:t>282</w:t>
            </w:r>
          </w:p>
        </w:tc>
        <w:tc>
          <w:tcPr>
            <w:tcW w:w="1417" w:type="dxa"/>
            <w:vAlign w:val="center"/>
          </w:tcPr>
          <w:p w14:paraId="7D0F5C26" w14:textId="77777777" w:rsidR="000E4FA8" w:rsidRPr="002A066A" w:rsidRDefault="00906BF4" w:rsidP="00855612">
            <w:pPr>
              <w:spacing w:before="60" w:after="60"/>
              <w:jc w:val="center"/>
              <w:rPr>
                <w:sz w:val="18"/>
              </w:rPr>
            </w:pPr>
            <w:r>
              <w:rPr>
                <w:sz w:val="18"/>
              </w:rPr>
              <w:t>100</w:t>
            </w:r>
          </w:p>
        </w:tc>
        <w:tc>
          <w:tcPr>
            <w:tcW w:w="1298" w:type="dxa"/>
            <w:vAlign w:val="center"/>
          </w:tcPr>
          <w:p w14:paraId="514F1863" w14:textId="77777777" w:rsidR="000E4FA8" w:rsidRPr="002A066A" w:rsidRDefault="00871FE3" w:rsidP="00855612">
            <w:pPr>
              <w:spacing w:before="60" w:after="60"/>
              <w:jc w:val="center"/>
              <w:rPr>
                <w:sz w:val="18"/>
              </w:rPr>
            </w:pPr>
            <w:r>
              <w:rPr>
                <w:sz w:val="18"/>
              </w:rPr>
              <w:t>3</w:t>
            </w:r>
            <w:r w:rsidR="00906BF4">
              <w:rPr>
                <w:sz w:val="18"/>
              </w:rPr>
              <w:t>0</w:t>
            </w:r>
          </w:p>
        </w:tc>
      </w:tr>
      <w:tr w:rsidR="000E4FA8" w:rsidRPr="002A066A" w14:paraId="4518987D" w14:textId="77777777" w:rsidTr="00471BB0">
        <w:trPr>
          <w:trHeight w:val="306"/>
          <w:jc w:val="center"/>
        </w:trPr>
        <w:tc>
          <w:tcPr>
            <w:tcW w:w="1113" w:type="dxa"/>
            <w:vAlign w:val="center"/>
          </w:tcPr>
          <w:p w14:paraId="34F790A5" w14:textId="77777777" w:rsidR="000E4FA8" w:rsidRPr="002A066A" w:rsidRDefault="000E4FA8" w:rsidP="00855612">
            <w:pPr>
              <w:spacing w:before="60" w:after="60"/>
              <w:jc w:val="center"/>
              <w:rPr>
                <w:b/>
                <w:sz w:val="18"/>
              </w:rPr>
            </w:pPr>
            <w:r w:rsidRPr="002A066A">
              <w:rPr>
                <w:b/>
                <w:sz w:val="18"/>
              </w:rPr>
              <w:t>5</w:t>
            </w:r>
          </w:p>
        </w:tc>
        <w:tc>
          <w:tcPr>
            <w:tcW w:w="1259" w:type="dxa"/>
            <w:vAlign w:val="center"/>
          </w:tcPr>
          <w:p w14:paraId="1874E26F" w14:textId="77777777" w:rsidR="000E4FA8" w:rsidRPr="002A066A" w:rsidRDefault="00906BF4" w:rsidP="00855612">
            <w:pPr>
              <w:spacing w:before="60" w:after="60"/>
              <w:jc w:val="center"/>
              <w:rPr>
                <w:sz w:val="18"/>
              </w:rPr>
            </w:pPr>
            <w:r>
              <w:rPr>
                <w:sz w:val="18"/>
              </w:rPr>
              <w:t>24</w:t>
            </w:r>
          </w:p>
        </w:tc>
        <w:tc>
          <w:tcPr>
            <w:tcW w:w="1077" w:type="dxa"/>
            <w:vAlign w:val="center"/>
          </w:tcPr>
          <w:p w14:paraId="571F83A8" w14:textId="77777777" w:rsidR="000E4FA8" w:rsidRPr="002A066A" w:rsidRDefault="00906BF4" w:rsidP="00855612">
            <w:pPr>
              <w:spacing w:before="60" w:after="60"/>
              <w:jc w:val="center"/>
              <w:rPr>
                <w:sz w:val="18"/>
              </w:rPr>
            </w:pPr>
            <w:r>
              <w:rPr>
                <w:sz w:val="18"/>
              </w:rPr>
              <w:t>276</w:t>
            </w:r>
          </w:p>
        </w:tc>
        <w:tc>
          <w:tcPr>
            <w:tcW w:w="1417" w:type="dxa"/>
            <w:vAlign w:val="center"/>
          </w:tcPr>
          <w:p w14:paraId="6F0A9ADF" w14:textId="77777777" w:rsidR="000E4FA8" w:rsidRPr="002A066A" w:rsidRDefault="00906BF4" w:rsidP="00855612">
            <w:pPr>
              <w:spacing w:before="60" w:after="60"/>
              <w:jc w:val="center"/>
              <w:rPr>
                <w:sz w:val="18"/>
              </w:rPr>
            </w:pPr>
            <w:r>
              <w:rPr>
                <w:sz w:val="18"/>
              </w:rPr>
              <w:t>100</w:t>
            </w:r>
          </w:p>
        </w:tc>
        <w:tc>
          <w:tcPr>
            <w:tcW w:w="1298" w:type="dxa"/>
            <w:vAlign w:val="center"/>
          </w:tcPr>
          <w:p w14:paraId="04E44ADC" w14:textId="77777777" w:rsidR="000E4FA8" w:rsidRPr="002A066A" w:rsidRDefault="00871FE3" w:rsidP="00855612">
            <w:pPr>
              <w:spacing w:before="60" w:after="60"/>
              <w:jc w:val="center"/>
              <w:rPr>
                <w:sz w:val="18"/>
              </w:rPr>
            </w:pPr>
            <w:r>
              <w:rPr>
                <w:sz w:val="18"/>
              </w:rPr>
              <w:t>4</w:t>
            </w:r>
            <w:r w:rsidR="00906BF4">
              <w:rPr>
                <w:sz w:val="18"/>
              </w:rPr>
              <w:t>0</w:t>
            </w:r>
          </w:p>
        </w:tc>
      </w:tr>
      <w:tr w:rsidR="000E4FA8" w:rsidRPr="002A066A" w14:paraId="4418CE11" w14:textId="77777777" w:rsidTr="00471BB0">
        <w:trPr>
          <w:trHeight w:val="306"/>
          <w:jc w:val="center"/>
        </w:trPr>
        <w:tc>
          <w:tcPr>
            <w:tcW w:w="1113" w:type="dxa"/>
            <w:vAlign w:val="center"/>
          </w:tcPr>
          <w:p w14:paraId="5B9EC096" w14:textId="77777777" w:rsidR="000E4FA8" w:rsidRPr="002A066A" w:rsidRDefault="000E4FA8" w:rsidP="00855612">
            <w:pPr>
              <w:spacing w:before="60" w:after="60"/>
              <w:jc w:val="center"/>
              <w:rPr>
                <w:b/>
                <w:sz w:val="18"/>
              </w:rPr>
            </w:pPr>
            <w:r w:rsidRPr="002A066A">
              <w:rPr>
                <w:b/>
                <w:sz w:val="18"/>
              </w:rPr>
              <w:t>6</w:t>
            </w:r>
          </w:p>
        </w:tc>
        <w:tc>
          <w:tcPr>
            <w:tcW w:w="1259" w:type="dxa"/>
            <w:vAlign w:val="center"/>
          </w:tcPr>
          <w:p w14:paraId="744F17C6" w14:textId="77777777" w:rsidR="000E4FA8" w:rsidRPr="002A066A" w:rsidRDefault="00906BF4" w:rsidP="00855612">
            <w:pPr>
              <w:spacing w:before="60" w:after="60"/>
              <w:jc w:val="center"/>
              <w:rPr>
                <w:sz w:val="18"/>
              </w:rPr>
            </w:pPr>
            <w:r>
              <w:rPr>
                <w:sz w:val="18"/>
              </w:rPr>
              <w:t>30</w:t>
            </w:r>
          </w:p>
        </w:tc>
        <w:tc>
          <w:tcPr>
            <w:tcW w:w="1077" w:type="dxa"/>
            <w:vAlign w:val="center"/>
          </w:tcPr>
          <w:p w14:paraId="19500C9B" w14:textId="77777777" w:rsidR="000E4FA8" w:rsidRPr="002A066A" w:rsidRDefault="00906BF4" w:rsidP="00855612">
            <w:pPr>
              <w:spacing w:before="60" w:after="60"/>
              <w:jc w:val="center"/>
              <w:rPr>
                <w:sz w:val="18"/>
              </w:rPr>
            </w:pPr>
            <w:r>
              <w:rPr>
                <w:sz w:val="18"/>
              </w:rPr>
              <w:t>270</w:t>
            </w:r>
          </w:p>
        </w:tc>
        <w:tc>
          <w:tcPr>
            <w:tcW w:w="1417" w:type="dxa"/>
            <w:vAlign w:val="center"/>
          </w:tcPr>
          <w:p w14:paraId="2F004B95" w14:textId="77777777" w:rsidR="000E4FA8" w:rsidRPr="002A066A" w:rsidRDefault="00906BF4" w:rsidP="00855612">
            <w:pPr>
              <w:spacing w:before="60" w:after="60"/>
              <w:jc w:val="center"/>
              <w:rPr>
                <w:sz w:val="18"/>
              </w:rPr>
            </w:pPr>
            <w:r>
              <w:rPr>
                <w:sz w:val="18"/>
              </w:rPr>
              <w:t>100</w:t>
            </w:r>
          </w:p>
        </w:tc>
        <w:tc>
          <w:tcPr>
            <w:tcW w:w="1298" w:type="dxa"/>
            <w:vAlign w:val="center"/>
          </w:tcPr>
          <w:p w14:paraId="39607297" w14:textId="77777777" w:rsidR="000E4FA8" w:rsidRPr="002A066A" w:rsidRDefault="00871FE3" w:rsidP="00855612">
            <w:pPr>
              <w:spacing w:before="60" w:after="60"/>
              <w:jc w:val="center"/>
              <w:rPr>
                <w:sz w:val="18"/>
              </w:rPr>
            </w:pPr>
            <w:r>
              <w:rPr>
                <w:sz w:val="18"/>
              </w:rPr>
              <w:t>5</w:t>
            </w:r>
            <w:r w:rsidR="00906BF4">
              <w:rPr>
                <w:sz w:val="18"/>
              </w:rPr>
              <w:t>0</w:t>
            </w:r>
          </w:p>
        </w:tc>
      </w:tr>
    </w:tbl>
    <w:p w14:paraId="06A63965" w14:textId="77777777" w:rsidR="00331AEA" w:rsidRDefault="000E4FA8" w:rsidP="00A40EA9">
      <w:pPr>
        <w:spacing w:before="60" w:after="60"/>
      </w:pPr>
      <w:r w:rsidRPr="002A066A">
        <w:t>Each dilution has enough amount of standard to set up duplicate readings (</w:t>
      </w:r>
      <w:r w:rsidRPr="00D12386">
        <w:t xml:space="preserve">2 x </w:t>
      </w:r>
      <w:r w:rsidR="00906BF4" w:rsidRPr="00D12386">
        <w:t>100</w:t>
      </w:r>
      <w:r w:rsidRPr="00D12386">
        <w:t xml:space="preserve"> µL).</w:t>
      </w:r>
    </w:p>
    <w:p w14:paraId="31F49BA7" w14:textId="77777777" w:rsidR="0010242A" w:rsidRPr="002A066A" w:rsidRDefault="0010242A" w:rsidP="0010242A">
      <w:pPr>
        <w:pStyle w:val="11Abcambold"/>
      </w:pPr>
      <w:r>
        <w:rPr>
          <w:b w:val="0"/>
        </w:rPr>
        <w:t xml:space="preserve">Immediately measure </w:t>
      </w:r>
      <w:r w:rsidR="00C41AC1">
        <w:rPr>
          <w:b w:val="0"/>
        </w:rPr>
        <w:t>absorbance</w:t>
      </w:r>
      <w:r>
        <w:rPr>
          <w:b w:val="0"/>
        </w:rPr>
        <w:t xml:space="preserve"> in an end point mode program on a microplate reader at OD = 405 nm.</w:t>
      </w:r>
    </w:p>
    <w:p w14:paraId="100425D8" w14:textId="77777777" w:rsidR="0010242A" w:rsidRPr="002A066A" w:rsidRDefault="0010242A" w:rsidP="00A40EA9">
      <w:pPr>
        <w:spacing w:before="60" w:after="60"/>
      </w:pPr>
    </w:p>
    <w:p w14:paraId="0A2C9096" w14:textId="77777777" w:rsidR="00331AEA" w:rsidRPr="002A066A" w:rsidRDefault="00ED21B9">
      <w:pPr>
        <w:spacing w:before="0" w:after="0"/>
      </w:pPr>
      <w:r w:rsidRPr="002A066A">
        <w:br w:type="page"/>
      </w:r>
    </w:p>
    <w:p w14:paraId="6AB3780C" w14:textId="77777777" w:rsidR="000E4FA8" w:rsidRPr="002A066A" w:rsidRDefault="00331AEA" w:rsidP="001E2DD7">
      <w:pPr>
        <w:pStyle w:val="1Abcamheading"/>
      </w:pPr>
      <w:bookmarkStart w:id="22" w:name="_Toc446403821"/>
      <w:bookmarkStart w:id="23" w:name="_Toc469056525"/>
      <w:bookmarkEnd w:id="22"/>
      <w:r w:rsidRPr="002A066A">
        <w:lastRenderedPageBreak/>
        <w:t xml:space="preserve">Sample </w:t>
      </w:r>
      <w:r w:rsidR="00174FD5" w:rsidRPr="002A066A">
        <w:t>P</w:t>
      </w:r>
      <w:r w:rsidRPr="002A066A">
        <w:t>reparation</w:t>
      </w:r>
      <w:bookmarkEnd w:id="23"/>
    </w:p>
    <w:p w14:paraId="02114EFD" w14:textId="77777777" w:rsidR="000E4FA8" w:rsidRPr="002A066A" w:rsidRDefault="000E4FA8" w:rsidP="00A40EA9">
      <w:pPr>
        <w:spacing w:before="60" w:after="60"/>
        <w:rPr>
          <w:b/>
        </w:rPr>
      </w:pPr>
      <w:r w:rsidRPr="002A066A">
        <w:rPr>
          <w:b/>
        </w:rPr>
        <w:t>General sample information:</w:t>
      </w:r>
    </w:p>
    <w:p w14:paraId="6D0FDF3A" w14:textId="77777777" w:rsidR="000E4FA8" w:rsidRPr="002A066A" w:rsidRDefault="000E4FA8" w:rsidP="00380497">
      <w:pPr>
        <w:pStyle w:val="1AbcamBulletpoints"/>
      </w:pPr>
      <w:r w:rsidRPr="002A066A">
        <w:t>We recommend performing several dilutions of your sample to ensure the readings are within the standard value range.</w:t>
      </w:r>
    </w:p>
    <w:p w14:paraId="14F3B16E" w14:textId="77777777" w:rsidR="000E4FA8" w:rsidRPr="002A066A" w:rsidRDefault="000E4FA8" w:rsidP="00380497">
      <w:pPr>
        <w:pStyle w:val="1AbcamBulletpoints"/>
      </w:pPr>
      <w:r w:rsidRPr="002A066A">
        <w:t>We recommend that you use fresh samples. If you cannot perform the assay at the same time, we suggest that you complete the Sample Preparation step before storing the samples. Alternatively, if that is not possible, we suggest that you snap freeze your samples in liquid nitrogen upon extraction and store them immediately at -80°C. When you are ready to test your samples, thaw them on ice. Be aware however that this might affect the stability of your samples and the readings can be lower than expected.</w:t>
      </w:r>
    </w:p>
    <w:p w14:paraId="63EA8F04" w14:textId="77777777" w:rsidR="00ED21B9" w:rsidRPr="002A066A" w:rsidRDefault="00ED21B9" w:rsidP="001B583F">
      <w:pPr>
        <w:pStyle w:val="1AbcamStandardtext"/>
      </w:pPr>
    </w:p>
    <w:p w14:paraId="387D864A" w14:textId="77777777" w:rsidR="0010242A" w:rsidRPr="002A066A" w:rsidRDefault="0010242A" w:rsidP="0010242A">
      <w:pPr>
        <w:pStyle w:val="11Abcambold"/>
      </w:pPr>
      <w:r>
        <w:t>Tissue</w:t>
      </w:r>
      <w:r w:rsidRPr="002A066A">
        <w:t xml:space="preserve"> </w:t>
      </w:r>
      <w:r w:rsidR="006E06BC">
        <w:t>lysates</w:t>
      </w:r>
      <w:r w:rsidRPr="002A066A">
        <w:t>:</w:t>
      </w:r>
    </w:p>
    <w:p w14:paraId="429585B2" w14:textId="77777777" w:rsidR="0010242A" w:rsidRDefault="0010242A" w:rsidP="0010242A">
      <w:pPr>
        <w:pStyle w:val="111Abcam"/>
      </w:pPr>
      <w:r w:rsidRPr="004C70CE">
        <w:t xml:space="preserve">Harvest the </w:t>
      </w:r>
      <w:r>
        <w:t>amount of tissue necessary for each assay (initial recommendation ~ 5 – 10 mg).</w:t>
      </w:r>
    </w:p>
    <w:p w14:paraId="7D36DC12" w14:textId="77777777" w:rsidR="0010242A" w:rsidRPr="004C70CE" w:rsidRDefault="0010242A" w:rsidP="0010242A">
      <w:pPr>
        <w:pStyle w:val="111Abcam"/>
      </w:pPr>
      <w:r>
        <w:t>Wash tissue in cold PBS.</w:t>
      </w:r>
    </w:p>
    <w:p w14:paraId="3CA599A6" w14:textId="77777777" w:rsidR="0010242A" w:rsidRDefault="006E06BC" w:rsidP="0010242A">
      <w:pPr>
        <w:pStyle w:val="111Abcam"/>
      </w:pPr>
      <w:r>
        <w:t>Add</w:t>
      </w:r>
      <w:r w:rsidR="0010242A">
        <w:t xml:space="preserve"> 100 µL </w:t>
      </w:r>
      <w:r w:rsidR="0010242A" w:rsidRPr="00540B36">
        <w:t>HRV 3C Protease Assay Buffer</w:t>
      </w:r>
      <w:r>
        <w:t xml:space="preserve"> to tissue</w:t>
      </w:r>
      <w:r w:rsidR="0010242A" w:rsidRPr="002A066A">
        <w:t>.</w:t>
      </w:r>
      <w:r w:rsidR="0010242A">
        <w:t xml:space="preserve"> Keep on ice for 5 minutes.</w:t>
      </w:r>
    </w:p>
    <w:p w14:paraId="38043991" w14:textId="77777777" w:rsidR="0010242A" w:rsidRDefault="0010242A" w:rsidP="0010242A">
      <w:pPr>
        <w:pStyle w:val="111Abcam"/>
      </w:pPr>
      <w:r>
        <w:t>Homogenize tissue with a Dounce homogenizer sitting on ice, with 10 – 15 passes.</w:t>
      </w:r>
    </w:p>
    <w:p w14:paraId="1521355D" w14:textId="77777777" w:rsidR="0010242A" w:rsidRDefault="0010242A" w:rsidP="0010242A">
      <w:pPr>
        <w:pStyle w:val="111Abcam"/>
      </w:pPr>
      <w:r>
        <w:t>Centrifuge sample fo</w:t>
      </w:r>
      <w:r w:rsidR="006E06BC">
        <w:t xml:space="preserve">r 10 minutes at 4°C at 16,000 </w:t>
      </w:r>
      <w:proofErr w:type="spellStart"/>
      <w:r w:rsidR="006E06BC">
        <w:t>x</w:t>
      </w:r>
      <w:r w:rsidRPr="006E06BC">
        <w:rPr>
          <w:i/>
        </w:rPr>
        <w:t>g</w:t>
      </w:r>
      <w:proofErr w:type="spellEnd"/>
      <w:r>
        <w:t xml:space="preserve"> using a cold microcentrifuge to remove any insoluble material.</w:t>
      </w:r>
    </w:p>
    <w:p w14:paraId="3608E16A" w14:textId="77777777" w:rsidR="0010242A" w:rsidRDefault="0010242A" w:rsidP="0010242A">
      <w:pPr>
        <w:pStyle w:val="111Abcam"/>
      </w:pPr>
      <w:r>
        <w:t>Collect supernatant and transfer to a new tube.</w:t>
      </w:r>
    </w:p>
    <w:p w14:paraId="0DBC74EE" w14:textId="77777777" w:rsidR="0010242A" w:rsidRDefault="0010242A" w:rsidP="0010242A">
      <w:pPr>
        <w:pStyle w:val="111Abcam"/>
      </w:pPr>
      <w:r>
        <w:t>Keep on ice.</w:t>
      </w:r>
    </w:p>
    <w:p w14:paraId="11DE84A3" w14:textId="77777777" w:rsidR="0010242A" w:rsidRPr="002A066A" w:rsidRDefault="0010242A" w:rsidP="0010242A">
      <w:pPr>
        <w:pStyle w:val="111Abcam"/>
      </w:pPr>
      <w:r>
        <w:t>Measure the amount of protein in the lysate using BCA Protein Assay kit (reducing agent compatible).</w:t>
      </w:r>
    </w:p>
    <w:p w14:paraId="20932135" w14:textId="77777777" w:rsidR="000E4FA8" w:rsidRPr="002A066A" w:rsidRDefault="00EC4674" w:rsidP="00380497">
      <w:pPr>
        <w:pStyle w:val="11Abcambold"/>
      </w:pPr>
      <w:r>
        <w:t xml:space="preserve">Serum and Urine </w:t>
      </w:r>
      <w:r w:rsidR="004D2A29">
        <w:t>S</w:t>
      </w:r>
      <w:r w:rsidR="000E4FA8" w:rsidRPr="002A066A">
        <w:t>amples:</w:t>
      </w:r>
    </w:p>
    <w:p w14:paraId="476DA660" w14:textId="77777777" w:rsidR="00012A4D" w:rsidRDefault="00A56F1A" w:rsidP="006E06BC">
      <w:pPr>
        <w:pStyle w:val="1AbcamStandardtext"/>
      </w:pPr>
      <w:r>
        <w:t xml:space="preserve">No sample preparation is required. </w:t>
      </w:r>
      <w:r w:rsidR="00012A4D">
        <w:t>Measure the amount of protein in the</w:t>
      </w:r>
      <w:r w:rsidR="00EC4674">
        <w:t xml:space="preserve"> </w:t>
      </w:r>
      <w:r w:rsidR="00367FF1">
        <w:t xml:space="preserve">sample </w:t>
      </w:r>
      <w:r w:rsidR="00012A4D">
        <w:t xml:space="preserve">using </w:t>
      </w:r>
      <w:r w:rsidR="008A1C72">
        <w:t xml:space="preserve">a </w:t>
      </w:r>
      <w:r w:rsidR="00012A4D">
        <w:t>BCA Protein A</w:t>
      </w:r>
      <w:r w:rsidR="008A1C72">
        <w:t>s</w:t>
      </w:r>
      <w:r w:rsidR="00012A4D">
        <w:t>say kit (reducing agent compatible).</w:t>
      </w:r>
    </w:p>
    <w:p w14:paraId="54948C96" w14:textId="77777777" w:rsidR="00A56F1A" w:rsidRDefault="00A56F1A" w:rsidP="00A56F1A">
      <w:pPr>
        <w:pStyle w:val="11Abcambold"/>
      </w:pPr>
      <w:r>
        <w:t>Purified protein:</w:t>
      </w:r>
    </w:p>
    <w:p w14:paraId="61E23CEB" w14:textId="77777777" w:rsidR="00A56F1A" w:rsidRPr="00A56F1A" w:rsidRDefault="00A56F1A" w:rsidP="006E06BC">
      <w:pPr>
        <w:pStyle w:val="1AbcamStandardtext"/>
        <w:rPr>
          <w:b/>
        </w:rPr>
      </w:pPr>
      <w:r>
        <w:t>No sample preparation is required.</w:t>
      </w:r>
    </w:p>
    <w:p w14:paraId="3F47E8D3" w14:textId="77777777" w:rsidR="00CF6941" w:rsidRPr="008A2F6E" w:rsidRDefault="00CF6941" w:rsidP="008A2F6E">
      <w:pPr>
        <w:pStyle w:val="1AbcamStandardtext"/>
      </w:pPr>
    </w:p>
    <w:p w14:paraId="44BBBE3E" w14:textId="77777777" w:rsidR="00174FD5" w:rsidRPr="002A066A" w:rsidRDefault="00AE3B29" w:rsidP="004F2E85">
      <w:pPr>
        <w:pStyle w:val="ListParagraph"/>
        <w:autoSpaceDE w:val="0"/>
        <w:autoSpaceDN w:val="0"/>
        <w:adjustRightInd w:val="0"/>
        <w:spacing w:before="60" w:after="60"/>
        <w:rPr>
          <w:rFonts w:cs="Arial"/>
          <w:szCs w:val="20"/>
        </w:rPr>
      </w:pPr>
      <w:r w:rsidRPr="002A066A">
        <w:rPr>
          <w:b/>
        </w:rPr>
        <w:sym w:font="Symbol" w:char="F044"/>
      </w:r>
      <w:r w:rsidRPr="002A066A">
        <w:rPr>
          <w:b/>
        </w:rPr>
        <w:t xml:space="preserve"> </w:t>
      </w:r>
      <w:r w:rsidR="00174FD5" w:rsidRPr="002A066A">
        <w:rPr>
          <w:rFonts w:cs="Arial"/>
          <w:b/>
          <w:szCs w:val="20"/>
        </w:rPr>
        <w:t>Note</w:t>
      </w:r>
      <w:r w:rsidR="00174FD5" w:rsidRPr="002A066A">
        <w:rPr>
          <w:rFonts w:cs="Arial"/>
          <w:szCs w:val="20"/>
        </w:rPr>
        <w:t>:</w:t>
      </w:r>
      <w:r w:rsidR="00CF6941" w:rsidRPr="002A066A">
        <w:rPr>
          <w:rFonts w:cs="Arial"/>
          <w:szCs w:val="20"/>
        </w:rPr>
        <w:t xml:space="preserve"> </w:t>
      </w:r>
      <w:r w:rsidR="00174FD5" w:rsidRPr="002A066A">
        <w:rPr>
          <w:rFonts w:cs="Arial"/>
          <w:szCs w:val="20"/>
        </w:rPr>
        <w:t>We suggest using different volumes of sample to ensure readings are within the standard curve range.</w:t>
      </w:r>
    </w:p>
    <w:p w14:paraId="717E3753" w14:textId="77777777" w:rsidR="003B15FA" w:rsidRPr="008A2F6E" w:rsidRDefault="003B15FA" w:rsidP="008A2F6E">
      <w:pPr>
        <w:pStyle w:val="1AbcamStandardtext"/>
      </w:pPr>
      <w:r w:rsidRPr="008A2F6E">
        <w:br w:type="page"/>
      </w:r>
    </w:p>
    <w:p w14:paraId="121D4D16" w14:textId="77777777" w:rsidR="00B86D77" w:rsidRPr="002A066A" w:rsidRDefault="00174FD5" w:rsidP="00380497">
      <w:pPr>
        <w:pStyle w:val="1Abcamheading"/>
      </w:pPr>
      <w:bookmarkStart w:id="24" w:name="_Toc469056526"/>
      <w:r w:rsidRPr="002A066A">
        <w:lastRenderedPageBreak/>
        <w:t>Assay Procedure</w:t>
      </w:r>
      <w:bookmarkEnd w:id="2"/>
      <w:bookmarkEnd w:id="24"/>
    </w:p>
    <w:p w14:paraId="0923080F" w14:textId="77777777" w:rsidR="00007205" w:rsidRPr="002A066A" w:rsidRDefault="00007205" w:rsidP="00E625BC">
      <w:pPr>
        <w:pStyle w:val="ListParagraph"/>
        <w:numPr>
          <w:ilvl w:val="0"/>
          <w:numId w:val="14"/>
        </w:numPr>
        <w:spacing w:before="60" w:after="60"/>
        <w:ind w:left="357" w:hanging="357"/>
        <w:contextualSpacing w:val="0"/>
      </w:pPr>
      <w:bookmarkStart w:id="25" w:name="_Toc271554832"/>
      <w:bookmarkStart w:id="26" w:name="_Toc273532551"/>
      <w:r w:rsidRPr="002A066A">
        <w:t>Equilibrate all materials and prepared reagents to room temperature prior to use.</w:t>
      </w:r>
    </w:p>
    <w:p w14:paraId="1FF8CA5E" w14:textId="77777777" w:rsidR="00007205" w:rsidRPr="002A066A" w:rsidRDefault="00007205" w:rsidP="00E625BC">
      <w:pPr>
        <w:pStyle w:val="ListParagraph"/>
        <w:numPr>
          <w:ilvl w:val="0"/>
          <w:numId w:val="14"/>
        </w:numPr>
        <w:spacing w:before="60" w:after="60"/>
        <w:ind w:left="357" w:hanging="357"/>
        <w:contextualSpacing w:val="0"/>
      </w:pPr>
      <w:r w:rsidRPr="002A066A">
        <w:t>We recommend that you assay all standards, controls and samples in duplicate.</w:t>
      </w:r>
    </w:p>
    <w:p w14:paraId="2678445A" w14:textId="77777777" w:rsidR="00B86D77" w:rsidRPr="002A066A" w:rsidRDefault="00007205" w:rsidP="00E625BC">
      <w:pPr>
        <w:pStyle w:val="ListParagraph"/>
        <w:numPr>
          <w:ilvl w:val="0"/>
          <w:numId w:val="14"/>
        </w:numPr>
        <w:spacing w:before="60" w:after="60"/>
        <w:ind w:left="357" w:hanging="357"/>
        <w:contextualSpacing w:val="0"/>
      </w:pPr>
      <w:r w:rsidRPr="002A066A">
        <w:t>Prepare all reagents, working standards, and samples as directed in the previous sections.</w:t>
      </w:r>
    </w:p>
    <w:p w14:paraId="6EE3001E" w14:textId="77777777" w:rsidR="000B7DFC" w:rsidRDefault="000B7DFC" w:rsidP="008A2F6E">
      <w:pPr>
        <w:pStyle w:val="1AbcamStandardtext"/>
      </w:pPr>
    </w:p>
    <w:p w14:paraId="15886D6C" w14:textId="77777777" w:rsidR="00B03FAA" w:rsidRPr="002A066A" w:rsidRDefault="00B03FAA" w:rsidP="00B03FAA">
      <w:pPr>
        <w:pStyle w:val="1AbcamNotetext"/>
        <w:numPr>
          <w:ilvl w:val="0"/>
          <w:numId w:val="0"/>
        </w:numPr>
      </w:pPr>
      <w:r w:rsidRPr="00515939">
        <w:rPr>
          <w:b/>
        </w:rPr>
        <w:sym w:font="Symbol" w:char="F044"/>
      </w:r>
      <w:r w:rsidRPr="00515939">
        <w:rPr>
          <w:b/>
        </w:rPr>
        <w:t xml:space="preserve"> Note</w:t>
      </w:r>
      <w:r w:rsidRPr="00F1129A">
        <w:t xml:space="preserve">: </w:t>
      </w:r>
      <w:r w:rsidR="00A56F1A">
        <w:t>If you suspect your samples contain substances that can generate background, s</w:t>
      </w:r>
      <w:r w:rsidR="00A56F1A" w:rsidRPr="002A066A">
        <w:t>et up Sample Background Controls</w:t>
      </w:r>
      <w:r w:rsidR="00A56F1A">
        <w:t xml:space="preserve"> to correct for background noise</w:t>
      </w:r>
      <w:r w:rsidRPr="002A066A">
        <w:t>.</w:t>
      </w:r>
    </w:p>
    <w:p w14:paraId="2DDA78B7" w14:textId="77777777" w:rsidR="00B03FAA" w:rsidRPr="001A4A94" w:rsidRDefault="00B03FAA" w:rsidP="008A2F6E">
      <w:pPr>
        <w:pStyle w:val="1AbcamStandardtext"/>
      </w:pPr>
    </w:p>
    <w:p w14:paraId="3155CBF7" w14:textId="77777777" w:rsidR="00A56F1A" w:rsidRDefault="00A56F1A" w:rsidP="00A56F1A">
      <w:pPr>
        <w:pStyle w:val="11Abcambold"/>
      </w:pPr>
      <w:r>
        <w:t>Positive control preparation:</w:t>
      </w:r>
    </w:p>
    <w:p w14:paraId="437E8125" w14:textId="77777777" w:rsidR="0010242A" w:rsidRDefault="0010242A" w:rsidP="00A56F1A">
      <w:pPr>
        <w:pStyle w:val="111Abcam"/>
      </w:pPr>
      <w:r>
        <w:t>Immediately prior to use</w:t>
      </w:r>
      <w:r w:rsidR="00A56F1A">
        <w:t>, dilute 2 µL</w:t>
      </w:r>
      <w:r w:rsidR="00A56F1A" w:rsidRPr="00C32527">
        <w:t xml:space="preserve"> of HRV 3C Protease </w:t>
      </w:r>
      <w:r w:rsidR="00A56F1A">
        <w:t xml:space="preserve">Positive Control (Step 9.2) in </w:t>
      </w:r>
      <w:r>
        <w:t>18 µL</w:t>
      </w:r>
      <w:r w:rsidRPr="00C32527">
        <w:t xml:space="preserve"> of HRV 3C Protease</w:t>
      </w:r>
      <w:r>
        <w:t xml:space="preserve"> Assay Buffer</w:t>
      </w:r>
      <w:r w:rsidR="00A56F1A">
        <w:t xml:space="preserve"> and mix well </w:t>
      </w:r>
      <w:r>
        <w:t>to obtain 20 µL of 100 ng/µL</w:t>
      </w:r>
      <w:r w:rsidRPr="00C32527">
        <w:t xml:space="preserve"> enzyme solution.</w:t>
      </w:r>
    </w:p>
    <w:p w14:paraId="672D4E0B" w14:textId="77777777" w:rsidR="00007205" w:rsidRPr="002A066A" w:rsidRDefault="00C82F43" w:rsidP="00380497">
      <w:pPr>
        <w:pStyle w:val="11Abcambold"/>
      </w:pPr>
      <w:r>
        <w:t>Plate Loading</w:t>
      </w:r>
      <w:r w:rsidR="00007205" w:rsidRPr="002A066A">
        <w:t>:</w:t>
      </w:r>
    </w:p>
    <w:p w14:paraId="5017E186" w14:textId="77777777" w:rsidR="00A56F1A" w:rsidRPr="002A066A" w:rsidRDefault="00A56F1A" w:rsidP="00A56F1A">
      <w:pPr>
        <w:pStyle w:val="MediumGrid1-Accent21"/>
        <w:numPr>
          <w:ilvl w:val="0"/>
          <w:numId w:val="15"/>
        </w:numPr>
        <w:spacing w:before="60" w:after="60"/>
        <w:ind w:left="360"/>
      </w:pPr>
      <w:r w:rsidRPr="003637EE">
        <w:t xml:space="preserve">Positive control = </w:t>
      </w:r>
      <w:r>
        <w:t>5 -2</w:t>
      </w:r>
      <w:r w:rsidRPr="003637EE">
        <w:t xml:space="preserve">0 µL </w:t>
      </w:r>
      <w:r>
        <w:t xml:space="preserve">diluted HRV 3C Protease </w:t>
      </w:r>
      <w:r w:rsidRPr="003637EE">
        <w:t xml:space="preserve">(adjust volume to </w:t>
      </w:r>
      <w:r>
        <w:t>95</w:t>
      </w:r>
      <w:r w:rsidRPr="003637EE">
        <w:t xml:space="preserve"> µL/well with </w:t>
      </w:r>
      <w:r w:rsidRPr="00540B36">
        <w:t>HRV 3C Protease Assay Buffer</w:t>
      </w:r>
      <w:r w:rsidRPr="003637EE">
        <w:t>).</w:t>
      </w:r>
    </w:p>
    <w:p w14:paraId="3F33B03D" w14:textId="77777777" w:rsidR="00007205" w:rsidRDefault="00007205" w:rsidP="00540B36">
      <w:pPr>
        <w:pStyle w:val="MediumGrid1-Accent21"/>
        <w:numPr>
          <w:ilvl w:val="0"/>
          <w:numId w:val="15"/>
        </w:numPr>
        <w:spacing w:before="60" w:after="60"/>
        <w:ind w:left="360"/>
      </w:pPr>
      <w:r w:rsidRPr="003637EE">
        <w:t xml:space="preserve">Sample wells = </w:t>
      </w:r>
      <w:r w:rsidR="00540B36">
        <w:t xml:space="preserve">5 </w:t>
      </w:r>
      <w:r w:rsidR="00A56F1A">
        <w:t xml:space="preserve">– </w:t>
      </w:r>
      <w:r w:rsidR="00540B36">
        <w:t>2</w:t>
      </w:r>
      <w:r w:rsidR="00A133D9" w:rsidRPr="003637EE">
        <w:t>0</w:t>
      </w:r>
      <w:r w:rsidR="00A56F1A">
        <w:t xml:space="preserve"> </w:t>
      </w:r>
      <w:r w:rsidRPr="003637EE">
        <w:t xml:space="preserve">µL samples (adjust volume to </w:t>
      </w:r>
      <w:r w:rsidR="00793C15">
        <w:t>95</w:t>
      </w:r>
      <w:r w:rsidRPr="003637EE">
        <w:t xml:space="preserve"> µL/well with </w:t>
      </w:r>
      <w:r w:rsidR="00540B36" w:rsidRPr="00540B36">
        <w:t>HRV 3C Protease Assay Buffer</w:t>
      </w:r>
      <w:r w:rsidRPr="003637EE">
        <w:t>).</w:t>
      </w:r>
      <w:r w:rsidR="00A133D9" w:rsidRPr="003637EE">
        <w:t xml:space="preserve"> </w:t>
      </w:r>
    </w:p>
    <w:p w14:paraId="3CFCF6D7" w14:textId="77777777" w:rsidR="00A56F1A" w:rsidRPr="003637EE" w:rsidRDefault="00A56F1A" w:rsidP="00A56F1A">
      <w:pPr>
        <w:pStyle w:val="MediumGrid1-Accent21"/>
        <w:numPr>
          <w:ilvl w:val="0"/>
          <w:numId w:val="15"/>
        </w:numPr>
        <w:spacing w:before="60" w:after="60"/>
        <w:ind w:left="357" w:hanging="357"/>
      </w:pPr>
      <w:r w:rsidRPr="003637EE">
        <w:t xml:space="preserve">Sample Background Control wells = </w:t>
      </w:r>
      <w:r>
        <w:t>5- 2</w:t>
      </w:r>
      <w:r w:rsidRPr="003637EE">
        <w:t xml:space="preserve">0 µL samples (adjust volume to </w:t>
      </w:r>
      <w:r>
        <w:t>100</w:t>
      </w:r>
      <w:r w:rsidRPr="003637EE">
        <w:t xml:space="preserve"> µL/well with </w:t>
      </w:r>
      <w:r w:rsidRPr="00540B36">
        <w:t>HRV 3C Protease Assay Buffer</w:t>
      </w:r>
      <w:r w:rsidRPr="003637EE">
        <w:t>).</w:t>
      </w:r>
    </w:p>
    <w:p w14:paraId="4F967869" w14:textId="77777777" w:rsidR="007B5A3D" w:rsidRPr="003637EE" w:rsidRDefault="007B5A3D" w:rsidP="007B5A3D">
      <w:pPr>
        <w:pStyle w:val="MediumGrid1-Accent21"/>
        <w:numPr>
          <w:ilvl w:val="0"/>
          <w:numId w:val="15"/>
        </w:numPr>
        <w:spacing w:before="60" w:after="60"/>
        <w:ind w:left="357" w:hanging="357"/>
      </w:pPr>
      <w:r>
        <w:t>Reagent</w:t>
      </w:r>
      <w:r w:rsidRPr="003637EE">
        <w:t xml:space="preserve"> Background Control wells = </w:t>
      </w:r>
      <w:r>
        <w:t>95</w:t>
      </w:r>
      <w:r w:rsidRPr="003637EE">
        <w:t xml:space="preserve"> </w:t>
      </w:r>
      <w:r>
        <w:t>µL/well</w:t>
      </w:r>
      <w:r w:rsidRPr="003637EE">
        <w:t xml:space="preserve"> </w:t>
      </w:r>
      <w:r w:rsidRPr="00540B36">
        <w:t>HRV 3C Protease Assay Buffer</w:t>
      </w:r>
      <w:r w:rsidRPr="003637EE">
        <w:t>.</w:t>
      </w:r>
    </w:p>
    <w:p w14:paraId="5A9639F9" w14:textId="77777777" w:rsidR="00993C34" w:rsidRPr="002A066A" w:rsidRDefault="00D3052E" w:rsidP="00380497">
      <w:pPr>
        <w:pStyle w:val="11Abcambold"/>
      </w:pPr>
      <w:r w:rsidRPr="00540B36">
        <w:t>HRV 3C Protease</w:t>
      </w:r>
      <w:r w:rsidR="00C82F43">
        <w:t xml:space="preserve"> Reaction</w:t>
      </w:r>
      <w:r w:rsidR="00993C34" w:rsidRPr="002A066A">
        <w:t>:</w:t>
      </w:r>
    </w:p>
    <w:p w14:paraId="503AD987" w14:textId="77777777" w:rsidR="00A33758" w:rsidRDefault="007B5A3D" w:rsidP="00A33758">
      <w:pPr>
        <w:pStyle w:val="111Abcam"/>
      </w:pPr>
      <w:r>
        <w:t>Add</w:t>
      </w:r>
      <w:r w:rsidR="00993C34" w:rsidRPr="002A066A">
        <w:t xml:space="preserve"> </w:t>
      </w:r>
      <w:r>
        <w:t>5</w:t>
      </w:r>
      <w:r w:rsidR="00993C34" w:rsidRPr="002A066A">
        <w:t xml:space="preserve"> </w:t>
      </w:r>
      <w:r w:rsidR="00052D70" w:rsidRPr="002A066A">
        <w:t xml:space="preserve">µL of </w:t>
      </w:r>
      <w:r w:rsidRPr="007B5A3D">
        <w:t>HRV 3C Protease Substrate</w:t>
      </w:r>
      <w:r>
        <w:t xml:space="preserve"> </w:t>
      </w:r>
      <w:r w:rsidR="00A33758">
        <w:t xml:space="preserve">to Sample, </w:t>
      </w:r>
      <w:r w:rsidR="00A33758" w:rsidRPr="00A33758">
        <w:t>Reagent Background Control</w:t>
      </w:r>
      <w:r w:rsidR="00A33758">
        <w:t xml:space="preserve"> and Positive control wells. </w:t>
      </w:r>
    </w:p>
    <w:p w14:paraId="7CB7E23C" w14:textId="77777777" w:rsidR="00A56F1A" w:rsidRDefault="00A56F1A" w:rsidP="00C41AC1">
      <w:pPr>
        <w:pStyle w:val="111Abcam"/>
        <w:numPr>
          <w:ilvl w:val="0"/>
          <w:numId w:val="0"/>
        </w:numPr>
      </w:pPr>
      <w:r w:rsidRPr="008A1C72">
        <w:rPr>
          <w:b/>
        </w:rPr>
        <w:sym w:font="Symbol" w:char="F044"/>
      </w:r>
      <w:r w:rsidRPr="008A1C72">
        <w:rPr>
          <w:b/>
        </w:rPr>
        <w:t xml:space="preserve"> Note:</w:t>
      </w:r>
      <w:r w:rsidRPr="00950F10">
        <w:t xml:space="preserve"> </w:t>
      </w:r>
      <w:r w:rsidRPr="00A33758">
        <w:t>Do</w:t>
      </w:r>
      <w:r>
        <w:t xml:space="preserve"> not add Substrate</w:t>
      </w:r>
      <w:r w:rsidRPr="00A33758">
        <w:t xml:space="preserve"> to the Sample Background Control</w:t>
      </w:r>
      <w:r>
        <w:t xml:space="preserve"> wells</w:t>
      </w:r>
      <w:r w:rsidR="00C41AC1">
        <w:t>.</w:t>
      </w:r>
    </w:p>
    <w:p w14:paraId="356F21F7" w14:textId="77777777" w:rsidR="00A81E25" w:rsidRDefault="00A33758" w:rsidP="00A33758">
      <w:pPr>
        <w:pStyle w:val="111Abcam"/>
      </w:pPr>
      <w:r w:rsidRPr="00A33758">
        <w:t>Mix well by pipetting up and down.</w:t>
      </w:r>
    </w:p>
    <w:p w14:paraId="0376D87A" w14:textId="77777777" w:rsidR="00A33758" w:rsidRDefault="00A33758" w:rsidP="00A56F1A">
      <w:pPr>
        <w:pStyle w:val="111Abcam"/>
        <w:numPr>
          <w:ilvl w:val="0"/>
          <w:numId w:val="0"/>
        </w:numPr>
      </w:pPr>
    </w:p>
    <w:p w14:paraId="015B6856" w14:textId="77777777" w:rsidR="00A56F1A" w:rsidRDefault="00A56F1A" w:rsidP="00A56F1A">
      <w:pPr>
        <w:pStyle w:val="111Abcam"/>
        <w:numPr>
          <w:ilvl w:val="0"/>
          <w:numId w:val="0"/>
        </w:numPr>
      </w:pPr>
      <w:r>
        <w:t>The table below shows the reaction set up:</w:t>
      </w:r>
    </w:p>
    <w:p w14:paraId="2ABE5E92" w14:textId="77777777" w:rsidR="003722E2" w:rsidRPr="002A066A" w:rsidRDefault="003722E2">
      <w:pPr>
        <w:spacing w:before="0" w:after="0"/>
        <w:rPr>
          <w:rFonts w:eastAsiaTheme="minorHAnsi" w:cstheme="minorBidi"/>
          <w:szCs w:val="20"/>
        </w:rPr>
      </w:pPr>
      <w:r w:rsidRPr="002A066A">
        <w:rPr>
          <w:szCs w:val="20"/>
        </w:rPr>
        <w:br w:type="page"/>
      </w:r>
    </w:p>
    <w:p w14:paraId="643ECAC6" w14:textId="77777777" w:rsidR="00A56F1A" w:rsidRDefault="00A56F1A" w:rsidP="00A56F1A">
      <w:pPr>
        <w:pStyle w:val="1AbcamStandardtext"/>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34"/>
        <w:gridCol w:w="1134"/>
        <w:gridCol w:w="1134"/>
        <w:gridCol w:w="1134"/>
      </w:tblGrid>
      <w:tr w:rsidR="00A56F1A" w:rsidRPr="00282BBC" w14:paraId="454AEA7A" w14:textId="77777777" w:rsidTr="006E06BC">
        <w:trPr>
          <w:trHeight w:hRule="exact" w:val="1247"/>
          <w:jc w:val="center"/>
        </w:trPr>
        <w:tc>
          <w:tcPr>
            <w:tcW w:w="2381" w:type="dxa"/>
            <w:vAlign w:val="center"/>
          </w:tcPr>
          <w:p w14:paraId="57F5FB10" w14:textId="77777777" w:rsidR="00A56F1A" w:rsidRPr="00282BBC" w:rsidRDefault="00A56F1A" w:rsidP="00A56F1A">
            <w:pPr>
              <w:autoSpaceDE w:val="0"/>
              <w:autoSpaceDN w:val="0"/>
              <w:adjustRightInd w:val="0"/>
              <w:spacing w:before="60" w:after="60"/>
              <w:jc w:val="center"/>
              <w:rPr>
                <w:rFonts w:cs="Arial"/>
                <w:b/>
                <w:bCs/>
                <w:color w:val="000000"/>
                <w:szCs w:val="20"/>
                <w:lang w:val="en-GB"/>
              </w:rPr>
            </w:pPr>
            <w:r w:rsidRPr="00282BBC">
              <w:rPr>
                <w:rFonts w:cs="Arial"/>
                <w:b/>
                <w:bCs/>
                <w:color w:val="000000"/>
                <w:szCs w:val="20"/>
                <w:lang w:val="en-GB"/>
              </w:rPr>
              <w:t>Component</w:t>
            </w:r>
          </w:p>
        </w:tc>
        <w:tc>
          <w:tcPr>
            <w:tcW w:w="1134" w:type="dxa"/>
            <w:vAlign w:val="center"/>
          </w:tcPr>
          <w:p w14:paraId="12AD70FA" w14:textId="77777777" w:rsidR="00A56F1A" w:rsidRDefault="00A56F1A" w:rsidP="006E06BC">
            <w:pPr>
              <w:jc w:val="center"/>
            </w:pPr>
            <w:r>
              <w:rPr>
                <w:b/>
                <w:szCs w:val="20"/>
              </w:rPr>
              <w:t>Positive control (µL)</w:t>
            </w:r>
          </w:p>
        </w:tc>
        <w:tc>
          <w:tcPr>
            <w:tcW w:w="1134" w:type="dxa"/>
            <w:vAlign w:val="center"/>
          </w:tcPr>
          <w:p w14:paraId="22D3EA55" w14:textId="77777777" w:rsidR="00A56F1A" w:rsidRDefault="00A56F1A" w:rsidP="006E06BC">
            <w:pPr>
              <w:jc w:val="center"/>
            </w:pPr>
            <w:r>
              <w:rPr>
                <w:b/>
                <w:szCs w:val="20"/>
              </w:rPr>
              <w:t>Sample (µL)</w:t>
            </w:r>
          </w:p>
        </w:tc>
        <w:tc>
          <w:tcPr>
            <w:tcW w:w="1134" w:type="dxa"/>
            <w:vAlign w:val="center"/>
          </w:tcPr>
          <w:p w14:paraId="36D18B9B" w14:textId="77777777" w:rsidR="00A56F1A" w:rsidRDefault="00A56F1A" w:rsidP="006E06BC">
            <w:pPr>
              <w:jc w:val="center"/>
            </w:pPr>
            <w:r>
              <w:rPr>
                <w:b/>
                <w:szCs w:val="20"/>
              </w:rPr>
              <w:t xml:space="preserve">Sample </w:t>
            </w:r>
            <w:proofErr w:type="spellStart"/>
            <w:r>
              <w:rPr>
                <w:b/>
                <w:szCs w:val="20"/>
              </w:rPr>
              <w:t>Bckg</w:t>
            </w:r>
            <w:proofErr w:type="spellEnd"/>
            <w:r w:rsidRPr="00337774">
              <w:rPr>
                <w:b/>
                <w:szCs w:val="20"/>
              </w:rPr>
              <w:t xml:space="preserve"> </w:t>
            </w:r>
            <w:r w:rsidR="003C29B4">
              <w:rPr>
                <w:b/>
                <w:szCs w:val="20"/>
              </w:rPr>
              <w:t xml:space="preserve">Control </w:t>
            </w:r>
            <w:r w:rsidRPr="00337774">
              <w:rPr>
                <w:b/>
                <w:szCs w:val="20"/>
              </w:rPr>
              <w:t>(µL)</w:t>
            </w:r>
          </w:p>
        </w:tc>
        <w:tc>
          <w:tcPr>
            <w:tcW w:w="1134" w:type="dxa"/>
            <w:vAlign w:val="center"/>
          </w:tcPr>
          <w:p w14:paraId="1FE59326" w14:textId="77777777" w:rsidR="00A56F1A" w:rsidRDefault="00A56F1A" w:rsidP="006E06BC">
            <w:pPr>
              <w:autoSpaceDE w:val="0"/>
              <w:autoSpaceDN w:val="0"/>
              <w:adjustRightInd w:val="0"/>
              <w:spacing w:before="60" w:after="60"/>
              <w:jc w:val="center"/>
              <w:rPr>
                <w:b/>
                <w:szCs w:val="20"/>
              </w:rPr>
            </w:pPr>
            <w:r>
              <w:rPr>
                <w:b/>
                <w:szCs w:val="20"/>
              </w:rPr>
              <w:t xml:space="preserve">Reagent </w:t>
            </w:r>
            <w:proofErr w:type="spellStart"/>
            <w:r>
              <w:rPr>
                <w:b/>
                <w:szCs w:val="20"/>
              </w:rPr>
              <w:t>Bckg</w:t>
            </w:r>
            <w:proofErr w:type="spellEnd"/>
            <w:r>
              <w:rPr>
                <w:b/>
                <w:szCs w:val="20"/>
              </w:rPr>
              <w:t xml:space="preserve"> Control (µL)</w:t>
            </w:r>
          </w:p>
        </w:tc>
      </w:tr>
      <w:tr w:rsidR="00A56F1A" w:rsidRPr="00282BBC" w14:paraId="792DF985" w14:textId="77777777" w:rsidTr="003C29B4">
        <w:trPr>
          <w:trHeight w:val="306"/>
          <w:jc w:val="center"/>
        </w:trPr>
        <w:tc>
          <w:tcPr>
            <w:tcW w:w="2381" w:type="dxa"/>
            <w:vAlign w:val="center"/>
          </w:tcPr>
          <w:p w14:paraId="661223B5" w14:textId="77777777" w:rsidR="00A56F1A" w:rsidRPr="00FB65AB" w:rsidRDefault="00A56F1A" w:rsidP="00A56F1A">
            <w:pPr>
              <w:autoSpaceDE w:val="0"/>
              <w:autoSpaceDN w:val="0"/>
              <w:adjustRightInd w:val="0"/>
              <w:spacing w:before="60" w:after="60"/>
              <w:rPr>
                <w:rFonts w:cs="Arial"/>
                <w:bCs/>
                <w:color w:val="000000"/>
                <w:sz w:val="18"/>
                <w:szCs w:val="20"/>
                <w:lang w:val="en-GB"/>
              </w:rPr>
            </w:pPr>
            <w:r>
              <w:rPr>
                <w:rFonts w:cs="Arial"/>
                <w:bCs/>
                <w:color w:val="000000"/>
                <w:sz w:val="18"/>
                <w:szCs w:val="20"/>
                <w:lang w:val="en-GB"/>
              </w:rPr>
              <w:t>Sample</w:t>
            </w:r>
          </w:p>
        </w:tc>
        <w:tc>
          <w:tcPr>
            <w:tcW w:w="1134" w:type="dxa"/>
            <w:vAlign w:val="center"/>
          </w:tcPr>
          <w:p w14:paraId="60F0CB57" w14:textId="77777777" w:rsidR="00A56F1A" w:rsidRDefault="003C29B4"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10B5BAB9" w14:textId="77777777" w:rsidR="00A56F1A" w:rsidRDefault="003C29B4" w:rsidP="006E06BC">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r w:rsidR="006E06BC">
              <w:rPr>
                <w:rFonts w:cs="Arial"/>
                <w:color w:val="000000"/>
                <w:sz w:val="18"/>
                <w:szCs w:val="20"/>
                <w:lang w:val="en-GB"/>
              </w:rPr>
              <w:t>-</w:t>
            </w:r>
            <w:r>
              <w:rPr>
                <w:rFonts w:cs="Arial"/>
                <w:color w:val="000000"/>
                <w:sz w:val="18"/>
                <w:szCs w:val="20"/>
                <w:lang w:val="en-GB"/>
              </w:rPr>
              <w:t>20</w:t>
            </w:r>
          </w:p>
        </w:tc>
        <w:tc>
          <w:tcPr>
            <w:tcW w:w="1134" w:type="dxa"/>
            <w:vAlign w:val="center"/>
          </w:tcPr>
          <w:p w14:paraId="26C91730" w14:textId="77777777" w:rsidR="00A56F1A" w:rsidRDefault="006E06BC"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5-20</w:t>
            </w:r>
          </w:p>
        </w:tc>
        <w:tc>
          <w:tcPr>
            <w:tcW w:w="1134" w:type="dxa"/>
            <w:vAlign w:val="center"/>
          </w:tcPr>
          <w:p w14:paraId="0B8B46F6" w14:textId="77777777" w:rsidR="00A56F1A" w:rsidRDefault="003C29B4"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r>
      <w:tr w:rsidR="00A56F1A" w:rsidRPr="00282BBC" w14:paraId="4DC447F2" w14:textId="77777777" w:rsidTr="003C29B4">
        <w:trPr>
          <w:trHeight w:val="306"/>
          <w:jc w:val="center"/>
        </w:trPr>
        <w:tc>
          <w:tcPr>
            <w:tcW w:w="2381" w:type="dxa"/>
            <w:vAlign w:val="center"/>
          </w:tcPr>
          <w:p w14:paraId="73CA5F52" w14:textId="77777777" w:rsidR="00A56F1A" w:rsidRDefault="003C29B4" w:rsidP="00A56F1A">
            <w:pPr>
              <w:autoSpaceDE w:val="0"/>
              <w:autoSpaceDN w:val="0"/>
              <w:adjustRightInd w:val="0"/>
              <w:spacing w:before="60" w:after="60"/>
              <w:rPr>
                <w:rFonts w:cs="Arial"/>
                <w:bCs/>
                <w:color w:val="000000"/>
                <w:sz w:val="18"/>
                <w:szCs w:val="20"/>
                <w:lang w:val="en-GB"/>
              </w:rPr>
            </w:pPr>
            <w:r>
              <w:rPr>
                <w:rFonts w:cs="Arial"/>
                <w:bCs/>
                <w:color w:val="000000"/>
                <w:sz w:val="18"/>
                <w:szCs w:val="20"/>
                <w:lang w:val="en-GB"/>
              </w:rPr>
              <w:t>Diluted HRV 3C positive control</w:t>
            </w:r>
          </w:p>
        </w:tc>
        <w:tc>
          <w:tcPr>
            <w:tcW w:w="1134" w:type="dxa"/>
            <w:vAlign w:val="center"/>
          </w:tcPr>
          <w:p w14:paraId="35B7BE4E" w14:textId="77777777" w:rsidR="00A56F1A" w:rsidRDefault="006E06BC"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5-20</w:t>
            </w:r>
          </w:p>
        </w:tc>
        <w:tc>
          <w:tcPr>
            <w:tcW w:w="1134" w:type="dxa"/>
            <w:vAlign w:val="center"/>
          </w:tcPr>
          <w:p w14:paraId="650C975E" w14:textId="77777777" w:rsidR="00A56F1A" w:rsidRDefault="00A56F1A"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2F17D39B" w14:textId="77777777" w:rsidR="00A56F1A" w:rsidRDefault="00A56F1A"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401DAEB6" w14:textId="77777777" w:rsidR="00A56F1A" w:rsidRDefault="00A56F1A"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r>
      <w:tr w:rsidR="00606314" w:rsidRPr="00282BBC" w14:paraId="2A5ABB9F" w14:textId="77777777" w:rsidTr="00D84DA3">
        <w:trPr>
          <w:trHeight w:val="306"/>
          <w:jc w:val="center"/>
        </w:trPr>
        <w:tc>
          <w:tcPr>
            <w:tcW w:w="2381" w:type="dxa"/>
            <w:vAlign w:val="center"/>
          </w:tcPr>
          <w:p w14:paraId="7E08E1DB" w14:textId="77777777" w:rsidR="00606314" w:rsidRDefault="00606314" w:rsidP="00A56F1A">
            <w:pPr>
              <w:autoSpaceDE w:val="0"/>
              <w:autoSpaceDN w:val="0"/>
              <w:adjustRightInd w:val="0"/>
              <w:spacing w:before="60" w:after="60"/>
              <w:rPr>
                <w:rFonts w:cs="Arial"/>
                <w:bCs/>
                <w:color w:val="000000"/>
                <w:sz w:val="18"/>
                <w:szCs w:val="20"/>
                <w:lang w:val="en-GB"/>
              </w:rPr>
            </w:pPr>
            <w:r>
              <w:rPr>
                <w:rFonts w:cs="Arial"/>
                <w:bCs/>
                <w:color w:val="000000"/>
                <w:sz w:val="18"/>
                <w:szCs w:val="20"/>
                <w:lang w:val="en-GB"/>
              </w:rPr>
              <w:t>Assay Buffer</w:t>
            </w:r>
          </w:p>
        </w:tc>
        <w:tc>
          <w:tcPr>
            <w:tcW w:w="4536" w:type="dxa"/>
            <w:gridSpan w:val="4"/>
            <w:vAlign w:val="center"/>
          </w:tcPr>
          <w:p w14:paraId="35CD91AF" w14:textId="77777777" w:rsidR="00606314" w:rsidRDefault="00606314"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Adjust volume to 95 µL</w:t>
            </w:r>
          </w:p>
        </w:tc>
      </w:tr>
      <w:tr w:rsidR="00A56F1A" w:rsidRPr="00282BBC" w14:paraId="383438EA" w14:textId="77777777" w:rsidTr="003C29B4">
        <w:trPr>
          <w:trHeight w:val="306"/>
          <w:jc w:val="center"/>
        </w:trPr>
        <w:tc>
          <w:tcPr>
            <w:tcW w:w="2381" w:type="dxa"/>
            <w:vAlign w:val="center"/>
          </w:tcPr>
          <w:p w14:paraId="75DC7C74" w14:textId="77777777" w:rsidR="00A56F1A" w:rsidRPr="00282BBC" w:rsidRDefault="003C29B4" w:rsidP="00A56F1A">
            <w:pPr>
              <w:autoSpaceDE w:val="0"/>
              <w:autoSpaceDN w:val="0"/>
              <w:adjustRightInd w:val="0"/>
              <w:spacing w:before="60" w:after="60"/>
              <w:rPr>
                <w:rFonts w:cs="Arial"/>
                <w:bCs/>
                <w:color w:val="000000"/>
                <w:sz w:val="18"/>
                <w:szCs w:val="20"/>
              </w:rPr>
            </w:pPr>
            <w:r>
              <w:rPr>
                <w:rFonts w:cs="Arial"/>
                <w:bCs/>
                <w:color w:val="000000"/>
                <w:sz w:val="18"/>
                <w:szCs w:val="20"/>
              </w:rPr>
              <w:t>HRV 3C protease substrate</w:t>
            </w:r>
          </w:p>
        </w:tc>
        <w:tc>
          <w:tcPr>
            <w:tcW w:w="1134" w:type="dxa"/>
            <w:vAlign w:val="center"/>
          </w:tcPr>
          <w:p w14:paraId="269F691A" w14:textId="77777777" w:rsidR="00A56F1A" w:rsidRPr="00282BBC" w:rsidRDefault="003C29B4"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p>
        </w:tc>
        <w:tc>
          <w:tcPr>
            <w:tcW w:w="1134" w:type="dxa"/>
            <w:vAlign w:val="center"/>
          </w:tcPr>
          <w:p w14:paraId="4C8FC0C5" w14:textId="77777777" w:rsidR="00A56F1A" w:rsidRPr="00282BBC" w:rsidRDefault="003C29B4"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p>
        </w:tc>
        <w:tc>
          <w:tcPr>
            <w:tcW w:w="1134" w:type="dxa"/>
            <w:vAlign w:val="center"/>
          </w:tcPr>
          <w:p w14:paraId="41E3137E" w14:textId="77777777" w:rsidR="00A56F1A" w:rsidRPr="00282BBC" w:rsidRDefault="00A56F1A"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3F6F9F04" w14:textId="77777777" w:rsidR="00A56F1A" w:rsidRDefault="003C29B4" w:rsidP="003C29B4">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p>
        </w:tc>
      </w:tr>
    </w:tbl>
    <w:p w14:paraId="46784864" w14:textId="77777777" w:rsidR="00A56F1A" w:rsidRDefault="00A56F1A" w:rsidP="00A56F1A">
      <w:pPr>
        <w:pStyle w:val="1AbcamStandardtext"/>
      </w:pPr>
    </w:p>
    <w:p w14:paraId="0F7E06F0" w14:textId="77777777" w:rsidR="00BB6F03" w:rsidRPr="002A066A" w:rsidRDefault="00BB6F03" w:rsidP="00BB6F03">
      <w:pPr>
        <w:pStyle w:val="11Abcambold"/>
      </w:pPr>
      <w:r>
        <w:t>Measurement:</w:t>
      </w:r>
    </w:p>
    <w:p w14:paraId="70DCDA29" w14:textId="77777777" w:rsidR="00013D0A" w:rsidRPr="002A066A" w:rsidRDefault="00052D70" w:rsidP="00610ED9">
      <w:pPr>
        <w:pStyle w:val="111Abcam"/>
      </w:pPr>
      <w:r w:rsidRPr="002A066A">
        <w:t xml:space="preserve">Measure </w:t>
      </w:r>
      <w:r w:rsidR="00B03FAA">
        <w:t xml:space="preserve">immediately </w:t>
      </w:r>
      <w:r w:rsidR="00610ED9">
        <w:t>a</w:t>
      </w:r>
      <w:r w:rsidR="00610ED9" w:rsidRPr="00610ED9">
        <w:t xml:space="preserve">bsorbance at </w:t>
      </w:r>
      <w:r w:rsidR="003C29B4">
        <w:t xml:space="preserve">OD </w:t>
      </w:r>
      <w:r w:rsidR="00610ED9" w:rsidRPr="00610ED9">
        <w:t xml:space="preserve">405 nm </w:t>
      </w:r>
      <w:r w:rsidR="003C29B4">
        <w:t xml:space="preserve">on a microplate reader </w:t>
      </w:r>
      <w:r w:rsidR="00610ED9" w:rsidRPr="00610ED9">
        <w:t>in a kinetic mode for up to 1-2 h</w:t>
      </w:r>
      <w:r w:rsidR="00610ED9">
        <w:t>ours</w:t>
      </w:r>
      <w:r w:rsidR="00610ED9" w:rsidRPr="00610ED9">
        <w:t xml:space="preserve"> at room temperature.</w:t>
      </w:r>
    </w:p>
    <w:p w14:paraId="63AA40D7" w14:textId="77777777" w:rsidR="00C82F43" w:rsidRPr="004363B7" w:rsidRDefault="00C82F43" w:rsidP="00C82F43">
      <w:pPr>
        <w:spacing w:before="60" w:after="60"/>
      </w:pPr>
      <w:r w:rsidRPr="004363B7">
        <w:rPr>
          <w:b/>
        </w:rPr>
        <w:sym w:font="Symbol" w:char="F044"/>
      </w:r>
      <w:r w:rsidRPr="004363B7">
        <w:rPr>
          <w:b/>
        </w:rPr>
        <w:t xml:space="preserve"> Note: </w:t>
      </w:r>
      <w:r w:rsidRPr="004363B7">
        <w:t xml:space="preserve">Incubation time depends on the </w:t>
      </w:r>
      <w:r w:rsidR="004D3A12">
        <w:t>HRV 3C Protease</w:t>
      </w:r>
      <w:r w:rsidRPr="004363B7">
        <w:t xml:space="preserve"> activity in the samples. We recommend measuring </w:t>
      </w:r>
      <w:r w:rsidR="00717011">
        <w:t>absorbance</w:t>
      </w:r>
      <w:r w:rsidRPr="004363B7">
        <w:t xml:space="preserve"> in a kinetic </w:t>
      </w:r>
      <w:proofErr w:type="gramStart"/>
      <w:r w:rsidRPr="004363B7">
        <w:t>mode, and</w:t>
      </w:r>
      <w:proofErr w:type="gramEnd"/>
      <w:r w:rsidRPr="004363B7">
        <w:t xml:space="preserve"> choosing two time points (T1 and T2) </w:t>
      </w:r>
      <w:r w:rsidR="00DB5DA7">
        <w:t xml:space="preserve">in the linear range </w:t>
      </w:r>
      <w:r w:rsidRPr="004363B7">
        <w:t xml:space="preserve">to calculate the </w:t>
      </w:r>
      <w:r w:rsidR="004D3A12">
        <w:t>HRV 3C Protease</w:t>
      </w:r>
      <w:r w:rsidR="00F83A65" w:rsidRPr="004363B7">
        <w:t xml:space="preserve"> </w:t>
      </w:r>
      <w:r w:rsidRPr="004363B7">
        <w:t xml:space="preserve">activity of the samples. </w:t>
      </w:r>
      <w:r w:rsidR="003C29B4">
        <w:t>For standard curve, do not subtract OD2 from OD1.</w:t>
      </w:r>
    </w:p>
    <w:p w14:paraId="15867251" w14:textId="77777777" w:rsidR="00C82F43" w:rsidRPr="00C82F43" w:rsidRDefault="00C82F43" w:rsidP="00C82F43">
      <w:pPr>
        <w:pStyle w:val="1AbcamNotetext"/>
        <w:numPr>
          <w:ilvl w:val="0"/>
          <w:numId w:val="0"/>
        </w:numPr>
      </w:pPr>
    </w:p>
    <w:p w14:paraId="61DC4AB7" w14:textId="77777777" w:rsidR="003B15FA" w:rsidRPr="002A066A" w:rsidRDefault="003B15FA">
      <w:pPr>
        <w:spacing w:before="0" w:after="0"/>
      </w:pPr>
      <w:r w:rsidRPr="002A066A">
        <w:br w:type="page"/>
      </w:r>
    </w:p>
    <w:p w14:paraId="5B2B3EA6" w14:textId="77777777" w:rsidR="00013D0A" w:rsidRPr="002A066A" w:rsidRDefault="00013D0A" w:rsidP="001E2DD7">
      <w:pPr>
        <w:pStyle w:val="1Abcamheading"/>
      </w:pPr>
      <w:bookmarkStart w:id="27" w:name="_Toc469056527"/>
      <w:r w:rsidRPr="002A066A">
        <w:lastRenderedPageBreak/>
        <w:t>Calculations</w:t>
      </w:r>
      <w:bookmarkEnd w:id="27"/>
    </w:p>
    <w:p w14:paraId="250F3CEC" w14:textId="77777777" w:rsidR="00B86D77" w:rsidRDefault="00013D0A" w:rsidP="008A2F6E">
      <w:pPr>
        <w:pStyle w:val="1AbcamBulletpoints"/>
      </w:pPr>
      <w:r w:rsidRPr="002A066A">
        <w:t>Samples producing signals greater than that of the highest standard should be further diluted in appropriate buffer and reanalyzed, then multiply the concentration found by the appropriate dilution factor.</w:t>
      </w:r>
    </w:p>
    <w:p w14:paraId="54A102AC" w14:textId="77777777" w:rsidR="00FD1893" w:rsidRPr="002A066A" w:rsidRDefault="00FD1893" w:rsidP="008A2F6E">
      <w:pPr>
        <w:pStyle w:val="1AbcamBulletpoints"/>
      </w:pPr>
      <w:r>
        <w:t>Use only the linear rate</w:t>
      </w:r>
      <w:r w:rsidR="009B4F2E">
        <w:t xml:space="preserve"> for calculation.</w:t>
      </w:r>
    </w:p>
    <w:p w14:paraId="3FF071A0" w14:textId="77777777" w:rsidR="00D530F3" w:rsidRPr="002A066A" w:rsidRDefault="00D530F3" w:rsidP="008A2F6E">
      <w:pPr>
        <w:pStyle w:val="1AbcamStandardtext"/>
      </w:pPr>
    </w:p>
    <w:p w14:paraId="0643EB9C" w14:textId="77777777" w:rsidR="004C55D9" w:rsidRDefault="004C55D9" w:rsidP="008A2F6E">
      <w:pPr>
        <w:pStyle w:val="11Abcam"/>
      </w:pPr>
      <w:r>
        <w:t>Standard curve calculation:</w:t>
      </w:r>
    </w:p>
    <w:p w14:paraId="76B26309" w14:textId="77777777" w:rsidR="00D84DA3" w:rsidRDefault="00D84DA3" w:rsidP="004C55D9">
      <w:pPr>
        <w:pStyle w:val="111Abcam"/>
      </w:pPr>
      <w:r w:rsidRPr="002A066A">
        <w:t xml:space="preserve">Subtract the mean </w:t>
      </w:r>
      <w:r>
        <w:t>absorbance</w:t>
      </w:r>
      <w:r w:rsidRPr="002A066A">
        <w:t xml:space="preserve"> value of the blank (Standard</w:t>
      </w:r>
      <w:r>
        <w:t> </w:t>
      </w:r>
      <w:r w:rsidRPr="002A066A">
        <w:t>#1) from all standard readings</w:t>
      </w:r>
      <w:r>
        <w:t>, read in end point mode</w:t>
      </w:r>
      <w:r w:rsidRPr="002A066A">
        <w:t xml:space="preserve">. </w:t>
      </w:r>
      <w:r>
        <w:t>This is the corrected absorbance.</w:t>
      </w:r>
    </w:p>
    <w:p w14:paraId="348E4648" w14:textId="77777777" w:rsidR="00013D0A" w:rsidRDefault="00013D0A" w:rsidP="004C55D9">
      <w:pPr>
        <w:pStyle w:val="111Abcam"/>
      </w:pPr>
      <w:r w:rsidRPr="002A066A">
        <w:t>Average the duplicate read</w:t>
      </w:r>
      <w:r w:rsidR="004C55D9">
        <w:t>ing for each standard</w:t>
      </w:r>
      <w:r w:rsidRPr="002A066A">
        <w:t>.</w:t>
      </w:r>
    </w:p>
    <w:p w14:paraId="512B154B" w14:textId="77777777" w:rsidR="00600510" w:rsidRDefault="004363B7" w:rsidP="0030463D">
      <w:pPr>
        <w:pStyle w:val="111Abcam"/>
      </w:pPr>
      <w:r>
        <w:t>Plot standard curve readings and draw the line of the best fit to construct the standard curve (most plate reader software or Excel can do this step). Calculate the trend line equation based on your standard curve data (use the equation that provides the most accurate fit).</w:t>
      </w:r>
    </w:p>
    <w:p w14:paraId="7CDCAF9D" w14:textId="77777777" w:rsidR="00013D0A" w:rsidRPr="002A066A" w:rsidRDefault="004363B7" w:rsidP="008A2F6E">
      <w:pPr>
        <w:pStyle w:val="11Abcam"/>
      </w:pPr>
      <w:r>
        <w:t xml:space="preserve">Measurement of </w:t>
      </w:r>
      <w:r w:rsidR="004D3A12">
        <w:t>HRV 3C Protease</w:t>
      </w:r>
      <w:r>
        <w:t xml:space="preserve"> in the sample:</w:t>
      </w:r>
    </w:p>
    <w:p w14:paraId="394A2447" w14:textId="77777777" w:rsidR="00B22A00" w:rsidRDefault="00B22A00" w:rsidP="00B22A00">
      <w:pPr>
        <w:pStyle w:val="111Abcam"/>
      </w:pPr>
      <w:r>
        <w:t>For all reaction wells, choose two points (T1 and T2) in the linear phase of the reaction progress curves and obtain the corresponding absorbance values at those points (OD1 and OD2).</w:t>
      </w:r>
    </w:p>
    <w:p w14:paraId="6C5E9693" w14:textId="77777777" w:rsidR="00B22A00" w:rsidRDefault="00B22A00" w:rsidP="00B22A00">
      <w:pPr>
        <w:pStyle w:val="111Abcam"/>
      </w:pPr>
      <w:r>
        <w:t xml:space="preserve">Calculate </w:t>
      </w:r>
      <w:r w:rsidRPr="0030463D">
        <w:t>Δ</w:t>
      </w:r>
      <w:r>
        <w:t>OD405 as follows:</w:t>
      </w:r>
    </w:p>
    <w:p w14:paraId="03C37CFE" w14:textId="77777777" w:rsidR="00B22A00" w:rsidRDefault="00B22A00" w:rsidP="00B22A00">
      <w:pPr>
        <w:pStyle w:val="111Abcam"/>
        <w:numPr>
          <w:ilvl w:val="0"/>
          <w:numId w:val="0"/>
        </w:numPr>
        <w:ind w:left="680"/>
      </w:pPr>
      <w:r w:rsidRPr="0030463D">
        <w:t>Δ</w:t>
      </w:r>
      <w:r>
        <w:t>OD405 = OD2 – OD1</w:t>
      </w:r>
    </w:p>
    <w:p w14:paraId="7D9ECBD9" w14:textId="77777777" w:rsidR="003C29B4" w:rsidRDefault="003C29B4" w:rsidP="0030463D">
      <w:pPr>
        <w:pStyle w:val="111Abcam"/>
      </w:pPr>
      <w:r>
        <w:t>Subtract the sample background control from the sample reading if significant.</w:t>
      </w:r>
    </w:p>
    <w:p w14:paraId="4FFF5125" w14:textId="77777777" w:rsidR="00B22A00" w:rsidRDefault="0030463D" w:rsidP="0030463D">
      <w:pPr>
        <w:pStyle w:val="111Abcam"/>
      </w:pPr>
      <w:r w:rsidRPr="0030463D">
        <w:t>Apply</w:t>
      </w:r>
      <w:r w:rsidR="003C29B4">
        <w:t xml:space="preserve"> variation of absorbance</w:t>
      </w:r>
      <w:r w:rsidRPr="0030463D">
        <w:t xml:space="preserve"> </w:t>
      </w:r>
      <w:r w:rsidR="003C29B4">
        <w:t>in the sample (</w:t>
      </w:r>
      <w:r w:rsidRPr="0030463D">
        <w:t>Δ</w:t>
      </w:r>
      <w:r w:rsidR="003C29B4">
        <w:t xml:space="preserve">OD405) </w:t>
      </w:r>
      <w:r w:rsidRPr="0030463D">
        <w:t xml:space="preserve">to </w:t>
      </w:r>
      <w:r w:rsidR="003C29B4">
        <w:t xml:space="preserve">the </w:t>
      </w:r>
      <w:proofErr w:type="spellStart"/>
      <w:r w:rsidRPr="003C29B4">
        <w:rPr>
          <w:i/>
        </w:rPr>
        <w:t>p</w:t>
      </w:r>
      <w:r w:rsidRPr="0030463D">
        <w:t>NA</w:t>
      </w:r>
      <w:proofErr w:type="spellEnd"/>
      <w:r w:rsidRPr="0030463D">
        <w:t xml:space="preserve"> Standard Curve to </w:t>
      </w:r>
      <w:r w:rsidR="003C29B4">
        <w:t xml:space="preserve">get B </w:t>
      </w:r>
      <w:proofErr w:type="spellStart"/>
      <w:r w:rsidR="003C29B4">
        <w:t>nmoles</w:t>
      </w:r>
      <w:proofErr w:type="spellEnd"/>
      <w:r w:rsidR="003C29B4">
        <w:t xml:space="preserve"> of co</w:t>
      </w:r>
      <w:r w:rsidRPr="0030463D">
        <w:t xml:space="preserve">rresponding </w:t>
      </w:r>
      <w:r w:rsidR="003C29B4">
        <w:t>p</w:t>
      </w:r>
      <w:r w:rsidRPr="0030463D">
        <w:t xml:space="preserve">roduct formed </w:t>
      </w:r>
      <w:r w:rsidR="003C29B4">
        <w:t>during the reaction.</w:t>
      </w:r>
    </w:p>
    <w:p w14:paraId="10D8E876" w14:textId="77777777" w:rsidR="00B22A00" w:rsidRDefault="00B22A00">
      <w:pPr>
        <w:spacing w:before="0" w:after="0"/>
        <w:rPr>
          <w:rFonts w:eastAsiaTheme="minorHAnsi" w:cstheme="minorBidi"/>
          <w:szCs w:val="20"/>
        </w:rPr>
      </w:pPr>
      <w:r>
        <w:br w:type="page"/>
      </w:r>
    </w:p>
    <w:p w14:paraId="6C5ABF8C" w14:textId="77777777" w:rsidR="00645C98" w:rsidRDefault="003C29B4" w:rsidP="0030463D">
      <w:pPr>
        <w:pStyle w:val="111Abcam"/>
      </w:pPr>
      <w:r>
        <w:lastRenderedPageBreak/>
        <w:t>HRV 3C Protease activity</w:t>
      </w:r>
      <w:r w:rsidR="0030463D" w:rsidRPr="0030463D">
        <w:t xml:space="preserve"> </w:t>
      </w:r>
      <w:r w:rsidR="0030463D">
        <w:t>(nmol/min/</w:t>
      </w:r>
      <w:r w:rsidR="007C7099">
        <w:t>mL</w:t>
      </w:r>
      <w:r w:rsidR="0030463D">
        <w:t xml:space="preserve"> or U/</w:t>
      </w:r>
      <w:r w:rsidR="007C7099">
        <w:t>mL</w:t>
      </w:r>
      <w:r w:rsidR="0030463D" w:rsidRPr="000614E6">
        <w:t>)</w:t>
      </w:r>
      <w:r w:rsidR="0030463D">
        <w:t xml:space="preserve"> </w:t>
      </w:r>
      <w:r w:rsidR="0030463D" w:rsidRPr="0030463D">
        <w:t xml:space="preserve">in the </w:t>
      </w:r>
      <w:r>
        <w:t xml:space="preserve">test </w:t>
      </w:r>
      <w:r w:rsidR="0030463D" w:rsidRPr="0030463D">
        <w:t xml:space="preserve">sample </w:t>
      </w:r>
      <w:r>
        <w:t xml:space="preserve">is calculated </w:t>
      </w:r>
      <w:r w:rsidR="0030463D" w:rsidRPr="0030463D">
        <w:t>as</w:t>
      </w:r>
      <w:r w:rsidR="003C67D1">
        <w:t>:</w:t>
      </w:r>
    </w:p>
    <w:bookmarkEnd w:id="25"/>
    <w:bookmarkEnd w:id="26"/>
    <w:p w14:paraId="70733F0A" w14:textId="77777777" w:rsidR="008B3FFA" w:rsidRDefault="008B3FFA" w:rsidP="008B3FFA">
      <w:pPr>
        <w:pStyle w:val="11Abcam"/>
        <w:numPr>
          <w:ilvl w:val="0"/>
          <w:numId w:val="0"/>
        </w:numPr>
        <w:ind w:left="567"/>
      </w:pPr>
    </w:p>
    <w:p w14:paraId="1046531A" w14:textId="77777777" w:rsidR="008B3FFA" w:rsidRPr="008B3FFA" w:rsidRDefault="0030463D" w:rsidP="008B3FFA">
      <w:pPr>
        <w:pStyle w:val="11Abcam"/>
        <w:numPr>
          <w:ilvl w:val="0"/>
          <w:numId w:val="0"/>
        </w:numPr>
        <w:ind w:left="567"/>
        <w:rPr>
          <w:rFonts w:eastAsiaTheme="minorEastAsia"/>
          <w:szCs w:val="20"/>
        </w:rPr>
      </w:pPr>
      <m:oMathPara>
        <m:oMath>
          <m:r>
            <w:rPr>
              <w:rFonts w:ascii="Cambria Math" w:hAnsi="Cambria Math" w:cs="Arial"/>
              <w:szCs w:val="20"/>
            </w:rPr>
            <m:t>HRV 3C Activity=</m:t>
          </m:r>
          <m:d>
            <m:dPr>
              <m:begChr m:val=""/>
              <m:endChr m:val=""/>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r>
                    <m:rPr>
                      <m:sty m:val="p"/>
                    </m:rPr>
                    <w:rPr>
                      <w:rFonts w:ascii="Cambria Math" w:hAnsi="Cambria Math"/>
                    </w:rPr>
                    <m:t>Δ</m:t>
                  </m:r>
                  <m:r>
                    <m:rPr>
                      <m:sty m:val="p"/>
                    </m:rPr>
                    <w:rPr>
                      <w:rFonts w:ascii="Cambria Math"/>
                    </w:rPr>
                    <m:t>T x V</m:t>
                  </m:r>
                </m:den>
              </m:f>
            </m:e>
          </m:d>
          <m:r>
            <w:rPr>
              <w:rFonts w:ascii="Cambria Math" w:hAnsi="Cambria Math" w:cs="Arial"/>
              <w:szCs w:val="20"/>
            </w:rPr>
            <m:t xml:space="preserve"> x D</m:t>
          </m:r>
        </m:oMath>
      </m:oMathPara>
    </w:p>
    <w:p w14:paraId="74EED8A5" w14:textId="77777777" w:rsidR="00B626A3" w:rsidRDefault="00B626A3" w:rsidP="008B3FFA">
      <w:pPr>
        <w:pStyle w:val="1AbcamStandardtext"/>
      </w:pPr>
    </w:p>
    <w:p w14:paraId="09FA27BB" w14:textId="77777777" w:rsidR="003C29B4" w:rsidRPr="002A066A" w:rsidRDefault="003C29B4" w:rsidP="003C29B4">
      <w:pPr>
        <w:pStyle w:val="1AbcamStandardtext"/>
      </w:pPr>
      <w:r w:rsidRPr="002A066A">
        <w:t>Where:</w:t>
      </w:r>
    </w:p>
    <w:p w14:paraId="5CD2F917" w14:textId="77777777" w:rsidR="003C29B4" w:rsidRDefault="003C29B4" w:rsidP="003C29B4">
      <w:pPr>
        <w:pStyle w:val="1AbcamStandardtext"/>
      </w:pPr>
      <w:r>
        <w:t xml:space="preserve">B = </w:t>
      </w:r>
      <w:r w:rsidR="00B17629">
        <w:t>a</w:t>
      </w:r>
      <w:r w:rsidRPr="0012711B">
        <w:t xml:space="preserve">mount of product calculated from the </w:t>
      </w:r>
      <w:proofErr w:type="spellStart"/>
      <w:r w:rsidRPr="00B17629">
        <w:rPr>
          <w:i/>
        </w:rPr>
        <w:t>p</w:t>
      </w:r>
      <w:r w:rsidR="00B17629">
        <w:t>NA</w:t>
      </w:r>
      <w:proofErr w:type="spellEnd"/>
      <w:r w:rsidR="00B17629">
        <w:t xml:space="preserve"> s</w:t>
      </w:r>
      <w:r w:rsidRPr="0012711B">
        <w:t xml:space="preserve">tandard </w:t>
      </w:r>
      <w:r w:rsidR="00B17629">
        <w:t>c</w:t>
      </w:r>
      <w:r w:rsidRPr="0012711B">
        <w:t>urve (nmol)</w:t>
      </w:r>
    </w:p>
    <w:p w14:paraId="24AABE20" w14:textId="77777777" w:rsidR="00B17629" w:rsidRDefault="00B17629" w:rsidP="00B17629">
      <w:pPr>
        <w:pStyle w:val="1AbcamStandardtext"/>
      </w:pPr>
      <w:r w:rsidRPr="0012711B">
        <w:t xml:space="preserve">∆T = </w:t>
      </w:r>
      <w:r w:rsidR="00606314">
        <w:t xml:space="preserve">linear phase reaction time T2 – T1 </w:t>
      </w:r>
      <w:r w:rsidRPr="0012711B">
        <w:t>(min)</w:t>
      </w:r>
    </w:p>
    <w:p w14:paraId="454C9223" w14:textId="77777777" w:rsidR="003C29B4" w:rsidRDefault="003C29B4" w:rsidP="003C29B4">
      <w:pPr>
        <w:pStyle w:val="1AbcamStandardtext"/>
      </w:pPr>
      <w:r>
        <w:t xml:space="preserve">V = </w:t>
      </w:r>
      <w:r w:rsidR="00B17629">
        <w:t>v</w:t>
      </w:r>
      <w:r w:rsidRPr="0012711B">
        <w:t xml:space="preserve">olume initially </w:t>
      </w:r>
      <w:r>
        <w:t>added into the reaction well (mL</w:t>
      </w:r>
      <w:r w:rsidRPr="0012711B">
        <w:t>)</w:t>
      </w:r>
    </w:p>
    <w:p w14:paraId="258F319E" w14:textId="77777777" w:rsidR="00B17629" w:rsidRDefault="00B17629" w:rsidP="008B3FFA">
      <w:pPr>
        <w:pStyle w:val="1AbcamStandardtext"/>
      </w:pPr>
      <w:r>
        <w:t>D = sample dilution factor.</w:t>
      </w:r>
    </w:p>
    <w:p w14:paraId="016F3944" w14:textId="77777777" w:rsidR="00B22A00" w:rsidRDefault="00B22A00" w:rsidP="008B3FFA">
      <w:pPr>
        <w:pStyle w:val="1AbcamStandardtext"/>
      </w:pPr>
    </w:p>
    <w:p w14:paraId="22F4A864" w14:textId="77777777" w:rsidR="0012711B" w:rsidRDefault="00B17629" w:rsidP="008B3FFA">
      <w:pPr>
        <w:pStyle w:val="1AbcamStandardtext"/>
      </w:pPr>
      <w:r>
        <w:t>Alternatively, activity can be displayed based on protein amount using the following formula</w:t>
      </w:r>
      <w:r w:rsidR="0012711B">
        <w:t>:</w:t>
      </w:r>
    </w:p>
    <w:p w14:paraId="1EECD122" w14:textId="77777777" w:rsidR="0012711B" w:rsidRPr="008B3FFA" w:rsidRDefault="0012711B" w:rsidP="0012711B">
      <w:pPr>
        <w:pStyle w:val="11Abcam"/>
        <w:numPr>
          <w:ilvl w:val="0"/>
          <w:numId w:val="0"/>
        </w:numPr>
        <w:ind w:left="567"/>
        <w:rPr>
          <w:rFonts w:eastAsiaTheme="minorEastAsia"/>
          <w:szCs w:val="20"/>
        </w:rPr>
      </w:pPr>
      <m:oMathPara>
        <m:oMath>
          <m:r>
            <w:rPr>
              <w:rFonts w:ascii="Cambria Math" w:hAnsi="Cambria Math" w:cs="Arial"/>
              <w:szCs w:val="20"/>
            </w:rPr>
            <m:t>HRV 3C Activity per mg of protein=</m:t>
          </m:r>
          <m:d>
            <m:dPr>
              <m:begChr m:val=""/>
              <m:endChr m:val=""/>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r>
                    <m:rPr>
                      <m:sty m:val="p"/>
                    </m:rPr>
                    <w:rPr>
                      <w:rFonts w:ascii="Cambria Math" w:hAnsi="Cambria Math"/>
                    </w:rPr>
                    <m:t>Δ</m:t>
                  </m:r>
                  <m:r>
                    <m:rPr>
                      <m:sty m:val="p"/>
                    </m:rPr>
                    <w:rPr>
                      <w:rFonts w:ascii="Cambria Math"/>
                    </w:rPr>
                    <m:t>T x M</m:t>
                  </m:r>
                </m:den>
              </m:f>
            </m:e>
          </m:d>
          <m:r>
            <w:rPr>
              <w:rFonts w:ascii="Cambria Math" w:hAnsi="Cambria Math" w:cs="Arial"/>
              <w:szCs w:val="20"/>
            </w:rPr>
            <m:t xml:space="preserve"> x D</m:t>
          </m:r>
        </m:oMath>
      </m:oMathPara>
    </w:p>
    <w:p w14:paraId="7E1FCB4B" w14:textId="77777777" w:rsidR="0012711B" w:rsidRDefault="0012711B" w:rsidP="008B3FFA">
      <w:pPr>
        <w:pStyle w:val="1AbcamStandardtext"/>
      </w:pPr>
    </w:p>
    <w:p w14:paraId="24C6FED0" w14:textId="77777777" w:rsidR="008B3FFA" w:rsidRPr="002A066A" w:rsidRDefault="008B3FFA" w:rsidP="008B3FFA">
      <w:pPr>
        <w:pStyle w:val="1AbcamStandardtext"/>
      </w:pPr>
      <w:r w:rsidRPr="002A066A">
        <w:t>Where:</w:t>
      </w:r>
    </w:p>
    <w:p w14:paraId="012A257E" w14:textId="77777777" w:rsidR="00B626A3" w:rsidRDefault="00B626A3" w:rsidP="008B3FFA">
      <w:pPr>
        <w:pStyle w:val="1AbcamStandardtext"/>
      </w:pPr>
      <w:r>
        <w:t xml:space="preserve">B = </w:t>
      </w:r>
      <w:r w:rsidR="00B17629">
        <w:t>a</w:t>
      </w:r>
      <w:r w:rsidR="0012711B" w:rsidRPr="0012711B">
        <w:t xml:space="preserve">mount of product calculated from the </w:t>
      </w:r>
      <w:proofErr w:type="spellStart"/>
      <w:r w:rsidR="0012711B" w:rsidRPr="00B17629">
        <w:rPr>
          <w:i/>
        </w:rPr>
        <w:t>p</w:t>
      </w:r>
      <w:r w:rsidR="0012711B" w:rsidRPr="0012711B">
        <w:t>NA</w:t>
      </w:r>
      <w:proofErr w:type="spellEnd"/>
      <w:r w:rsidR="0012711B" w:rsidRPr="0012711B">
        <w:t xml:space="preserve"> </w:t>
      </w:r>
      <w:r w:rsidR="00B17629">
        <w:t>s</w:t>
      </w:r>
      <w:r w:rsidR="0012711B" w:rsidRPr="0012711B">
        <w:t xml:space="preserve">tandard </w:t>
      </w:r>
      <w:r w:rsidR="00B17629">
        <w:t>c</w:t>
      </w:r>
      <w:r w:rsidR="0012711B" w:rsidRPr="0012711B">
        <w:t>urve (nmol)</w:t>
      </w:r>
    </w:p>
    <w:p w14:paraId="48ED0187" w14:textId="77777777" w:rsidR="00B17629" w:rsidRDefault="00B17629" w:rsidP="00B17629">
      <w:pPr>
        <w:pStyle w:val="1AbcamStandardtext"/>
      </w:pPr>
      <w:r w:rsidRPr="0012711B">
        <w:t xml:space="preserve">∆T = </w:t>
      </w:r>
      <w:r w:rsidR="00BE34A3">
        <w:t xml:space="preserve">linear phase reaction time T2 – T1 </w:t>
      </w:r>
      <w:r w:rsidRPr="0012711B">
        <w:t>min)</w:t>
      </w:r>
    </w:p>
    <w:p w14:paraId="47607F12" w14:textId="77777777" w:rsidR="0012711B" w:rsidRDefault="0012711B" w:rsidP="008B3FFA">
      <w:pPr>
        <w:pStyle w:val="1AbcamStandardtext"/>
      </w:pPr>
      <w:r w:rsidRPr="0012711B">
        <w:t>M = Amount of protein in the sample (mg)</w:t>
      </w:r>
    </w:p>
    <w:p w14:paraId="5BF7B17A" w14:textId="77777777" w:rsidR="00B17629" w:rsidRDefault="00B17629" w:rsidP="008B3FFA">
      <w:pPr>
        <w:pStyle w:val="1AbcamStandardtext"/>
      </w:pPr>
    </w:p>
    <w:p w14:paraId="48606A4A" w14:textId="77777777" w:rsidR="009B4F2E" w:rsidRDefault="009B4F2E" w:rsidP="008B3FFA">
      <w:pPr>
        <w:pStyle w:val="1AbcamStandardtext"/>
      </w:pPr>
      <w:r>
        <w:t>Unit definition:</w:t>
      </w:r>
    </w:p>
    <w:p w14:paraId="35DA71F9" w14:textId="77777777" w:rsidR="009B4F2E" w:rsidRDefault="009B4F2E" w:rsidP="008B3FFA">
      <w:pPr>
        <w:pStyle w:val="1AbcamStandardtext"/>
      </w:pPr>
      <w:r>
        <w:t xml:space="preserve">1 Unit </w:t>
      </w:r>
      <w:r w:rsidR="004D3A12">
        <w:t>HRV 3C Protease</w:t>
      </w:r>
      <w:r w:rsidR="00B626A3">
        <w:t xml:space="preserve"> </w:t>
      </w:r>
      <w:r>
        <w:t xml:space="preserve">activity = amount of </w:t>
      </w:r>
      <w:r w:rsidR="00B626A3">
        <w:t xml:space="preserve">enzyme </w:t>
      </w:r>
      <w:r w:rsidR="007F4BF4" w:rsidRPr="007F4BF4">
        <w:t>which can cleave 1 nmol of substrate</w:t>
      </w:r>
      <w:r w:rsidR="007F4BF4">
        <w:t>/min under the assay conditions</w:t>
      </w:r>
      <w:r>
        <w:t>.</w:t>
      </w:r>
    </w:p>
    <w:p w14:paraId="1853362D" w14:textId="77777777" w:rsidR="008B3FFA" w:rsidRPr="002A066A" w:rsidRDefault="008B3FFA" w:rsidP="008B3FFA">
      <w:pPr>
        <w:pStyle w:val="11Abcam"/>
        <w:numPr>
          <w:ilvl w:val="0"/>
          <w:numId w:val="0"/>
        </w:numPr>
      </w:pPr>
    </w:p>
    <w:p w14:paraId="4B521239" w14:textId="77777777" w:rsidR="00350251" w:rsidRDefault="00350251">
      <w:pPr>
        <w:spacing w:before="0" w:after="0"/>
        <w:rPr>
          <w:b/>
          <w:lang w:val="en-GB"/>
        </w:rPr>
      </w:pPr>
      <w:r>
        <w:rPr>
          <w:b/>
          <w:lang w:val="en-GB"/>
        </w:rPr>
        <w:br w:type="page"/>
      </w:r>
    </w:p>
    <w:p w14:paraId="2691DF30" w14:textId="77777777" w:rsidR="00DD7649" w:rsidRDefault="00DD7649" w:rsidP="00350251">
      <w:pPr>
        <w:pStyle w:val="1Abcamheading"/>
        <w:rPr>
          <w:lang w:val="en-GB"/>
        </w:rPr>
      </w:pPr>
      <w:bookmarkStart w:id="28" w:name="_Toc469056528"/>
      <w:r>
        <w:rPr>
          <w:lang w:val="en-GB"/>
        </w:rPr>
        <w:lastRenderedPageBreak/>
        <w:t xml:space="preserve">Typical </w:t>
      </w:r>
      <w:r w:rsidR="006F035F">
        <w:rPr>
          <w:lang w:val="en-GB"/>
        </w:rPr>
        <w:t>D</w:t>
      </w:r>
      <w:r>
        <w:rPr>
          <w:lang w:val="en-GB"/>
        </w:rPr>
        <w:t>ata</w:t>
      </w:r>
      <w:bookmarkEnd w:id="28"/>
    </w:p>
    <w:p w14:paraId="452BFD0B" w14:textId="77777777" w:rsidR="00B86D77" w:rsidRPr="002A066A" w:rsidRDefault="00E44FA4" w:rsidP="00DD7649">
      <w:pPr>
        <w:pStyle w:val="1AbcamStandardtext"/>
        <w:rPr>
          <w:lang w:val="en-GB"/>
        </w:rPr>
      </w:pPr>
      <w:r w:rsidRPr="00DD7649">
        <w:rPr>
          <w:b/>
          <w:lang w:val="en-GB"/>
        </w:rPr>
        <w:t xml:space="preserve">Typical standard </w:t>
      </w:r>
      <w:r w:rsidRPr="00B22A00">
        <w:rPr>
          <w:b/>
          <w:lang w:val="en-GB"/>
        </w:rPr>
        <w:t>curve</w:t>
      </w:r>
      <w:r w:rsidRPr="002A066A">
        <w:rPr>
          <w:lang w:val="en-GB"/>
        </w:rPr>
        <w:t xml:space="preserve"> – data provided for </w:t>
      </w:r>
      <w:r w:rsidRPr="00DD7649">
        <w:rPr>
          <w:b/>
          <w:lang w:val="en-GB"/>
        </w:rPr>
        <w:t>demonstration purposes</w:t>
      </w:r>
      <w:r w:rsidRPr="002A066A">
        <w:rPr>
          <w:lang w:val="en-GB"/>
        </w:rPr>
        <w:t xml:space="preserve"> only. A new standard curve must be generated for each assay performed.</w:t>
      </w:r>
    </w:p>
    <w:p w14:paraId="43976936" w14:textId="77777777" w:rsidR="00E44FA4" w:rsidRPr="002A066A" w:rsidRDefault="00967887" w:rsidP="00ED21B9">
      <w:pPr>
        <w:jc w:val="center"/>
        <w:rPr>
          <w:lang w:val="en-GB"/>
        </w:rPr>
      </w:pPr>
      <w:r>
        <w:rPr>
          <w:noProof/>
          <w:lang w:val="en-GB" w:eastAsia="en-GB"/>
        </w:rPr>
        <w:drawing>
          <wp:inline distT="0" distB="0" distL="0" distR="0" wp14:anchorId="7A9F5696" wp14:editId="4DC9B10D">
            <wp:extent cx="3868061" cy="268185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3868061" cy="2681856"/>
                    </a:xfrm>
                    <a:prstGeom prst="rect">
                      <a:avLst/>
                    </a:prstGeom>
                  </pic:spPr>
                </pic:pic>
              </a:graphicData>
            </a:graphic>
          </wp:inline>
        </w:drawing>
      </w:r>
    </w:p>
    <w:p w14:paraId="22AC0AC5" w14:textId="77777777" w:rsidR="00523965" w:rsidRDefault="00E44FA4" w:rsidP="008A2F6E">
      <w:pPr>
        <w:pStyle w:val="1AbcamImageLegend"/>
      </w:pPr>
      <w:r w:rsidRPr="008A2F6E">
        <w:rPr>
          <w:b/>
        </w:rPr>
        <w:t>Figure 1</w:t>
      </w:r>
      <w:r w:rsidRPr="008A2F6E">
        <w:t xml:space="preserve">. </w:t>
      </w:r>
      <w:r w:rsidR="00B22A00">
        <w:t xml:space="preserve">Typical </w:t>
      </w:r>
      <w:r w:rsidR="00B22A00" w:rsidRPr="00B22A00">
        <w:rPr>
          <w:i/>
        </w:rPr>
        <w:t>p</w:t>
      </w:r>
      <w:r w:rsidR="00B22A00">
        <w:t>NA sta</w:t>
      </w:r>
      <w:r w:rsidR="00ED54BA" w:rsidRPr="00ED54BA">
        <w:t xml:space="preserve">ndard </w:t>
      </w:r>
      <w:r w:rsidR="00B22A00">
        <w:t>calibration curve</w:t>
      </w:r>
      <w:r w:rsidR="00ED54BA" w:rsidRPr="00ED54BA">
        <w:t>.</w:t>
      </w:r>
    </w:p>
    <w:p w14:paraId="3D25EC5A" w14:textId="77777777" w:rsidR="00B22A00" w:rsidRDefault="00B22A00">
      <w:pPr>
        <w:spacing w:before="0" w:after="0"/>
        <w:rPr>
          <w:noProof/>
          <w:sz w:val="18"/>
        </w:rPr>
      </w:pPr>
      <w:r>
        <w:br w:type="page"/>
      </w:r>
    </w:p>
    <w:p w14:paraId="72E908CA" w14:textId="77777777" w:rsidR="00B22A00" w:rsidRDefault="00B22A00" w:rsidP="00B22A00">
      <w:pPr>
        <w:pStyle w:val="1AbcamImageLegend"/>
      </w:pPr>
    </w:p>
    <w:p w14:paraId="71033440" w14:textId="77777777" w:rsidR="00B22A00" w:rsidRDefault="00B22A00" w:rsidP="00B22A00">
      <w:pPr>
        <w:pStyle w:val="1AbcamImageLegend"/>
      </w:pPr>
      <w:r>
        <w:rPr>
          <w:lang w:val="en-GB" w:eastAsia="en-GB"/>
        </w:rPr>
        <w:drawing>
          <wp:inline distT="0" distB="0" distL="0" distR="0" wp14:anchorId="4D9A239A" wp14:editId="2D54A9A8">
            <wp:extent cx="4429125" cy="27290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36379" cy="2733527"/>
                    </a:xfrm>
                    <a:prstGeom prst="rect">
                      <a:avLst/>
                    </a:prstGeom>
                  </pic:spPr>
                </pic:pic>
              </a:graphicData>
            </a:graphic>
          </wp:inline>
        </w:drawing>
      </w:r>
    </w:p>
    <w:p w14:paraId="22F879A8" w14:textId="3E1F9CC4" w:rsidR="00523965" w:rsidRDefault="00B22A00" w:rsidP="00B22A00">
      <w:pPr>
        <w:pStyle w:val="1AbcamImageLegend"/>
      </w:pPr>
      <w:r w:rsidRPr="008A2F6E">
        <w:rPr>
          <w:b/>
        </w:rPr>
        <w:t xml:space="preserve">Figure </w:t>
      </w:r>
      <w:r>
        <w:rPr>
          <w:b/>
        </w:rPr>
        <w:t>2</w:t>
      </w:r>
      <w:r w:rsidRPr="008A2F6E">
        <w:t>.</w:t>
      </w:r>
      <w:r w:rsidRPr="00DE1EF1">
        <w:rPr>
          <w:noProof w:val="0"/>
          <w:sz w:val="20"/>
        </w:rPr>
        <w:t xml:space="preserve"> </w:t>
      </w:r>
      <w:r w:rsidRPr="00B22A00">
        <w:t>Kinetic progress curve</w:t>
      </w:r>
      <w:r>
        <w:t xml:space="preserve">s at OD 405 nm for different amounts </w:t>
      </w:r>
      <w:r w:rsidRPr="00B22A00">
        <w:t xml:space="preserve">of </w:t>
      </w:r>
      <w:r w:rsidR="0002284D">
        <w:t>HRV 3C Protease Positive Control/</w:t>
      </w:r>
      <w:r w:rsidRPr="00B22A00">
        <w:t xml:space="preserve">HRV 3C Protease </w:t>
      </w:r>
      <w:r>
        <w:t>(</w:t>
      </w:r>
      <w:r w:rsidRPr="00ED54BA">
        <w:t>positive control</w:t>
      </w:r>
      <w:r>
        <w:t>) after 1 hour incubation</w:t>
      </w:r>
      <w:r w:rsidRPr="00ED54BA">
        <w:t>. Assays were performed following the kit protocol.</w:t>
      </w:r>
    </w:p>
    <w:p w14:paraId="315FE5FE" w14:textId="77777777" w:rsidR="00B17629" w:rsidRDefault="00B17629" w:rsidP="00B17629">
      <w:pPr>
        <w:pStyle w:val="1AbcamImageLegend"/>
      </w:pPr>
      <w:r>
        <w:rPr>
          <w:lang w:val="en-GB" w:eastAsia="en-GB"/>
        </w:rPr>
        <w:drawing>
          <wp:inline distT="0" distB="0" distL="0" distR="0" wp14:anchorId="23FD5C4A" wp14:editId="49CA3695">
            <wp:extent cx="3614468" cy="234940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3620060" cy="2353040"/>
                    </a:xfrm>
                    <a:prstGeom prst="rect">
                      <a:avLst/>
                    </a:prstGeom>
                  </pic:spPr>
                </pic:pic>
              </a:graphicData>
            </a:graphic>
          </wp:inline>
        </w:drawing>
      </w:r>
    </w:p>
    <w:p w14:paraId="47071172" w14:textId="3A54B940" w:rsidR="00B17629" w:rsidRDefault="00B17629" w:rsidP="00B17629">
      <w:pPr>
        <w:pStyle w:val="1AbcamImageLegend"/>
      </w:pPr>
      <w:r w:rsidRPr="008A2F6E">
        <w:rPr>
          <w:b/>
        </w:rPr>
        <w:t xml:space="preserve">Figure </w:t>
      </w:r>
      <w:r w:rsidR="008E7F4D">
        <w:rPr>
          <w:b/>
        </w:rPr>
        <w:t>3</w:t>
      </w:r>
      <w:r w:rsidRPr="008A2F6E">
        <w:t xml:space="preserve">. </w:t>
      </w:r>
      <w:r w:rsidR="008E7F4D">
        <w:t xml:space="preserve">Change in OD </w:t>
      </w:r>
      <w:r w:rsidR="00ED54BA" w:rsidRPr="00ED54BA">
        <w:t xml:space="preserve">405 nm for different amounts of </w:t>
      </w:r>
      <w:r w:rsidR="0002284D">
        <w:t>HRV 3C Protease Positive Control/</w:t>
      </w:r>
      <w:r w:rsidR="00ED54BA" w:rsidRPr="00ED54BA">
        <w:t>HRV 3C Protease</w:t>
      </w:r>
      <w:r w:rsidR="008E7F4D">
        <w:t>(</w:t>
      </w:r>
      <w:r w:rsidR="00ED54BA" w:rsidRPr="00ED54BA">
        <w:t>positive control</w:t>
      </w:r>
      <w:r w:rsidR="008E7F4D">
        <w:t>) calculated from kinetic curves (figure 2)</w:t>
      </w:r>
      <w:r w:rsidR="00ED54BA" w:rsidRPr="00ED54BA">
        <w:t>.</w:t>
      </w:r>
    </w:p>
    <w:p w14:paraId="753529E3" w14:textId="77777777" w:rsidR="005F4681" w:rsidRDefault="005F4681" w:rsidP="00DE1EF1">
      <w:pPr>
        <w:pStyle w:val="1AbcamImageLegend"/>
      </w:pPr>
      <w:r>
        <w:br w:type="page"/>
      </w:r>
    </w:p>
    <w:p w14:paraId="1394E3C0" w14:textId="77777777" w:rsidR="00E44FA4" w:rsidRPr="002A066A" w:rsidRDefault="00E44FA4" w:rsidP="001E2DD7">
      <w:pPr>
        <w:pStyle w:val="1Abcamheading"/>
      </w:pPr>
      <w:bookmarkStart w:id="29" w:name="_Toc469056529"/>
      <w:r w:rsidRPr="002A066A">
        <w:lastRenderedPageBreak/>
        <w:t>Quick Assay Procedure</w:t>
      </w:r>
      <w:bookmarkEnd w:id="29"/>
    </w:p>
    <w:p w14:paraId="51F20102" w14:textId="77777777" w:rsidR="00E44FA4" w:rsidRPr="002A066A" w:rsidRDefault="00AE3B29" w:rsidP="00AE3B29">
      <w:pPr>
        <w:spacing w:before="60" w:after="60"/>
        <w:rPr>
          <w:b/>
        </w:rPr>
      </w:pPr>
      <w:r w:rsidRPr="002A066A">
        <w:rPr>
          <w:b/>
        </w:rPr>
        <w:sym w:font="Symbol" w:char="F044"/>
      </w:r>
      <w:r w:rsidRPr="002A066A">
        <w:rPr>
          <w:b/>
        </w:rPr>
        <w:t xml:space="preserve"> Note</w:t>
      </w:r>
      <w:r w:rsidR="00E44FA4" w:rsidRPr="002A066A">
        <w:rPr>
          <w:b/>
        </w:rPr>
        <w:t xml:space="preserve">: </w:t>
      </w:r>
      <w:r w:rsidR="000F0173" w:rsidRPr="002A066A">
        <w:rPr>
          <w:b/>
        </w:rPr>
        <w:t>t</w:t>
      </w:r>
      <w:r w:rsidR="00E44FA4" w:rsidRPr="002A066A">
        <w:rPr>
          <w:b/>
        </w:rPr>
        <w:t>his procedure is provided as a quick reference for experienced users. Follow the detailed procedure when performing the assay for the first time.</w:t>
      </w:r>
    </w:p>
    <w:p w14:paraId="4C1D95C6" w14:textId="77777777" w:rsidR="00D530F3" w:rsidRPr="002A066A" w:rsidRDefault="00D530F3" w:rsidP="00D530F3">
      <w:pPr>
        <w:spacing w:before="60" w:after="60"/>
        <w:rPr>
          <w:b/>
          <w:i/>
        </w:rPr>
      </w:pPr>
    </w:p>
    <w:p w14:paraId="2607A3EC" w14:textId="77777777" w:rsidR="00E44FA4" w:rsidRPr="002A02E3" w:rsidRDefault="00B14613" w:rsidP="00E625BC">
      <w:pPr>
        <w:pStyle w:val="ListParagraph"/>
        <w:numPr>
          <w:ilvl w:val="0"/>
          <w:numId w:val="16"/>
        </w:numPr>
        <w:spacing w:before="60" w:after="60"/>
        <w:ind w:left="357" w:hanging="357"/>
        <w:contextualSpacing w:val="0"/>
      </w:pPr>
      <w:r w:rsidRPr="002A02E3">
        <w:t>Prepare</w:t>
      </w:r>
      <w:r w:rsidR="00E44FA4" w:rsidRPr="002A02E3">
        <w:t xml:space="preserve"> </w:t>
      </w:r>
      <w:r w:rsidR="008E7F4D">
        <w:t>reagents</w:t>
      </w:r>
      <w:r w:rsidR="00E44FA4" w:rsidRPr="002A02E3">
        <w:t>; get equipment ready.</w:t>
      </w:r>
    </w:p>
    <w:p w14:paraId="0E286A28" w14:textId="52F6105B" w:rsidR="00E44FA4" w:rsidRPr="002A02E3" w:rsidRDefault="00E44FA4" w:rsidP="00E625BC">
      <w:pPr>
        <w:pStyle w:val="ListParagraph"/>
        <w:numPr>
          <w:ilvl w:val="0"/>
          <w:numId w:val="16"/>
        </w:numPr>
        <w:spacing w:before="60" w:after="60"/>
        <w:ind w:left="357" w:hanging="357"/>
        <w:contextualSpacing w:val="0"/>
      </w:pPr>
      <w:bookmarkStart w:id="30" w:name="_Toc403483609"/>
      <w:r w:rsidRPr="002A02E3">
        <w:t xml:space="preserve">Prepare </w:t>
      </w:r>
      <w:proofErr w:type="spellStart"/>
      <w:r w:rsidR="0002284D">
        <w:t>pNA</w:t>
      </w:r>
      <w:proofErr w:type="spellEnd"/>
      <w:r w:rsidR="0002284D">
        <w:t xml:space="preserve"> Standard I/</w:t>
      </w:r>
      <w:proofErr w:type="spellStart"/>
      <w:r w:rsidR="00871FE3">
        <w:t>pNA</w:t>
      </w:r>
      <w:proofErr w:type="spellEnd"/>
      <w:r w:rsidRPr="002A02E3">
        <w:t xml:space="preserve"> standard dilution [</w:t>
      </w:r>
      <w:r w:rsidR="009C78DF">
        <w:t>10 – 50 n</w:t>
      </w:r>
      <w:r w:rsidRPr="002A02E3">
        <w:t>mol/well]</w:t>
      </w:r>
      <w:bookmarkEnd w:id="30"/>
      <w:r w:rsidRPr="002A02E3">
        <w:t>.</w:t>
      </w:r>
    </w:p>
    <w:p w14:paraId="3F7D36B4" w14:textId="77777777" w:rsidR="00E44FA4" w:rsidRPr="002A066A" w:rsidRDefault="00E44FA4" w:rsidP="00E625BC">
      <w:pPr>
        <w:pStyle w:val="ListParagraph"/>
        <w:numPr>
          <w:ilvl w:val="0"/>
          <w:numId w:val="16"/>
        </w:numPr>
        <w:spacing w:before="60" w:after="60"/>
        <w:ind w:left="357" w:hanging="357"/>
        <w:contextualSpacing w:val="0"/>
      </w:pPr>
      <w:bookmarkStart w:id="31" w:name="_Toc403483610"/>
      <w:r w:rsidRPr="002A066A">
        <w:t>Prepare samples in optimal dilutions to fit standard curve readings.</w:t>
      </w:r>
      <w:bookmarkEnd w:id="31"/>
    </w:p>
    <w:p w14:paraId="41A87DBE" w14:textId="77777777" w:rsidR="00B17629" w:rsidRDefault="00E44FA4" w:rsidP="00B13D52">
      <w:pPr>
        <w:pStyle w:val="ListParagraph"/>
        <w:numPr>
          <w:ilvl w:val="0"/>
          <w:numId w:val="16"/>
        </w:numPr>
        <w:spacing w:before="60" w:after="60"/>
        <w:ind w:left="357" w:hanging="357"/>
        <w:contextualSpacing w:val="0"/>
      </w:pPr>
      <w:r w:rsidRPr="002A066A">
        <w:t xml:space="preserve">Set up plate in duplicate for </w:t>
      </w:r>
      <w:r w:rsidR="00B13D52">
        <w:t>standard (100</w:t>
      </w:r>
      <w:r w:rsidRPr="001024C0">
        <w:t xml:space="preserve"> µL)</w:t>
      </w:r>
      <w:r w:rsidR="00B17629">
        <w:t xml:space="preserve"> and measure absorbance of standard in a microplate reader at OD 405 nm in end point mode.</w:t>
      </w:r>
    </w:p>
    <w:p w14:paraId="77ECC081" w14:textId="77777777" w:rsidR="00B13D52" w:rsidRDefault="00B17629" w:rsidP="00B13D52">
      <w:pPr>
        <w:pStyle w:val="ListParagraph"/>
        <w:numPr>
          <w:ilvl w:val="0"/>
          <w:numId w:val="16"/>
        </w:numPr>
        <w:spacing w:before="60" w:after="60"/>
        <w:ind w:left="357" w:hanging="357"/>
        <w:contextualSpacing w:val="0"/>
      </w:pPr>
      <w:r>
        <w:t xml:space="preserve">Set up </w:t>
      </w:r>
      <w:r w:rsidR="00B65A74">
        <w:t xml:space="preserve">sample background control </w:t>
      </w:r>
      <w:r w:rsidR="00E44FA4" w:rsidRPr="001024C0">
        <w:t>samples (</w:t>
      </w:r>
      <w:r w:rsidR="00195F43">
        <w:t>100</w:t>
      </w:r>
      <w:r w:rsidR="00E44FA4" w:rsidRPr="001024C0">
        <w:t xml:space="preserve"> µL)</w:t>
      </w:r>
      <w:r w:rsidR="00B65A74">
        <w:t xml:space="preserve">, </w:t>
      </w:r>
      <w:r w:rsidR="00B13D52">
        <w:t xml:space="preserve">reagent background control </w:t>
      </w:r>
      <w:r w:rsidR="00B13D52" w:rsidRPr="001024C0">
        <w:t>(</w:t>
      </w:r>
      <w:r w:rsidR="00B13D52">
        <w:t>95</w:t>
      </w:r>
      <w:r w:rsidR="00B13D52" w:rsidRPr="001024C0">
        <w:t xml:space="preserve"> µL)</w:t>
      </w:r>
      <w:r w:rsidR="00B13D52">
        <w:t>, sample (95</w:t>
      </w:r>
      <w:r w:rsidR="00E44FA4" w:rsidRPr="001024C0">
        <w:t xml:space="preserve"> µL)</w:t>
      </w:r>
      <w:r w:rsidR="00B65A74">
        <w:t xml:space="preserve"> and positive control wells (</w:t>
      </w:r>
      <w:r w:rsidR="00B13D52">
        <w:t>95</w:t>
      </w:r>
      <w:r w:rsidR="00B65A74">
        <w:t xml:space="preserve"> µL)</w:t>
      </w:r>
      <w:r w:rsidR="00E44FA4" w:rsidRPr="001024C0">
        <w:t>.</w:t>
      </w:r>
    </w:p>
    <w:p w14:paraId="50A216F0" w14:textId="77777777" w:rsidR="00B17629" w:rsidRDefault="00B17629" w:rsidP="00B17629">
      <w:pPr>
        <w:pStyle w:val="ListParagraph"/>
        <w:numPr>
          <w:ilvl w:val="0"/>
          <w:numId w:val="16"/>
        </w:numPr>
        <w:spacing w:before="60" w:after="60"/>
        <w:ind w:left="357" w:hanging="357"/>
        <w:contextualSpacing w:val="0"/>
      </w:pPr>
      <w:r>
        <w:t>Add</w:t>
      </w:r>
      <w:r w:rsidRPr="002A066A">
        <w:t xml:space="preserve"> </w:t>
      </w:r>
      <w:r>
        <w:t>5</w:t>
      </w:r>
      <w:r w:rsidRPr="002A066A">
        <w:t xml:space="preserve"> µL of </w:t>
      </w:r>
      <w:r w:rsidRPr="007B5A3D">
        <w:t>HRV 3C Protease Substrate</w:t>
      </w:r>
      <w:r>
        <w:t xml:space="preserve"> to Sample, </w:t>
      </w:r>
      <w:r w:rsidRPr="00A33758">
        <w:t>Reagent Background Control</w:t>
      </w:r>
      <w:r>
        <w:t xml:space="preserve"> and Positive control wells. </w:t>
      </w:r>
    </w:p>
    <w:p w14:paraId="7556DB9D" w14:textId="77777777" w:rsidR="00DE1EF1" w:rsidRDefault="00DE1EF1" w:rsidP="00DE1EF1">
      <w:pPr>
        <w:pStyle w:val="ListParagraph"/>
        <w:spacing w:before="60" w:after="60"/>
        <w:ind w:left="357"/>
        <w:contextualSpacing w:val="0"/>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34"/>
        <w:gridCol w:w="1134"/>
        <w:gridCol w:w="1134"/>
        <w:gridCol w:w="1134"/>
      </w:tblGrid>
      <w:tr w:rsidR="008D2689" w:rsidRPr="00282BBC" w14:paraId="1F05B89E" w14:textId="77777777" w:rsidTr="00C3537F">
        <w:trPr>
          <w:trHeight w:hRule="exact" w:val="1247"/>
          <w:jc w:val="center"/>
        </w:trPr>
        <w:tc>
          <w:tcPr>
            <w:tcW w:w="2381" w:type="dxa"/>
            <w:vAlign w:val="center"/>
          </w:tcPr>
          <w:p w14:paraId="2033FB7E" w14:textId="77777777" w:rsidR="008D2689" w:rsidRPr="00282BBC" w:rsidRDefault="008D2689" w:rsidP="00C3537F">
            <w:pPr>
              <w:autoSpaceDE w:val="0"/>
              <w:autoSpaceDN w:val="0"/>
              <w:adjustRightInd w:val="0"/>
              <w:spacing w:before="60" w:after="60"/>
              <w:jc w:val="center"/>
              <w:rPr>
                <w:rFonts w:cs="Arial"/>
                <w:b/>
                <w:bCs/>
                <w:color w:val="000000"/>
                <w:szCs w:val="20"/>
                <w:lang w:val="en-GB"/>
              </w:rPr>
            </w:pPr>
            <w:bookmarkStart w:id="32" w:name="_Toc403483614"/>
            <w:r w:rsidRPr="00282BBC">
              <w:rPr>
                <w:rFonts w:cs="Arial"/>
                <w:b/>
                <w:bCs/>
                <w:color w:val="000000"/>
                <w:szCs w:val="20"/>
                <w:lang w:val="en-GB"/>
              </w:rPr>
              <w:t>Component</w:t>
            </w:r>
          </w:p>
        </w:tc>
        <w:tc>
          <w:tcPr>
            <w:tcW w:w="1134" w:type="dxa"/>
            <w:vAlign w:val="center"/>
          </w:tcPr>
          <w:p w14:paraId="0543C228" w14:textId="77777777" w:rsidR="008D2689" w:rsidRDefault="008D2689" w:rsidP="00C3537F">
            <w:pPr>
              <w:jc w:val="center"/>
            </w:pPr>
            <w:r>
              <w:rPr>
                <w:b/>
                <w:szCs w:val="20"/>
              </w:rPr>
              <w:t>Positive control (µL)</w:t>
            </w:r>
          </w:p>
        </w:tc>
        <w:tc>
          <w:tcPr>
            <w:tcW w:w="1134" w:type="dxa"/>
            <w:vAlign w:val="center"/>
          </w:tcPr>
          <w:p w14:paraId="137C208C" w14:textId="77777777" w:rsidR="008D2689" w:rsidRDefault="008D2689" w:rsidP="00C3537F">
            <w:pPr>
              <w:jc w:val="center"/>
            </w:pPr>
            <w:r>
              <w:rPr>
                <w:b/>
                <w:szCs w:val="20"/>
              </w:rPr>
              <w:t>Sample (µL)</w:t>
            </w:r>
          </w:p>
        </w:tc>
        <w:tc>
          <w:tcPr>
            <w:tcW w:w="1134" w:type="dxa"/>
            <w:vAlign w:val="center"/>
          </w:tcPr>
          <w:p w14:paraId="1BF94E30" w14:textId="77777777" w:rsidR="008D2689" w:rsidRDefault="008D2689" w:rsidP="00C3537F">
            <w:pPr>
              <w:jc w:val="center"/>
            </w:pPr>
            <w:r>
              <w:rPr>
                <w:b/>
                <w:szCs w:val="20"/>
              </w:rPr>
              <w:t xml:space="preserve">Sample </w:t>
            </w:r>
            <w:proofErr w:type="spellStart"/>
            <w:r>
              <w:rPr>
                <w:b/>
                <w:szCs w:val="20"/>
              </w:rPr>
              <w:t>Bckg</w:t>
            </w:r>
            <w:proofErr w:type="spellEnd"/>
            <w:r w:rsidRPr="00337774">
              <w:rPr>
                <w:b/>
                <w:szCs w:val="20"/>
              </w:rPr>
              <w:t xml:space="preserve"> </w:t>
            </w:r>
            <w:r>
              <w:rPr>
                <w:b/>
                <w:szCs w:val="20"/>
              </w:rPr>
              <w:t xml:space="preserve">Control </w:t>
            </w:r>
            <w:r w:rsidRPr="00337774">
              <w:rPr>
                <w:b/>
                <w:szCs w:val="20"/>
              </w:rPr>
              <w:t>(µL)</w:t>
            </w:r>
          </w:p>
        </w:tc>
        <w:tc>
          <w:tcPr>
            <w:tcW w:w="1134" w:type="dxa"/>
            <w:vAlign w:val="center"/>
          </w:tcPr>
          <w:p w14:paraId="46394B2C" w14:textId="77777777" w:rsidR="008D2689" w:rsidRDefault="008D2689" w:rsidP="00C3537F">
            <w:pPr>
              <w:autoSpaceDE w:val="0"/>
              <w:autoSpaceDN w:val="0"/>
              <w:adjustRightInd w:val="0"/>
              <w:spacing w:before="60" w:after="60"/>
              <w:jc w:val="center"/>
              <w:rPr>
                <w:b/>
                <w:szCs w:val="20"/>
              </w:rPr>
            </w:pPr>
            <w:r>
              <w:rPr>
                <w:b/>
                <w:szCs w:val="20"/>
              </w:rPr>
              <w:t xml:space="preserve">Reagent </w:t>
            </w:r>
            <w:proofErr w:type="spellStart"/>
            <w:r>
              <w:rPr>
                <w:b/>
                <w:szCs w:val="20"/>
              </w:rPr>
              <w:t>Bckg</w:t>
            </w:r>
            <w:proofErr w:type="spellEnd"/>
            <w:r>
              <w:rPr>
                <w:b/>
                <w:szCs w:val="20"/>
              </w:rPr>
              <w:t xml:space="preserve"> Control (µL)</w:t>
            </w:r>
          </w:p>
        </w:tc>
      </w:tr>
      <w:tr w:rsidR="008D2689" w:rsidRPr="00282BBC" w14:paraId="5519CCEA" w14:textId="77777777" w:rsidTr="00C3537F">
        <w:trPr>
          <w:trHeight w:val="306"/>
          <w:jc w:val="center"/>
        </w:trPr>
        <w:tc>
          <w:tcPr>
            <w:tcW w:w="2381" w:type="dxa"/>
            <w:vAlign w:val="center"/>
          </w:tcPr>
          <w:p w14:paraId="398852E0" w14:textId="77777777" w:rsidR="008D2689" w:rsidRPr="00FB65AB" w:rsidRDefault="008D2689" w:rsidP="00C3537F">
            <w:pPr>
              <w:autoSpaceDE w:val="0"/>
              <w:autoSpaceDN w:val="0"/>
              <w:adjustRightInd w:val="0"/>
              <w:spacing w:before="60" w:after="60"/>
              <w:rPr>
                <w:rFonts w:cs="Arial"/>
                <w:bCs/>
                <w:color w:val="000000"/>
                <w:sz w:val="18"/>
                <w:szCs w:val="20"/>
                <w:lang w:val="en-GB"/>
              </w:rPr>
            </w:pPr>
            <w:r>
              <w:rPr>
                <w:rFonts w:cs="Arial"/>
                <w:bCs/>
                <w:color w:val="000000"/>
                <w:sz w:val="18"/>
                <w:szCs w:val="20"/>
                <w:lang w:val="en-GB"/>
              </w:rPr>
              <w:t>Sample</w:t>
            </w:r>
          </w:p>
        </w:tc>
        <w:tc>
          <w:tcPr>
            <w:tcW w:w="1134" w:type="dxa"/>
            <w:vAlign w:val="center"/>
          </w:tcPr>
          <w:p w14:paraId="3DE02E2C"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5C581CCF" w14:textId="77777777" w:rsidR="008D2689" w:rsidRDefault="008D2689" w:rsidP="008E7F4D">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r w:rsidR="008E7F4D">
              <w:rPr>
                <w:rFonts w:cs="Arial"/>
                <w:color w:val="000000"/>
                <w:sz w:val="18"/>
                <w:szCs w:val="20"/>
                <w:lang w:val="en-GB"/>
              </w:rPr>
              <w:t>-</w:t>
            </w:r>
            <w:r>
              <w:rPr>
                <w:rFonts w:cs="Arial"/>
                <w:color w:val="000000"/>
                <w:sz w:val="18"/>
                <w:szCs w:val="20"/>
                <w:lang w:val="en-GB"/>
              </w:rPr>
              <w:t>20</w:t>
            </w:r>
          </w:p>
        </w:tc>
        <w:tc>
          <w:tcPr>
            <w:tcW w:w="1134" w:type="dxa"/>
            <w:vAlign w:val="center"/>
          </w:tcPr>
          <w:p w14:paraId="3B560E56" w14:textId="77777777" w:rsidR="008D2689" w:rsidRDefault="008D2689" w:rsidP="008E7F4D">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5-20</w:t>
            </w:r>
          </w:p>
        </w:tc>
        <w:tc>
          <w:tcPr>
            <w:tcW w:w="1134" w:type="dxa"/>
            <w:vAlign w:val="center"/>
          </w:tcPr>
          <w:p w14:paraId="6F70CA9D"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r>
      <w:tr w:rsidR="008D2689" w:rsidRPr="00282BBC" w14:paraId="5D4FE7B9" w14:textId="77777777" w:rsidTr="00C3537F">
        <w:trPr>
          <w:trHeight w:val="306"/>
          <w:jc w:val="center"/>
        </w:trPr>
        <w:tc>
          <w:tcPr>
            <w:tcW w:w="2381" w:type="dxa"/>
            <w:vAlign w:val="center"/>
          </w:tcPr>
          <w:p w14:paraId="59D70BCA" w14:textId="77777777" w:rsidR="008D2689" w:rsidRDefault="008D2689" w:rsidP="00C3537F">
            <w:pPr>
              <w:autoSpaceDE w:val="0"/>
              <w:autoSpaceDN w:val="0"/>
              <w:adjustRightInd w:val="0"/>
              <w:spacing w:before="60" w:after="60"/>
              <w:rPr>
                <w:rFonts w:cs="Arial"/>
                <w:bCs/>
                <w:color w:val="000000"/>
                <w:sz w:val="18"/>
                <w:szCs w:val="20"/>
                <w:lang w:val="en-GB"/>
              </w:rPr>
            </w:pPr>
            <w:r>
              <w:rPr>
                <w:rFonts w:cs="Arial"/>
                <w:bCs/>
                <w:color w:val="000000"/>
                <w:sz w:val="18"/>
                <w:szCs w:val="20"/>
                <w:lang w:val="en-GB"/>
              </w:rPr>
              <w:t>Diluted HRV 3C positive control</w:t>
            </w:r>
          </w:p>
        </w:tc>
        <w:tc>
          <w:tcPr>
            <w:tcW w:w="1134" w:type="dxa"/>
            <w:vAlign w:val="center"/>
          </w:tcPr>
          <w:p w14:paraId="29EC3BF8"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 – 20</w:t>
            </w:r>
          </w:p>
        </w:tc>
        <w:tc>
          <w:tcPr>
            <w:tcW w:w="1134" w:type="dxa"/>
            <w:vAlign w:val="center"/>
          </w:tcPr>
          <w:p w14:paraId="66C56F09"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3F419339"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51B9BB36"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r>
      <w:tr w:rsidR="008D2689" w:rsidRPr="00282BBC" w14:paraId="4C71698E" w14:textId="77777777" w:rsidTr="00C3537F">
        <w:trPr>
          <w:trHeight w:val="306"/>
          <w:jc w:val="center"/>
        </w:trPr>
        <w:tc>
          <w:tcPr>
            <w:tcW w:w="2381" w:type="dxa"/>
            <w:vAlign w:val="center"/>
          </w:tcPr>
          <w:p w14:paraId="5D798DA1" w14:textId="77777777" w:rsidR="008D2689" w:rsidRDefault="008D2689" w:rsidP="00C3537F">
            <w:pPr>
              <w:autoSpaceDE w:val="0"/>
              <w:autoSpaceDN w:val="0"/>
              <w:adjustRightInd w:val="0"/>
              <w:spacing w:before="60" w:after="60"/>
              <w:rPr>
                <w:rFonts w:cs="Arial"/>
                <w:bCs/>
                <w:color w:val="000000"/>
                <w:sz w:val="18"/>
                <w:szCs w:val="20"/>
                <w:lang w:val="en-GB"/>
              </w:rPr>
            </w:pPr>
            <w:r>
              <w:rPr>
                <w:rFonts w:cs="Arial"/>
                <w:bCs/>
                <w:color w:val="000000"/>
                <w:sz w:val="18"/>
                <w:szCs w:val="20"/>
                <w:lang w:val="en-GB"/>
              </w:rPr>
              <w:t>Assay Buffer</w:t>
            </w:r>
          </w:p>
        </w:tc>
        <w:tc>
          <w:tcPr>
            <w:tcW w:w="4536" w:type="dxa"/>
            <w:gridSpan w:val="4"/>
            <w:vAlign w:val="center"/>
          </w:tcPr>
          <w:p w14:paraId="1B3B4922"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Adjust volume to 95 µL</w:t>
            </w:r>
          </w:p>
        </w:tc>
      </w:tr>
      <w:tr w:rsidR="008D2689" w:rsidRPr="00282BBC" w14:paraId="4B73DFEB" w14:textId="77777777" w:rsidTr="00C3537F">
        <w:trPr>
          <w:trHeight w:val="306"/>
          <w:jc w:val="center"/>
        </w:trPr>
        <w:tc>
          <w:tcPr>
            <w:tcW w:w="2381" w:type="dxa"/>
            <w:vAlign w:val="center"/>
          </w:tcPr>
          <w:p w14:paraId="35EB3C03" w14:textId="77777777" w:rsidR="008D2689" w:rsidRPr="00282BBC" w:rsidRDefault="008D2689" w:rsidP="00C3537F">
            <w:pPr>
              <w:autoSpaceDE w:val="0"/>
              <w:autoSpaceDN w:val="0"/>
              <w:adjustRightInd w:val="0"/>
              <w:spacing w:before="60" w:after="60"/>
              <w:rPr>
                <w:rFonts w:cs="Arial"/>
                <w:bCs/>
                <w:color w:val="000000"/>
                <w:sz w:val="18"/>
                <w:szCs w:val="20"/>
              </w:rPr>
            </w:pPr>
            <w:r>
              <w:rPr>
                <w:rFonts w:cs="Arial"/>
                <w:bCs/>
                <w:color w:val="000000"/>
                <w:sz w:val="18"/>
                <w:szCs w:val="20"/>
              </w:rPr>
              <w:t>HRV 3C protease substrate</w:t>
            </w:r>
          </w:p>
        </w:tc>
        <w:tc>
          <w:tcPr>
            <w:tcW w:w="1134" w:type="dxa"/>
            <w:vAlign w:val="center"/>
          </w:tcPr>
          <w:p w14:paraId="1C6A0740" w14:textId="77777777" w:rsidR="008D2689" w:rsidRPr="00282BBC"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p>
        </w:tc>
        <w:tc>
          <w:tcPr>
            <w:tcW w:w="1134" w:type="dxa"/>
            <w:vAlign w:val="center"/>
          </w:tcPr>
          <w:p w14:paraId="2AA4D2A8" w14:textId="77777777" w:rsidR="008D2689" w:rsidRPr="00282BBC"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p>
        </w:tc>
        <w:tc>
          <w:tcPr>
            <w:tcW w:w="1134" w:type="dxa"/>
            <w:vAlign w:val="center"/>
          </w:tcPr>
          <w:p w14:paraId="1032378C" w14:textId="77777777" w:rsidR="008D2689" w:rsidRPr="00282BBC"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0</w:t>
            </w:r>
          </w:p>
        </w:tc>
        <w:tc>
          <w:tcPr>
            <w:tcW w:w="1134" w:type="dxa"/>
            <w:vAlign w:val="center"/>
          </w:tcPr>
          <w:p w14:paraId="7189B865" w14:textId="77777777" w:rsidR="008D2689" w:rsidRDefault="008D2689" w:rsidP="00C3537F">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p>
        </w:tc>
      </w:tr>
    </w:tbl>
    <w:p w14:paraId="3762237F" w14:textId="77777777" w:rsidR="000F0173" w:rsidRPr="005D1005" w:rsidRDefault="00E44FA4" w:rsidP="00E625BC">
      <w:pPr>
        <w:pStyle w:val="ListParagraph"/>
        <w:numPr>
          <w:ilvl w:val="0"/>
          <w:numId w:val="17"/>
        </w:numPr>
        <w:spacing w:before="60" w:after="60"/>
        <w:ind w:left="357" w:hanging="357"/>
        <w:contextualSpacing w:val="0"/>
      </w:pPr>
      <w:r w:rsidRPr="005D1005">
        <w:t xml:space="preserve">Measure </w:t>
      </w:r>
      <w:r w:rsidR="0030463D">
        <w:t>absorbance</w:t>
      </w:r>
      <w:r w:rsidRPr="005D1005">
        <w:t xml:space="preserve"> </w:t>
      </w:r>
      <w:r w:rsidR="00B65A74">
        <w:t xml:space="preserve">immediately </w:t>
      </w:r>
      <w:bookmarkEnd w:id="32"/>
      <w:r w:rsidR="00B13D52" w:rsidRPr="00610ED9">
        <w:t xml:space="preserve">at </w:t>
      </w:r>
      <w:r w:rsidR="0009345C">
        <w:t xml:space="preserve">OD </w:t>
      </w:r>
      <w:r w:rsidR="00B13D52" w:rsidRPr="00610ED9">
        <w:t>405 nm in a kinetic mode for 1-2 h</w:t>
      </w:r>
      <w:r w:rsidR="00B13D52">
        <w:t>ours</w:t>
      </w:r>
      <w:r w:rsidR="00B13D52" w:rsidRPr="00610ED9">
        <w:t xml:space="preserve"> at room temperature.</w:t>
      </w:r>
    </w:p>
    <w:p w14:paraId="4AF892E8" w14:textId="77777777" w:rsidR="003B15FA" w:rsidRPr="002A066A" w:rsidRDefault="003B15FA" w:rsidP="008A2F6E">
      <w:pPr>
        <w:pStyle w:val="1AbcamStandardtext"/>
        <w:rPr>
          <w:rFonts w:eastAsiaTheme="minorHAnsi" w:cstheme="minorBidi"/>
        </w:rPr>
      </w:pPr>
      <w:r w:rsidRPr="002A066A">
        <w:br w:type="page"/>
      </w:r>
    </w:p>
    <w:p w14:paraId="3D28AAF8" w14:textId="77777777" w:rsidR="00B86D77" w:rsidRPr="002A066A" w:rsidRDefault="00B86D77" w:rsidP="001E2DD7">
      <w:pPr>
        <w:pStyle w:val="1Abcamheading"/>
      </w:pPr>
      <w:bookmarkStart w:id="33" w:name="_Toc469056530"/>
      <w:r w:rsidRPr="002A066A">
        <w:lastRenderedPageBreak/>
        <w:t>Troubleshooting</w:t>
      </w:r>
      <w:bookmarkEnd w:id="33"/>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A066A" w14:paraId="616A0107" w14:textId="77777777" w:rsidTr="00746382">
        <w:trPr>
          <w:trHeight w:val="306"/>
          <w:jc w:val="center"/>
        </w:trPr>
        <w:tc>
          <w:tcPr>
            <w:tcW w:w="1696" w:type="dxa"/>
            <w:noWrap/>
            <w:vAlign w:val="center"/>
          </w:tcPr>
          <w:p w14:paraId="5C33BA05"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Problem</w:t>
            </w:r>
          </w:p>
        </w:tc>
        <w:tc>
          <w:tcPr>
            <w:tcW w:w="1990" w:type="dxa"/>
            <w:vAlign w:val="center"/>
          </w:tcPr>
          <w:p w14:paraId="4774280F"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Reason</w:t>
            </w:r>
          </w:p>
        </w:tc>
        <w:tc>
          <w:tcPr>
            <w:tcW w:w="3348" w:type="dxa"/>
            <w:vAlign w:val="center"/>
          </w:tcPr>
          <w:p w14:paraId="4E31A3E9"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Solution</w:t>
            </w:r>
          </w:p>
        </w:tc>
      </w:tr>
      <w:tr w:rsidR="000E1B75" w:rsidRPr="002A066A" w14:paraId="3905ED9F" w14:textId="77777777" w:rsidTr="00746382">
        <w:trPr>
          <w:trHeight w:val="306"/>
          <w:jc w:val="center"/>
        </w:trPr>
        <w:tc>
          <w:tcPr>
            <w:tcW w:w="1696" w:type="dxa"/>
            <w:vMerge w:val="restart"/>
            <w:noWrap/>
            <w:vAlign w:val="center"/>
          </w:tcPr>
          <w:p w14:paraId="3AB64C26" w14:textId="77777777" w:rsidR="000E1B75" w:rsidRPr="002A066A" w:rsidRDefault="000E1B75" w:rsidP="00746382">
            <w:pPr>
              <w:spacing w:before="0" w:after="0"/>
              <w:jc w:val="center"/>
              <w:rPr>
                <w:rFonts w:cs="Arial"/>
                <w:b/>
                <w:bCs/>
                <w:sz w:val="18"/>
                <w:szCs w:val="18"/>
                <w:lang w:val="en-GB"/>
              </w:rPr>
            </w:pPr>
          </w:p>
          <w:p w14:paraId="7E942924"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Assay not working</w:t>
            </w:r>
          </w:p>
        </w:tc>
        <w:tc>
          <w:tcPr>
            <w:tcW w:w="1990" w:type="dxa"/>
            <w:vAlign w:val="center"/>
          </w:tcPr>
          <w:p w14:paraId="14FB3408" w14:textId="77777777" w:rsidR="000E1B75" w:rsidRPr="002A066A" w:rsidRDefault="000E1B75" w:rsidP="00746382">
            <w:pPr>
              <w:spacing w:before="0" w:after="0"/>
              <w:jc w:val="center"/>
              <w:rPr>
                <w:sz w:val="18"/>
                <w:szCs w:val="18"/>
              </w:rPr>
            </w:pPr>
            <w:r w:rsidRPr="002A066A">
              <w:rPr>
                <w:sz w:val="18"/>
                <w:szCs w:val="18"/>
              </w:rPr>
              <w:t>Use of ice-cold buffer</w:t>
            </w:r>
          </w:p>
        </w:tc>
        <w:tc>
          <w:tcPr>
            <w:tcW w:w="3348" w:type="dxa"/>
            <w:vAlign w:val="center"/>
          </w:tcPr>
          <w:p w14:paraId="0407C464" w14:textId="77777777" w:rsidR="000E1B75" w:rsidRPr="002A066A" w:rsidRDefault="000E1B75" w:rsidP="003644D4">
            <w:pPr>
              <w:spacing w:before="0" w:after="0"/>
              <w:jc w:val="center"/>
              <w:rPr>
                <w:sz w:val="18"/>
                <w:szCs w:val="18"/>
              </w:rPr>
            </w:pPr>
            <w:r w:rsidRPr="002A066A">
              <w:rPr>
                <w:sz w:val="18"/>
                <w:szCs w:val="18"/>
              </w:rPr>
              <w:t xml:space="preserve">Buffers must be at </w:t>
            </w:r>
            <w:r w:rsidR="003644D4">
              <w:rPr>
                <w:sz w:val="18"/>
                <w:szCs w:val="18"/>
              </w:rPr>
              <w:t>assay</w:t>
            </w:r>
            <w:r w:rsidRPr="002A066A">
              <w:rPr>
                <w:sz w:val="18"/>
                <w:szCs w:val="18"/>
              </w:rPr>
              <w:t xml:space="preserve"> temperature</w:t>
            </w:r>
          </w:p>
        </w:tc>
      </w:tr>
      <w:tr w:rsidR="000E1B75" w:rsidRPr="002A066A" w14:paraId="21D96138" w14:textId="77777777" w:rsidTr="00746382">
        <w:trPr>
          <w:trHeight w:val="306"/>
          <w:jc w:val="center"/>
        </w:trPr>
        <w:tc>
          <w:tcPr>
            <w:tcW w:w="1696" w:type="dxa"/>
            <w:vMerge/>
            <w:noWrap/>
            <w:vAlign w:val="center"/>
          </w:tcPr>
          <w:p w14:paraId="3379B691"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5F5DAF4B"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Plate read at incorrect wavelength</w:t>
            </w:r>
          </w:p>
        </w:tc>
        <w:tc>
          <w:tcPr>
            <w:tcW w:w="3348" w:type="dxa"/>
            <w:vAlign w:val="center"/>
          </w:tcPr>
          <w:p w14:paraId="281AA930"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Check the wavelength and filter settings of instrument</w:t>
            </w:r>
          </w:p>
        </w:tc>
      </w:tr>
      <w:tr w:rsidR="00B86D77" w:rsidRPr="002A066A" w14:paraId="6AE0D022" w14:textId="77777777" w:rsidTr="00746382">
        <w:trPr>
          <w:trHeight w:val="306"/>
          <w:jc w:val="center"/>
        </w:trPr>
        <w:tc>
          <w:tcPr>
            <w:tcW w:w="1696" w:type="dxa"/>
            <w:vMerge/>
            <w:noWrap/>
            <w:vAlign w:val="center"/>
          </w:tcPr>
          <w:p w14:paraId="2B735F76" w14:textId="77777777" w:rsidR="00B86D77" w:rsidRPr="002A066A" w:rsidRDefault="00B86D77" w:rsidP="00746382">
            <w:pPr>
              <w:spacing w:before="0" w:after="0"/>
              <w:rPr>
                <w:rFonts w:cs="Arial"/>
                <w:color w:val="000000"/>
                <w:sz w:val="18"/>
                <w:szCs w:val="18"/>
                <w:lang w:val="en-GB" w:eastAsia="en-GB"/>
              </w:rPr>
            </w:pPr>
          </w:p>
        </w:tc>
        <w:tc>
          <w:tcPr>
            <w:tcW w:w="1990" w:type="dxa"/>
            <w:vAlign w:val="center"/>
          </w:tcPr>
          <w:p w14:paraId="0421FB9A" w14:textId="77777777" w:rsidR="00B86D77" w:rsidRPr="002A066A" w:rsidRDefault="000E1B75" w:rsidP="00746382">
            <w:pPr>
              <w:spacing w:before="0" w:after="0"/>
              <w:jc w:val="center"/>
              <w:rPr>
                <w:rFonts w:cs="Arial"/>
                <w:color w:val="000000"/>
                <w:sz w:val="18"/>
                <w:szCs w:val="18"/>
                <w:lang w:val="en-GB" w:eastAsia="en-GB"/>
              </w:rPr>
            </w:pPr>
            <w:r w:rsidRPr="002A066A">
              <w:rPr>
                <w:rFonts w:cs="Arial"/>
                <w:sz w:val="18"/>
                <w:szCs w:val="18"/>
                <w:lang w:val="en-GB"/>
              </w:rPr>
              <w:t>Use of a different microplate</w:t>
            </w:r>
          </w:p>
        </w:tc>
        <w:tc>
          <w:tcPr>
            <w:tcW w:w="3348" w:type="dxa"/>
            <w:vAlign w:val="center"/>
          </w:tcPr>
          <w:p w14:paraId="26BDEC3C" w14:textId="77777777" w:rsidR="00B86D77" w:rsidRPr="002A066A" w:rsidRDefault="002E1DE9" w:rsidP="00746382">
            <w:pPr>
              <w:spacing w:before="0" w:after="0"/>
              <w:jc w:val="center"/>
              <w:rPr>
                <w:rFonts w:cs="Arial"/>
                <w:sz w:val="18"/>
                <w:szCs w:val="18"/>
                <w:lang w:val="en-GB"/>
              </w:rPr>
            </w:pPr>
            <w:r>
              <w:rPr>
                <w:rFonts w:cs="Arial"/>
                <w:sz w:val="18"/>
                <w:szCs w:val="18"/>
                <w:lang w:val="en-GB"/>
              </w:rPr>
              <w:t>Colorimetric: clear plates</w:t>
            </w:r>
          </w:p>
          <w:p w14:paraId="5F1C707E" w14:textId="77777777" w:rsidR="000E1B75" w:rsidRDefault="000E1B75" w:rsidP="00746382">
            <w:pPr>
              <w:spacing w:before="0" w:after="0"/>
              <w:jc w:val="center"/>
              <w:rPr>
                <w:rFonts w:cs="Arial"/>
                <w:sz w:val="18"/>
                <w:szCs w:val="18"/>
                <w:lang w:val="en-GB"/>
              </w:rPr>
            </w:pPr>
            <w:r w:rsidRPr="002A066A">
              <w:rPr>
                <w:rFonts w:cs="Arial"/>
                <w:sz w:val="18"/>
                <w:szCs w:val="18"/>
                <w:lang w:val="en-GB"/>
              </w:rPr>
              <w:t xml:space="preserve">Fluorometric: </w:t>
            </w:r>
            <w:r w:rsidR="002E1DE9">
              <w:rPr>
                <w:rFonts w:cs="Arial"/>
                <w:sz w:val="18"/>
                <w:szCs w:val="18"/>
                <w:lang w:val="en-GB"/>
              </w:rPr>
              <w:t>black wells/clear bottom plates</w:t>
            </w:r>
          </w:p>
          <w:p w14:paraId="6114828A" w14:textId="77777777" w:rsidR="003644D4" w:rsidRPr="002A066A" w:rsidRDefault="003644D4" w:rsidP="00746382">
            <w:pPr>
              <w:spacing w:before="0" w:after="0"/>
              <w:jc w:val="center"/>
              <w:rPr>
                <w:rFonts w:cs="Arial"/>
                <w:color w:val="000000"/>
                <w:sz w:val="18"/>
                <w:szCs w:val="18"/>
                <w:lang w:val="en-GB" w:eastAsia="en-GB"/>
              </w:rPr>
            </w:pPr>
            <w:r>
              <w:rPr>
                <w:rFonts w:cs="Arial"/>
                <w:sz w:val="18"/>
                <w:szCs w:val="18"/>
                <w:lang w:val="en-GB"/>
              </w:rPr>
              <w:t>Luminometric: white wells/clear bottom plates</w:t>
            </w:r>
          </w:p>
        </w:tc>
      </w:tr>
      <w:tr w:rsidR="003B57B7" w:rsidRPr="002A066A" w14:paraId="64EC1A1E" w14:textId="77777777" w:rsidTr="00746382">
        <w:trPr>
          <w:trHeight w:val="306"/>
          <w:jc w:val="center"/>
        </w:trPr>
        <w:tc>
          <w:tcPr>
            <w:tcW w:w="1696" w:type="dxa"/>
            <w:vMerge w:val="restart"/>
            <w:noWrap/>
            <w:vAlign w:val="center"/>
          </w:tcPr>
          <w:p w14:paraId="4D9D86B0" w14:textId="77777777" w:rsidR="003B57B7" w:rsidRPr="002A066A" w:rsidRDefault="003B57B7" w:rsidP="003644D4">
            <w:pPr>
              <w:spacing w:before="0" w:after="0"/>
              <w:jc w:val="center"/>
              <w:rPr>
                <w:rFonts w:cs="Arial"/>
                <w:b/>
                <w:bCs/>
                <w:sz w:val="18"/>
                <w:szCs w:val="18"/>
                <w:lang w:val="en-GB"/>
              </w:rPr>
            </w:pPr>
          </w:p>
          <w:p w14:paraId="2F44DBCA" w14:textId="77777777" w:rsidR="003B57B7" w:rsidRPr="002A066A" w:rsidRDefault="003B57B7" w:rsidP="003644D4">
            <w:pPr>
              <w:spacing w:before="0" w:after="0"/>
              <w:rPr>
                <w:rFonts w:cs="Arial"/>
                <w:color w:val="000000"/>
                <w:sz w:val="18"/>
                <w:szCs w:val="18"/>
                <w:lang w:val="en-GB" w:eastAsia="en-GB"/>
              </w:rPr>
            </w:pPr>
            <w:r w:rsidRPr="002A066A">
              <w:rPr>
                <w:rFonts w:cs="Arial"/>
                <w:b/>
                <w:bCs/>
                <w:sz w:val="18"/>
                <w:szCs w:val="18"/>
                <w:lang w:val="en-GB"/>
              </w:rPr>
              <w:t>Sample with erratic readings</w:t>
            </w:r>
          </w:p>
        </w:tc>
        <w:tc>
          <w:tcPr>
            <w:tcW w:w="1990" w:type="dxa"/>
            <w:vAlign w:val="center"/>
          </w:tcPr>
          <w:p w14:paraId="7FB0A3A7"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Cells/tissue samples not homogenized completely</w:t>
            </w:r>
          </w:p>
        </w:tc>
        <w:tc>
          <w:tcPr>
            <w:tcW w:w="3348" w:type="dxa"/>
            <w:vAlign w:val="center"/>
          </w:tcPr>
          <w:p w14:paraId="3683449D" w14:textId="77777777" w:rsidR="003B57B7" w:rsidRPr="002A066A" w:rsidRDefault="003B57B7" w:rsidP="00746382">
            <w:pPr>
              <w:autoSpaceDE w:val="0"/>
              <w:autoSpaceDN w:val="0"/>
              <w:adjustRightInd w:val="0"/>
              <w:spacing w:before="0" w:after="0"/>
              <w:jc w:val="center"/>
              <w:rPr>
                <w:rFonts w:cs="Arial"/>
                <w:sz w:val="18"/>
                <w:szCs w:val="18"/>
                <w:lang w:val="en-GB"/>
              </w:rPr>
            </w:pPr>
            <w:r w:rsidRPr="002A066A">
              <w:rPr>
                <w:sz w:val="18"/>
                <w:szCs w:val="18"/>
              </w:rPr>
              <w:t>Use Dounce homogenizer, increase number of strokes</w:t>
            </w:r>
          </w:p>
        </w:tc>
      </w:tr>
      <w:tr w:rsidR="003B57B7" w:rsidRPr="002A066A" w14:paraId="5D725D8D" w14:textId="77777777" w:rsidTr="00746382">
        <w:trPr>
          <w:trHeight w:val="306"/>
          <w:jc w:val="center"/>
        </w:trPr>
        <w:tc>
          <w:tcPr>
            <w:tcW w:w="1696" w:type="dxa"/>
            <w:vMerge/>
            <w:noWrap/>
            <w:vAlign w:val="center"/>
          </w:tcPr>
          <w:p w14:paraId="50B2DDFE" w14:textId="77777777" w:rsidR="003B57B7" w:rsidRPr="002A066A" w:rsidRDefault="003B57B7" w:rsidP="00746382">
            <w:pPr>
              <w:spacing w:before="0" w:after="0"/>
              <w:rPr>
                <w:rFonts w:cs="Arial"/>
                <w:color w:val="000000"/>
                <w:sz w:val="18"/>
                <w:szCs w:val="18"/>
                <w:lang w:val="en-GB" w:eastAsia="en-GB"/>
              </w:rPr>
            </w:pPr>
          </w:p>
        </w:tc>
        <w:tc>
          <w:tcPr>
            <w:tcW w:w="1990" w:type="dxa"/>
            <w:vAlign w:val="center"/>
          </w:tcPr>
          <w:p w14:paraId="78FB4518"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Samples used after multiple free/ thaw cycles</w:t>
            </w:r>
          </w:p>
        </w:tc>
        <w:tc>
          <w:tcPr>
            <w:tcW w:w="3348" w:type="dxa"/>
            <w:vAlign w:val="center"/>
          </w:tcPr>
          <w:p w14:paraId="5A96922B"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Aliquot and freeze samples if needed to use multiple times</w:t>
            </w:r>
          </w:p>
        </w:tc>
      </w:tr>
      <w:tr w:rsidR="003B57B7" w:rsidRPr="002A066A" w14:paraId="30A969E3" w14:textId="77777777" w:rsidTr="00746382">
        <w:trPr>
          <w:trHeight w:val="306"/>
          <w:jc w:val="center"/>
        </w:trPr>
        <w:tc>
          <w:tcPr>
            <w:tcW w:w="1696" w:type="dxa"/>
            <w:vMerge/>
            <w:noWrap/>
            <w:vAlign w:val="center"/>
          </w:tcPr>
          <w:p w14:paraId="077BD393" w14:textId="77777777" w:rsidR="003B57B7" w:rsidRPr="002A066A" w:rsidRDefault="003B57B7" w:rsidP="00746382">
            <w:pPr>
              <w:spacing w:before="0" w:after="0"/>
              <w:rPr>
                <w:rFonts w:cs="Arial"/>
                <w:color w:val="000000"/>
                <w:sz w:val="18"/>
                <w:szCs w:val="18"/>
                <w:lang w:val="en-GB" w:eastAsia="en-GB"/>
              </w:rPr>
            </w:pPr>
          </w:p>
        </w:tc>
        <w:tc>
          <w:tcPr>
            <w:tcW w:w="1990" w:type="dxa"/>
            <w:vAlign w:val="center"/>
          </w:tcPr>
          <w:p w14:paraId="347070B7"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Use of old or inappropriately stored samples</w:t>
            </w:r>
          </w:p>
        </w:tc>
        <w:tc>
          <w:tcPr>
            <w:tcW w:w="3348" w:type="dxa"/>
            <w:vAlign w:val="center"/>
          </w:tcPr>
          <w:p w14:paraId="58A0ECCD"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Use fresh samples or store at - 80°C (after snap freeze in liquid nitrogen) till use</w:t>
            </w:r>
          </w:p>
        </w:tc>
      </w:tr>
      <w:tr w:rsidR="003B57B7" w:rsidRPr="002A066A" w14:paraId="7247E5AB" w14:textId="77777777" w:rsidTr="00F23F25">
        <w:trPr>
          <w:trHeight w:val="306"/>
          <w:jc w:val="center"/>
        </w:trPr>
        <w:tc>
          <w:tcPr>
            <w:tcW w:w="1696" w:type="dxa"/>
            <w:vMerge/>
            <w:tcBorders>
              <w:bottom w:val="single" w:sz="4" w:space="0" w:color="auto"/>
            </w:tcBorders>
            <w:noWrap/>
            <w:vAlign w:val="center"/>
          </w:tcPr>
          <w:p w14:paraId="6E4FF524" w14:textId="77777777" w:rsidR="003B57B7" w:rsidRPr="002A066A" w:rsidRDefault="003B57B7"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0C7C5174" w14:textId="77777777" w:rsidR="003B57B7" w:rsidRPr="002A066A" w:rsidRDefault="003B57B7" w:rsidP="00746382">
            <w:pPr>
              <w:spacing w:before="0" w:after="0"/>
              <w:jc w:val="center"/>
              <w:rPr>
                <w:rFonts w:cs="Arial"/>
                <w:sz w:val="18"/>
                <w:szCs w:val="18"/>
                <w:lang w:val="en-GB"/>
              </w:rPr>
            </w:pPr>
            <w:r w:rsidRPr="002A066A">
              <w:rPr>
                <w:sz w:val="18"/>
                <w:szCs w:val="18"/>
              </w:rPr>
              <w:t>Presence of interfering substance in the sample</w:t>
            </w:r>
          </w:p>
        </w:tc>
        <w:tc>
          <w:tcPr>
            <w:tcW w:w="3348" w:type="dxa"/>
            <w:tcBorders>
              <w:bottom w:val="single" w:sz="4" w:space="0" w:color="auto"/>
            </w:tcBorders>
            <w:vAlign w:val="center"/>
          </w:tcPr>
          <w:p w14:paraId="184D8DDC" w14:textId="77777777" w:rsidR="003B57B7" w:rsidRPr="002A066A" w:rsidRDefault="003B57B7" w:rsidP="00746382">
            <w:pPr>
              <w:spacing w:before="0" w:after="0"/>
              <w:jc w:val="center"/>
              <w:rPr>
                <w:rFonts w:cs="Arial"/>
                <w:sz w:val="18"/>
                <w:szCs w:val="18"/>
                <w:lang w:val="en-GB"/>
              </w:rPr>
            </w:pPr>
            <w:r w:rsidRPr="002A066A">
              <w:rPr>
                <w:sz w:val="18"/>
                <w:szCs w:val="18"/>
              </w:rPr>
              <w:t>Check protocol for i</w:t>
            </w:r>
            <w:r>
              <w:rPr>
                <w:sz w:val="18"/>
                <w:szCs w:val="18"/>
              </w:rPr>
              <w:t>nterfering substances</w:t>
            </w:r>
          </w:p>
        </w:tc>
      </w:tr>
      <w:tr w:rsidR="000E1B75" w:rsidRPr="002A066A" w14:paraId="6B10111F" w14:textId="77777777" w:rsidTr="00746382">
        <w:trPr>
          <w:trHeight w:val="306"/>
          <w:jc w:val="center"/>
        </w:trPr>
        <w:tc>
          <w:tcPr>
            <w:tcW w:w="1696" w:type="dxa"/>
            <w:vMerge w:val="restart"/>
            <w:noWrap/>
            <w:vAlign w:val="center"/>
          </w:tcPr>
          <w:p w14:paraId="4B42CC87" w14:textId="77777777" w:rsidR="000E1B75" w:rsidRPr="002A066A" w:rsidRDefault="000E1B75" w:rsidP="00746382">
            <w:pPr>
              <w:spacing w:before="0" w:after="0"/>
              <w:jc w:val="center"/>
              <w:rPr>
                <w:rFonts w:cs="Arial"/>
                <w:b/>
                <w:bCs/>
                <w:sz w:val="18"/>
                <w:szCs w:val="18"/>
                <w:lang w:val="en-GB"/>
              </w:rPr>
            </w:pPr>
          </w:p>
          <w:p w14:paraId="5CAD372D"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Lower/higher readings in samples and standards</w:t>
            </w:r>
          </w:p>
        </w:tc>
        <w:tc>
          <w:tcPr>
            <w:tcW w:w="1990" w:type="dxa"/>
            <w:vAlign w:val="center"/>
          </w:tcPr>
          <w:p w14:paraId="7C2A94E8" w14:textId="77777777" w:rsidR="000E1B75" w:rsidRPr="002A066A" w:rsidRDefault="000E1B75" w:rsidP="00746382">
            <w:pPr>
              <w:spacing w:before="0" w:after="0"/>
              <w:jc w:val="center"/>
              <w:rPr>
                <w:sz w:val="18"/>
                <w:szCs w:val="18"/>
              </w:rPr>
            </w:pPr>
            <w:r w:rsidRPr="002A066A">
              <w:rPr>
                <w:sz w:val="18"/>
                <w:szCs w:val="18"/>
              </w:rPr>
              <w:t>Improperly thawed components</w:t>
            </w:r>
          </w:p>
        </w:tc>
        <w:tc>
          <w:tcPr>
            <w:tcW w:w="3348" w:type="dxa"/>
            <w:vAlign w:val="center"/>
          </w:tcPr>
          <w:p w14:paraId="089F8723" w14:textId="77777777" w:rsidR="000E1B75" w:rsidRPr="002A066A" w:rsidRDefault="000E1B75" w:rsidP="00746382">
            <w:pPr>
              <w:spacing w:before="0" w:after="0"/>
              <w:jc w:val="center"/>
              <w:rPr>
                <w:sz w:val="18"/>
                <w:szCs w:val="18"/>
              </w:rPr>
            </w:pPr>
            <w:r w:rsidRPr="002A066A">
              <w:rPr>
                <w:sz w:val="18"/>
                <w:szCs w:val="18"/>
              </w:rPr>
              <w:t>Thaw all components completely and mix gently before use</w:t>
            </w:r>
          </w:p>
        </w:tc>
      </w:tr>
      <w:tr w:rsidR="000E1B75" w:rsidRPr="002A066A" w14:paraId="310082DB" w14:textId="77777777" w:rsidTr="00746382">
        <w:trPr>
          <w:trHeight w:val="306"/>
          <w:jc w:val="center"/>
        </w:trPr>
        <w:tc>
          <w:tcPr>
            <w:tcW w:w="1696" w:type="dxa"/>
            <w:vMerge/>
            <w:noWrap/>
            <w:vAlign w:val="center"/>
          </w:tcPr>
          <w:p w14:paraId="626DB012"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25088C44"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Allowing reagents to sit for extended times on ice</w:t>
            </w:r>
          </w:p>
        </w:tc>
        <w:tc>
          <w:tcPr>
            <w:tcW w:w="3348" w:type="dxa"/>
            <w:vAlign w:val="center"/>
          </w:tcPr>
          <w:p w14:paraId="53F9CB7E"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Always thaw and prepare fresh reaction mix before use</w:t>
            </w:r>
          </w:p>
        </w:tc>
      </w:tr>
      <w:tr w:rsidR="000E1B75" w:rsidRPr="002A066A" w14:paraId="064CFE56" w14:textId="77777777" w:rsidTr="00F23F25">
        <w:trPr>
          <w:trHeight w:val="306"/>
          <w:jc w:val="center"/>
        </w:trPr>
        <w:tc>
          <w:tcPr>
            <w:tcW w:w="1696" w:type="dxa"/>
            <w:vMerge/>
            <w:tcBorders>
              <w:bottom w:val="single" w:sz="4" w:space="0" w:color="auto"/>
            </w:tcBorders>
            <w:noWrap/>
            <w:vAlign w:val="center"/>
          </w:tcPr>
          <w:p w14:paraId="7BA8DC7A" w14:textId="77777777" w:rsidR="000E1B75" w:rsidRPr="002A066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181F3B1E"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Incorrect incubation times or temperatures</w:t>
            </w:r>
          </w:p>
        </w:tc>
        <w:tc>
          <w:tcPr>
            <w:tcW w:w="3348" w:type="dxa"/>
            <w:tcBorders>
              <w:bottom w:val="single" w:sz="4" w:space="0" w:color="auto"/>
            </w:tcBorders>
            <w:vAlign w:val="center"/>
          </w:tcPr>
          <w:p w14:paraId="012BBF0D"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Verify correct incubation times and temperatures in protocol</w:t>
            </w:r>
          </w:p>
        </w:tc>
      </w:tr>
    </w:tbl>
    <w:p w14:paraId="52C5EDF4" w14:textId="77777777" w:rsidR="001F3104" w:rsidRDefault="001F3104" w:rsidP="008A2F6E">
      <w:pPr>
        <w:pStyle w:val="1AbcamStandardtext"/>
        <w:rPr>
          <w:lang w:val="en-AU"/>
        </w:rPr>
      </w:pPr>
    </w:p>
    <w:p w14:paraId="0E467E45" w14:textId="77777777" w:rsidR="001F3104" w:rsidRDefault="001F3104" w:rsidP="008A2F6E">
      <w:pPr>
        <w:pStyle w:val="1AbcamStandardtext"/>
        <w:rPr>
          <w:lang w:val="en-AU"/>
        </w:rPr>
      </w:pPr>
      <w:r>
        <w:rPr>
          <w:lang w:val="en-AU"/>
        </w:rPr>
        <w:br w:type="page"/>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1F3104" w:rsidRPr="002A066A" w14:paraId="679F7692" w14:textId="77777777" w:rsidTr="006A6767">
        <w:trPr>
          <w:trHeight w:val="306"/>
          <w:jc w:val="center"/>
        </w:trPr>
        <w:tc>
          <w:tcPr>
            <w:tcW w:w="1696" w:type="dxa"/>
            <w:noWrap/>
            <w:vAlign w:val="center"/>
          </w:tcPr>
          <w:p w14:paraId="4166E260" w14:textId="77777777" w:rsidR="001F3104" w:rsidRPr="002A066A" w:rsidRDefault="001F3104" w:rsidP="006A6767">
            <w:pPr>
              <w:spacing w:before="0" w:after="0"/>
              <w:jc w:val="center"/>
              <w:rPr>
                <w:rFonts w:cs="Arial"/>
                <w:b/>
                <w:bCs/>
                <w:sz w:val="18"/>
                <w:szCs w:val="18"/>
                <w:lang w:val="en-GB"/>
              </w:rPr>
            </w:pPr>
            <w:r w:rsidRPr="002A066A">
              <w:rPr>
                <w:rFonts w:cs="Arial"/>
                <w:b/>
                <w:bCs/>
                <w:color w:val="000000"/>
                <w:sz w:val="18"/>
                <w:szCs w:val="18"/>
                <w:lang w:val="en-GB" w:eastAsia="en-GB"/>
              </w:rPr>
              <w:lastRenderedPageBreak/>
              <w:t>Problem</w:t>
            </w:r>
          </w:p>
        </w:tc>
        <w:tc>
          <w:tcPr>
            <w:tcW w:w="1990" w:type="dxa"/>
            <w:vAlign w:val="center"/>
          </w:tcPr>
          <w:p w14:paraId="23075764"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Reason</w:t>
            </w:r>
          </w:p>
        </w:tc>
        <w:tc>
          <w:tcPr>
            <w:tcW w:w="3348" w:type="dxa"/>
            <w:vAlign w:val="center"/>
          </w:tcPr>
          <w:p w14:paraId="6BB05AFC"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Solution</w:t>
            </w:r>
          </w:p>
        </w:tc>
      </w:tr>
      <w:tr w:rsidR="001F3104" w:rsidRPr="002A066A" w14:paraId="35285A65" w14:textId="77777777" w:rsidTr="006A6767">
        <w:trPr>
          <w:trHeight w:val="306"/>
          <w:jc w:val="center"/>
        </w:trPr>
        <w:tc>
          <w:tcPr>
            <w:tcW w:w="1696" w:type="dxa"/>
            <w:vMerge w:val="restart"/>
            <w:noWrap/>
            <w:vAlign w:val="center"/>
          </w:tcPr>
          <w:p w14:paraId="6B94B726" w14:textId="77777777" w:rsidR="001F3104" w:rsidRPr="002A066A" w:rsidRDefault="001F3104" w:rsidP="006A6767">
            <w:pPr>
              <w:spacing w:before="0" w:after="0"/>
              <w:jc w:val="center"/>
              <w:rPr>
                <w:rFonts w:cs="Arial"/>
                <w:b/>
                <w:bCs/>
                <w:sz w:val="18"/>
                <w:szCs w:val="18"/>
                <w:lang w:val="en-GB"/>
              </w:rPr>
            </w:pPr>
          </w:p>
          <w:p w14:paraId="43430D2A" w14:textId="77777777" w:rsidR="001F3104" w:rsidRPr="002A066A" w:rsidRDefault="001F3104" w:rsidP="006A6767">
            <w:pPr>
              <w:spacing w:before="0" w:after="0"/>
              <w:jc w:val="center"/>
              <w:rPr>
                <w:rFonts w:cs="Arial"/>
                <w:color w:val="000000"/>
                <w:sz w:val="18"/>
                <w:szCs w:val="18"/>
                <w:lang w:val="en-GB" w:eastAsia="en-GB"/>
              </w:rPr>
            </w:pPr>
            <w:r w:rsidRPr="002A066A">
              <w:rPr>
                <w:rFonts w:cs="Arial"/>
                <w:b/>
                <w:bCs/>
                <w:sz w:val="18"/>
                <w:szCs w:val="18"/>
                <w:lang w:val="en-GB"/>
              </w:rPr>
              <w:t>Standard readings do not follow a linear pattern</w:t>
            </w:r>
          </w:p>
        </w:tc>
        <w:tc>
          <w:tcPr>
            <w:tcW w:w="1990" w:type="dxa"/>
            <w:vAlign w:val="center"/>
          </w:tcPr>
          <w:p w14:paraId="7E5CCE82" w14:textId="77777777" w:rsidR="001F3104" w:rsidRPr="002A066A" w:rsidRDefault="001F3104" w:rsidP="006A6767">
            <w:pPr>
              <w:spacing w:before="0" w:after="0"/>
              <w:jc w:val="center"/>
              <w:rPr>
                <w:sz w:val="18"/>
                <w:szCs w:val="18"/>
              </w:rPr>
            </w:pPr>
            <w:r w:rsidRPr="002A066A">
              <w:rPr>
                <w:sz w:val="18"/>
                <w:szCs w:val="18"/>
              </w:rPr>
              <w:t>Pipetting errors in standard or reaction mix</w:t>
            </w:r>
          </w:p>
        </w:tc>
        <w:tc>
          <w:tcPr>
            <w:tcW w:w="3348" w:type="dxa"/>
            <w:vAlign w:val="center"/>
          </w:tcPr>
          <w:p w14:paraId="496B51A7" w14:textId="77777777" w:rsidR="001F3104" w:rsidRPr="002A066A" w:rsidRDefault="001F3104" w:rsidP="003644D4">
            <w:pPr>
              <w:spacing w:before="0" w:after="0"/>
              <w:jc w:val="center"/>
              <w:rPr>
                <w:sz w:val="18"/>
                <w:szCs w:val="18"/>
              </w:rPr>
            </w:pPr>
            <w:r w:rsidRPr="002A066A">
              <w:rPr>
                <w:sz w:val="18"/>
                <w:szCs w:val="18"/>
              </w:rPr>
              <w:t>Avoid pipetting small volumes (&lt;</w:t>
            </w:r>
            <w:r w:rsidR="003644D4">
              <w:rPr>
                <w:sz w:val="18"/>
                <w:szCs w:val="18"/>
              </w:rPr>
              <w:t> </w:t>
            </w:r>
            <w:r w:rsidRPr="002A066A">
              <w:rPr>
                <w:sz w:val="18"/>
                <w:szCs w:val="18"/>
              </w:rPr>
              <w:t>5</w:t>
            </w:r>
            <w:r w:rsidR="003644D4">
              <w:rPr>
                <w:sz w:val="18"/>
                <w:szCs w:val="18"/>
              </w:rPr>
              <w:t> </w:t>
            </w:r>
            <w:r w:rsidRPr="002A066A">
              <w:rPr>
                <w:sz w:val="18"/>
                <w:szCs w:val="18"/>
              </w:rPr>
              <w:t>µL) and prepare a master mix whenever possible</w:t>
            </w:r>
          </w:p>
        </w:tc>
      </w:tr>
      <w:tr w:rsidR="001F3104" w:rsidRPr="002A066A" w14:paraId="52BB974C" w14:textId="77777777" w:rsidTr="006A6767">
        <w:trPr>
          <w:trHeight w:val="306"/>
          <w:jc w:val="center"/>
        </w:trPr>
        <w:tc>
          <w:tcPr>
            <w:tcW w:w="1696" w:type="dxa"/>
            <w:vMerge/>
            <w:noWrap/>
            <w:vAlign w:val="center"/>
          </w:tcPr>
          <w:p w14:paraId="6820AFA7"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48FF8723"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Air bubbles formed in well</w:t>
            </w:r>
          </w:p>
        </w:tc>
        <w:tc>
          <w:tcPr>
            <w:tcW w:w="3348" w:type="dxa"/>
            <w:vAlign w:val="center"/>
          </w:tcPr>
          <w:p w14:paraId="0DF03205"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Pipette gently against the wall of the tubes</w:t>
            </w:r>
          </w:p>
        </w:tc>
      </w:tr>
      <w:tr w:rsidR="001F3104" w:rsidRPr="002A066A" w14:paraId="6C65A3E8" w14:textId="77777777" w:rsidTr="006A6767">
        <w:trPr>
          <w:trHeight w:val="306"/>
          <w:jc w:val="center"/>
        </w:trPr>
        <w:tc>
          <w:tcPr>
            <w:tcW w:w="1696" w:type="dxa"/>
            <w:vMerge/>
            <w:noWrap/>
            <w:vAlign w:val="center"/>
          </w:tcPr>
          <w:p w14:paraId="01A82245"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2A375482"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Standard stock is at incorrect concentration</w:t>
            </w:r>
          </w:p>
        </w:tc>
        <w:tc>
          <w:tcPr>
            <w:tcW w:w="3348" w:type="dxa"/>
            <w:vAlign w:val="center"/>
          </w:tcPr>
          <w:p w14:paraId="27B1D5D9"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Always refer to dilutions described in the protocol</w:t>
            </w:r>
          </w:p>
        </w:tc>
      </w:tr>
      <w:tr w:rsidR="001F3104" w:rsidRPr="002A066A" w14:paraId="5CDF0A94" w14:textId="77777777" w:rsidTr="006A6767">
        <w:trPr>
          <w:trHeight w:val="306"/>
          <w:jc w:val="center"/>
        </w:trPr>
        <w:tc>
          <w:tcPr>
            <w:tcW w:w="1696" w:type="dxa"/>
            <w:vMerge w:val="restart"/>
            <w:noWrap/>
            <w:vAlign w:val="center"/>
          </w:tcPr>
          <w:p w14:paraId="124DFB13" w14:textId="77777777" w:rsidR="001F3104" w:rsidRPr="002A066A" w:rsidRDefault="001F3104" w:rsidP="006A6767">
            <w:pPr>
              <w:spacing w:before="0" w:after="0"/>
              <w:jc w:val="center"/>
              <w:rPr>
                <w:rFonts w:cs="Arial"/>
                <w:b/>
                <w:bCs/>
                <w:sz w:val="18"/>
                <w:szCs w:val="18"/>
                <w:lang w:val="en-GB"/>
              </w:rPr>
            </w:pPr>
          </w:p>
          <w:p w14:paraId="54A5C677" w14:textId="77777777" w:rsidR="001F3104" w:rsidRPr="002A066A" w:rsidRDefault="001F3104" w:rsidP="006A6767">
            <w:pPr>
              <w:spacing w:before="0" w:after="0"/>
              <w:jc w:val="center"/>
              <w:rPr>
                <w:rFonts w:cs="Arial"/>
                <w:b/>
                <w:bCs/>
                <w:sz w:val="18"/>
                <w:szCs w:val="18"/>
                <w:lang w:val="en-GB"/>
              </w:rPr>
            </w:pPr>
            <w:r w:rsidRPr="002A066A">
              <w:rPr>
                <w:rFonts w:cs="Arial"/>
                <w:b/>
                <w:bCs/>
                <w:sz w:val="18"/>
                <w:szCs w:val="18"/>
                <w:lang w:val="en-GB"/>
              </w:rPr>
              <w:t>Unanticipated results</w:t>
            </w:r>
          </w:p>
        </w:tc>
        <w:tc>
          <w:tcPr>
            <w:tcW w:w="1990" w:type="dxa"/>
            <w:vAlign w:val="center"/>
          </w:tcPr>
          <w:p w14:paraId="76BBB6C4" w14:textId="77777777" w:rsidR="001F3104" w:rsidRPr="002A066A" w:rsidRDefault="001F3104" w:rsidP="006A6767">
            <w:pPr>
              <w:spacing w:before="0" w:after="0"/>
              <w:jc w:val="center"/>
              <w:rPr>
                <w:sz w:val="18"/>
                <w:szCs w:val="18"/>
              </w:rPr>
            </w:pPr>
            <w:r w:rsidRPr="002A066A">
              <w:rPr>
                <w:sz w:val="18"/>
                <w:szCs w:val="18"/>
              </w:rPr>
              <w:t>Measured at incorrect wavelength</w:t>
            </w:r>
          </w:p>
        </w:tc>
        <w:tc>
          <w:tcPr>
            <w:tcW w:w="3348" w:type="dxa"/>
            <w:vAlign w:val="center"/>
          </w:tcPr>
          <w:p w14:paraId="1A5F80DB" w14:textId="77777777" w:rsidR="001F3104" w:rsidRPr="002A066A" w:rsidRDefault="001F3104" w:rsidP="006A6767">
            <w:pPr>
              <w:spacing w:before="0" w:after="0"/>
              <w:jc w:val="center"/>
              <w:rPr>
                <w:sz w:val="18"/>
                <w:szCs w:val="18"/>
              </w:rPr>
            </w:pPr>
            <w:r w:rsidRPr="002A066A">
              <w:rPr>
                <w:sz w:val="18"/>
                <w:szCs w:val="18"/>
              </w:rPr>
              <w:t>Check equipment and filter setting</w:t>
            </w:r>
          </w:p>
        </w:tc>
      </w:tr>
      <w:tr w:rsidR="001F3104" w:rsidRPr="002A066A" w14:paraId="158F2B3A" w14:textId="77777777" w:rsidTr="006A6767">
        <w:trPr>
          <w:trHeight w:val="306"/>
          <w:jc w:val="center"/>
        </w:trPr>
        <w:tc>
          <w:tcPr>
            <w:tcW w:w="1696" w:type="dxa"/>
            <w:vMerge/>
            <w:noWrap/>
            <w:vAlign w:val="center"/>
          </w:tcPr>
          <w:p w14:paraId="73A5B25E"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36B8C1DA" w14:textId="77777777" w:rsidR="001F3104" w:rsidRPr="002A066A" w:rsidRDefault="001F3104" w:rsidP="006A6767">
            <w:pPr>
              <w:spacing w:before="0" w:after="0"/>
              <w:jc w:val="center"/>
              <w:rPr>
                <w:sz w:val="18"/>
                <w:szCs w:val="18"/>
              </w:rPr>
            </w:pPr>
            <w:r w:rsidRPr="002A066A">
              <w:rPr>
                <w:sz w:val="18"/>
                <w:szCs w:val="18"/>
              </w:rPr>
              <w:t>Samples contain interfering substances</w:t>
            </w:r>
          </w:p>
        </w:tc>
        <w:tc>
          <w:tcPr>
            <w:tcW w:w="3348" w:type="dxa"/>
            <w:vAlign w:val="center"/>
          </w:tcPr>
          <w:p w14:paraId="68F18BDA" w14:textId="77777777" w:rsidR="001F3104" w:rsidRPr="002A066A" w:rsidRDefault="001F3104" w:rsidP="006A6767">
            <w:pPr>
              <w:spacing w:before="0" w:after="0"/>
              <w:jc w:val="center"/>
              <w:rPr>
                <w:sz w:val="18"/>
                <w:szCs w:val="18"/>
              </w:rPr>
            </w:pPr>
            <w:r w:rsidRPr="002A066A">
              <w:rPr>
                <w:sz w:val="18"/>
                <w:szCs w:val="18"/>
              </w:rPr>
              <w:t>Troubleshoot if it interferes with the kit</w:t>
            </w:r>
          </w:p>
        </w:tc>
      </w:tr>
      <w:tr w:rsidR="001F3104" w:rsidRPr="002A066A" w14:paraId="2CEE3708" w14:textId="77777777" w:rsidTr="006A6767">
        <w:trPr>
          <w:trHeight w:val="306"/>
          <w:jc w:val="center"/>
        </w:trPr>
        <w:tc>
          <w:tcPr>
            <w:tcW w:w="1696" w:type="dxa"/>
            <w:vMerge/>
            <w:noWrap/>
            <w:vAlign w:val="center"/>
          </w:tcPr>
          <w:p w14:paraId="3079FB4E"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52AAB1C2" w14:textId="77777777" w:rsidR="001F3104" w:rsidRPr="002A066A" w:rsidRDefault="001F3104" w:rsidP="006A6767">
            <w:pPr>
              <w:spacing w:before="0" w:after="0"/>
              <w:jc w:val="center"/>
              <w:rPr>
                <w:sz w:val="18"/>
                <w:szCs w:val="18"/>
              </w:rPr>
            </w:pPr>
            <w:r w:rsidRPr="002A066A">
              <w:rPr>
                <w:sz w:val="18"/>
                <w:szCs w:val="18"/>
              </w:rPr>
              <w:t>Sample readings above/ below the linear range</w:t>
            </w:r>
          </w:p>
        </w:tc>
        <w:tc>
          <w:tcPr>
            <w:tcW w:w="3348" w:type="dxa"/>
            <w:vAlign w:val="center"/>
          </w:tcPr>
          <w:p w14:paraId="797231D2" w14:textId="77777777" w:rsidR="001F3104" w:rsidRPr="002A066A" w:rsidRDefault="002A02E3" w:rsidP="006A6767">
            <w:pPr>
              <w:spacing w:before="0" w:after="0"/>
              <w:jc w:val="center"/>
              <w:rPr>
                <w:sz w:val="18"/>
                <w:szCs w:val="18"/>
              </w:rPr>
            </w:pPr>
            <w:r>
              <w:rPr>
                <w:sz w:val="18"/>
                <w:szCs w:val="18"/>
              </w:rPr>
              <w:t>Concentrate/ d</w:t>
            </w:r>
            <w:r w:rsidR="001F3104" w:rsidRPr="002A066A">
              <w:rPr>
                <w:sz w:val="18"/>
                <w:szCs w:val="18"/>
              </w:rPr>
              <w:t>ilute sample so it is within the linear range</w:t>
            </w:r>
          </w:p>
        </w:tc>
      </w:tr>
    </w:tbl>
    <w:p w14:paraId="49C1FD8E" w14:textId="77777777" w:rsidR="001F3104" w:rsidRPr="002A066A" w:rsidRDefault="001F3104" w:rsidP="008A2F6E">
      <w:pPr>
        <w:pStyle w:val="1AbcamStandardtext"/>
        <w:rPr>
          <w:lang w:val="en-AU"/>
        </w:rPr>
      </w:pPr>
    </w:p>
    <w:p w14:paraId="32290DA6" w14:textId="77777777" w:rsidR="00B65A74" w:rsidRPr="00866FA5" w:rsidRDefault="00B65A74" w:rsidP="00866FA5">
      <w:pPr>
        <w:pStyle w:val="1AbcamStandardtext"/>
        <w:rPr>
          <w:lang w:val="en-AU"/>
        </w:rPr>
      </w:pPr>
    </w:p>
    <w:p w14:paraId="6BFD63B5" w14:textId="77777777" w:rsidR="00B65A74" w:rsidRPr="009B4DF8" w:rsidRDefault="00B65A74" w:rsidP="009B4DF8">
      <w:pPr>
        <w:spacing w:before="60" w:after="60"/>
        <w:rPr>
          <w:highlight w:val="yellow"/>
        </w:rPr>
      </w:pPr>
    </w:p>
    <w:p w14:paraId="72E6FEC0" w14:textId="77777777" w:rsidR="008A2F6E" w:rsidRPr="002A066A" w:rsidRDefault="008A2F6E" w:rsidP="008A2F6E">
      <w:pPr>
        <w:pStyle w:val="1AbcamStandardtext"/>
      </w:pPr>
    </w:p>
    <w:p w14:paraId="22C81073" w14:textId="77777777" w:rsidR="008973BB" w:rsidRDefault="008973BB">
      <w:pPr>
        <w:spacing w:before="0" w:after="0"/>
      </w:pPr>
      <w:r>
        <w:br w:type="page"/>
      </w:r>
    </w:p>
    <w:p w14:paraId="702BD9A0" w14:textId="77777777" w:rsidR="001F3104" w:rsidRPr="009B4DF8" w:rsidRDefault="00FE4E16" w:rsidP="00CA2E25">
      <w:pPr>
        <w:pStyle w:val="1Abcamheading"/>
        <w:rPr>
          <w:lang w:val="en-AU"/>
        </w:rPr>
      </w:pPr>
      <w:bookmarkStart w:id="34" w:name="_Toc469056531"/>
      <w:r w:rsidRPr="002A066A">
        <w:lastRenderedPageBreak/>
        <w:t>Notes</w:t>
      </w:r>
      <w:bookmarkEnd w:id="34"/>
    </w:p>
    <w:p w14:paraId="5D48C4C3" w14:textId="77777777" w:rsidR="0009345C" w:rsidRDefault="0009345C">
      <w:pPr>
        <w:spacing w:before="0" w:after="0"/>
        <w:rPr>
          <w:lang w:val="en-AU"/>
        </w:rPr>
      </w:pPr>
      <w:r>
        <w:rPr>
          <w:lang w:val="en-AU"/>
        </w:rPr>
        <w:br w:type="page"/>
      </w:r>
    </w:p>
    <w:p w14:paraId="4BB14D92" w14:textId="77777777" w:rsidR="00866FA5" w:rsidRDefault="00866FA5">
      <w:pPr>
        <w:spacing w:before="0" w:after="0"/>
        <w:rPr>
          <w:lang w:val="en-AU"/>
        </w:rPr>
      </w:pPr>
      <w:r>
        <w:rPr>
          <w:lang w:val="en-AU"/>
        </w:rPr>
        <w:lastRenderedPageBreak/>
        <w:br w:type="page"/>
      </w:r>
    </w:p>
    <w:p w14:paraId="6BF9C6FC" w14:textId="77777777" w:rsidR="00BD36DA" w:rsidRPr="002A066A" w:rsidRDefault="00BD36DA" w:rsidP="008A2F6E">
      <w:pPr>
        <w:pStyle w:val="1AbcamStandardtext"/>
        <w:rPr>
          <w:lang w:val="en-AU"/>
        </w:rPr>
      </w:pPr>
    </w:p>
    <w:p w14:paraId="68538F6E" w14:textId="77777777" w:rsidR="00B9305B" w:rsidRPr="002A066A" w:rsidRDefault="00B9305B" w:rsidP="008A2F6E">
      <w:pPr>
        <w:pStyle w:val="1AbcamStandardtext"/>
        <w:rPr>
          <w:lang w:val="en-AU"/>
        </w:rPr>
      </w:pPr>
    </w:p>
    <w:p w14:paraId="68B25FBA" w14:textId="77777777" w:rsidR="0079206C" w:rsidRPr="002A066A" w:rsidRDefault="0079206C" w:rsidP="008A2F6E">
      <w:pPr>
        <w:pStyle w:val="1AbcamStandardtext"/>
        <w:rPr>
          <w:lang w:val="en-AU"/>
        </w:rPr>
        <w:sectPr w:rsidR="0079206C" w:rsidRPr="002A066A" w:rsidSect="002E1DE9">
          <w:footerReference w:type="default" r:id="rId18"/>
          <w:footerReference w:type="first" r:id="rId19"/>
          <w:pgSz w:w="8400" w:h="11900"/>
          <w:pgMar w:top="737" w:right="737" w:bottom="737" w:left="1021" w:header="0" w:footer="0" w:gutter="0"/>
          <w:pgNumType w:start="1"/>
          <w:cols w:space="708"/>
          <w:docGrid w:linePitch="272"/>
        </w:sectPr>
      </w:pPr>
    </w:p>
    <w:p w14:paraId="3D81578C" w14:textId="77777777" w:rsidR="0002284D" w:rsidRDefault="0002284D" w:rsidP="0002284D">
      <w:pPr>
        <w:pStyle w:val="NormalWeb"/>
        <w:rPr>
          <w:rStyle w:val="Strong"/>
          <w:rFonts w:ascii="Century Gothic" w:hAnsi="Century Gothic"/>
          <w:sz w:val="20"/>
          <w:szCs w:val="20"/>
        </w:rPr>
      </w:pPr>
    </w:p>
    <w:p w14:paraId="2DEE297A" w14:textId="77777777" w:rsidR="0002284D" w:rsidRDefault="0002284D" w:rsidP="0002284D">
      <w:pPr>
        <w:pStyle w:val="NormalWeb"/>
        <w:rPr>
          <w:rStyle w:val="Strong"/>
          <w:rFonts w:ascii="Century Gothic" w:hAnsi="Century Gothic"/>
          <w:sz w:val="20"/>
          <w:szCs w:val="20"/>
        </w:rPr>
      </w:pPr>
    </w:p>
    <w:p w14:paraId="0AEEB867" w14:textId="77777777" w:rsidR="0002284D" w:rsidRDefault="0002284D" w:rsidP="0002284D">
      <w:pPr>
        <w:pStyle w:val="NormalWeb"/>
        <w:rPr>
          <w:rStyle w:val="Strong"/>
          <w:rFonts w:ascii="Century Gothic" w:hAnsi="Century Gothic"/>
          <w:sz w:val="20"/>
          <w:szCs w:val="20"/>
        </w:rPr>
      </w:pPr>
    </w:p>
    <w:p w14:paraId="3FCD916E" w14:textId="77777777" w:rsidR="0002284D" w:rsidRDefault="0002284D" w:rsidP="0002284D">
      <w:pPr>
        <w:pStyle w:val="NormalWeb"/>
        <w:rPr>
          <w:rStyle w:val="Strong"/>
          <w:rFonts w:ascii="Century Gothic" w:hAnsi="Century Gothic"/>
          <w:sz w:val="20"/>
          <w:szCs w:val="20"/>
        </w:rPr>
      </w:pPr>
    </w:p>
    <w:p w14:paraId="5855F8A2" w14:textId="77777777" w:rsidR="0002284D" w:rsidRDefault="0002284D" w:rsidP="0002284D">
      <w:pPr>
        <w:pStyle w:val="NormalWeb"/>
        <w:rPr>
          <w:rStyle w:val="Strong"/>
          <w:rFonts w:ascii="Century Gothic" w:hAnsi="Century Gothic"/>
          <w:sz w:val="20"/>
          <w:szCs w:val="20"/>
        </w:rPr>
      </w:pPr>
    </w:p>
    <w:p w14:paraId="5762FFCE" w14:textId="77777777" w:rsidR="0002284D" w:rsidRDefault="0002284D" w:rsidP="0002284D">
      <w:pPr>
        <w:pStyle w:val="NormalWeb"/>
        <w:rPr>
          <w:rStyle w:val="Strong"/>
          <w:rFonts w:ascii="Century Gothic" w:hAnsi="Century Gothic"/>
          <w:sz w:val="20"/>
          <w:szCs w:val="20"/>
        </w:rPr>
      </w:pPr>
    </w:p>
    <w:p w14:paraId="6E91A845" w14:textId="77777777" w:rsidR="0002284D" w:rsidRDefault="0002284D" w:rsidP="0002284D">
      <w:pPr>
        <w:pStyle w:val="NormalWeb"/>
        <w:rPr>
          <w:rStyle w:val="Strong"/>
          <w:rFonts w:ascii="Century Gothic" w:hAnsi="Century Gothic"/>
          <w:sz w:val="20"/>
          <w:szCs w:val="20"/>
        </w:rPr>
      </w:pPr>
    </w:p>
    <w:p w14:paraId="1B2B6874" w14:textId="77777777" w:rsidR="0002284D" w:rsidRDefault="0002284D" w:rsidP="0002284D">
      <w:pPr>
        <w:pStyle w:val="NormalWeb"/>
        <w:rPr>
          <w:rStyle w:val="Strong"/>
          <w:rFonts w:ascii="Century Gothic" w:hAnsi="Century Gothic"/>
          <w:sz w:val="20"/>
          <w:szCs w:val="20"/>
        </w:rPr>
      </w:pPr>
    </w:p>
    <w:p w14:paraId="67378F1C" w14:textId="77777777" w:rsidR="0002284D" w:rsidRDefault="0002284D" w:rsidP="0002284D">
      <w:pPr>
        <w:pStyle w:val="NormalWeb"/>
        <w:rPr>
          <w:rStyle w:val="Strong"/>
          <w:rFonts w:ascii="Century Gothic" w:hAnsi="Century Gothic"/>
          <w:sz w:val="20"/>
          <w:szCs w:val="20"/>
        </w:rPr>
      </w:pPr>
    </w:p>
    <w:p w14:paraId="39B456B1" w14:textId="77777777" w:rsidR="0002284D" w:rsidRDefault="0002284D" w:rsidP="0002284D">
      <w:pPr>
        <w:pStyle w:val="NormalWeb"/>
        <w:rPr>
          <w:rStyle w:val="Strong"/>
          <w:rFonts w:ascii="Century Gothic" w:hAnsi="Century Gothic"/>
          <w:sz w:val="20"/>
          <w:szCs w:val="20"/>
        </w:rPr>
      </w:pPr>
    </w:p>
    <w:p w14:paraId="3657BE82" w14:textId="77777777" w:rsidR="0002284D" w:rsidRDefault="0002284D" w:rsidP="0002284D">
      <w:pPr>
        <w:pStyle w:val="NormalWeb"/>
        <w:rPr>
          <w:rStyle w:val="Strong"/>
          <w:rFonts w:ascii="Century Gothic" w:hAnsi="Century Gothic"/>
          <w:sz w:val="20"/>
          <w:szCs w:val="20"/>
        </w:rPr>
      </w:pPr>
    </w:p>
    <w:p w14:paraId="757F9964" w14:textId="77777777" w:rsidR="0002284D" w:rsidRDefault="0002284D" w:rsidP="0002284D">
      <w:pPr>
        <w:pStyle w:val="NormalWeb"/>
        <w:rPr>
          <w:rStyle w:val="Strong"/>
          <w:rFonts w:ascii="Century Gothic" w:hAnsi="Century Gothic"/>
          <w:sz w:val="20"/>
          <w:szCs w:val="20"/>
        </w:rPr>
      </w:pPr>
    </w:p>
    <w:p w14:paraId="04153268" w14:textId="6A64E3C8" w:rsidR="0002284D" w:rsidRPr="0002284D" w:rsidRDefault="0002284D" w:rsidP="0002284D">
      <w:pPr>
        <w:pStyle w:val="NormalWeb"/>
        <w:rPr>
          <w:rFonts w:ascii="Century Gothic" w:hAnsi="Century Gothic"/>
          <w:sz w:val="20"/>
          <w:szCs w:val="20"/>
        </w:rPr>
      </w:pPr>
      <w:r w:rsidRPr="0002284D">
        <w:rPr>
          <w:rStyle w:val="Strong"/>
          <w:rFonts w:ascii="Century Gothic" w:hAnsi="Century Gothic"/>
          <w:sz w:val="20"/>
          <w:szCs w:val="20"/>
        </w:rPr>
        <w:t>Technical Support</w:t>
      </w:r>
    </w:p>
    <w:p w14:paraId="3C3B6FE3" w14:textId="77777777" w:rsidR="0002284D" w:rsidRPr="0002284D" w:rsidRDefault="0002284D" w:rsidP="0002284D">
      <w:pPr>
        <w:pStyle w:val="NormalWeb"/>
        <w:rPr>
          <w:rFonts w:ascii="Century Gothic" w:hAnsi="Century Gothic"/>
          <w:sz w:val="20"/>
          <w:szCs w:val="20"/>
        </w:rPr>
      </w:pPr>
      <w:r w:rsidRPr="0002284D">
        <w:rPr>
          <w:rFonts w:ascii="Century Gothic" w:hAnsi="Century Gothic"/>
          <w:sz w:val="20"/>
          <w:szCs w:val="20"/>
        </w:rPr>
        <w:t>Copyright © 2023 Abcam. All Rights Reserved. The Abcam logo is a registered trademark. All information / detail is correct at time of going to print.</w:t>
      </w:r>
    </w:p>
    <w:p w14:paraId="4F402278" w14:textId="77777777" w:rsidR="0002284D" w:rsidRPr="0002284D" w:rsidRDefault="0002284D" w:rsidP="0002284D">
      <w:pPr>
        <w:pStyle w:val="NormalWeb"/>
        <w:rPr>
          <w:rFonts w:ascii="Century Gothic" w:hAnsi="Century Gothic"/>
          <w:sz w:val="20"/>
          <w:szCs w:val="20"/>
        </w:rPr>
      </w:pPr>
      <w:r w:rsidRPr="0002284D">
        <w:rPr>
          <w:rStyle w:val="Strong"/>
          <w:rFonts w:ascii="Century Gothic" w:hAnsi="Century Gothic"/>
          <w:sz w:val="20"/>
          <w:szCs w:val="20"/>
        </w:rPr>
        <w:t>For all technical or commercial enquiries please go to:</w:t>
      </w:r>
    </w:p>
    <w:p w14:paraId="6A77289D" w14:textId="77777777" w:rsidR="0002284D" w:rsidRPr="0002284D" w:rsidRDefault="0002284D" w:rsidP="0002284D">
      <w:pPr>
        <w:pStyle w:val="NormalWeb"/>
        <w:rPr>
          <w:rFonts w:ascii="Century Gothic" w:hAnsi="Century Gothic"/>
          <w:sz w:val="20"/>
          <w:szCs w:val="20"/>
        </w:rPr>
      </w:pPr>
      <w:hyperlink r:id="rId20" w:tgtFrame="_blank" w:tooltip="http://www.abcam.com/contactus" w:history="1">
        <w:r w:rsidRPr="0002284D">
          <w:rPr>
            <w:rStyle w:val="Hyperlink"/>
            <w:rFonts w:ascii="Century Gothic" w:hAnsi="Century Gothic"/>
            <w:sz w:val="20"/>
            <w:szCs w:val="20"/>
          </w:rPr>
          <w:t>www.abcam.com/contactus</w:t>
        </w:r>
      </w:hyperlink>
    </w:p>
    <w:p w14:paraId="785DF2C3" w14:textId="77777777" w:rsidR="0002284D" w:rsidRPr="0002284D" w:rsidRDefault="0002284D" w:rsidP="0002284D">
      <w:pPr>
        <w:pStyle w:val="NormalWeb"/>
        <w:rPr>
          <w:rFonts w:ascii="Century Gothic" w:hAnsi="Century Gothic"/>
          <w:sz w:val="20"/>
          <w:szCs w:val="20"/>
        </w:rPr>
      </w:pPr>
      <w:hyperlink r:id="rId21" w:tgtFrame="_blank" w:tooltip="http://www.abcam.cn/contactus" w:history="1">
        <w:r w:rsidRPr="0002284D">
          <w:rPr>
            <w:rStyle w:val="Hyperlink"/>
            <w:rFonts w:ascii="Century Gothic" w:hAnsi="Century Gothic"/>
            <w:sz w:val="20"/>
            <w:szCs w:val="20"/>
          </w:rPr>
          <w:t>www.abcam.cn/contactus</w:t>
        </w:r>
      </w:hyperlink>
      <w:r w:rsidRPr="0002284D">
        <w:rPr>
          <w:rFonts w:ascii="Century Gothic" w:hAnsi="Century Gothic"/>
          <w:sz w:val="20"/>
          <w:szCs w:val="20"/>
        </w:rPr>
        <w:t xml:space="preserve"> (China)</w:t>
      </w:r>
    </w:p>
    <w:p w14:paraId="74E7337C" w14:textId="3AE5EDED" w:rsidR="00043E6C" w:rsidRPr="0002284D" w:rsidRDefault="0002284D" w:rsidP="0002284D">
      <w:pPr>
        <w:pStyle w:val="NormalWeb"/>
        <w:rPr>
          <w:rFonts w:ascii="Century Gothic" w:hAnsi="Century Gothic"/>
          <w:sz w:val="20"/>
          <w:szCs w:val="20"/>
        </w:rPr>
      </w:pPr>
      <w:hyperlink r:id="rId22" w:tgtFrame="_blank" w:tooltip="http://www.abcam.co.jp/contactus" w:history="1">
        <w:r w:rsidRPr="0002284D">
          <w:rPr>
            <w:rStyle w:val="Hyperlink"/>
            <w:rFonts w:ascii="Century Gothic" w:hAnsi="Century Gothic"/>
            <w:sz w:val="20"/>
            <w:szCs w:val="20"/>
          </w:rPr>
          <w:t>www.abcam.co.jp/contactus</w:t>
        </w:r>
      </w:hyperlink>
      <w:r w:rsidRPr="0002284D">
        <w:rPr>
          <w:rFonts w:ascii="Century Gothic" w:hAnsi="Century Gothic"/>
          <w:sz w:val="20"/>
          <w:szCs w:val="20"/>
        </w:rPr>
        <w:t xml:space="preserve"> (Japan)</w:t>
      </w:r>
    </w:p>
    <w:sectPr w:rsidR="00043E6C" w:rsidRPr="0002284D" w:rsidSect="002E1DE9">
      <w:footerReference w:type="default" r:id="rId23"/>
      <w:footerReference w:type="first" r:id="rId24"/>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E506" w14:textId="77777777" w:rsidR="006E06BC" w:rsidRDefault="006E06BC" w:rsidP="00DC1372">
      <w:r>
        <w:separator/>
      </w:r>
    </w:p>
    <w:p w14:paraId="1266F598" w14:textId="77777777" w:rsidR="006E06BC" w:rsidRDefault="006E06BC"/>
    <w:p w14:paraId="12E8769A" w14:textId="77777777" w:rsidR="006E06BC" w:rsidRDefault="006E06BC"/>
  </w:endnote>
  <w:endnote w:type="continuationSeparator" w:id="0">
    <w:p w14:paraId="4AC9F511" w14:textId="77777777" w:rsidR="006E06BC" w:rsidRDefault="006E06BC" w:rsidP="00DC1372">
      <w:r>
        <w:continuationSeparator/>
      </w:r>
    </w:p>
    <w:p w14:paraId="40CB685D" w14:textId="77777777" w:rsidR="006E06BC" w:rsidRDefault="006E06BC"/>
    <w:p w14:paraId="566F93CC" w14:textId="77777777" w:rsidR="006E06BC" w:rsidRDefault="006E0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Sitka Small"/>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164D" w14:textId="77777777" w:rsidR="006E06BC" w:rsidRDefault="006E06BC"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03A6230" w14:textId="77777777" w:rsidR="006E06BC" w:rsidRDefault="006E06BC" w:rsidP="00DC1372">
    <w:pPr>
      <w:pStyle w:val="Footer"/>
      <w:ind w:right="360"/>
    </w:pPr>
  </w:p>
  <w:p w14:paraId="4AD59996" w14:textId="77777777" w:rsidR="006E06BC" w:rsidRDefault="006E06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35AD" w14:textId="7A829186" w:rsidR="006E06BC" w:rsidRPr="003B15FA" w:rsidRDefault="006E06BC" w:rsidP="003B15FA">
    <w:pPr>
      <w:pStyle w:val="Footer"/>
    </w:pPr>
    <w:r w:rsidRPr="006D4E00">
      <w:rPr>
        <w:sz w:val="16"/>
        <w:szCs w:val="16"/>
      </w:rPr>
      <w:t>C</w:t>
    </w:r>
    <w:r>
      <w:rPr>
        <w:sz w:val="16"/>
        <w:szCs w:val="16"/>
      </w:rPr>
      <w:t>opyright © 20</w:t>
    </w:r>
    <w:r w:rsidR="0002284D">
      <w:rPr>
        <w:sz w:val="16"/>
        <w:szCs w:val="16"/>
      </w:rPr>
      <w:t>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70F9" w14:textId="77777777" w:rsidR="006E06BC" w:rsidRPr="00471BB0" w:rsidRDefault="006E06BC"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144A" w14:textId="77777777" w:rsidR="006E06BC" w:rsidRPr="003B15FA" w:rsidRDefault="006E06BC" w:rsidP="003B15FA">
    <w:pPr>
      <w:tabs>
        <w:tab w:val="center" w:pos="4320"/>
        <w:tab w:val="right" w:pos="8640"/>
      </w:tabs>
    </w:pPr>
    <w:r>
      <w:rPr>
        <w:sz w:val="16"/>
        <w:szCs w:val="16"/>
      </w:rPr>
      <w:t>ab211088 HRV 3C Protease Activity Assay Kit (Colorimetric)</w:t>
    </w:r>
    <w:r w:rsidRPr="003B15FA">
      <w:rPr>
        <w:sz w:val="16"/>
        <w:szCs w:val="16"/>
      </w:rPr>
      <w:t xml:space="preserve"> </w:t>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sidR="00EC7799">
      <w:rPr>
        <w:noProof/>
        <w:sz w:val="16"/>
        <w:szCs w:val="16"/>
      </w:rPr>
      <w:t>4</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D886" w14:textId="77777777" w:rsidR="006E06BC" w:rsidRPr="00471BB0" w:rsidRDefault="006E06BC"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E9ED" w14:textId="0D5DB573" w:rsidR="006E06BC" w:rsidRPr="001F3104" w:rsidRDefault="006E06BC" w:rsidP="001F3104">
    <w:pPr>
      <w:pStyle w:val="Footer"/>
    </w:pPr>
    <w:r w:rsidRPr="006D4E00">
      <w:rPr>
        <w:sz w:val="16"/>
        <w:szCs w:val="16"/>
      </w:rPr>
      <w:t>C</w:t>
    </w:r>
    <w:r>
      <w:rPr>
        <w:sz w:val="16"/>
        <w:szCs w:val="16"/>
      </w:rPr>
      <w:t>opyright © 20</w:t>
    </w:r>
    <w:r w:rsidR="0002284D">
      <w:rPr>
        <w:sz w:val="16"/>
        <w:szCs w:val="16"/>
      </w:rPr>
      <w:t>23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7866" w14:textId="77777777" w:rsidR="006E06BC" w:rsidRPr="00471BB0" w:rsidRDefault="006E06BC"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D8B4" w14:textId="77777777" w:rsidR="006E06BC" w:rsidRDefault="006E06BC" w:rsidP="00DC1372">
      <w:r>
        <w:separator/>
      </w:r>
    </w:p>
    <w:p w14:paraId="353264C8" w14:textId="77777777" w:rsidR="006E06BC" w:rsidRDefault="006E06BC"/>
    <w:p w14:paraId="69511C01" w14:textId="77777777" w:rsidR="006E06BC" w:rsidRDefault="006E06BC"/>
  </w:footnote>
  <w:footnote w:type="continuationSeparator" w:id="0">
    <w:p w14:paraId="5536A0E5" w14:textId="77777777" w:rsidR="006E06BC" w:rsidRDefault="006E06BC" w:rsidP="00DC1372">
      <w:r>
        <w:continuationSeparator/>
      </w:r>
    </w:p>
    <w:p w14:paraId="2BC757B2" w14:textId="77777777" w:rsidR="006E06BC" w:rsidRDefault="006E06BC"/>
    <w:p w14:paraId="197C0DBA" w14:textId="77777777" w:rsidR="006E06BC" w:rsidRDefault="006E0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0254" w14:textId="77777777" w:rsidR="006E06BC" w:rsidRDefault="00EB754B">
    <w:pPr>
      <w:pStyle w:val="Header"/>
    </w:pPr>
    <w:r>
      <w:rPr>
        <w:noProof/>
      </w:rPr>
      <w:pict w14:anchorId="170A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16A5299C" w14:textId="77777777" w:rsidR="006E06BC" w:rsidRDefault="006E06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DA6B" w14:textId="77777777" w:rsidR="006E06BC" w:rsidRDefault="006E06BC"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A758684E"/>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544638868">
    <w:abstractNumId w:val="1"/>
  </w:num>
  <w:num w:numId="2" w16cid:durableId="1725829843">
    <w:abstractNumId w:val="15"/>
  </w:num>
  <w:num w:numId="3" w16cid:durableId="1253315215">
    <w:abstractNumId w:val="11"/>
  </w:num>
  <w:num w:numId="4" w16cid:durableId="1591960322">
    <w:abstractNumId w:val="12"/>
  </w:num>
  <w:num w:numId="5" w16cid:durableId="1473137358">
    <w:abstractNumId w:val="2"/>
  </w:num>
  <w:num w:numId="6" w16cid:durableId="53048068">
    <w:abstractNumId w:val="9"/>
  </w:num>
  <w:num w:numId="7" w16cid:durableId="506363152">
    <w:abstractNumId w:val="5"/>
  </w:num>
  <w:num w:numId="8" w16cid:durableId="2114208002">
    <w:abstractNumId w:val="25"/>
  </w:num>
  <w:num w:numId="9" w16cid:durableId="359208292">
    <w:abstractNumId w:val="27"/>
  </w:num>
  <w:num w:numId="10" w16cid:durableId="33427780">
    <w:abstractNumId w:val="19"/>
  </w:num>
  <w:num w:numId="11" w16cid:durableId="86005816">
    <w:abstractNumId w:val="16"/>
  </w:num>
  <w:num w:numId="12" w16cid:durableId="1854298508">
    <w:abstractNumId w:val="18"/>
  </w:num>
  <w:num w:numId="13" w16cid:durableId="248658439">
    <w:abstractNumId w:val="8"/>
  </w:num>
  <w:num w:numId="14" w16cid:durableId="1468015728">
    <w:abstractNumId w:val="22"/>
  </w:num>
  <w:num w:numId="15" w16cid:durableId="1453981736">
    <w:abstractNumId w:val="13"/>
  </w:num>
  <w:num w:numId="16" w16cid:durableId="180317796">
    <w:abstractNumId w:val="17"/>
  </w:num>
  <w:num w:numId="17" w16cid:durableId="375273824">
    <w:abstractNumId w:val="14"/>
  </w:num>
  <w:num w:numId="18" w16cid:durableId="2108889939">
    <w:abstractNumId w:val="24"/>
  </w:num>
  <w:num w:numId="19" w16cid:durableId="1928266000">
    <w:abstractNumId w:val="23"/>
  </w:num>
  <w:num w:numId="20" w16cid:durableId="246381343">
    <w:abstractNumId w:val="21"/>
  </w:num>
  <w:num w:numId="21" w16cid:durableId="1334340192">
    <w:abstractNumId w:val="10"/>
  </w:num>
  <w:num w:numId="22" w16cid:durableId="1734423840">
    <w:abstractNumId w:val="7"/>
  </w:num>
  <w:num w:numId="23" w16cid:durableId="2081244774">
    <w:abstractNumId w:val="6"/>
  </w:num>
  <w:num w:numId="24" w16cid:durableId="1584683768">
    <w:abstractNumId w:val="26"/>
  </w:num>
  <w:num w:numId="25" w16cid:durableId="1895507688">
    <w:abstractNumId w:val="4"/>
  </w:num>
  <w:num w:numId="26" w16cid:durableId="1301810907">
    <w:abstractNumId w:val="3"/>
  </w:num>
  <w:num w:numId="27" w16cid:durableId="2057507414">
    <w:abstractNumId w:val="20"/>
  </w:num>
  <w:num w:numId="28" w16cid:durableId="149109196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D3D"/>
    <w:rsid w:val="00000557"/>
    <w:rsid w:val="00007205"/>
    <w:rsid w:val="00012A4D"/>
    <w:rsid w:val="00013984"/>
    <w:rsid w:val="00013D0A"/>
    <w:rsid w:val="00014148"/>
    <w:rsid w:val="00020493"/>
    <w:rsid w:val="0002284D"/>
    <w:rsid w:val="0002726C"/>
    <w:rsid w:val="000408C7"/>
    <w:rsid w:val="00043E6C"/>
    <w:rsid w:val="00047129"/>
    <w:rsid w:val="000519C2"/>
    <w:rsid w:val="00052D70"/>
    <w:rsid w:val="000614E6"/>
    <w:rsid w:val="000740F7"/>
    <w:rsid w:val="0009345C"/>
    <w:rsid w:val="000B4AC7"/>
    <w:rsid w:val="000B7DFC"/>
    <w:rsid w:val="000C46A1"/>
    <w:rsid w:val="000D5A13"/>
    <w:rsid w:val="000E1B75"/>
    <w:rsid w:val="000E4FA8"/>
    <w:rsid w:val="000F0173"/>
    <w:rsid w:val="0010242A"/>
    <w:rsid w:val="001024C0"/>
    <w:rsid w:val="00103AAA"/>
    <w:rsid w:val="00116EC6"/>
    <w:rsid w:val="00120A52"/>
    <w:rsid w:val="0012711B"/>
    <w:rsid w:val="001326E7"/>
    <w:rsid w:val="00134B2D"/>
    <w:rsid w:val="001352EB"/>
    <w:rsid w:val="001436E9"/>
    <w:rsid w:val="00146054"/>
    <w:rsid w:val="00147FFC"/>
    <w:rsid w:val="001560CB"/>
    <w:rsid w:val="001673C3"/>
    <w:rsid w:val="00174FD5"/>
    <w:rsid w:val="00176175"/>
    <w:rsid w:val="0018707A"/>
    <w:rsid w:val="00187415"/>
    <w:rsid w:val="001879A9"/>
    <w:rsid w:val="00195F43"/>
    <w:rsid w:val="001A4A94"/>
    <w:rsid w:val="001B583F"/>
    <w:rsid w:val="001B5A75"/>
    <w:rsid w:val="001C6CF5"/>
    <w:rsid w:val="001C766D"/>
    <w:rsid w:val="001C766F"/>
    <w:rsid w:val="001E2DD7"/>
    <w:rsid w:val="001E6D23"/>
    <w:rsid w:val="001E6F71"/>
    <w:rsid w:val="001E789C"/>
    <w:rsid w:val="001F3104"/>
    <w:rsid w:val="001F46D1"/>
    <w:rsid w:val="002105EA"/>
    <w:rsid w:val="0021509B"/>
    <w:rsid w:val="00220404"/>
    <w:rsid w:val="00255E25"/>
    <w:rsid w:val="00261BD2"/>
    <w:rsid w:val="00270000"/>
    <w:rsid w:val="00277074"/>
    <w:rsid w:val="00292CEC"/>
    <w:rsid w:val="00296429"/>
    <w:rsid w:val="002A02E3"/>
    <w:rsid w:val="002A066A"/>
    <w:rsid w:val="002A6C5E"/>
    <w:rsid w:val="002C1B2D"/>
    <w:rsid w:val="002C7177"/>
    <w:rsid w:val="002C763F"/>
    <w:rsid w:val="002D18B4"/>
    <w:rsid w:val="002D28E9"/>
    <w:rsid w:val="002D7607"/>
    <w:rsid w:val="002E19B0"/>
    <w:rsid w:val="002E1DE9"/>
    <w:rsid w:val="002F3936"/>
    <w:rsid w:val="00302BD8"/>
    <w:rsid w:val="0030463D"/>
    <w:rsid w:val="00311053"/>
    <w:rsid w:val="00326E64"/>
    <w:rsid w:val="0032714C"/>
    <w:rsid w:val="00331AEA"/>
    <w:rsid w:val="003357EB"/>
    <w:rsid w:val="003475EB"/>
    <w:rsid w:val="00350251"/>
    <w:rsid w:val="00354811"/>
    <w:rsid w:val="003637EE"/>
    <w:rsid w:val="003644D4"/>
    <w:rsid w:val="00367FF1"/>
    <w:rsid w:val="003722E2"/>
    <w:rsid w:val="00375493"/>
    <w:rsid w:val="00377BC9"/>
    <w:rsid w:val="00380497"/>
    <w:rsid w:val="003810BB"/>
    <w:rsid w:val="003839FE"/>
    <w:rsid w:val="003975F2"/>
    <w:rsid w:val="003B15FA"/>
    <w:rsid w:val="003B57B7"/>
    <w:rsid w:val="003B5CA5"/>
    <w:rsid w:val="003C034F"/>
    <w:rsid w:val="003C29B4"/>
    <w:rsid w:val="003C67D1"/>
    <w:rsid w:val="003D7FB7"/>
    <w:rsid w:val="003E2AFE"/>
    <w:rsid w:val="003E4ABF"/>
    <w:rsid w:val="00404F0F"/>
    <w:rsid w:val="00414435"/>
    <w:rsid w:val="004300E8"/>
    <w:rsid w:val="00433B6F"/>
    <w:rsid w:val="004363B7"/>
    <w:rsid w:val="00445BED"/>
    <w:rsid w:val="0045027E"/>
    <w:rsid w:val="00471BB0"/>
    <w:rsid w:val="004839CD"/>
    <w:rsid w:val="00491AA0"/>
    <w:rsid w:val="004976A7"/>
    <w:rsid w:val="004A4DD4"/>
    <w:rsid w:val="004A6ECE"/>
    <w:rsid w:val="004A73BA"/>
    <w:rsid w:val="004B4C7F"/>
    <w:rsid w:val="004B718F"/>
    <w:rsid w:val="004C55D9"/>
    <w:rsid w:val="004C70CE"/>
    <w:rsid w:val="004D2A29"/>
    <w:rsid w:val="004D3A12"/>
    <w:rsid w:val="004F2E85"/>
    <w:rsid w:val="00504A2A"/>
    <w:rsid w:val="00504A8E"/>
    <w:rsid w:val="00504FB6"/>
    <w:rsid w:val="00523965"/>
    <w:rsid w:val="00540B36"/>
    <w:rsid w:val="00553084"/>
    <w:rsid w:val="00563AB5"/>
    <w:rsid w:val="00565D3E"/>
    <w:rsid w:val="005B151B"/>
    <w:rsid w:val="005B2FE0"/>
    <w:rsid w:val="005B4251"/>
    <w:rsid w:val="005B603E"/>
    <w:rsid w:val="005B63EB"/>
    <w:rsid w:val="005D1005"/>
    <w:rsid w:val="005D5667"/>
    <w:rsid w:val="005E07C9"/>
    <w:rsid w:val="005E39FF"/>
    <w:rsid w:val="005F4681"/>
    <w:rsid w:val="005F4732"/>
    <w:rsid w:val="005F478E"/>
    <w:rsid w:val="00600510"/>
    <w:rsid w:val="00606314"/>
    <w:rsid w:val="00610ED9"/>
    <w:rsid w:val="006119B8"/>
    <w:rsid w:val="00622095"/>
    <w:rsid w:val="00644BFA"/>
    <w:rsid w:val="00645C98"/>
    <w:rsid w:val="0064794E"/>
    <w:rsid w:val="00651AD0"/>
    <w:rsid w:val="00661167"/>
    <w:rsid w:val="006613C2"/>
    <w:rsid w:val="00665893"/>
    <w:rsid w:val="00667F20"/>
    <w:rsid w:val="0068107B"/>
    <w:rsid w:val="00694CBE"/>
    <w:rsid w:val="006A6767"/>
    <w:rsid w:val="006B4F31"/>
    <w:rsid w:val="006C1D16"/>
    <w:rsid w:val="006D09B8"/>
    <w:rsid w:val="006D4E00"/>
    <w:rsid w:val="006E06BC"/>
    <w:rsid w:val="006E40FB"/>
    <w:rsid w:val="006F035F"/>
    <w:rsid w:val="006F160B"/>
    <w:rsid w:val="007072EB"/>
    <w:rsid w:val="00717011"/>
    <w:rsid w:val="0073217A"/>
    <w:rsid w:val="00746382"/>
    <w:rsid w:val="007539DD"/>
    <w:rsid w:val="0075737D"/>
    <w:rsid w:val="007619E2"/>
    <w:rsid w:val="0079206C"/>
    <w:rsid w:val="00793C15"/>
    <w:rsid w:val="007A60F2"/>
    <w:rsid w:val="007B1E09"/>
    <w:rsid w:val="007B5A3D"/>
    <w:rsid w:val="007C0D5B"/>
    <w:rsid w:val="007C7099"/>
    <w:rsid w:val="007F072E"/>
    <w:rsid w:val="007F4BF4"/>
    <w:rsid w:val="007F5EBC"/>
    <w:rsid w:val="00800999"/>
    <w:rsid w:val="00802C83"/>
    <w:rsid w:val="008065DD"/>
    <w:rsid w:val="00832D51"/>
    <w:rsid w:val="00833EC4"/>
    <w:rsid w:val="00855612"/>
    <w:rsid w:val="0085722A"/>
    <w:rsid w:val="00866FA5"/>
    <w:rsid w:val="00871FE3"/>
    <w:rsid w:val="00873D8C"/>
    <w:rsid w:val="00876AA5"/>
    <w:rsid w:val="0088135E"/>
    <w:rsid w:val="0088153B"/>
    <w:rsid w:val="00896453"/>
    <w:rsid w:val="008973BB"/>
    <w:rsid w:val="008A1C72"/>
    <w:rsid w:val="008A2F6E"/>
    <w:rsid w:val="008B2920"/>
    <w:rsid w:val="008B2FD2"/>
    <w:rsid w:val="008B3FFA"/>
    <w:rsid w:val="008B4786"/>
    <w:rsid w:val="008C5D5E"/>
    <w:rsid w:val="008D155B"/>
    <w:rsid w:val="008D2689"/>
    <w:rsid w:val="008D3BB0"/>
    <w:rsid w:val="008E0945"/>
    <w:rsid w:val="008E7F4D"/>
    <w:rsid w:val="009006C1"/>
    <w:rsid w:val="00901E8F"/>
    <w:rsid w:val="00906BF4"/>
    <w:rsid w:val="00917D25"/>
    <w:rsid w:val="00920CA4"/>
    <w:rsid w:val="00934510"/>
    <w:rsid w:val="00946FA4"/>
    <w:rsid w:val="00950F10"/>
    <w:rsid w:val="0095674E"/>
    <w:rsid w:val="009567DC"/>
    <w:rsid w:val="0096742B"/>
    <w:rsid w:val="00967887"/>
    <w:rsid w:val="00967CE2"/>
    <w:rsid w:val="00971D31"/>
    <w:rsid w:val="00991A36"/>
    <w:rsid w:val="00993C34"/>
    <w:rsid w:val="009945F8"/>
    <w:rsid w:val="009B4DF8"/>
    <w:rsid w:val="009B4F2E"/>
    <w:rsid w:val="009C78DF"/>
    <w:rsid w:val="009F02A2"/>
    <w:rsid w:val="00A133D9"/>
    <w:rsid w:val="00A15359"/>
    <w:rsid w:val="00A217EC"/>
    <w:rsid w:val="00A26706"/>
    <w:rsid w:val="00A32E32"/>
    <w:rsid w:val="00A33758"/>
    <w:rsid w:val="00A40EA9"/>
    <w:rsid w:val="00A4487B"/>
    <w:rsid w:val="00A450C9"/>
    <w:rsid w:val="00A56F1A"/>
    <w:rsid w:val="00A60507"/>
    <w:rsid w:val="00A61EE0"/>
    <w:rsid w:val="00A71ED4"/>
    <w:rsid w:val="00A74A52"/>
    <w:rsid w:val="00A81E25"/>
    <w:rsid w:val="00A835F2"/>
    <w:rsid w:val="00A93842"/>
    <w:rsid w:val="00AA0D3D"/>
    <w:rsid w:val="00AA2058"/>
    <w:rsid w:val="00AA3146"/>
    <w:rsid w:val="00AE2B58"/>
    <w:rsid w:val="00AE3B29"/>
    <w:rsid w:val="00B03FAA"/>
    <w:rsid w:val="00B10B9B"/>
    <w:rsid w:val="00B11E99"/>
    <w:rsid w:val="00B13D52"/>
    <w:rsid w:val="00B14613"/>
    <w:rsid w:val="00B17629"/>
    <w:rsid w:val="00B22A00"/>
    <w:rsid w:val="00B44F2B"/>
    <w:rsid w:val="00B5592D"/>
    <w:rsid w:val="00B626A3"/>
    <w:rsid w:val="00B6502D"/>
    <w:rsid w:val="00B65A74"/>
    <w:rsid w:val="00B65B1D"/>
    <w:rsid w:val="00B74805"/>
    <w:rsid w:val="00B8255E"/>
    <w:rsid w:val="00B86D77"/>
    <w:rsid w:val="00B9305B"/>
    <w:rsid w:val="00BA30F4"/>
    <w:rsid w:val="00BA4F42"/>
    <w:rsid w:val="00BB488D"/>
    <w:rsid w:val="00BB6F03"/>
    <w:rsid w:val="00BC6E20"/>
    <w:rsid w:val="00BD36DA"/>
    <w:rsid w:val="00BE34A3"/>
    <w:rsid w:val="00BF5975"/>
    <w:rsid w:val="00BF65CB"/>
    <w:rsid w:val="00C01E6B"/>
    <w:rsid w:val="00C12998"/>
    <w:rsid w:val="00C12EBE"/>
    <w:rsid w:val="00C32527"/>
    <w:rsid w:val="00C3537F"/>
    <w:rsid w:val="00C41AC1"/>
    <w:rsid w:val="00C41E48"/>
    <w:rsid w:val="00C4320D"/>
    <w:rsid w:val="00C61C29"/>
    <w:rsid w:val="00C63415"/>
    <w:rsid w:val="00C708D5"/>
    <w:rsid w:val="00C712DB"/>
    <w:rsid w:val="00C76D97"/>
    <w:rsid w:val="00C81061"/>
    <w:rsid w:val="00C82F43"/>
    <w:rsid w:val="00C867B5"/>
    <w:rsid w:val="00CA2E25"/>
    <w:rsid w:val="00CA633F"/>
    <w:rsid w:val="00CB265C"/>
    <w:rsid w:val="00CD4AB4"/>
    <w:rsid w:val="00CE6CC2"/>
    <w:rsid w:val="00CF6941"/>
    <w:rsid w:val="00D12386"/>
    <w:rsid w:val="00D12B6A"/>
    <w:rsid w:val="00D3052E"/>
    <w:rsid w:val="00D332B4"/>
    <w:rsid w:val="00D36450"/>
    <w:rsid w:val="00D427B8"/>
    <w:rsid w:val="00D43D5C"/>
    <w:rsid w:val="00D5003E"/>
    <w:rsid w:val="00D50132"/>
    <w:rsid w:val="00D530F3"/>
    <w:rsid w:val="00D6414F"/>
    <w:rsid w:val="00D84DA3"/>
    <w:rsid w:val="00DB2BC5"/>
    <w:rsid w:val="00DB39E6"/>
    <w:rsid w:val="00DB5DA7"/>
    <w:rsid w:val="00DC1372"/>
    <w:rsid w:val="00DD7649"/>
    <w:rsid w:val="00DE1EF1"/>
    <w:rsid w:val="00DF363E"/>
    <w:rsid w:val="00DF5155"/>
    <w:rsid w:val="00E212C7"/>
    <w:rsid w:val="00E265A9"/>
    <w:rsid w:val="00E328B4"/>
    <w:rsid w:val="00E351A1"/>
    <w:rsid w:val="00E35408"/>
    <w:rsid w:val="00E44FA4"/>
    <w:rsid w:val="00E625BC"/>
    <w:rsid w:val="00E706C8"/>
    <w:rsid w:val="00E77989"/>
    <w:rsid w:val="00E80001"/>
    <w:rsid w:val="00E8117D"/>
    <w:rsid w:val="00E90BE0"/>
    <w:rsid w:val="00E94675"/>
    <w:rsid w:val="00EB29BD"/>
    <w:rsid w:val="00EC0640"/>
    <w:rsid w:val="00EC4674"/>
    <w:rsid w:val="00EC64B8"/>
    <w:rsid w:val="00EC7799"/>
    <w:rsid w:val="00ED21B9"/>
    <w:rsid w:val="00ED54BA"/>
    <w:rsid w:val="00EE3AF6"/>
    <w:rsid w:val="00EE3D9C"/>
    <w:rsid w:val="00EF1E74"/>
    <w:rsid w:val="00F107B1"/>
    <w:rsid w:val="00F13167"/>
    <w:rsid w:val="00F132CD"/>
    <w:rsid w:val="00F23F25"/>
    <w:rsid w:val="00F6044E"/>
    <w:rsid w:val="00F80394"/>
    <w:rsid w:val="00F83A65"/>
    <w:rsid w:val="00F96390"/>
    <w:rsid w:val="00F963B9"/>
    <w:rsid w:val="00FC3AC9"/>
    <w:rsid w:val="00FD0ED8"/>
    <w:rsid w:val="00FD1893"/>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518991BD"/>
  <w15:docId w15:val="{00CFC8A0-1990-44D6-B055-7E5AEC60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C82F43"/>
    <w:pPr>
      <w:numPr>
        <w:numId w:val="22"/>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table" w:customStyle="1" w:styleId="Troubleshooting">
    <w:name w:val="Troubleshooting"/>
    <w:basedOn w:val="TableNormal"/>
    <w:uiPriority w:val="99"/>
    <w:rsid w:val="008B3FFA"/>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character" w:customStyle="1" w:styleId="1AbcamNotetextChar">
    <w:name w:val="1 Abcam Note text Char"/>
    <w:basedOn w:val="DefaultParagraphFont"/>
    <w:link w:val="1AbcamNotetext"/>
    <w:rsid w:val="00B03FAA"/>
    <w:rPr>
      <w:rFonts w:ascii="Century Gothic" w:hAnsi="Century Gothic"/>
      <w:szCs w:val="24"/>
    </w:rPr>
  </w:style>
  <w:style w:type="character" w:customStyle="1" w:styleId="ui-provider">
    <w:name w:val="ui-provider"/>
    <w:basedOn w:val="DefaultParagraphFont"/>
    <w:rsid w:val="0002284D"/>
  </w:style>
  <w:style w:type="paragraph" w:styleId="NormalWeb">
    <w:name w:val="Normal (Web)"/>
    <w:basedOn w:val="Normal"/>
    <w:uiPriority w:val="99"/>
    <w:unhideWhenUsed/>
    <w:rsid w:val="0002284D"/>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68614">
      <w:bodyDiv w:val="1"/>
      <w:marLeft w:val="0"/>
      <w:marRight w:val="0"/>
      <w:marTop w:val="0"/>
      <w:marBottom w:val="0"/>
      <w:divBdr>
        <w:top w:val="none" w:sz="0" w:space="0" w:color="auto"/>
        <w:left w:val="none" w:sz="0" w:space="0" w:color="auto"/>
        <w:bottom w:val="none" w:sz="0" w:space="0" w:color="auto"/>
        <w:right w:val="none" w:sz="0" w:space="0" w:color="auto"/>
      </w:divBdr>
    </w:div>
    <w:div w:id="1759055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am.cn/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hdphoto" Target="media/hdphoto2.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DE23-EE1B-4DEF-BF2A-6A9F6881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Helliwell</dc:creator>
  <cp:keywords/>
  <dc:description/>
  <cp:lastModifiedBy>Alexandra Manoylova</cp:lastModifiedBy>
  <cp:revision>2</cp:revision>
  <cp:lastPrinted>2016-03-17T15:36:00Z</cp:lastPrinted>
  <dcterms:created xsi:type="dcterms:W3CDTF">2023-06-09T10:09:00Z</dcterms:created>
  <dcterms:modified xsi:type="dcterms:W3CDTF">2023-06-09T10:09:00Z</dcterms:modified>
</cp:coreProperties>
</file>