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C1634" w14:textId="4AFE4545" w:rsidR="00474887" w:rsidRPr="00A71DFF" w:rsidRDefault="009D4F68" w:rsidP="000904E8">
      <w:pPr>
        <w:spacing w:before="2400" w:after="120"/>
        <w:ind w:left="-180" w:right="-180"/>
        <w:rPr>
          <w:rFonts w:ascii="Arial" w:hAnsi="Arial" w:cs="Arial"/>
          <w:b/>
          <w:sz w:val="48"/>
          <w:szCs w:val="48"/>
        </w:rPr>
      </w:pPr>
      <w:r w:rsidRPr="009D4F68">
        <w:rPr>
          <w:rFonts w:eastAsia="Cambria"/>
          <w:noProof/>
          <w:szCs w:val="24"/>
          <w:lang w:eastAsia="en-GB"/>
        </w:rPr>
        <w:drawing>
          <wp:anchor distT="0" distB="0" distL="114300" distR="114300" simplePos="0" relativeHeight="251661312" behindDoc="1" locked="0" layoutInCell="1" allowOverlap="1" wp14:anchorId="4F122E5D" wp14:editId="0789792F">
            <wp:simplePos x="0" y="0"/>
            <wp:positionH relativeFrom="page">
              <wp:align>right</wp:align>
            </wp:positionH>
            <wp:positionV relativeFrom="page">
              <wp:posOffset>69469</wp:posOffset>
            </wp:positionV>
            <wp:extent cx="2184400" cy="2184400"/>
            <wp:effectExtent l="0" t="0" r="6350" b="6350"/>
            <wp:wrapNone/>
            <wp:docPr id="2" name="Picture 2" descr="Abcam_Logo_3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cam_Logo_35mm.jpg"/>
                    <pic:cNvPicPr>
                      <a:picLocks noChangeAspect="1" noChangeArrowheads="1"/>
                    </pic:cNvPicPr>
                  </pic:nvPicPr>
                  <pic:blipFill>
                    <a:blip r:embed="rId8" cstate="print"/>
                    <a:srcRect/>
                    <a:stretch>
                      <a:fillRect/>
                    </a:stretch>
                  </pic:blipFill>
                  <pic:spPr bwMode="auto">
                    <a:xfrm>
                      <a:off x="0" y="0"/>
                      <a:ext cx="2184400" cy="2184400"/>
                    </a:xfrm>
                    <a:prstGeom prst="rect">
                      <a:avLst/>
                    </a:prstGeom>
                    <a:noFill/>
                    <a:ln w="9525">
                      <a:noFill/>
                      <a:miter lim="800000"/>
                      <a:headEnd/>
                      <a:tailEnd/>
                    </a:ln>
                  </pic:spPr>
                </pic:pic>
              </a:graphicData>
            </a:graphic>
          </wp:anchor>
        </w:drawing>
      </w:r>
      <w:r w:rsidR="003F675A" w:rsidRPr="00992BE1">
        <w:rPr>
          <w:b/>
          <w:noProof/>
          <w:sz w:val="48"/>
          <w:szCs w:val="48"/>
          <w:lang w:eastAsia="en-GB"/>
        </w:rPr>
        <w:drawing>
          <wp:inline distT="0" distB="0" distL="0" distR="0" wp14:anchorId="3FFAB9EB" wp14:editId="10BB4EE8">
            <wp:extent cx="451798" cy="637274"/>
            <wp:effectExtent l="19050" t="0" r="5402" b="0"/>
            <wp:docPr id="19" name="Picture 2" descr="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png"/>
                    <pic:cNvPicPr/>
                  </pic:nvPicPr>
                  <pic:blipFill>
                    <a:blip r:embed="rId9" cstate="print"/>
                    <a:stretch>
                      <a:fillRect/>
                    </a:stretch>
                  </pic:blipFill>
                  <pic:spPr>
                    <a:xfrm>
                      <a:off x="0" y="0"/>
                      <a:ext cx="453542" cy="634621"/>
                    </a:xfrm>
                    <a:prstGeom prst="rect">
                      <a:avLst/>
                    </a:prstGeom>
                  </pic:spPr>
                </pic:pic>
              </a:graphicData>
            </a:graphic>
          </wp:inline>
        </w:drawing>
      </w:r>
      <w:r w:rsidR="003F675A" w:rsidRPr="00905653">
        <w:rPr>
          <w:rFonts w:ascii="Arial" w:hAnsi="Arial" w:cs="Arial"/>
          <w:b/>
          <w:sz w:val="48"/>
          <w:szCs w:val="48"/>
        </w:rPr>
        <w:t>ab</w:t>
      </w:r>
      <w:r w:rsidR="00905653" w:rsidRPr="00905653">
        <w:rPr>
          <w:rFonts w:ascii="Arial" w:hAnsi="Arial" w:cs="Arial"/>
          <w:b/>
          <w:sz w:val="48"/>
          <w:szCs w:val="48"/>
        </w:rPr>
        <w:t>212165</w:t>
      </w:r>
      <w:r w:rsidR="003F675A" w:rsidRPr="00905653">
        <w:rPr>
          <w:rFonts w:ascii="Arial" w:hAnsi="Arial" w:cs="Arial"/>
          <w:b/>
          <w:sz w:val="48"/>
          <w:szCs w:val="48"/>
        </w:rPr>
        <w:t xml:space="preserve"> – Human </w:t>
      </w:r>
      <w:r w:rsidR="00615917" w:rsidRPr="00905653">
        <w:rPr>
          <w:rFonts w:ascii="Arial" w:hAnsi="Arial" w:cs="Arial"/>
          <w:b/>
          <w:sz w:val="48"/>
          <w:szCs w:val="48"/>
        </w:rPr>
        <w:t>Lipoprotein A</w:t>
      </w:r>
      <w:r w:rsidR="003F675A" w:rsidRPr="00905653">
        <w:rPr>
          <w:rFonts w:ascii="Arial" w:hAnsi="Arial" w:cs="Arial"/>
          <w:b/>
          <w:sz w:val="48"/>
          <w:szCs w:val="48"/>
        </w:rPr>
        <w:t xml:space="preserve"> </w:t>
      </w:r>
      <w:proofErr w:type="spellStart"/>
      <w:r w:rsidR="003F675A" w:rsidRPr="00905653">
        <w:rPr>
          <w:rFonts w:ascii="Arial" w:hAnsi="Arial" w:cs="Arial"/>
          <w:b/>
          <w:sz w:val="48"/>
          <w:szCs w:val="48"/>
        </w:rPr>
        <w:t>SimpleStep</w:t>
      </w:r>
      <w:proofErr w:type="spellEnd"/>
      <w:r w:rsidR="003F675A" w:rsidRPr="00905653">
        <w:rPr>
          <w:rFonts w:ascii="Arial" w:hAnsi="Arial" w:cs="Arial"/>
          <w:b/>
          <w:sz w:val="48"/>
          <w:szCs w:val="48"/>
        </w:rPr>
        <w:t xml:space="preserve"> ELISA</w:t>
      </w:r>
      <w:r w:rsidR="003F675A" w:rsidRPr="00905653">
        <w:rPr>
          <w:rFonts w:ascii="Arial" w:hAnsi="Arial" w:cs="Arial"/>
          <w:b/>
          <w:sz w:val="48"/>
          <w:szCs w:val="48"/>
          <w:vertAlign w:val="superscript"/>
        </w:rPr>
        <w:t>®</w:t>
      </w:r>
      <w:r w:rsidR="003F675A" w:rsidRPr="00905653">
        <w:rPr>
          <w:rFonts w:ascii="Arial" w:hAnsi="Arial" w:cs="Arial"/>
          <w:b/>
          <w:sz w:val="48"/>
          <w:szCs w:val="48"/>
        </w:rPr>
        <w:t xml:space="preserve"> Kit</w:t>
      </w:r>
    </w:p>
    <w:p w14:paraId="0C1C9B3E" w14:textId="77777777" w:rsidR="00474887" w:rsidRPr="00A71DFF" w:rsidRDefault="00474887" w:rsidP="00474887">
      <w:pPr>
        <w:pStyle w:val="Standard"/>
      </w:pPr>
    </w:p>
    <w:p w14:paraId="407C3E8A" w14:textId="77777777" w:rsidR="009D4F68" w:rsidRPr="00A71DFF" w:rsidRDefault="009D4F68" w:rsidP="00474887">
      <w:pPr>
        <w:pStyle w:val="Standard"/>
      </w:pPr>
    </w:p>
    <w:p w14:paraId="797803A1" w14:textId="77777777" w:rsidR="009D4F68" w:rsidRPr="00A71DFF" w:rsidRDefault="009D4F68" w:rsidP="00474887">
      <w:pPr>
        <w:pStyle w:val="Standard"/>
      </w:pPr>
    </w:p>
    <w:p w14:paraId="0C302CFB" w14:textId="77777777" w:rsidR="009D4F68" w:rsidRPr="00A71DFF" w:rsidRDefault="009D4F68" w:rsidP="00474887">
      <w:pPr>
        <w:pStyle w:val="Standard"/>
      </w:pPr>
    </w:p>
    <w:p w14:paraId="2F3A4578" w14:textId="77777777" w:rsidR="009D4F68" w:rsidRPr="00A71DFF" w:rsidRDefault="009D4F68" w:rsidP="00474887">
      <w:pPr>
        <w:pStyle w:val="Standard"/>
      </w:pPr>
      <w:r w:rsidRPr="00A71DFF">
        <w:t>Instructions for use:</w:t>
      </w:r>
    </w:p>
    <w:p w14:paraId="6987CD7B" w14:textId="77777777" w:rsidR="009D4F68" w:rsidRPr="00A71DFF" w:rsidRDefault="009D4F68" w:rsidP="00474887">
      <w:pPr>
        <w:pStyle w:val="Standard"/>
      </w:pPr>
    </w:p>
    <w:p w14:paraId="19E2CD10" w14:textId="0E9585A3" w:rsidR="009D4F68" w:rsidRPr="00A71DFF" w:rsidRDefault="003F675A" w:rsidP="00474887">
      <w:pPr>
        <w:pStyle w:val="Standard"/>
      </w:pPr>
      <w:r w:rsidRPr="00A71DFF">
        <w:t xml:space="preserve">For the quantitative measurement of </w:t>
      </w:r>
      <w:r w:rsidR="00615917">
        <w:t xml:space="preserve">human Lipoprotein A </w:t>
      </w:r>
      <w:r w:rsidRPr="00A71DFF">
        <w:t>in</w:t>
      </w:r>
      <w:r w:rsidR="00615917">
        <w:t xml:space="preserve"> human serum, p</w:t>
      </w:r>
      <w:r w:rsidR="00212189">
        <w:t xml:space="preserve">lasma, </w:t>
      </w:r>
      <w:r w:rsidR="00615917">
        <w:t xml:space="preserve">urine, and </w:t>
      </w:r>
      <w:r w:rsidR="00212189">
        <w:t>c</w:t>
      </w:r>
      <w:r w:rsidR="00615917" w:rsidRPr="00615917">
        <w:t>erebrospinal</w:t>
      </w:r>
      <w:r w:rsidR="00615917">
        <w:t xml:space="preserve"> fluid.</w:t>
      </w:r>
    </w:p>
    <w:p w14:paraId="2CE1AF70" w14:textId="77777777" w:rsidR="009D4F68" w:rsidRPr="00A71DFF" w:rsidRDefault="009D4F68" w:rsidP="00474887">
      <w:pPr>
        <w:pStyle w:val="Standard"/>
      </w:pPr>
    </w:p>
    <w:p w14:paraId="6914203F" w14:textId="77777777" w:rsidR="009D4F68" w:rsidRDefault="009D4F68" w:rsidP="00474887">
      <w:pPr>
        <w:pStyle w:val="Standard"/>
        <w:rPr>
          <w:u w:val="single"/>
        </w:rPr>
      </w:pPr>
      <w:r w:rsidRPr="00A71DFF">
        <w:rPr>
          <w:u w:val="single"/>
        </w:rPr>
        <w:t>This product is for research use only and is not intended for diagnostic use.</w:t>
      </w:r>
    </w:p>
    <w:p w14:paraId="4425F272" w14:textId="77777777" w:rsidR="001A6734" w:rsidRDefault="001A6734" w:rsidP="00474887">
      <w:pPr>
        <w:pStyle w:val="Standard"/>
        <w:rPr>
          <w:u w:val="single"/>
        </w:rPr>
      </w:pPr>
    </w:p>
    <w:p w14:paraId="4D4E661E" w14:textId="0CEF7AF9" w:rsidR="001A6734" w:rsidRPr="00A71DFF" w:rsidRDefault="001A6734" w:rsidP="00474887">
      <w:pPr>
        <w:pStyle w:val="Standard"/>
        <w:rPr>
          <w:u w:val="single"/>
        </w:rPr>
      </w:pPr>
    </w:p>
    <w:p w14:paraId="53B06DA1" w14:textId="77777777" w:rsidR="009D4F68" w:rsidRPr="00A71DFF" w:rsidRDefault="009D4F68">
      <w:pPr>
        <w:rPr>
          <w:rFonts w:ascii="Arial" w:hAnsi="Arial" w:cs="Arial"/>
          <w:sz w:val="20"/>
          <w:szCs w:val="20"/>
          <w:u w:val="single"/>
        </w:rPr>
        <w:sectPr w:rsidR="009D4F68" w:rsidRPr="00A71DFF" w:rsidSect="00A71DFF">
          <w:footerReference w:type="default" r:id="rId10"/>
          <w:pgSz w:w="7920" w:h="12240" w:code="6"/>
          <w:pgMar w:top="1440" w:right="1440" w:bottom="1440" w:left="1440" w:header="708" w:footer="708" w:gutter="0"/>
          <w:cols w:space="708"/>
          <w:docGrid w:linePitch="360"/>
        </w:sectPr>
      </w:pPr>
    </w:p>
    <w:p w14:paraId="326AA66F" w14:textId="77777777" w:rsidR="00C47DAB" w:rsidRPr="00BB23DE" w:rsidRDefault="00C47DAB" w:rsidP="00BB23DE">
      <w:pPr>
        <w:pStyle w:val="TOCHeading1"/>
        <w:spacing w:after="0" w:line="240" w:lineRule="auto"/>
        <w:rPr>
          <w:rStyle w:val="Strong"/>
          <w:rFonts w:ascii="Arial" w:hAnsi="Arial" w:cs="Arial"/>
          <w:b/>
          <w:bCs/>
          <w:color w:val="404040"/>
          <w:sz w:val="32"/>
          <w:szCs w:val="32"/>
        </w:rPr>
      </w:pPr>
      <w:r w:rsidRPr="00A71DFF">
        <w:rPr>
          <w:rFonts w:ascii="Arial" w:hAnsi="Arial" w:cs="Arial"/>
          <w:b w:val="0"/>
          <w:color w:val="404040"/>
          <w:sz w:val="32"/>
          <w:szCs w:val="32"/>
        </w:rPr>
        <w:lastRenderedPageBreak/>
        <w:t>T</w:t>
      </w:r>
      <w:r w:rsidR="00BB23DE" w:rsidRPr="00A71DFF">
        <w:rPr>
          <w:rFonts w:ascii="Arial" w:hAnsi="Arial" w:cs="Arial"/>
          <w:b w:val="0"/>
          <w:color w:val="404040"/>
          <w:sz w:val="32"/>
          <w:szCs w:val="32"/>
        </w:rPr>
        <w:t>able of Contents</w:t>
      </w:r>
      <w:r w:rsidR="00BB23DE" w:rsidRPr="00BB23DE">
        <w:rPr>
          <w:b w:val="0"/>
          <w:color w:val="404040"/>
          <w:sz w:val="32"/>
          <w:szCs w:val="32"/>
        </w:rPr>
        <w:t xml:space="preserve"> </w:t>
      </w:r>
      <w:r w:rsidR="00BB23DE" w:rsidRPr="00BB23DE">
        <w:rPr>
          <w:b w:val="0"/>
          <w:color w:val="404040"/>
          <w:sz w:val="32"/>
          <w:szCs w:val="32"/>
        </w:rPr>
        <w:tab/>
      </w:r>
    </w:p>
    <w:p w14:paraId="3B76EEA3" w14:textId="269EBA5D" w:rsidR="00C56353" w:rsidRDefault="007D3A92">
      <w:pPr>
        <w:pStyle w:val="TOC1"/>
        <w:rPr>
          <w:rFonts w:asciiTheme="minorHAnsi" w:eastAsiaTheme="minorEastAsia" w:hAnsiTheme="minorHAnsi"/>
          <w:b w:val="0"/>
          <w:bCs w:val="0"/>
          <w:caps w:val="0"/>
          <w:noProof/>
          <w:sz w:val="22"/>
          <w:lang w:val="en-US"/>
        </w:rPr>
      </w:pPr>
      <w:r>
        <w:fldChar w:fldCharType="begin"/>
      </w:r>
      <w:r w:rsidR="00C91C3E">
        <w:instrText xml:space="preserve"> TOC \o "1-1" </w:instrText>
      </w:r>
      <w:r>
        <w:instrText xml:space="preserve">\z \u \t "Heading 2,3" </w:instrText>
      </w:r>
      <w:r>
        <w:fldChar w:fldCharType="separate"/>
      </w:r>
      <w:r w:rsidR="00C56353">
        <w:rPr>
          <w:noProof/>
        </w:rPr>
        <w:t>INTRODUCTION</w:t>
      </w:r>
      <w:r w:rsidR="00C56353">
        <w:rPr>
          <w:noProof/>
          <w:webHidden/>
        </w:rPr>
        <w:tab/>
      </w:r>
      <w:r w:rsidR="00C56353">
        <w:rPr>
          <w:noProof/>
          <w:webHidden/>
        </w:rPr>
        <w:fldChar w:fldCharType="begin"/>
      </w:r>
      <w:r w:rsidR="00C56353">
        <w:rPr>
          <w:noProof/>
          <w:webHidden/>
        </w:rPr>
        <w:instrText xml:space="preserve"> PAGEREF _Toc449531998 \h </w:instrText>
      </w:r>
      <w:r w:rsidR="00C56353">
        <w:rPr>
          <w:noProof/>
          <w:webHidden/>
        </w:rPr>
      </w:r>
      <w:r w:rsidR="00C56353">
        <w:rPr>
          <w:noProof/>
          <w:webHidden/>
        </w:rPr>
        <w:fldChar w:fldCharType="separate"/>
      </w:r>
      <w:r w:rsidR="001558D9">
        <w:rPr>
          <w:noProof/>
          <w:webHidden/>
        </w:rPr>
        <w:t>1</w:t>
      </w:r>
      <w:r w:rsidR="00C56353">
        <w:rPr>
          <w:noProof/>
          <w:webHidden/>
        </w:rPr>
        <w:fldChar w:fldCharType="end"/>
      </w:r>
    </w:p>
    <w:p w14:paraId="5CADB8C8" w14:textId="35A7DACC" w:rsidR="00C56353" w:rsidRDefault="00C56353">
      <w:pPr>
        <w:pStyle w:val="TOC1"/>
        <w:rPr>
          <w:rFonts w:asciiTheme="minorHAnsi" w:eastAsiaTheme="minorEastAsia" w:hAnsiTheme="minorHAnsi"/>
          <w:b w:val="0"/>
          <w:bCs w:val="0"/>
          <w:caps w:val="0"/>
          <w:noProof/>
          <w:sz w:val="22"/>
          <w:lang w:val="en-US"/>
        </w:rPr>
      </w:pPr>
      <w:r w:rsidRPr="004C1EC0">
        <w:rPr>
          <w:noProof/>
          <w:color w:val="0A2972"/>
        </w:rPr>
        <w:t>1.</w:t>
      </w:r>
      <w:r>
        <w:rPr>
          <w:rFonts w:asciiTheme="minorHAnsi" w:eastAsiaTheme="minorEastAsia" w:hAnsiTheme="minorHAnsi"/>
          <w:b w:val="0"/>
          <w:bCs w:val="0"/>
          <w:caps w:val="0"/>
          <w:noProof/>
          <w:sz w:val="22"/>
          <w:lang w:val="en-US"/>
        </w:rPr>
        <w:tab/>
      </w:r>
      <w:r w:rsidRPr="004C1EC0">
        <w:rPr>
          <w:noProof/>
          <w:color w:val="0A2972"/>
        </w:rPr>
        <w:t>BACKGROUND</w:t>
      </w:r>
      <w:r>
        <w:rPr>
          <w:noProof/>
          <w:webHidden/>
        </w:rPr>
        <w:tab/>
      </w:r>
      <w:r>
        <w:rPr>
          <w:noProof/>
          <w:webHidden/>
        </w:rPr>
        <w:fldChar w:fldCharType="begin"/>
      </w:r>
      <w:r>
        <w:rPr>
          <w:noProof/>
          <w:webHidden/>
        </w:rPr>
        <w:instrText xml:space="preserve"> PAGEREF _Toc449531999 \h </w:instrText>
      </w:r>
      <w:r>
        <w:rPr>
          <w:noProof/>
          <w:webHidden/>
        </w:rPr>
      </w:r>
      <w:r>
        <w:rPr>
          <w:noProof/>
          <w:webHidden/>
        </w:rPr>
        <w:fldChar w:fldCharType="separate"/>
      </w:r>
      <w:r w:rsidR="001558D9">
        <w:rPr>
          <w:noProof/>
          <w:webHidden/>
        </w:rPr>
        <w:t>1</w:t>
      </w:r>
      <w:r>
        <w:rPr>
          <w:noProof/>
          <w:webHidden/>
        </w:rPr>
        <w:fldChar w:fldCharType="end"/>
      </w:r>
    </w:p>
    <w:p w14:paraId="0F96BB22" w14:textId="1E8405BA" w:rsidR="00C56353" w:rsidRDefault="00C56353">
      <w:pPr>
        <w:pStyle w:val="TOC1"/>
        <w:rPr>
          <w:rFonts w:asciiTheme="minorHAnsi" w:eastAsiaTheme="minorEastAsia" w:hAnsiTheme="minorHAnsi"/>
          <w:b w:val="0"/>
          <w:bCs w:val="0"/>
          <w:caps w:val="0"/>
          <w:noProof/>
          <w:sz w:val="22"/>
          <w:lang w:val="en-US"/>
        </w:rPr>
      </w:pPr>
      <w:r w:rsidRPr="004C1EC0">
        <w:rPr>
          <w:noProof/>
          <w:color w:val="0A2972"/>
        </w:rPr>
        <w:t>2.</w:t>
      </w:r>
      <w:r>
        <w:rPr>
          <w:rFonts w:asciiTheme="minorHAnsi" w:eastAsiaTheme="minorEastAsia" w:hAnsiTheme="minorHAnsi"/>
          <w:b w:val="0"/>
          <w:bCs w:val="0"/>
          <w:caps w:val="0"/>
          <w:noProof/>
          <w:sz w:val="22"/>
          <w:lang w:val="en-US"/>
        </w:rPr>
        <w:tab/>
      </w:r>
      <w:r w:rsidRPr="004C1EC0">
        <w:rPr>
          <w:noProof/>
          <w:color w:val="0A2972"/>
        </w:rPr>
        <w:t>ASSAY SUMMARY</w:t>
      </w:r>
      <w:r>
        <w:rPr>
          <w:noProof/>
          <w:webHidden/>
        </w:rPr>
        <w:tab/>
      </w:r>
      <w:r>
        <w:rPr>
          <w:noProof/>
          <w:webHidden/>
        </w:rPr>
        <w:fldChar w:fldCharType="begin"/>
      </w:r>
      <w:r>
        <w:rPr>
          <w:noProof/>
          <w:webHidden/>
        </w:rPr>
        <w:instrText xml:space="preserve"> PAGEREF _Toc449532000 \h </w:instrText>
      </w:r>
      <w:r>
        <w:rPr>
          <w:noProof/>
          <w:webHidden/>
        </w:rPr>
      </w:r>
      <w:r>
        <w:rPr>
          <w:noProof/>
          <w:webHidden/>
        </w:rPr>
        <w:fldChar w:fldCharType="separate"/>
      </w:r>
      <w:r w:rsidR="001558D9">
        <w:rPr>
          <w:noProof/>
          <w:webHidden/>
        </w:rPr>
        <w:t>2</w:t>
      </w:r>
      <w:r>
        <w:rPr>
          <w:noProof/>
          <w:webHidden/>
        </w:rPr>
        <w:fldChar w:fldCharType="end"/>
      </w:r>
    </w:p>
    <w:p w14:paraId="2495BF1A" w14:textId="2A9A4822" w:rsidR="00C56353" w:rsidRDefault="00C56353">
      <w:pPr>
        <w:pStyle w:val="TOC1"/>
        <w:rPr>
          <w:rFonts w:asciiTheme="minorHAnsi" w:eastAsiaTheme="minorEastAsia" w:hAnsiTheme="minorHAnsi"/>
          <w:b w:val="0"/>
          <w:bCs w:val="0"/>
          <w:caps w:val="0"/>
          <w:noProof/>
          <w:sz w:val="22"/>
          <w:lang w:val="en-US"/>
        </w:rPr>
      </w:pPr>
      <w:r>
        <w:rPr>
          <w:noProof/>
        </w:rPr>
        <w:t>GENERAL INFORMATION</w:t>
      </w:r>
      <w:r>
        <w:rPr>
          <w:noProof/>
          <w:webHidden/>
        </w:rPr>
        <w:tab/>
      </w:r>
      <w:r>
        <w:rPr>
          <w:noProof/>
          <w:webHidden/>
        </w:rPr>
        <w:fldChar w:fldCharType="begin"/>
      </w:r>
      <w:r>
        <w:rPr>
          <w:noProof/>
          <w:webHidden/>
        </w:rPr>
        <w:instrText xml:space="preserve"> PAGEREF _Toc449532001 \h </w:instrText>
      </w:r>
      <w:r>
        <w:rPr>
          <w:noProof/>
          <w:webHidden/>
        </w:rPr>
      </w:r>
      <w:r>
        <w:rPr>
          <w:noProof/>
          <w:webHidden/>
        </w:rPr>
        <w:fldChar w:fldCharType="separate"/>
      </w:r>
      <w:r w:rsidR="001558D9">
        <w:rPr>
          <w:noProof/>
          <w:webHidden/>
        </w:rPr>
        <w:t>3</w:t>
      </w:r>
      <w:r>
        <w:rPr>
          <w:noProof/>
          <w:webHidden/>
        </w:rPr>
        <w:fldChar w:fldCharType="end"/>
      </w:r>
    </w:p>
    <w:p w14:paraId="1FD10151" w14:textId="281E1188" w:rsidR="00C56353" w:rsidRDefault="00C56353">
      <w:pPr>
        <w:pStyle w:val="TOC1"/>
        <w:rPr>
          <w:rFonts w:asciiTheme="minorHAnsi" w:eastAsiaTheme="minorEastAsia" w:hAnsiTheme="minorHAnsi"/>
          <w:b w:val="0"/>
          <w:bCs w:val="0"/>
          <w:caps w:val="0"/>
          <w:noProof/>
          <w:sz w:val="22"/>
          <w:lang w:val="en-US"/>
        </w:rPr>
      </w:pPr>
      <w:r w:rsidRPr="004C1EC0">
        <w:rPr>
          <w:noProof/>
          <w:color w:val="DC6B2F"/>
        </w:rPr>
        <w:t>3.</w:t>
      </w:r>
      <w:r>
        <w:rPr>
          <w:rFonts w:asciiTheme="minorHAnsi" w:eastAsiaTheme="minorEastAsia" w:hAnsiTheme="minorHAnsi"/>
          <w:b w:val="0"/>
          <w:bCs w:val="0"/>
          <w:caps w:val="0"/>
          <w:noProof/>
          <w:sz w:val="22"/>
          <w:lang w:val="en-US"/>
        </w:rPr>
        <w:tab/>
      </w:r>
      <w:r w:rsidRPr="004C1EC0">
        <w:rPr>
          <w:noProof/>
          <w:color w:val="DC6B2F"/>
        </w:rPr>
        <w:t>PRECAUTIONS</w:t>
      </w:r>
      <w:r>
        <w:rPr>
          <w:noProof/>
          <w:webHidden/>
        </w:rPr>
        <w:tab/>
      </w:r>
      <w:r>
        <w:rPr>
          <w:noProof/>
          <w:webHidden/>
        </w:rPr>
        <w:fldChar w:fldCharType="begin"/>
      </w:r>
      <w:r>
        <w:rPr>
          <w:noProof/>
          <w:webHidden/>
        </w:rPr>
        <w:instrText xml:space="preserve"> PAGEREF _Toc449532002 \h </w:instrText>
      </w:r>
      <w:r>
        <w:rPr>
          <w:noProof/>
          <w:webHidden/>
        </w:rPr>
      </w:r>
      <w:r>
        <w:rPr>
          <w:noProof/>
          <w:webHidden/>
        </w:rPr>
        <w:fldChar w:fldCharType="separate"/>
      </w:r>
      <w:r w:rsidR="001558D9">
        <w:rPr>
          <w:noProof/>
          <w:webHidden/>
        </w:rPr>
        <w:t>3</w:t>
      </w:r>
      <w:r>
        <w:rPr>
          <w:noProof/>
          <w:webHidden/>
        </w:rPr>
        <w:fldChar w:fldCharType="end"/>
      </w:r>
    </w:p>
    <w:p w14:paraId="302C5519" w14:textId="457211CD" w:rsidR="00C56353" w:rsidRDefault="00C56353">
      <w:pPr>
        <w:pStyle w:val="TOC1"/>
        <w:rPr>
          <w:rFonts w:asciiTheme="minorHAnsi" w:eastAsiaTheme="minorEastAsia" w:hAnsiTheme="minorHAnsi"/>
          <w:b w:val="0"/>
          <w:bCs w:val="0"/>
          <w:caps w:val="0"/>
          <w:noProof/>
          <w:sz w:val="22"/>
          <w:lang w:val="en-US"/>
        </w:rPr>
      </w:pPr>
      <w:r w:rsidRPr="004C1EC0">
        <w:rPr>
          <w:noProof/>
          <w:color w:val="DC6B2F"/>
        </w:rPr>
        <w:t>4.</w:t>
      </w:r>
      <w:r>
        <w:rPr>
          <w:rFonts w:asciiTheme="minorHAnsi" w:eastAsiaTheme="minorEastAsia" w:hAnsiTheme="minorHAnsi"/>
          <w:b w:val="0"/>
          <w:bCs w:val="0"/>
          <w:caps w:val="0"/>
          <w:noProof/>
          <w:sz w:val="22"/>
          <w:lang w:val="en-US"/>
        </w:rPr>
        <w:tab/>
      </w:r>
      <w:r w:rsidRPr="004C1EC0">
        <w:rPr>
          <w:noProof/>
          <w:color w:val="DC6B2F"/>
        </w:rPr>
        <w:t>STORAGE AND STABILITY</w:t>
      </w:r>
      <w:r>
        <w:rPr>
          <w:noProof/>
          <w:webHidden/>
        </w:rPr>
        <w:tab/>
      </w:r>
      <w:r>
        <w:rPr>
          <w:noProof/>
          <w:webHidden/>
        </w:rPr>
        <w:fldChar w:fldCharType="begin"/>
      </w:r>
      <w:r>
        <w:rPr>
          <w:noProof/>
          <w:webHidden/>
        </w:rPr>
        <w:instrText xml:space="preserve"> PAGEREF _Toc449532003 \h </w:instrText>
      </w:r>
      <w:r>
        <w:rPr>
          <w:noProof/>
          <w:webHidden/>
        </w:rPr>
      </w:r>
      <w:r>
        <w:rPr>
          <w:noProof/>
          <w:webHidden/>
        </w:rPr>
        <w:fldChar w:fldCharType="separate"/>
      </w:r>
      <w:r w:rsidR="001558D9">
        <w:rPr>
          <w:noProof/>
          <w:webHidden/>
        </w:rPr>
        <w:t>3</w:t>
      </w:r>
      <w:r>
        <w:rPr>
          <w:noProof/>
          <w:webHidden/>
        </w:rPr>
        <w:fldChar w:fldCharType="end"/>
      </w:r>
    </w:p>
    <w:p w14:paraId="2FC95D4D" w14:textId="5DBAF179" w:rsidR="00C56353" w:rsidRDefault="00C56353">
      <w:pPr>
        <w:pStyle w:val="TOC1"/>
        <w:rPr>
          <w:rFonts w:asciiTheme="minorHAnsi" w:eastAsiaTheme="minorEastAsia" w:hAnsiTheme="minorHAnsi"/>
          <w:b w:val="0"/>
          <w:bCs w:val="0"/>
          <w:caps w:val="0"/>
          <w:noProof/>
          <w:sz w:val="22"/>
          <w:lang w:val="en-US"/>
        </w:rPr>
      </w:pPr>
      <w:r w:rsidRPr="004C1EC0">
        <w:rPr>
          <w:noProof/>
          <w:color w:val="DC6B2F"/>
        </w:rPr>
        <w:t>5.</w:t>
      </w:r>
      <w:r>
        <w:rPr>
          <w:rFonts w:asciiTheme="minorHAnsi" w:eastAsiaTheme="minorEastAsia" w:hAnsiTheme="minorHAnsi"/>
          <w:b w:val="0"/>
          <w:bCs w:val="0"/>
          <w:caps w:val="0"/>
          <w:noProof/>
          <w:sz w:val="22"/>
          <w:lang w:val="en-US"/>
        </w:rPr>
        <w:tab/>
      </w:r>
      <w:r w:rsidRPr="004C1EC0">
        <w:rPr>
          <w:noProof/>
          <w:color w:val="DC6B2F"/>
        </w:rPr>
        <w:t>LIMITATIONS</w:t>
      </w:r>
      <w:r>
        <w:rPr>
          <w:noProof/>
          <w:webHidden/>
        </w:rPr>
        <w:tab/>
      </w:r>
      <w:r>
        <w:rPr>
          <w:noProof/>
          <w:webHidden/>
        </w:rPr>
        <w:fldChar w:fldCharType="begin"/>
      </w:r>
      <w:r>
        <w:rPr>
          <w:noProof/>
          <w:webHidden/>
        </w:rPr>
        <w:instrText xml:space="preserve"> PAGEREF _Toc449532004 \h </w:instrText>
      </w:r>
      <w:r>
        <w:rPr>
          <w:noProof/>
          <w:webHidden/>
        </w:rPr>
      </w:r>
      <w:r>
        <w:rPr>
          <w:noProof/>
          <w:webHidden/>
        </w:rPr>
        <w:fldChar w:fldCharType="separate"/>
      </w:r>
      <w:r w:rsidR="001558D9">
        <w:rPr>
          <w:noProof/>
          <w:webHidden/>
        </w:rPr>
        <w:t>3</w:t>
      </w:r>
      <w:r>
        <w:rPr>
          <w:noProof/>
          <w:webHidden/>
        </w:rPr>
        <w:fldChar w:fldCharType="end"/>
      </w:r>
    </w:p>
    <w:p w14:paraId="5B0D15CF" w14:textId="7DD51891" w:rsidR="00C56353" w:rsidRDefault="00C56353">
      <w:pPr>
        <w:pStyle w:val="TOC1"/>
        <w:rPr>
          <w:rFonts w:asciiTheme="minorHAnsi" w:eastAsiaTheme="minorEastAsia" w:hAnsiTheme="minorHAnsi"/>
          <w:b w:val="0"/>
          <w:bCs w:val="0"/>
          <w:caps w:val="0"/>
          <w:noProof/>
          <w:sz w:val="22"/>
          <w:lang w:val="en-US"/>
        </w:rPr>
      </w:pPr>
      <w:r w:rsidRPr="004C1EC0">
        <w:rPr>
          <w:noProof/>
          <w:color w:val="DC6B2F"/>
        </w:rPr>
        <w:t>6.</w:t>
      </w:r>
      <w:r>
        <w:rPr>
          <w:rFonts w:asciiTheme="minorHAnsi" w:eastAsiaTheme="minorEastAsia" w:hAnsiTheme="minorHAnsi"/>
          <w:b w:val="0"/>
          <w:bCs w:val="0"/>
          <w:caps w:val="0"/>
          <w:noProof/>
          <w:sz w:val="22"/>
          <w:lang w:val="en-US"/>
        </w:rPr>
        <w:tab/>
      </w:r>
      <w:r w:rsidRPr="004C1EC0">
        <w:rPr>
          <w:noProof/>
          <w:color w:val="DC6B2F"/>
        </w:rPr>
        <w:t>MATERIALS SUPPLIED</w:t>
      </w:r>
      <w:r>
        <w:rPr>
          <w:noProof/>
          <w:webHidden/>
        </w:rPr>
        <w:tab/>
      </w:r>
      <w:r>
        <w:rPr>
          <w:noProof/>
          <w:webHidden/>
        </w:rPr>
        <w:fldChar w:fldCharType="begin"/>
      </w:r>
      <w:r>
        <w:rPr>
          <w:noProof/>
          <w:webHidden/>
        </w:rPr>
        <w:instrText xml:space="preserve"> PAGEREF _Toc449532005 \h </w:instrText>
      </w:r>
      <w:r>
        <w:rPr>
          <w:noProof/>
          <w:webHidden/>
        </w:rPr>
      </w:r>
      <w:r>
        <w:rPr>
          <w:noProof/>
          <w:webHidden/>
        </w:rPr>
        <w:fldChar w:fldCharType="separate"/>
      </w:r>
      <w:r w:rsidR="001558D9">
        <w:rPr>
          <w:noProof/>
          <w:webHidden/>
        </w:rPr>
        <w:t>4</w:t>
      </w:r>
      <w:r>
        <w:rPr>
          <w:noProof/>
          <w:webHidden/>
        </w:rPr>
        <w:fldChar w:fldCharType="end"/>
      </w:r>
    </w:p>
    <w:p w14:paraId="200A80F1" w14:textId="224557F5" w:rsidR="00C56353" w:rsidRDefault="00C56353">
      <w:pPr>
        <w:pStyle w:val="TOC1"/>
        <w:rPr>
          <w:rFonts w:asciiTheme="minorHAnsi" w:eastAsiaTheme="minorEastAsia" w:hAnsiTheme="minorHAnsi"/>
          <w:b w:val="0"/>
          <w:bCs w:val="0"/>
          <w:caps w:val="0"/>
          <w:noProof/>
          <w:sz w:val="22"/>
          <w:lang w:val="en-US"/>
        </w:rPr>
      </w:pPr>
      <w:r w:rsidRPr="004C1EC0">
        <w:rPr>
          <w:noProof/>
          <w:color w:val="DC6B2F"/>
        </w:rPr>
        <w:t>7.</w:t>
      </w:r>
      <w:r>
        <w:rPr>
          <w:rFonts w:asciiTheme="minorHAnsi" w:eastAsiaTheme="minorEastAsia" w:hAnsiTheme="minorHAnsi"/>
          <w:b w:val="0"/>
          <w:bCs w:val="0"/>
          <w:caps w:val="0"/>
          <w:noProof/>
          <w:sz w:val="22"/>
          <w:lang w:val="en-US"/>
        </w:rPr>
        <w:tab/>
      </w:r>
      <w:r w:rsidRPr="004C1EC0">
        <w:rPr>
          <w:noProof/>
          <w:color w:val="DC6B2F"/>
        </w:rPr>
        <w:t>MATERIALS REQUIRED, NOT SUPPLIED</w:t>
      </w:r>
      <w:r>
        <w:rPr>
          <w:noProof/>
          <w:webHidden/>
        </w:rPr>
        <w:tab/>
      </w:r>
      <w:r>
        <w:rPr>
          <w:noProof/>
          <w:webHidden/>
        </w:rPr>
        <w:fldChar w:fldCharType="begin"/>
      </w:r>
      <w:r>
        <w:rPr>
          <w:noProof/>
          <w:webHidden/>
        </w:rPr>
        <w:instrText xml:space="preserve"> PAGEREF _Toc449532006 \h </w:instrText>
      </w:r>
      <w:r>
        <w:rPr>
          <w:noProof/>
          <w:webHidden/>
        </w:rPr>
      </w:r>
      <w:r>
        <w:rPr>
          <w:noProof/>
          <w:webHidden/>
        </w:rPr>
        <w:fldChar w:fldCharType="separate"/>
      </w:r>
      <w:r w:rsidR="001558D9">
        <w:rPr>
          <w:noProof/>
          <w:webHidden/>
        </w:rPr>
        <w:t>4</w:t>
      </w:r>
      <w:r>
        <w:rPr>
          <w:noProof/>
          <w:webHidden/>
        </w:rPr>
        <w:fldChar w:fldCharType="end"/>
      </w:r>
    </w:p>
    <w:p w14:paraId="4E014FC1" w14:textId="57273293" w:rsidR="00C56353" w:rsidRDefault="00C56353">
      <w:pPr>
        <w:pStyle w:val="TOC1"/>
        <w:rPr>
          <w:rFonts w:asciiTheme="minorHAnsi" w:eastAsiaTheme="minorEastAsia" w:hAnsiTheme="minorHAnsi"/>
          <w:b w:val="0"/>
          <w:bCs w:val="0"/>
          <w:caps w:val="0"/>
          <w:noProof/>
          <w:sz w:val="22"/>
          <w:lang w:val="en-US"/>
        </w:rPr>
      </w:pPr>
      <w:r w:rsidRPr="004C1EC0">
        <w:rPr>
          <w:noProof/>
          <w:color w:val="DC6B2F"/>
        </w:rPr>
        <w:t>8.</w:t>
      </w:r>
      <w:r>
        <w:rPr>
          <w:rFonts w:asciiTheme="minorHAnsi" w:eastAsiaTheme="minorEastAsia" w:hAnsiTheme="minorHAnsi"/>
          <w:b w:val="0"/>
          <w:bCs w:val="0"/>
          <w:caps w:val="0"/>
          <w:noProof/>
          <w:sz w:val="22"/>
          <w:lang w:val="en-US"/>
        </w:rPr>
        <w:tab/>
      </w:r>
      <w:r w:rsidRPr="004C1EC0">
        <w:rPr>
          <w:noProof/>
          <w:color w:val="DC6B2F"/>
        </w:rPr>
        <w:t>TECHNICAL HINTS</w:t>
      </w:r>
      <w:r>
        <w:rPr>
          <w:noProof/>
          <w:webHidden/>
        </w:rPr>
        <w:tab/>
      </w:r>
      <w:r>
        <w:rPr>
          <w:noProof/>
          <w:webHidden/>
        </w:rPr>
        <w:fldChar w:fldCharType="begin"/>
      </w:r>
      <w:r>
        <w:rPr>
          <w:noProof/>
          <w:webHidden/>
        </w:rPr>
        <w:instrText xml:space="preserve"> PAGEREF _Toc449532007 \h </w:instrText>
      </w:r>
      <w:r>
        <w:rPr>
          <w:noProof/>
          <w:webHidden/>
        </w:rPr>
      </w:r>
      <w:r>
        <w:rPr>
          <w:noProof/>
          <w:webHidden/>
        </w:rPr>
        <w:fldChar w:fldCharType="separate"/>
      </w:r>
      <w:r w:rsidR="001558D9">
        <w:rPr>
          <w:noProof/>
          <w:webHidden/>
        </w:rPr>
        <w:t>5</w:t>
      </w:r>
      <w:r>
        <w:rPr>
          <w:noProof/>
          <w:webHidden/>
        </w:rPr>
        <w:fldChar w:fldCharType="end"/>
      </w:r>
    </w:p>
    <w:p w14:paraId="235D6D6A" w14:textId="5244FF43" w:rsidR="00C56353" w:rsidRDefault="00C56353">
      <w:pPr>
        <w:pStyle w:val="TOC1"/>
        <w:rPr>
          <w:rFonts w:asciiTheme="minorHAnsi" w:eastAsiaTheme="minorEastAsia" w:hAnsiTheme="minorHAnsi"/>
          <w:b w:val="0"/>
          <w:bCs w:val="0"/>
          <w:caps w:val="0"/>
          <w:noProof/>
          <w:sz w:val="22"/>
          <w:lang w:val="en-US"/>
        </w:rPr>
      </w:pPr>
      <w:r>
        <w:rPr>
          <w:noProof/>
        </w:rPr>
        <w:t>ASSAY PREPARATION</w:t>
      </w:r>
      <w:r>
        <w:rPr>
          <w:noProof/>
          <w:webHidden/>
        </w:rPr>
        <w:tab/>
      </w:r>
      <w:r>
        <w:rPr>
          <w:noProof/>
          <w:webHidden/>
        </w:rPr>
        <w:fldChar w:fldCharType="begin"/>
      </w:r>
      <w:r>
        <w:rPr>
          <w:noProof/>
          <w:webHidden/>
        </w:rPr>
        <w:instrText xml:space="preserve"> PAGEREF _Toc449532008 \h </w:instrText>
      </w:r>
      <w:r>
        <w:rPr>
          <w:noProof/>
          <w:webHidden/>
        </w:rPr>
      </w:r>
      <w:r>
        <w:rPr>
          <w:noProof/>
          <w:webHidden/>
        </w:rPr>
        <w:fldChar w:fldCharType="separate"/>
      </w:r>
      <w:r w:rsidR="001558D9">
        <w:rPr>
          <w:noProof/>
          <w:webHidden/>
        </w:rPr>
        <w:t>7</w:t>
      </w:r>
      <w:r>
        <w:rPr>
          <w:noProof/>
          <w:webHidden/>
        </w:rPr>
        <w:fldChar w:fldCharType="end"/>
      </w:r>
    </w:p>
    <w:p w14:paraId="523B4E3A" w14:textId="206F8F9C" w:rsidR="00C56353" w:rsidRDefault="00C56353">
      <w:pPr>
        <w:pStyle w:val="TOC1"/>
        <w:rPr>
          <w:rFonts w:asciiTheme="minorHAnsi" w:eastAsiaTheme="minorEastAsia" w:hAnsiTheme="minorHAnsi"/>
          <w:b w:val="0"/>
          <w:bCs w:val="0"/>
          <w:caps w:val="0"/>
          <w:noProof/>
          <w:sz w:val="22"/>
          <w:lang w:val="en-US"/>
        </w:rPr>
      </w:pPr>
      <w:r w:rsidRPr="004C1EC0">
        <w:rPr>
          <w:noProof/>
          <w:color w:val="2B85B5"/>
        </w:rPr>
        <w:t>9.</w:t>
      </w:r>
      <w:r>
        <w:rPr>
          <w:rFonts w:asciiTheme="minorHAnsi" w:eastAsiaTheme="minorEastAsia" w:hAnsiTheme="minorHAnsi"/>
          <w:b w:val="0"/>
          <w:bCs w:val="0"/>
          <w:caps w:val="0"/>
          <w:noProof/>
          <w:sz w:val="22"/>
          <w:lang w:val="en-US"/>
        </w:rPr>
        <w:tab/>
      </w:r>
      <w:r w:rsidRPr="004C1EC0">
        <w:rPr>
          <w:noProof/>
          <w:color w:val="2B85B5"/>
        </w:rPr>
        <w:t>REAGENT PREPARATION</w:t>
      </w:r>
      <w:r>
        <w:rPr>
          <w:noProof/>
          <w:webHidden/>
        </w:rPr>
        <w:tab/>
      </w:r>
      <w:r>
        <w:rPr>
          <w:noProof/>
          <w:webHidden/>
        </w:rPr>
        <w:fldChar w:fldCharType="begin"/>
      </w:r>
      <w:r>
        <w:rPr>
          <w:noProof/>
          <w:webHidden/>
        </w:rPr>
        <w:instrText xml:space="preserve"> PAGEREF _Toc449532009 \h </w:instrText>
      </w:r>
      <w:r>
        <w:rPr>
          <w:noProof/>
          <w:webHidden/>
        </w:rPr>
      </w:r>
      <w:r>
        <w:rPr>
          <w:noProof/>
          <w:webHidden/>
        </w:rPr>
        <w:fldChar w:fldCharType="separate"/>
      </w:r>
      <w:r w:rsidR="001558D9">
        <w:rPr>
          <w:noProof/>
          <w:webHidden/>
        </w:rPr>
        <w:t>7</w:t>
      </w:r>
      <w:r>
        <w:rPr>
          <w:noProof/>
          <w:webHidden/>
        </w:rPr>
        <w:fldChar w:fldCharType="end"/>
      </w:r>
    </w:p>
    <w:p w14:paraId="4834F54A" w14:textId="5BF05931" w:rsidR="00C56353" w:rsidRDefault="00C56353">
      <w:pPr>
        <w:pStyle w:val="TOC1"/>
        <w:rPr>
          <w:rFonts w:asciiTheme="minorHAnsi" w:eastAsiaTheme="minorEastAsia" w:hAnsiTheme="minorHAnsi"/>
          <w:b w:val="0"/>
          <w:bCs w:val="0"/>
          <w:caps w:val="0"/>
          <w:noProof/>
          <w:sz w:val="22"/>
          <w:lang w:val="en-US"/>
        </w:rPr>
      </w:pPr>
      <w:r w:rsidRPr="004C1EC0">
        <w:rPr>
          <w:noProof/>
          <w:color w:val="2B85B5"/>
        </w:rPr>
        <w:t>10.</w:t>
      </w:r>
      <w:r>
        <w:rPr>
          <w:rFonts w:asciiTheme="minorHAnsi" w:eastAsiaTheme="minorEastAsia" w:hAnsiTheme="minorHAnsi"/>
          <w:b w:val="0"/>
          <w:bCs w:val="0"/>
          <w:caps w:val="0"/>
          <w:noProof/>
          <w:sz w:val="22"/>
          <w:lang w:val="en-US"/>
        </w:rPr>
        <w:tab/>
      </w:r>
      <w:r w:rsidRPr="004C1EC0">
        <w:rPr>
          <w:noProof/>
          <w:color w:val="2B85B5"/>
        </w:rPr>
        <w:t>STANDARD PREPARATION</w:t>
      </w:r>
      <w:r>
        <w:rPr>
          <w:noProof/>
          <w:webHidden/>
        </w:rPr>
        <w:tab/>
      </w:r>
      <w:r>
        <w:rPr>
          <w:noProof/>
          <w:webHidden/>
        </w:rPr>
        <w:fldChar w:fldCharType="begin"/>
      </w:r>
      <w:r>
        <w:rPr>
          <w:noProof/>
          <w:webHidden/>
        </w:rPr>
        <w:instrText xml:space="preserve"> PAGEREF _Toc449532010 \h </w:instrText>
      </w:r>
      <w:r>
        <w:rPr>
          <w:noProof/>
          <w:webHidden/>
        </w:rPr>
      </w:r>
      <w:r>
        <w:rPr>
          <w:noProof/>
          <w:webHidden/>
        </w:rPr>
        <w:fldChar w:fldCharType="separate"/>
      </w:r>
      <w:r w:rsidR="001558D9">
        <w:rPr>
          <w:noProof/>
          <w:webHidden/>
        </w:rPr>
        <w:t>8</w:t>
      </w:r>
      <w:r>
        <w:rPr>
          <w:noProof/>
          <w:webHidden/>
        </w:rPr>
        <w:fldChar w:fldCharType="end"/>
      </w:r>
    </w:p>
    <w:p w14:paraId="32B2F924" w14:textId="7D64E29F" w:rsidR="00C56353" w:rsidRDefault="00C56353">
      <w:pPr>
        <w:pStyle w:val="TOC1"/>
        <w:rPr>
          <w:rFonts w:asciiTheme="minorHAnsi" w:eastAsiaTheme="minorEastAsia" w:hAnsiTheme="minorHAnsi"/>
          <w:b w:val="0"/>
          <w:bCs w:val="0"/>
          <w:caps w:val="0"/>
          <w:noProof/>
          <w:sz w:val="22"/>
          <w:lang w:val="en-US"/>
        </w:rPr>
      </w:pPr>
      <w:r w:rsidRPr="004C1EC0">
        <w:rPr>
          <w:noProof/>
          <w:color w:val="2B85B5"/>
        </w:rPr>
        <w:t>11.</w:t>
      </w:r>
      <w:r>
        <w:rPr>
          <w:rFonts w:asciiTheme="minorHAnsi" w:eastAsiaTheme="minorEastAsia" w:hAnsiTheme="minorHAnsi"/>
          <w:b w:val="0"/>
          <w:bCs w:val="0"/>
          <w:caps w:val="0"/>
          <w:noProof/>
          <w:sz w:val="22"/>
          <w:lang w:val="en-US"/>
        </w:rPr>
        <w:tab/>
      </w:r>
      <w:r w:rsidRPr="004C1EC0">
        <w:rPr>
          <w:noProof/>
          <w:color w:val="2B85B5"/>
        </w:rPr>
        <w:t>SAMPLE PREPARATION</w:t>
      </w:r>
      <w:r>
        <w:rPr>
          <w:noProof/>
          <w:webHidden/>
        </w:rPr>
        <w:tab/>
      </w:r>
      <w:r>
        <w:rPr>
          <w:noProof/>
          <w:webHidden/>
        </w:rPr>
        <w:fldChar w:fldCharType="begin"/>
      </w:r>
      <w:r>
        <w:rPr>
          <w:noProof/>
          <w:webHidden/>
        </w:rPr>
        <w:instrText xml:space="preserve"> PAGEREF _Toc449532011 \h </w:instrText>
      </w:r>
      <w:r>
        <w:rPr>
          <w:noProof/>
          <w:webHidden/>
        </w:rPr>
      </w:r>
      <w:r>
        <w:rPr>
          <w:noProof/>
          <w:webHidden/>
        </w:rPr>
        <w:fldChar w:fldCharType="separate"/>
      </w:r>
      <w:r w:rsidR="001558D9">
        <w:rPr>
          <w:noProof/>
          <w:webHidden/>
        </w:rPr>
        <w:t>9</w:t>
      </w:r>
      <w:r>
        <w:rPr>
          <w:noProof/>
          <w:webHidden/>
        </w:rPr>
        <w:fldChar w:fldCharType="end"/>
      </w:r>
    </w:p>
    <w:p w14:paraId="170CAB14" w14:textId="79A3C91D" w:rsidR="00C56353" w:rsidRDefault="00C56353">
      <w:pPr>
        <w:pStyle w:val="TOC1"/>
        <w:rPr>
          <w:rFonts w:asciiTheme="minorHAnsi" w:eastAsiaTheme="minorEastAsia" w:hAnsiTheme="minorHAnsi"/>
          <w:b w:val="0"/>
          <w:bCs w:val="0"/>
          <w:caps w:val="0"/>
          <w:noProof/>
          <w:sz w:val="22"/>
          <w:lang w:val="en-US"/>
        </w:rPr>
      </w:pPr>
      <w:r w:rsidRPr="004C1EC0">
        <w:rPr>
          <w:noProof/>
          <w:color w:val="2B85B5"/>
        </w:rPr>
        <w:t>12.</w:t>
      </w:r>
      <w:r>
        <w:rPr>
          <w:rFonts w:asciiTheme="minorHAnsi" w:eastAsiaTheme="minorEastAsia" w:hAnsiTheme="minorHAnsi"/>
          <w:b w:val="0"/>
          <w:bCs w:val="0"/>
          <w:caps w:val="0"/>
          <w:noProof/>
          <w:sz w:val="22"/>
          <w:lang w:val="en-US"/>
        </w:rPr>
        <w:tab/>
      </w:r>
      <w:r w:rsidRPr="004C1EC0">
        <w:rPr>
          <w:noProof/>
          <w:color w:val="2B85B5"/>
        </w:rPr>
        <w:t>PLATE PREPARATION</w:t>
      </w:r>
      <w:r>
        <w:rPr>
          <w:noProof/>
          <w:webHidden/>
        </w:rPr>
        <w:tab/>
      </w:r>
      <w:r>
        <w:rPr>
          <w:noProof/>
          <w:webHidden/>
        </w:rPr>
        <w:fldChar w:fldCharType="begin"/>
      </w:r>
      <w:r>
        <w:rPr>
          <w:noProof/>
          <w:webHidden/>
        </w:rPr>
        <w:instrText xml:space="preserve"> PAGEREF _Toc449532012 \h </w:instrText>
      </w:r>
      <w:r>
        <w:rPr>
          <w:noProof/>
          <w:webHidden/>
        </w:rPr>
      </w:r>
      <w:r>
        <w:rPr>
          <w:noProof/>
          <w:webHidden/>
        </w:rPr>
        <w:fldChar w:fldCharType="separate"/>
      </w:r>
      <w:r w:rsidR="001558D9">
        <w:rPr>
          <w:noProof/>
          <w:webHidden/>
        </w:rPr>
        <w:t>10</w:t>
      </w:r>
      <w:r>
        <w:rPr>
          <w:noProof/>
          <w:webHidden/>
        </w:rPr>
        <w:fldChar w:fldCharType="end"/>
      </w:r>
    </w:p>
    <w:p w14:paraId="5C0BDF4D" w14:textId="693BB98B" w:rsidR="00C56353" w:rsidRDefault="00C56353">
      <w:pPr>
        <w:pStyle w:val="TOC1"/>
        <w:rPr>
          <w:rFonts w:asciiTheme="minorHAnsi" w:eastAsiaTheme="minorEastAsia" w:hAnsiTheme="minorHAnsi"/>
          <w:b w:val="0"/>
          <w:bCs w:val="0"/>
          <w:caps w:val="0"/>
          <w:noProof/>
          <w:sz w:val="22"/>
          <w:lang w:val="en-US"/>
        </w:rPr>
      </w:pPr>
      <w:r>
        <w:rPr>
          <w:noProof/>
        </w:rPr>
        <w:t>ASSAY PROCEDURE</w:t>
      </w:r>
      <w:r>
        <w:rPr>
          <w:noProof/>
          <w:webHidden/>
        </w:rPr>
        <w:tab/>
      </w:r>
      <w:r>
        <w:rPr>
          <w:noProof/>
          <w:webHidden/>
        </w:rPr>
        <w:fldChar w:fldCharType="begin"/>
      </w:r>
      <w:r>
        <w:rPr>
          <w:noProof/>
          <w:webHidden/>
        </w:rPr>
        <w:instrText xml:space="preserve"> PAGEREF _Toc449532013 \h </w:instrText>
      </w:r>
      <w:r>
        <w:rPr>
          <w:noProof/>
          <w:webHidden/>
        </w:rPr>
      </w:r>
      <w:r>
        <w:rPr>
          <w:noProof/>
          <w:webHidden/>
        </w:rPr>
        <w:fldChar w:fldCharType="separate"/>
      </w:r>
      <w:r w:rsidR="001558D9">
        <w:rPr>
          <w:noProof/>
          <w:webHidden/>
        </w:rPr>
        <w:t>11</w:t>
      </w:r>
      <w:r>
        <w:rPr>
          <w:noProof/>
          <w:webHidden/>
        </w:rPr>
        <w:fldChar w:fldCharType="end"/>
      </w:r>
    </w:p>
    <w:p w14:paraId="4E828049" w14:textId="37D0A751" w:rsidR="00C56353" w:rsidRDefault="00C56353">
      <w:pPr>
        <w:pStyle w:val="TOC1"/>
        <w:rPr>
          <w:rFonts w:asciiTheme="minorHAnsi" w:eastAsiaTheme="minorEastAsia" w:hAnsiTheme="minorHAnsi"/>
          <w:b w:val="0"/>
          <w:bCs w:val="0"/>
          <w:caps w:val="0"/>
          <w:noProof/>
          <w:sz w:val="22"/>
          <w:lang w:val="en-US"/>
        </w:rPr>
      </w:pPr>
      <w:r w:rsidRPr="004C1EC0">
        <w:rPr>
          <w:noProof/>
          <w:color w:val="DA291C"/>
        </w:rPr>
        <w:t>13.</w:t>
      </w:r>
      <w:r>
        <w:rPr>
          <w:rFonts w:asciiTheme="minorHAnsi" w:eastAsiaTheme="minorEastAsia" w:hAnsiTheme="minorHAnsi"/>
          <w:b w:val="0"/>
          <w:bCs w:val="0"/>
          <w:caps w:val="0"/>
          <w:noProof/>
          <w:sz w:val="22"/>
          <w:lang w:val="en-US"/>
        </w:rPr>
        <w:tab/>
      </w:r>
      <w:r w:rsidRPr="004C1EC0">
        <w:rPr>
          <w:noProof/>
          <w:color w:val="DA291C"/>
        </w:rPr>
        <w:t>ASSAY PROCEDURE</w:t>
      </w:r>
      <w:r>
        <w:rPr>
          <w:noProof/>
          <w:webHidden/>
        </w:rPr>
        <w:tab/>
      </w:r>
      <w:r>
        <w:rPr>
          <w:noProof/>
          <w:webHidden/>
        </w:rPr>
        <w:fldChar w:fldCharType="begin"/>
      </w:r>
      <w:r>
        <w:rPr>
          <w:noProof/>
          <w:webHidden/>
        </w:rPr>
        <w:instrText xml:space="preserve"> PAGEREF _Toc449532014 \h </w:instrText>
      </w:r>
      <w:r>
        <w:rPr>
          <w:noProof/>
          <w:webHidden/>
        </w:rPr>
      </w:r>
      <w:r>
        <w:rPr>
          <w:noProof/>
          <w:webHidden/>
        </w:rPr>
        <w:fldChar w:fldCharType="separate"/>
      </w:r>
      <w:r w:rsidR="001558D9">
        <w:rPr>
          <w:noProof/>
          <w:webHidden/>
        </w:rPr>
        <w:t>11</w:t>
      </w:r>
      <w:r>
        <w:rPr>
          <w:noProof/>
          <w:webHidden/>
        </w:rPr>
        <w:fldChar w:fldCharType="end"/>
      </w:r>
    </w:p>
    <w:p w14:paraId="7F805F43" w14:textId="1D7885AA" w:rsidR="00C56353" w:rsidRDefault="00C56353">
      <w:pPr>
        <w:pStyle w:val="TOC1"/>
        <w:rPr>
          <w:rFonts w:asciiTheme="minorHAnsi" w:eastAsiaTheme="minorEastAsia" w:hAnsiTheme="minorHAnsi"/>
          <w:b w:val="0"/>
          <w:bCs w:val="0"/>
          <w:caps w:val="0"/>
          <w:noProof/>
          <w:sz w:val="22"/>
          <w:lang w:val="en-US"/>
        </w:rPr>
      </w:pPr>
      <w:r>
        <w:rPr>
          <w:noProof/>
        </w:rPr>
        <w:t>DATA ANALYSIS</w:t>
      </w:r>
      <w:r>
        <w:rPr>
          <w:noProof/>
          <w:webHidden/>
        </w:rPr>
        <w:tab/>
      </w:r>
      <w:r>
        <w:rPr>
          <w:noProof/>
          <w:webHidden/>
        </w:rPr>
        <w:fldChar w:fldCharType="begin"/>
      </w:r>
      <w:r>
        <w:rPr>
          <w:noProof/>
          <w:webHidden/>
        </w:rPr>
        <w:instrText xml:space="preserve"> PAGEREF _Toc449532015 \h </w:instrText>
      </w:r>
      <w:r>
        <w:rPr>
          <w:noProof/>
          <w:webHidden/>
        </w:rPr>
      </w:r>
      <w:r>
        <w:rPr>
          <w:noProof/>
          <w:webHidden/>
        </w:rPr>
        <w:fldChar w:fldCharType="separate"/>
      </w:r>
      <w:r w:rsidR="001558D9">
        <w:rPr>
          <w:noProof/>
          <w:webHidden/>
        </w:rPr>
        <w:t>13</w:t>
      </w:r>
      <w:r>
        <w:rPr>
          <w:noProof/>
          <w:webHidden/>
        </w:rPr>
        <w:fldChar w:fldCharType="end"/>
      </w:r>
    </w:p>
    <w:p w14:paraId="7AD37902" w14:textId="7F368A24" w:rsidR="00C56353" w:rsidRDefault="00C56353">
      <w:pPr>
        <w:pStyle w:val="TOC1"/>
        <w:rPr>
          <w:rFonts w:asciiTheme="minorHAnsi" w:eastAsiaTheme="minorEastAsia" w:hAnsiTheme="minorHAnsi"/>
          <w:b w:val="0"/>
          <w:bCs w:val="0"/>
          <w:caps w:val="0"/>
          <w:noProof/>
          <w:sz w:val="22"/>
          <w:lang w:val="en-US"/>
        </w:rPr>
      </w:pPr>
      <w:r w:rsidRPr="004C1EC0">
        <w:rPr>
          <w:noProof/>
          <w:color w:val="653279"/>
        </w:rPr>
        <w:t>14.</w:t>
      </w:r>
      <w:r>
        <w:rPr>
          <w:rFonts w:asciiTheme="minorHAnsi" w:eastAsiaTheme="minorEastAsia" w:hAnsiTheme="minorHAnsi"/>
          <w:b w:val="0"/>
          <w:bCs w:val="0"/>
          <w:caps w:val="0"/>
          <w:noProof/>
          <w:sz w:val="22"/>
          <w:lang w:val="en-US"/>
        </w:rPr>
        <w:tab/>
      </w:r>
      <w:r w:rsidRPr="004C1EC0">
        <w:rPr>
          <w:noProof/>
          <w:color w:val="653279"/>
        </w:rPr>
        <w:t>CALCULATIONS</w:t>
      </w:r>
      <w:r>
        <w:rPr>
          <w:noProof/>
          <w:webHidden/>
        </w:rPr>
        <w:tab/>
      </w:r>
      <w:r>
        <w:rPr>
          <w:noProof/>
          <w:webHidden/>
        </w:rPr>
        <w:fldChar w:fldCharType="begin"/>
      </w:r>
      <w:r>
        <w:rPr>
          <w:noProof/>
          <w:webHidden/>
        </w:rPr>
        <w:instrText xml:space="preserve"> PAGEREF _Toc449532016 \h </w:instrText>
      </w:r>
      <w:r>
        <w:rPr>
          <w:noProof/>
          <w:webHidden/>
        </w:rPr>
      </w:r>
      <w:r>
        <w:rPr>
          <w:noProof/>
          <w:webHidden/>
        </w:rPr>
        <w:fldChar w:fldCharType="separate"/>
      </w:r>
      <w:r w:rsidR="001558D9">
        <w:rPr>
          <w:noProof/>
          <w:webHidden/>
        </w:rPr>
        <w:t>13</w:t>
      </w:r>
      <w:r>
        <w:rPr>
          <w:noProof/>
          <w:webHidden/>
        </w:rPr>
        <w:fldChar w:fldCharType="end"/>
      </w:r>
    </w:p>
    <w:p w14:paraId="1DD642AE" w14:textId="477B86B3" w:rsidR="00C56353" w:rsidRDefault="00C56353">
      <w:pPr>
        <w:pStyle w:val="TOC1"/>
        <w:rPr>
          <w:rFonts w:asciiTheme="minorHAnsi" w:eastAsiaTheme="minorEastAsia" w:hAnsiTheme="minorHAnsi"/>
          <w:b w:val="0"/>
          <w:bCs w:val="0"/>
          <w:caps w:val="0"/>
          <w:noProof/>
          <w:sz w:val="22"/>
          <w:lang w:val="en-US"/>
        </w:rPr>
      </w:pPr>
      <w:r w:rsidRPr="004C1EC0">
        <w:rPr>
          <w:noProof/>
          <w:color w:val="653279"/>
        </w:rPr>
        <w:t>15.</w:t>
      </w:r>
      <w:r>
        <w:rPr>
          <w:rFonts w:asciiTheme="minorHAnsi" w:eastAsiaTheme="minorEastAsia" w:hAnsiTheme="minorHAnsi"/>
          <w:b w:val="0"/>
          <w:bCs w:val="0"/>
          <w:caps w:val="0"/>
          <w:noProof/>
          <w:sz w:val="22"/>
          <w:lang w:val="en-US"/>
        </w:rPr>
        <w:tab/>
      </w:r>
      <w:r w:rsidRPr="004C1EC0">
        <w:rPr>
          <w:noProof/>
          <w:color w:val="653279"/>
        </w:rPr>
        <w:t>TYPICAL DATA</w:t>
      </w:r>
      <w:r>
        <w:rPr>
          <w:noProof/>
          <w:webHidden/>
        </w:rPr>
        <w:tab/>
      </w:r>
      <w:r>
        <w:rPr>
          <w:noProof/>
          <w:webHidden/>
        </w:rPr>
        <w:fldChar w:fldCharType="begin"/>
      </w:r>
      <w:r>
        <w:rPr>
          <w:noProof/>
          <w:webHidden/>
        </w:rPr>
        <w:instrText xml:space="preserve"> PAGEREF _Toc449532017 \h </w:instrText>
      </w:r>
      <w:r>
        <w:rPr>
          <w:noProof/>
          <w:webHidden/>
        </w:rPr>
      </w:r>
      <w:r>
        <w:rPr>
          <w:noProof/>
          <w:webHidden/>
        </w:rPr>
        <w:fldChar w:fldCharType="separate"/>
      </w:r>
      <w:r w:rsidR="001558D9">
        <w:rPr>
          <w:noProof/>
          <w:webHidden/>
        </w:rPr>
        <w:t>14</w:t>
      </w:r>
      <w:r>
        <w:rPr>
          <w:noProof/>
          <w:webHidden/>
        </w:rPr>
        <w:fldChar w:fldCharType="end"/>
      </w:r>
    </w:p>
    <w:p w14:paraId="3FC8D7EA" w14:textId="275A7036" w:rsidR="00C56353" w:rsidRDefault="00C56353">
      <w:pPr>
        <w:pStyle w:val="TOC1"/>
        <w:rPr>
          <w:rFonts w:asciiTheme="minorHAnsi" w:eastAsiaTheme="minorEastAsia" w:hAnsiTheme="minorHAnsi"/>
          <w:b w:val="0"/>
          <w:bCs w:val="0"/>
          <w:caps w:val="0"/>
          <w:noProof/>
          <w:sz w:val="22"/>
          <w:lang w:val="en-US"/>
        </w:rPr>
      </w:pPr>
      <w:r w:rsidRPr="004C1EC0">
        <w:rPr>
          <w:noProof/>
          <w:color w:val="653279"/>
        </w:rPr>
        <w:t>16.</w:t>
      </w:r>
      <w:r>
        <w:rPr>
          <w:rFonts w:asciiTheme="minorHAnsi" w:eastAsiaTheme="minorEastAsia" w:hAnsiTheme="minorHAnsi"/>
          <w:b w:val="0"/>
          <w:bCs w:val="0"/>
          <w:caps w:val="0"/>
          <w:noProof/>
          <w:sz w:val="22"/>
          <w:lang w:val="en-US"/>
        </w:rPr>
        <w:tab/>
      </w:r>
      <w:r w:rsidRPr="004C1EC0">
        <w:rPr>
          <w:noProof/>
          <w:color w:val="653279"/>
        </w:rPr>
        <w:t>TYPICAL SAMPLE VALUES</w:t>
      </w:r>
      <w:r>
        <w:rPr>
          <w:noProof/>
          <w:webHidden/>
        </w:rPr>
        <w:tab/>
      </w:r>
      <w:r>
        <w:rPr>
          <w:noProof/>
          <w:webHidden/>
        </w:rPr>
        <w:fldChar w:fldCharType="begin"/>
      </w:r>
      <w:r>
        <w:rPr>
          <w:noProof/>
          <w:webHidden/>
        </w:rPr>
        <w:instrText xml:space="preserve"> PAGEREF _Toc449532018 \h </w:instrText>
      </w:r>
      <w:r>
        <w:rPr>
          <w:noProof/>
          <w:webHidden/>
        </w:rPr>
      </w:r>
      <w:r>
        <w:rPr>
          <w:noProof/>
          <w:webHidden/>
        </w:rPr>
        <w:fldChar w:fldCharType="separate"/>
      </w:r>
      <w:r w:rsidR="001558D9">
        <w:rPr>
          <w:noProof/>
          <w:webHidden/>
        </w:rPr>
        <w:t>15</w:t>
      </w:r>
      <w:r>
        <w:rPr>
          <w:noProof/>
          <w:webHidden/>
        </w:rPr>
        <w:fldChar w:fldCharType="end"/>
      </w:r>
    </w:p>
    <w:p w14:paraId="17100985" w14:textId="458E5591" w:rsidR="00C56353" w:rsidRDefault="00C56353">
      <w:pPr>
        <w:pStyle w:val="TOC1"/>
        <w:rPr>
          <w:rFonts w:asciiTheme="minorHAnsi" w:eastAsiaTheme="minorEastAsia" w:hAnsiTheme="minorHAnsi"/>
          <w:b w:val="0"/>
          <w:bCs w:val="0"/>
          <w:caps w:val="0"/>
          <w:noProof/>
          <w:sz w:val="22"/>
          <w:lang w:val="en-US"/>
        </w:rPr>
      </w:pPr>
      <w:r w:rsidRPr="004C1EC0">
        <w:rPr>
          <w:noProof/>
          <w:color w:val="653279"/>
        </w:rPr>
        <w:t>17.</w:t>
      </w:r>
      <w:r>
        <w:rPr>
          <w:rFonts w:asciiTheme="minorHAnsi" w:eastAsiaTheme="minorEastAsia" w:hAnsiTheme="minorHAnsi"/>
          <w:b w:val="0"/>
          <w:bCs w:val="0"/>
          <w:caps w:val="0"/>
          <w:noProof/>
          <w:sz w:val="22"/>
          <w:lang w:val="en-US"/>
        </w:rPr>
        <w:tab/>
      </w:r>
      <w:r w:rsidRPr="004C1EC0">
        <w:rPr>
          <w:noProof/>
          <w:color w:val="653279"/>
        </w:rPr>
        <w:t>ASSAY SPECIFICITY</w:t>
      </w:r>
      <w:r>
        <w:rPr>
          <w:noProof/>
          <w:webHidden/>
        </w:rPr>
        <w:tab/>
      </w:r>
      <w:r>
        <w:rPr>
          <w:noProof/>
          <w:webHidden/>
        </w:rPr>
        <w:fldChar w:fldCharType="begin"/>
      </w:r>
      <w:r>
        <w:rPr>
          <w:noProof/>
          <w:webHidden/>
        </w:rPr>
        <w:instrText xml:space="preserve"> PAGEREF _Toc449532019 \h </w:instrText>
      </w:r>
      <w:r>
        <w:rPr>
          <w:noProof/>
          <w:webHidden/>
        </w:rPr>
      </w:r>
      <w:r>
        <w:rPr>
          <w:noProof/>
          <w:webHidden/>
        </w:rPr>
        <w:fldChar w:fldCharType="separate"/>
      </w:r>
      <w:r w:rsidR="001558D9">
        <w:rPr>
          <w:noProof/>
          <w:webHidden/>
        </w:rPr>
        <w:t>19</w:t>
      </w:r>
      <w:r>
        <w:rPr>
          <w:noProof/>
          <w:webHidden/>
        </w:rPr>
        <w:fldChar w:fldCharType="end"/>
      </w:r>
    </w:p>
    <w:p w14:paraId="5D4A012A" w14:textId="36802B3C" w:rsidR="00C56353" w:rsidRDefault="00C56353">
      <w:pPr>
        <w:pStyle w:val="TOC1"/>
        <w:rPr>
          <w:rFonts w:asciiTheme="minorHAnsi" w:eastAsiaTheme="minorEastAsia" w:hAnsiTheme="minorHAnsi"/>
          <w:b w:val="0"/>
          <w:bCs w:val="0"/>
          <w:caps w:val="0"/>
          <w:noProof/>
          <w:sz w:val="22"/>
          <w:lang w:val="en-US"/>
        </w:rPr>
      </w:pPr>
      <w:r w:rsidRPr="004C1EC0">
        <w:rPr>
          <w:noProof/>
          <w:color w:val="653279"/>
        </w:rPr>
        <w:t>18.</w:t>
      </w:r>
      <w:r>
        <w:rPr>
          <w:rFonts w:asciiTheme="minorHAnsi" w:eastAsiaTheme="minorEastAsia" w:hAnsiTheme="minorHAnsi"/>
          <w:b w:val="0"/>
          <w:bCs w:val="0"/>
          <w:caps w:val="0"/>
          <w:noProof/>
          <w:sz w:val="22"/>
          <w:lang w:val="en-US"/>
        </w:rPr>
        <w:tab/>
      </w:r>
      <w:r w:rsidRPr="004C1EC0">
        <w:rPr>
          <w:noProof/>
          <w:color w:val="653279"/>
        </w:rPr>
        <w:t>SPECIES REACTIVITY</w:t>
      </w:r>
      <w:r>
        <w:rPr>
          <w:noProof/>
          <w:webHidden/>
        </w:rPr>
        <w:tab/>
      </w:r>
      <w:r>
        <w:rPr>
          <w:noProof/>
          <w:webHidden/>
        </w:rPr>
        <w:fldChar w:fldCharType="begin"/>
      </w:r>
      <w:r>
        <w:rPr>
          <w:noProof/>
          <w:webHidden/>
        </w:rPr>
        <w:instrText xml:space="preserve"> PAGEREF _Toc449532020 \h </w:instrText>
      </w:r>
      <w:r>
        <w:rPr>
          <w:noProof/>
          <w:webHidden/>
        </w:rPr>
      </w:r>
      <w:r>
        <w:rPr>
          <w:noProof/>
          <w:webHidden/>
        </w:rPr>
        <w:fldChar w:fldCharType="separate"/>
      </w:r>
      <w:r w:rsidR="001558D9">
        <w:rPr>
          <w:noProof/>
          <w:webHidden/>
        </w:rPr>
        <w:t>19</w:t>
      </w:r>
      <w:r>
        <w:rPr>
          <w:noProof/>
          <w:webHidden/>
        </w:rPr>
        <w:fldChar w:fldCharType="end"/>
      </w:r>
    </w:p>
    <w:p w14:paraId="7B1B9DE4" w14:textId="308CFAC6" w:rsidR="00C56353" w:rsidRDefault="00C56353">
      <w:pPr>
        <w:pStyle w:val="TOC1"/>
        <w:rPr>
          <w:rFonts w:asciiTheme="minorHAnsi" w:eastAsiaTheme="minorEastAsia" w:hAnsiTheme="minorHAnsi"/>
          <w:b w:val="0"/>
          <w:bCs w:val="0"/>
          <w:caps w:val="0"/>
          <w:noProof/>
          <w:sz w:val="22"/>
          <w:lang w:val="en-US"/>
        </w:rPr>
      </w:pPr>
      <w:r>
        <w:rPr>
          <w:noProof/>
        </w:rPr>
        <w:t>RESOURCES</w:t>
      </w:r>
      <w:r>
        <w:rPr>
          <w:noProof/>
          <w:webHidden/>
        </w:rPr>
        <w:tab/>
      </w:r>
      <w:r>
        <w:rPr>
          <w:noProof/>
          <w:webHidden/>
        </w:rPr>
        <w:fldChar w:fldCharType="begin"/>
      </w:r>
      <w:r>
        <w:rPr>
          <w:noProof/>
          <w:webHidden/>
        </w:rPr>
        <w:instrText xml:space="preserve"> PAGEREF _Toc449532021 \h </w:instrText>
      </w:r>
      <w:r>
        <w:rPr>
          <w:noProof/>
          <w:webHidden/>
        </w:rPr>
      </w:r>
      <w:r>
        <w:rPr>
          <w:noProof/>
          <w:webHidden/>
        </w:rPr>
        <w:fldChar w:fldCharType="separate"/>
      </w:r>
      <w:r w:rsidR="001558D9">
        <w:rPr>
          <w:noProof/>
          <w:webHidden/>
        </w:rPr>
        <w:t>20</w:t>
      </w:r>
      <w:r>
        <w:rPr>
          <w:noProof/>
          <w:webHidden/>
        </w:rPr>
        <w:fldChar w:fldCharType="end"/>
      </w:r>
    </w:p>
    <w:p w14:paraId="6D853AC6" w14:textId="7FBD1358" w:rsidR="00C56353" w:rsidRDefault="00C56353">
      <w:pPr>
        <w:pStyle w:val="TOC1"/>
        <w:rPr>
          <w:rFonts w:asciiTheme="minorHAnsi" w:eastAsiaTheme="minorEastAsia" w:hAnsiTheme="minorHAnsi"/>
          <w:b w:val="0"/>
          <w:bCs w:val="0"/>
          <w:caps w:val="0"/>
          <w:noProof/>
          <w:sz w:val="22"/>
          <w:lang w:val="en-US"/>
        </w:rPr>
      </w:pPr>
      <w:r w:rsidRPr="004C1EC0">
        <w:rPr>
          <w:noProof/>
          <w:color w:val="404040"/>
        </w:rPr>
        <w:t>19.</w:t>
      </w:r>
      <w:r>
        <w:rPr>
          <w:rFonts w:asciiTheme="minorHAnsi" w:eastAsiaTheme="minorEastAsia" w:hAnsiTheme="minorHAnsi"/>
          <w:b w:val="0"/>
          <w:bCs w:val="0"/>
          <w:caps w:val="0"/>
          <w:noProof/>
          <w:sz w:val="22"/>
          <w:lang w:val="en-US"/>
        </w:rPr>
        <w:tab/>
      </w:r>
      <w:r w:rsidRPr="004C1EC0">
        <w:rPr>
          <w:noProof/>
          <w:color w:val="404040"/>
        </w:rPr>
        <w:t>TROUBLESHOOTING</w:t>
      </w:r>
      <w:r>
        <w:rPr>
          <w:noProof/>
          <w:webHidden/>
        </w:rPr>
        <w:tab/>
      </w:r>
      <w:r>
        <w:rPr>
          <w:noProof/>
          <w:webHidden/>
        </w:rPr>
        <w:fldChar w:fldCharType="begin"/>
      </w:r>
      <w:r>
        <w:rPr>
          <w:noProof/>
          <w:webHidden/>
        </w:rPr>
        <w:instrText xml:space="preserve"> PAGEREF _Toc449532022 \h </w:instrText>
      </w:r>
      <w:r>
        <w:rPr>
          <w:noProof/>
          <w:webHidden/>
        </w:rPr>
      </w:r>
      <w:r>
        <w:rPr>
          <w:noProof/>
          <w:webHidden/>
        </w:rPr>
        <w:fldChar w:fldCharType="separate"/>
      </w:r>
      <w:r w:rsidR="001558D9">
        <w:rPr>
          <w:noProof/>
          <w:webHidden/>
        </w:rPr>
        <w:t>20</w:t>
      </w:r>
      <w:r>
        <w:rPr>
          <w:noProof/>
          <w:webHidden/>
        </w:rPr>
        <w:fldChar w:fldCharType="end"/>
      </w:r>
    </w:p>
    <w:p w14:paraId="2B2C9D04" w14:textId="6340A69D" w:rsidR="00C56353" w:rsidRDefault="00C56353">
      <w:pPr>
        <w:pStyle w:val="TOC1"/>
        <w:rPr>
          <w:rFonts w:asciiTheme="minorHAnsi" w:eastAsiaTheme="minorEastAsia" w:hAnsiTheme="minorHAnsi"/>
          <w:b w:val="0"/>
          <w:bCs w:val="0"/>
          <w:caps w:val="0"/>
          <w:noProof/>
          <w:sz w:val="22"/>
          <w:lang w:val="en-US"/>
        </w:rPr>
      </w:pPr>
      <w:r w:rsidRPr="004C1EC0">
        <w:rPr>
          <w:noProof/>
          <w:color w:val="404040"/>
        </w:rPr>
        <w:t>20.</w:t>
      </w:r>
      <w:r>
        <w:rPr>
          <w:rFonts w:asciiTheme="minorHAnsi" w:eastAsiaTheme="minorEastAsia" w:hAnsiTheme="minorHAnsi"/>
          <w:b w:val="0"/>
          <w:bCs w:val="0"/>
          <w:caps w:val="0"/>
          <w:noProof/>
          <w:sz w:val="22"/>
          <w:lang w:val="en-US"/>
        </w:rPr>
        <w:tab/>
      </w:r>
      <w:r w:rsidRPr="004C1EC0">
        <w:rPr>
          <w:noProof/>
          <w:color w:val="404040"/>
        </w:rPr>
        <w:t>NOTES</w:t>
      </w:r>
      <w:r>
        <w:rPr>
          <w:noProof/>
          <w:webHidden/>
        </w:rPr>
        <w:tab/>
      </w:r>
      <w:r>
        <w:rPr>
          <w:noProof/>
          <w:webHidden/>
        </w:rPr>
        <w:fldChar w:fldCharType="begin"/>
      </w:r>
      <w:r>
        <w:rPr>
          <w:noProof/>
          <w:webHidden/>
        </w:rPr>
        <w:instrText xml:space="preserve"> PAGEREF _Toc449532023 \h </w:instrText>
      </w:r>
      <w:r>
        <w:rPr>
          <w:noProof/>
          <w:webHidden/>
        </w:rPr>
      </w:r>
      <w:r>
        <w:rPr>
          <w:noProof/>
          <w:webHidden/>
        </w:rPr>
        <w:fldChar w:fldCharType="separate"/>
      </w:r>
      <w:r w:rsidR="001558D9">
        <w:rPr>
          <w:noProof/>
          <w:webHidden/>
        </w:rPr>
        <w:t>21</w:t>
      </w:r>
      <w:r>
        <w:rPr>
          <w:noProof/>
          <w:webHidden/>
        </w:rPr>
        <w:fldChar w:fldCharType="end"/>
      </w:r>
    </w:p>
    <w:p w14:paraId="4472942F" w14:textId="294AF3C7" w:rsidR="009D4F68" w:rsidRDefault="007D3A92" w:rsidP="00831773">
      <w:pPr>
        <w:ind w:left="360" w:hanging="360"/>
        <w:rPr>
          <w:u w:val="single"/>
        </w:rPr>
        <w:sectPr w:rsidR="009D4F68" w:rsidSect="00A71DFF">
          <w:headerReference w:type="default" r:id="rId11"/>
          <w:footerReference w:type="default" r:id="rId12"/>
          <w:pgSz w:w="7920" w:h="12240" w:code="6"/>
          <w:pgMar w:top="1440" w:right="907" w:bottom="720" w:left="720" w:header="708" w:footer="708" w:gutter="0"/>
          <w:cols w:space="708"/>
          <w:docGrid w:linePitch="360"/>
        </w:sectPr>
      </w:pPr>
      <w:r>
        <w:fldChar w:fldCharType="end"/>
      </w:r>
    </w:p>
    <w:p w14:paraId="7AABB280" w14:textId="77777777" w:rsidR="007D3A92" w:rsidRPr="007D3A92" w:rsidRDefault="007D3A92" w:rsidP="007D3A92">
      <w:pPr>
        <w:pStyle w:val="SECTIONS"/>
        <w:rPr>
          <w:rStyle w:val="Introduction"/>
          <w:b w:val="0"/>
          <w:color w:val="FFFFFF" w:themeColor="background1"/>
          <w:sz w:val="2"/>
        </w:rPr>
      </w:pPr>
      <w:bookmarkStart w:id="0" w:name="_Toc431282866"/>
      <w:bookmarkStart w:id="1" w:name="_Toc449531998"/>
      <w:bookmarkStart w:id="2" w:name="_Toc430894268"/>
      <w:r w:rsidRPr="007D3A92">
        <w:rPr>
          <w:rStyle w:val="Introduction"/>
          <w:b w:val="0"/>
          <w:color w:val="FFFFFF" w:themeColor="background1"/>
          <w:sz w:val="2"/>
        </w:rPr>
        <w:lastRenderedPageBreak/>
        <w:t>INTRODUCTION</w:t>
      </w:r>
      <w:bookmarkEnd w:id="0"/>
      <w:bookmarkEnd w:id="1"/>
    </w:p>
    <w:p w14:paraId="27EBDA21" w14:textId="77777777" w:rsidR="009D4F68" w:rsidRPr="00E52547" w:rsidRDefault="002A5447" w:rsidP="00AE5C59">
      <w:pPr>
        <w:pStyle w:val="Heading1"/>
        <w:rPr>
          <w:rStyle w:val="Introduction"/>
        </w:rPr>
      </w:pPr>
      <w:bookmarkStart w:id="3" w:name="_Toc431282867"/>
      <w:bookmarkStart w:id="4" w:name="_Toc449531999"/>
      <w:r w:rsidRPr="00E52547">
        <w:rPr>
          <w:rStyle w:val="Introduction"/>
        </w:rPr>
        <w:t>BACKGROUND</w:t>
      </w:r>
      <w:bookmarkEnd w:id="2"/>
      <w:bookmarkEnd w:id="3"/>
      <w:bookmarkEnd w:id="4"/>
    </w:p>
    <w:p w14:paraId="1E1BE0C2" w14:textId="5C0D3D30" w:rsidR="00132486" w:rsidRPr="00132486" w:rsidRDefault="006404EE" w:rsidP="00B4571B">
      <w:pPr>
        <w:pStyle w:val="Standard"/>
      </w:pPr>
      <w:r w:rsidRPr="006404EE">
        <w:t xml:space="preserve">Lipoprotein </w:t>
      </w:r>
      <w:proofErr w:type="spellStart"/>
      <w:r w:rsidRPr="006404EE">
        <w:t>A</w:t>
      </w:r>
      <w:proofErr w:type="spellEnd"/>
      <w:r>
        <w:t xml:space="preserve"> </w:t>
      </w:r>
      <w:r w:rsidR="00132486" w:rsidRPr="00B430A2">
        <w:rPr>
          <w:i/>
        </w:rPr>
        <w:t>in vitro</w:t>
      </w:r>
      <w:r w:rsidR="00132486" w:rsidRPr="00132486">
        <w:t xml:space="preserve"> </w:t>
      </w:r>
      <w:proofErr w:type="spellStart"/>
      <w:r w:rsidR="00132486" w:rsidRPr="00132486">
        <w:t>SimpleStep</w:t>
      </w:r>
      <w:proofErr w:type="spellEnd"/>
      <w:r w:rsidR="00132486" w:rsidRPr="00132486">
        <w:t xml:space="preserve"> ELISA</w:t>
      </w:r>
      <w:r w:rsidR="00132486" w:rsidRPr="00B430A2">
        <w:rPr>
          <w:vertAlign w:val="superscript"/>
        </w:rPr>
        <w:t>®</w:t>
      </w:r>
      <w:r w:rsidR="00132486" w:rsidRPr="00132486">
        <w:t xml:space="preserve"> (Enzyme-Linked Immunosorbent Assay) kit is designed for the quantitative measurement of </w:t>
      </w:r>
      <w:r w:rsidR="004C54C4" w:rsidRPr="004C54C4">
        <w:t>human Lipoprotein A</w:t>
      </w:r>
      <w:r w:rsidR="00132486" w:rsidRPr="004C54C4">
        <w:t xml:space="preserve"> </w:t>
      </w:r>
      <w:r w:rsidR="00132486" w:rsidRPr="00132486">
        <w:t>protein in</w:t>
      </w:r>
      <w:r w:rsidR="004C54C4">
        <w:t xml:space="preserve"> human serum, plasma, urine, and c</w:t>
      </w:r>
      <w:r w:rsidR="004C54C4" w:rsidRPr="00615917">
        <w:t>erebrospinal</w:t>
      </w:r>
      <w:r w:rsidR="004C54C4">
        <w:t xml:space="preserve"> fluid</w:t>
      </w:r>
      <w:r w:rsidR="00132486" w:rsidRPr="00132486">
        <w:t>.</w:t>
      </w:r>
    </w:p>
    <w:p w14:paraId="2E8A31DE" w14:textId="77777777" w:rsidR="00132486" w:rsidRPr="00132486" w:rsidRDefault="00132486" w:rsidP="00B4571B">
      <w:pPr>
        <w:pStyle w:val="Standard"/>
      </w:pPr>
    </w:p>
    <w:p w14:paraId="06A7DEC1" w14:textId="3F61C417" w:rsidR="00132486" w:rsidRPr="002035C7" w:rsidRDefault="00132486" w:rsidP="002035C7">
      <w:pPr>
        <w:pStyle w:val="Standard"/>
      </w:pPr>
      <w:r w:rsidRPr="002035C7">
        <w:rPr>
          <w:rStyle w:val="StandardPrepStyleChar"/>
        </w:rPr>
        <w:t xml:space="preserve">The </w:t>
      </w:r>
      <w:proofErr w:type="spellStart"/>
      <w:r w:rsidRPr="002035C7">
        <w:rPr>
          <w:rStyle w:val="StandardPrepStyleChar"/>
        </w:rPr>
        <w:t>SimpleStep</w:t>
      </w:r>
      <w:proofErr w:type="spellEnd"/>
      <w:r w:rsidRPr="002035C7">
        <w:rPr>
          <w:rStyle w:val="StandardPrepStyleChar"/>
        </w:rPr>
        <w:t xml:space="preserve"> ELISA</w:t>
      </w:r>
      <w:r w:rsidRPr="00B430A2">
        <w:rPr>
          <w:rStyle w:val="StandardPrepStyleChar"/>
          <w:vertAlign w:val="superscript"/>
        </w:rPr>
        <w:t>®</w:t>
      </w:r>
      <w:r w:rsidRPr="002035C7">
        <w:rPr>
          <w:rStyle w:val="StandardPrepStyleChar"/>
        </w:rPr>
        <w:t xml:space="preserve"> employs an affinity tag </w:t>
      </w:r>
      <w:proofErr w:type="spellStart"/>
      <w:r w:rsidRPr="002035C7">
        <w:rPr>
          <w:rStyle w:val="StandardPrepStyleChar"/>
        </w:rPr>
        <w:t>labeled</w:t>
      </w:r>
      <w:proofErr w:type="spellEnd"/>
      <w:r w:rsidRPr="002035C7">
        <w:rPr>
          <w:rStyle w:val="StandardPrepStyleChar"/>
        </w:rPr>
        <w:t xml:space="preserve"> capture antibody and a reporter conjugated detector antibody which immunocapture the sample analyte in solution. This entire complex (capture antibody/analyte/detector antibody)</w:t>
      </w:r>
      <w:r w:rsidRPr="002035C7">
        <w:t xml:space="preserve"> is in turn immobilized via immunoaffinity of an anti-tag antibody coating the well. To perform the assay, samples or standards are added to the wells, followed by the antibody mix. After incubation, the wells are washed to remove unbound material.  TMB </w:t>
      </w:r>
      <w:r w:rsidR="00326000">
        <w:t>Development Solution</w:t>
      </w:r>
      <w:r w:rsidRPr="002035C7">
        <w:t xml:space="preserve"> is added and during incubation is </w:t>
      </w:r>
      <w:proofErr w:type="spellStart"/>
      <w:r w:rsidRPr="002035C7">
        <w:t>catalyzed</w:t>
      </w:r>
      <w:proofErr w:type="spellEnd"/>
      <w:r w:rsidRPr="002035C7">
        <w:t xml:space="preserve"> by HRP, generating blue coloration. This reaction is then stopped by addition of Stop Solution completing any </w:t>
      </w:r>
      <w:proofErr w:type="spellStart"/>
      <w:r w:rsidRPr="002035C7">
        <w:t>color</w:t>
      </w:r>
      <w:proofErr w:type="spellEnd"/>
      <w:r w:rsidRPr="002035C7">
        <w:t xml:space="preserve"> change from blue to yellow. Signal is generated proportionally to the amount of bound analyte and the intensity is measured at 450 nm. Optionally, instead of the endpoint reading, development of TMB can be recorded kinetically at 600 nm.</w:t>
      </w:r>
    </w:p>
    <w:p w14:paraId="71194211" w14:textId="77777777" w:rsidR="00132486" w:rsidRPr="00132486" w:rsidRDefault="00132486" w:rsidP="00B4571B">
      <w:pPr>
        <w:pStyle w:val="Standard"/>
      </w:pPr>
    </w:p>
    <w:p w14:paraId="1E7EB5F8" w14:textId="1C5AC932" w:rsidR="002A5447" w:rsidRPr="00F20A8E" w:rsidRDefault="006404EE" w:rsidP="00B4571B">
      <w:pPr>
        <w:pStyle w:val="Standard"/>
        <w:rPr>
          <w:rStyle w:val="GeneralInformation"/>
          <w:rFonts w:eastAsiaTheme="minorHAnsi" w:cs="Arial"/>
          <w:b w:val="0"/>
          <w:color w:val="auto"/>
          <w:sz w:val="20"/>
          <w:szCs w:val="20"/>
        </w:rPr>
      </w:pPr>
      <w:r>
        <w:t xml:space="preserve">Lipoprotein A is an atherogenic lipoprotein particle formed by an assembly of LDL particles and apo(a) bound to apoB-100 component of LDL. Apolipoprotein A, the main constituent of Lipoprotein A, has serine proteinase activity and is capable of autoproteolysis. Apolipoprotein A has 4,548 amino acids, variable sizes from 200 to 700 </w:t>
      </w:r>
      <w:proofErr w:type="spellStart"/>
      <w:r>
        <w:t>kDa</w:t>
      </w:r>
      <w:proofErr w:type="spellEnd"/>
      <w:r>
        <w:t xml:space="preserve">, multiple isoforms, and structural homology with plasminogen. It competes with plasminogen for its binding site, inhibiting tissue-type plasminogen activator 1 and leading to reduced fibrinolysis. High levels of Lipoprotein A in the blood is a risk factor for myocardial infarction (MI), coronary heart disease (CHD), cerebrovascular disease (CVD), atherosclerosis, thrombosis, and stroke. </w:t>
      </w:r>
      <w:r w:rsidR="002A5447">
        <w:br w:type="page"/>
      </w:r>
    </w:p>
    <w:p w14:paraId="7E179F77" w14:textId="77777777" w:rsidR="002A5447" w:rsidRPr="00E52547" w:rsidRDefault="002A5447" w:rsidP="007A0BC7">
      <w:pPr>
        <w:pStyle w:val="Heading1"/>
        <w:rPr>
          <w:rStyle w:val="Introduction"/>
        </w:rPr>
      </w:pPr>
      <w:bookmarkStart w:id="5" w:name="_Toc430894269"/>
      <w:bookmarkStart w:id="6" w:name="_Toc431282868"/>
      <w:bookmarkStart w:id="7" w:name="_Toc449532000"/>
      <w:r w:rsidRPr="00E52547">
        <w:rPr>
          <w:rStyle w:val="Introduction"/>
        </w:rPr>
        <w:lastRenderedPageBreak/>
        <w:t>ASSAY SUMMARY</w:t>
      </w:r>
      <w:bookmarkEnd w:id="5"/>
      <w:bookmarkEnd w:id="6"/>
      <w:bookmarkEnd w:id="7"/>
    </w:p>
    <w:p w14:paraId="6B4D9728" w14:textId="77777777" w:rsidR="00CA6243" w:rsidRDefault="00CA6243" w:rsidP="00CA6243">
      <w:pPr>
        <w:pStyle w:val="Standard"/>
      </w:pPr>
      <w:r w:rsidRPr="004F412C">
        <w:rPr>
          <w:noProof/>
          <w:lang w:eastAsia="en-GB"/>
        </w:rPr>
        <w:drawing>
          <wp:anchor distT="0" distB="0" distL="114300" distR="114300" simplePos="0" relativeHeight="251667456" behindDoc="0" locked="0" layoutInCell="1" allowOverlap="1" wp14:anchorId="7CCEC849" wp14:editId="23E68697">
            <wp:simplePos x="0" y="0"/>
            <wp:positionH relativeFrom="margin">
              <wp:align>left</wp:align>
            </wp:positionH>
            <wp:positionV relativeFrom="paragraph">
              <wp:posOffset>57150</wp:posOffset>
            </wp:positionV>
            <wp:extent cx="2042663" cy="5589917"/>
            <wp:effectExtent l="0" t="0" r="0" b="0"/>
            <wp:wrapSquare wrapText="bothSides"/>
            <wp:docPr id="20" name="Picture 3" descr="Single Step Assay Summary Protocol_v6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Step Assay Summary Protocol_v6_Purple.jpg"/>
                    <pic:cNvPicPr/>
                  </pic:nvPicPr>
                  <pic:blipFill>
                    <a:blip r:embed="rId13" cstate="print"/>
                    <a:srcRect l="3657" t="12668" r="28930"/>
                    <a:stretch>
                      <a:fillRect/>
                    </a:stretch>
                  </pic:blipFill>
                  <pic:spPr>
                    <a:xfrm>
                      <a:off x="0" y="0"/>
                      <a:ext cx="2042663" cy="5589917"/>
                    </a:xfrm>
                    <a:prstGeom prst="rect">
                      <a:avLst/>
                    </a:prstGeom>
                  </pic:spPr>
                </pic:pic>
              </a:graphicData>
            </a:graphic>
          </wp:anchor>
        </w:drawing>
      </w:r>
      <w:sdt>
        <w:sdtPr>
          <w:id w:val="-1112585000"/>
          <w:picture/>
        </w:sdtPr>
        <w:sdtContent/>
      </w:sdt>
    </w:p>
    <w:p w14:paraId="1AACCE59" w14:textId="77777777" w:rsidR="00CA6243" w:rsidRDefault="00CA6243" w:rsidP="00CA6243">
      <w:pPr>
        <w:pStyle w:val="Standard"/>
      </w:pPr>
    </w:p>
    <w:p w14:paraId="7274E6B3" w14:textId="77777777" w:rsidR="00CA6243" w:rsidRPr="00CA6243" w:rsidRDefault="00CA6243" w:rsidP="00CA6243">
      <w:pPr>
        <w:pStyle w:val="Standard"/>
        <w:jc w:val="left"/>
        <w:rPr>
          <w:rStyle w:val="Strong"/>
        </w:rPr>
      </w:pPr>
      <w:r w:rsidRPr="00CA6243">
        <w:rPr>
          <w:rStyle w:val="Strong"/>
          <w:b w:val="0"/>
        </w:rPr>
        <w:t>Remove appropriate number of</w:t>
      </w:r>
      <w:r w:rsidRPr="00CA6243">
        <w:rPr>
          <w:rStyle w:val="Strong"/>
        </w:rPr>
        <w:t xml:space="preserve"> </w:t>
      </w:r>
      <w:r w:rsidRPr="00CA6243">
        <w:t>antibody coated well strips. Equilibrate all reagents to room temperature.  Prepare all reagents, samples, and standards as instructed.</w:t>
      </w:r>
      <w:r w:rsidRPr="00CA6243">
        <w:rPr>
          <w:rStyle w:val="Strong"/>
          <w:u w:val="single"/>
        </w:rPr>
        <w:t xml:space="preserve"> </w:t>
      </w:r>
    </w:p>
    <w:p w14:paraId="09C34DFA" w14:textId="77777777" w:rsidR="00CA6243" w:rsidRPr="00CA6243" w:rsidRDefault="00CA6243" w:rsidP="00CA6243">
      <w:pPr>
        <w:pStyle w:val="Standard"/>
        <w:jc w:val="left"/>
      </w:pPr>
    </w:p>
    <w:p w14:paraId="2493277E" w14:textId="77777777" w:rsidR="00CA6243" w:rsidRPr="00CA6243" w:rsidRDefault="00CA6243" w:rsidP="00CA6243">
      <w:pPr>
        <w:pStyle w:val="Standard"/>
        <w:jc w:val="left"/>
      </w:pPr>
    </w:p>
    <w:p w14:paraId="3C5EE50A" w14:textId="77777777" w:rsidR="00CA6243" w:rsidRPr="00CA6243" w:rsidRDefault="00CA6243" w:rsidP="00CA6243">
      <w:pPr>
        <w:pStyle w:val="Standard"/>
        <w:jc w:val="left"/>
      </w:pPr>
    </w:p>
    <w:p w14:paraId="1F85896D" w14:textId="77777777" w:rsidR="00CA6243" w:rsidRPr="00CA6243" w:rsidRDefault="00CA6243" w:rsidP="00CA6243">
      <w:pPr>
        <w:pStyle w:val="Standard"/>
        <w:jc w:val="left"/>
      </w:pPr>
      <w:r w:rsidRPr="00CA6243">
        <w:t xml:space="preserve">Add standard or sample to appropriate wells. </w:t>
      </w:r>
    </w:p>
    <w:p w14:paraId="60F5D770" w14:textId="77777777" w:rsidR="00CA6243" w:rsidRPr="00CA6243" w:rsidRDefault="00CA6243" w:rsidP="00CA6243">
      <w:pPr>
        <w:pStyle w:val="Standard"/>
        <w:jc w:val="left"/>
      </w:pPr>
    </w:p>
    <w:p w14:paraId="5256D068" w14:textId="77777777" w:rsidR="00CA6243" w:rsidRPr="00CA6243" w:rsidRDefault="00CA6243" w:rsidP="00CA6243">
      <w:pPr>
        <w:pStyle w:val="Standard"/>
        <w:jc w:val="left"/>
      </w:pPr>
    </w:p>
    <w:p w14:paraId="6786151F" w14:textId="77777777" w:rsidR="00CA6243" w:rsidRPr="00CA6243" w:rsidRDefault="00CA6243" w:rsidP="00CA6243">
      <w:pPr>
        <w:pStyle w:val="Standard"/>
        <w:jc w:val="left"/>
      </w:pPr>
    </w:p>
    <w:p w14:paraId="1DE54352" w14:textId="77777777" w:rsidR="00CA6243" w:rsidRPr="00CA6243" w:rsidRDefault="00CA6243" w:rsidP="00CA6243">
      <w:pPr>
        <w:pStyle w:val="Standard"/>
        <w:jc w:val="left"/>
      </w:pPr>
    </w:p>
    <w:p w14:paraId="7F545A55" w14:textId="77777777" w:rsidR="00CA6243" w:rsidRDefault="00CA6243" w:rsidP="00CA6243">
      <w:pPr>
        <w:pStyle w:val="Standard"/>
        <w:jc w:val="left"/>
      </w:pPr>
    </w:p>
    <w:p w14:paraId="621A5BE6" w14:textId="77777777" w:rsidR="00CA6243" w:rsidRPr="00CA6243" w:rsidRDefault="00CA6243" w:rsidP="00CA6243">
      <w:pPr>
        <w:pStyle w:val="Standard"/>
        <w:jc w:val="left"/>
      </w:pPr>
      <w:r w:rsidRPr="00CA6243">
        <w:t xml:space="preserve">Add Antibody Cocktail to all wells. Incubate at room temperature. </w:t>
      </w:r>
    </w:p>
    <w:p w14:paraId="28446B7C" w14:textId="77777777" w:rsidR="00CA6243" w:rsidRPr="00CA6243" w:rsidRDefault="00CA6243" w:rsidP="00CA6243">
      <w:pPr>
        <w:pStyle w:val="Standard"/>
        <w:jc w:val="left"/>
      </w:pPr>
    </w:p>
    <w:p w14:paraId="63DC4139" w14:textId="77777777" w:rsidR="00CA6243" w:rsidRPr="00CA6243" w:rsidRDefault="00CA6243" w:rsidP="00CA6243">
      <w:pPr>
        <w:pStyle w:val="Standard"/>
        <w:jc w:val="left"/>
      </w:pPr>
    </w:p>
    <w:p w14:paraId="13BF04FF" w14:textId="77777777" w:rsidR="00CA6243" w:rsidRPr="00CA6243" w:rsidRDefault="00CA6243" w:rsidP="00CA6243">
      <w:pPr>
        <w:pStyle w:val="Standard"/>
        <w:jc w:val="left"/>
      </w:pPr>
    </w:p>
    <w:p w14:paraId="222F6396" w14:textId="0D885CE9" w:rsidR="00CA6243" w:rsidRDefault="00CA6243" w:rsidP="00326000">
      <w:pPr>
        <w:pStyle w:val="Standard"/>
        <w:ind w:left="3420" w:hanging="90"/>
        <w:jc w:val="left"/>
      </w:pPr>
      <w:r w:rsidRPr="00CA6243">
        <w:t xml:space="preserve">Aspirate and wash each well. Add TMB </w:t>
      </w:r>
      <w:r w:rsidR="00326000">
        <w:t>Development Solution</w:t>
      </w:r>
      <w:r w:rsidRPr="00CA6243">
        <w:t xml:space="preserve"> to each well and incubate. Add Stop Solution at a defined endpoint. </w:t>
      </w:r>
      <w:r w:rsidRPr="00CA6243">
        <w:br/>
        <w:t xml:space="preserve">Alternatively, record </w:t>
      </w:r>
      <w:proofErr w:type="spellStart"/>
      <w:r w:rsidRPr="00CA6243">
        <w:t>color</w:t>
      </w:r>
      <w:proofErr w:type="spellEnd"/>
      <w:r w:rsidRPr="00CA6243">
        <w:t xml:space="preserve"> development kinetically after TMB substrate addition. </w:t>
      </w:r>
    </w:p>
    <w:p w14:paraId="0F0C26C5" w14:textId="77777777" w:rsidR="00AA770F" w:rsidRDefault="00AA770F">
      <w:pPr>
        <w:rPr>
          <w:rFonts w:ascii="Arial" w:hAnsi="Arial" w:cs="Arial"/>
          <w:sz w:val="20"/>
          <w:szCs w:val="20"/>
        </w:rPr>
        <w:sectPr w:rsidR="00AA770F" w:rsidSect="00A71DFF">
          <w:headerReference w:type="default" r:id="rId14"/>
          <w:footerReference w:type="default" r:id="rId15"/>
          <w:pgSz w:w="7920" w:h="12240" w:code="6"/>
          <w:pgMar w:top="1440" w:right="907" w:bottom="720" w:left="720" w:header="708" w:footer="708" w:gutter="0"/>
          <w:pgNumType w:start="1"/>
          <w:cols w:space="708"/>
          <w:docGrid w:linePitch="360"/>
        </w:sectPr>
      </w:pPr>
    </w:p>
    <w:p w14:paraId="60380CA9" w14:textId="77777777" w:rsidR="007D3A92" w:rsidRPr="007D3A92" w:rsidRDefault="007D3A92" w:rsidP="007D3A92">
      <w:pPr>
        <w:pStyle w:val="SECTIONS"/>
        <w:rPr>
          <w:rStyle w:val="GeneralInformation"/>
          <w:b w:val="0"/>
          <w:color w:val="FFFFFF" w:themeColor="background1"/>
          <w:sz w:val="2"/>
        </w:rPr>
      </w:pPr>
      <w:bookmarkStart w:id="8" w:name="_Toc449532001"/>
      <w:bookmarkStart w:id="9" w:name="_Toc431282869"/>
      <w:r>
        <w:rPr>
          <w:rStyle w:val="GeneralInformation"/>
          <w:b w:val="0"/>
          <w:color w:val="FFFFFF" w:themeColor="background1"/>
          <w:sz w:val="2"/>
        </w:rPr>
        <w:lastRenderedPageBreak/>
        <w:t>GENERAL INFORMATION</w:t>
      </w:r>
      <w:bookmarkEnd w:id="8"/>
    </w:p>
    <w:p w14:paraId="614A98F7" w14:textId="77777777" w:rsidR="00C47DAB" w:rsidRPr="00E52547" w:rsidRDefault="00AA770F" w:rsidP="007A0BC7">
      <w:pPr>
        <w:pStyle w:val="Heading1"/>
        <w:rPr>
          <w:rStyle w:val="GeneralInformation"/>
        </w:rPr>
      </w:pPr>
      <w:bookmarkStart w:id="10" w:name="_Toc449532002"/>
      <w:r w:rsidRPr="00E52547">
        <w:rPr>
          <w:rStyle w:val="GeneralInformation"/>
        </w:rPr>
        <w:t>PRECAUTIONS</w:t>
      </w:r>
      <w:bookmarkEnd w:id="9"/>
      <w:bookmarkEnd w:id="10"/>
    </w:p>
    <w:p w14:paraId="05DB3950" w14:textId="77777777" w:rsidR="00021695" w:rsidRPr="001558D9" w:rsidRDefault="00021695" w:rsidP="00021695">
      <w:pPr>
        <w:pStyle w:val="Standard"/>
        <w:rPr>
          <w:b/>
        </w:rPr>
      </w:pPr>
      <w:r w:rsidRPr="00021695">
        <w:rPr>
          <w:b/>
        </w:rPr>
        <w:t>Please read these instructions carefully prior to beginning the assay.</w:t>
      </w:r>
    </w:p>
    <w:p w14:paraId="7B0C3D12" w14:textId="77777777" w:rsidR="001558D9" w:rsidRPr="001558D9" w:rsidRDefault="001558D9" w:rsidP="001558D9">
      <w:pPr>
        <w:pStyle w:val="1AbcamBulletpoints"/>
        <w:rPr>
          <w:rFonts w:ascii="Arial" w:hAnsi="Arial" w:cs="Arial"/>
        </w:rPr>
      </w:pPr>
      <w:r w:rsidRPr="001558D9">
        <w:rPr>
          <w:rFonts w:ascii="Arial" w:hAnsi="Arial" w:cs="Arial"/>
        </w:rPr>
        <w:t>All kit components have been formulated and quality control tested to function successfully as a kit.</w:t>
      </w:r>
    </w:p>
    <w:p w14:paraId="1F8FD5E6" w14:textId="77777777" w:rsidR="001558D9" w:rsidRPr="001558D9" w:rsidRDefault="001558D9" w:rsidP="001558D9">
      <w:pPr>
        <w:pStyle w:val="1AbcamBulletpoints"/>
        <w:rPr>
          <w:rFonts w:ascii="Arial" w:hAnsi="Arial" w:cs="Arial"/>
        </w:rPr>
      </w:pPr>
      <w:r w:rsidRPr="001558D9">
        <w:rPr>
          <w:rFonts w:ascii="Arial" w:hAnsi="Arial" w:cs="Arial"/>
        </w:rPr>
        <w:t>We understand that, occasionally, experimental protocols might need to be modified to meet unique experimental circumstances. However, we cannot guarantee the performance of the product outside the conditions detailed in this protocol booklet.</w:t>
      </w:r>
    </w:p>
    <w:p w14:paraId="6C0DA3DB" w14:textId="77777777" w:rsidR="001558D9" w:rsidRPr="001558D9" w:rsidRDefault="001558D9" w:rsidP="001558D9">
      <w:pPr>
        <w:pStyle w:val="1AbcamBulletpoints"/>
        <w:rPr>
          <w:rFonts w:ascii="Arial" w:hAnsi="Arial" w:cs="Arial"/>
        </w:rPr>
      </w:pPr>
      <w:r w:rsidRPr="001558D9">
        <w:rPr>
          <w:rFonts w:ascii="Arial" w:hAnsi="Arial" w:cs="Arial"/>
        </w:rPr>
        <w:t>Reagents should be treated as possible mutagens and should be handle with care and disposed of properly. Please review the Safety Datasheet (SDS) provided with the product for information on the specific components.</w:t>
      </w:r>
    </w:p>
    <w:p w14:paraId="6253F773" w14:textId="77777777" w:rsidR="001558D9" w:rsidRPr="001558D9" w:rsidRDefault="001558D9" w:rsidP="001558D9">
      <w:pPr>
        <w:pStyle w:val="1AbcamBulletpoints"/>
        <w:rPr>
          <w:rFonts w:ascii="Arial" w:hAnsi="Arial" w:cs="Arial"/>
        </w:rPr>
      </w:pPr>
      <w:r w:rsidRPr="001558D9">
        <w:rPr>
          <w:rFonts w:ascii="Arial" w:hAnsi="Arial" w:cs="Arial"/>
        </w:rPr>
        <w:t>Observe good laboratory practices. Gloves, lab coat, and protective eyewear should always be worn. Never pipet by mouth. Do not eat, drink or smoke in the laboratory areas.</w:t>
      </w:r>
    </w:p>
    <w:p w14:paraId="4A48F063" w14:textId="77777777" w:rsidR="001558D9" w:rsidRPr="001558D9" w:rsidRDefault="001558D9" w:rsidP="001558D9">
      <w:pPr>
        <w:pStyle w:val="1AbcamBulletpoints"/>
        <w:rPr>
          <w:rFonts w:ascii="Arial" w:hAnsi="Arial" w:cs="Arial"/>
        </w:rPr>
      </w:pPr>
      <w:r w:rsidRPr="001558D9">
        <w:rPr>
          <w:rFonts w:ascii="Arial" w:hAnsi="Arial" w:cs="Arial"/>
        </w:rPr>
        <w:t>All biological materials should be treated as potentially hazardous and handled as such. They should be disposed of in accordance with established safety procedures.</w:t>
      </w:r>
    </w:p>
    <w:p w14:paraId="18E6945B" w14:textId="77777777" w:rsidR="00F20A8E" w:rsidRPr="00F20A8E" w:rsidRDefault="00F20A8E" w:rsidP="00F20A8E">
      <w:pPr>
        <w:pStyle w:val="Standard"/>
      </w:pPr>
    </w:p>
    <w:p w14:paraId="60D6282B" w14:textId="77777777" w:rsidR="00AA770F" w:rsidRPr="00E52547" w:rsidRDefault="00AA770F" w:rsidP="007A0BC7">
      <w:pPr>
        <w:pStyle w:val="Heading1"/>
        <w:rPr>
          <w:rStyle w:val="GeneralInformation"/>
        </w:rPr>
      </w:pPr>
      <w:bookmarkStart w:id="11" w:name="_Toc431282870"/>
      <w:bookmarkStart w:id="12" w:name="_Toc449532003"/>
      <w:r w:rsidRPr="00E52547">
        <w:rPr>
          <w:rStyle w:val="GeneralInformation"/>
        </w:rPr>
        <w:t>STORAGE AND STABILITY</w:t>
      </w:r>
      <w:bookmarkEnd w:id="11"/>
      <w:bookmarkEnd w:id="12"/>
      <w:r w:rsidRPr="00E52547">
        <w:rPr>
          <w:rStyle w:val="GeneralInformation"/>
        </w:rPr>
        <w:t xml:space="preserve"> </w:t>
      </w:r>
    </w:p>
    <w:p w14:paraId="12CFF3E8" w14:textId="40E27149" w:rsidR="00372C30" w:rsidRPr="00372C30" w:rsidRDefault="00372C30" w:rsidP="00372C30">
      <w:pPr>
        <w:pStyle w:val="Standard"/>
        <w:rPr>
          <w:b/>
        </w:rPr>
      </w:pPr>
      <w:r w:rsidRPr="00372C30">
        <w:rPr>
          <w:b/>
        </w:rPr>
        <w:t>Stor</w:t>
      </w:r>
      <w:r w:rsidR="009A59D0">
        <w:rPr>
          <w:b/>
        </w:rPr>
        <w:t>e kit at +4</w:t>
      </w:r>
      <w:r w:rsidRPr="00372C30">
        <w:rPr>
          <w:b/>
        </w:rPr>
        <w:t>ºC immediately upon receipt.</w:t>
      </w:r>
    </w:p>
    <w:p w14:paraId="4ECCCF8A" w14:textId="69638132" w:rsidR="00372C30" w:rsidRDefault="00372C30" w:rsidP="00372C30">
      <w:pPr>
        <w:pStyle w:val="Standard"/>
      </w:pPr>
      <w:r w:rsidRPr="000A652A">
        <w:t>Refer to list of materials supplied for storage conditions of individual components.  Observe the storage conditions for individual p</w:t>
      </w:r>
      <w:r>
        <w:t>repared components in the Reagent and Standard Preparation sections.</w:t>
      </w:r>
    </w:p>
    <w:p w14:paraId="29605AEB" w14:textId="77777777" w:rsidR="00910837" w:rsidRDefault="00910837" w:rsidP="00372C30">
      <w:pPr>
        <w:pStyle w:val="Standard"/>
      </w:pPr>
    </w:p>
    <w:p w14:paraId="18AA14C7" w14:textId="77777777" w:rsidR="00910837" w:rsidRPr="001C57B2" w:rsidRDefault="00910837" w:rsidP="00910837">
      <w:pPr>
        <w:pStyle w:val="Heading1"/>
        <w:rPr>
          <w:rStyle w:val="GeneralInformation"/>
        </w:rPr>
      </w:pPr>
      <w:bookmarkStart w:id="13" w:name="_Toc449532004"/>
      <w:r w:rsidRPr="001C57B2">
        <w:rPr>
          <w:rStyle w:val="GeneralInformation"/>
        </w:rPr>
        <w:t>LIMITATIONS</w:t>
      </w:r>
      <w:bookmarkEnd w:id="13"/>
    </w:p>
    <w:p w14:paraId="4FEBE0FF" w14:textId="77777777" w:rsidR="00910837" w:rsidRPr="00C8345C" w:rsidRDefault="00910837" w:rsidP="00910837">
      <w:pPr>
        <w:pStyle w:val="Bulletpoints"/>
      </w:pPr>
      <w:r w:rsidRPr="00C8345C">
        <w:t>Assay kit intended for research use only. Not for use in diagnostic procedures.</w:t>
      </w:r>
    </w:p>
    <w:p w14:paraId="27237426" w14:textId="77777777" w:rsidR="00910837" w:rsidRDefault="00910837" w:rsidP="00910837">
      <w:pPr>
        <w:pStyle w:val="Bulletpoints"/>
      </w:pPr>
      <w:r w:rsidRPr="00C8345C">
        <w:t>Do not mix or substitute reagents or materials from other kit lots or vendors. Kits are QC tested as a set of components and performance cannot be guaranteed if utilized separately or substituted</w:t>
      </w:r>
      <w:r w:rsidRPr="000A652A">
        <w:t>.</w:t>
      </w:r>
    </w:p>
    <w:p w14:paraId="130F5F15" w14:textId="31089730" w:rsidR="00910837" w:rsidRDefault="00910837">
      <w:pPr>
        <w:rPr>
          <w:rFonts w:ascii="Arial" w:hAnsi="Arial" w:cs="Arial"/>
          <w:color w:val="000000" w:themeColor="text1"/>
          <w:sz w:val="20"/>
          <w:szCs w:val="20"/>
        </w:rPr>
      </w:pPr>
      <w:r>
        <w:br w:type="page"/>
      </w:r>
    </w:p>
    <w:p w14:paraId="77C634B3" w14:textId="77777777" w:rsidR="00372C30" w:rsidRPr="001C57B2" w:rsidRDefault="00372C30" w:rsidP="00372C30">
      <w:pPr>
        <w:pStyle w:val="Heading1"/>
        <w:rPr>
          <w:rStyle w:val="GeneralInformation"/>
        </w:rPr>
      </w:pPr>
      <w:bookmarkStart w:id="14" w:name="_Toc449532005"/>
      <w:r w:rsidRPr="001C57B2">
        <w:rPr>
          <w:rStyle w:val="GeneralInformation"/>
        </w:rPr>
        <w:lastRenderedPageBreak/>
        <w:t>MATERIALS SUPPLIED</w:t>
      </w:r>
      <w:bookmarkEnd w:id="14"/>
      <w:r w:rsidRPr="001C57B2">
        <w:rPr>
          <w:rStyle w:val="GeneralInformation"/>
        </w:rPr>
        <w:t xml:space="preserve"> </w:t>
      </w:r>
    </w:p>
    <w:tbl>
      <w:tblPr>
        <w:tblW w:w="6497" w:type="dxa"/>
        <w:jc w:val="center"/>
        <w:tblLook w:val="04A0" w:firstRow="1" w:lastRow="0" w:firstColumn="1" w:lastColumn="0" w:noHBand="0" w:noVBand="1"/>
      </w:tblPr>
      <w:tblGrid>
        <w:gridCol w:w="4152"/>
        <w:gridCol w:w="1068"/>
        <w:gridCol w:w="1277"/>
      </w:tblGrid>
      <w:tr w:rsidR="00372C30" w:rsidRPr="00C910C2" w14:paraId="2051002C" w14:textId="77777777" w:rsidTr="00C93322">
        <w:trPr>
          <w:trHeight w:val="458"/>
          <w:jc w:val="center"/>
        </w:trPr>
        <w:tc>
          <w:tcPr>
            <w:tcW w:w="4152" w:type="dxa"/>
            <w:tcBorders>
              <w:top w:val="single" w:sz="4" w:space="0" w:color="auto"/>
              <w:left w:val="single" w:sz="4" w:space="0" w:color="auto"/>
              <w:bottom w:val="single" w:sz="4" w:space="0" w:color="auto"/>
              <w:right w:val="single" w:sz="4" w:space="0" w:color="auto"/>
            </w:tcBorders>
            <w:shd w:val="clear" w:color="000000" w:fill="DC6B2F"/>
            <w:noWrap/>
            <w:vAlign w:val="center"/>
            <w:hideMark/>
          </w:tcPr>
          <w:p w14:paraId="09E0B2D0" w14:textId="77777777" w:rsidR="00372C30" w:rsidRPr="00372C30" w:rsidRDefault="00372C30" w:rsidP="00372C30">
            <w:pPr>
              <w:spacing w:after="0" w:line="240" w:lineRule="auto"/>
              <w:jc w:val="center"/>
              <w:rPr>
                <w:rFonts w:ascii="Arial" w:eastAsia="Times New Roman" w:hAnsi="Arial" w:cs="Arial"/>
                <w:b/>
                <w:bCs/>
                <w:color w:val="FFFFFF"/>
                <w:sz w:val="18"/>
                <w:szCs w:val="18"/>
              </w:rPr>
            </w:pPr>
            <w:r w:rsidRPr="00372C30">
              <w:rPr>
                <w:rFonts w:ascii="Arial" w:eastAsia="Times New Roman" w:hAnsi="Arial" w:cs="Arial"/>
                <w:b/>
                <w:bCs/>
                <w:color w:val="FFFFFF"/>
                <w:sz w:val="18"/>
                <w:szCs w:val="18"/>
              </w:rPr>
              <w:t>Item</w:t>
            </w:r>
          </w:p>
        </w:tc>
        <w:tc>
          <w:tcPr>
            <w:tcW w:w="1068" w:type="dxa"/>
            <w:tcBorders>
              <w:top w:val="single" w:sz="4" w:space="0" w:color="auto"/>
              <w:left w:val="nil"/>
              <w:bottom w:val="single" w:sz="4" w:space="0" w:color="auto"/>
              <w:right w:val="single" w:sz="4" w:space="0" w:color="auto"/>
            </w:tcBorders>
            <w:shd w:val="clear" w:color="000000" w:fill="DC6B2F"/>
            <w:noWrap/>
            <w:vAlign w:val="center"/>
            <w:hideMark/>
          </w:tcPr>
          <w:p w14:paraId="0C388BBD" w14:textId="77777777" w:rsidR="00372C30" w:rsidRPr="00372C30" w:rsidRDefault="00372C30" w:rsidP="00372C30">
            <w:pPr>
              <w:spacing w:after="0" w:line="240" w:lineRule="auto"/>
              <w:jc w:val="center"/>
              <w:rPr>
                <w:rFonts w:ascii="Arial" w:eastAsia="Times New Roman" w:hAnsi="Arial" w:cs="Arial"/>
                <w:b/>
                <w:bCs/>
                <w:color w:val="FFFFFF"/>
                <w:sz w:val="18"/>
                <w:szCs w:val="18"/>
              </w:rPr>
            </w:pPr>
            <w:r w:rsidRPr="00372C30">
              <w:rPr>
                <w:rFonts w:ascii="Arial" w:eastAsia="Times New Roman" w:hAnsi="Arial" w:cs="Arial"/>
                <w:b/>
                <w:bCs/>
                <w:color w:val="FFFFFF"/>
                <w:sz w:val="18"/>
                <w:szCs w:val="18"/>
              </w:rPr>
              <w:t>Amount</w:t>
            </w:r>
          </w:p>
        </w:tc>
        <w:tc>
          <w:tcPr>
            <w:tcW w:w="1277" w:type="dxa"/>
            <w:tcBorders>
              <w:top w:val="single" w:sz="4" w:space="0" w:color="auto"/>
              <w:left w:val="nil"/>
              <w:bottom w:val="single" w:sz="4" w:space="0" w:color="auto"/>
              <w:right w:val="single" w:sz="4" w:space="0" w:color="auto"/>
            </w:tcBorders>
            <w:shd w:val="clear" w:color="000000" w:fill="DC6B2F"/>
            <w:vAlign w:val="center"/>
            <w:hideMark/>
          </w:tcPr>
          <w:p w14:paraId="705591A5" w14:textId="77777777" w:rsidR="00372C30" w:rsidRPr="00372C30" w:rsidRDefault="00372C30" w:rsidP="00372C30">
            <w:pPr>
              <w:spacing w:after="0" w:line="240" w:lineRule="auto"/>
              <w:jc w:val="center"/>
              <w:rPr>
                <w:rFonts w:ascii="Arial" w:eastAsia="Times New Roman" w:hAnsi="Arial" w:cs="Arial"/>
                <w:b/>
                <w:bCs/>
                <w:color w:val="FFFFFF"/>
                <w:sz w:val="18"/>
                <w:szCs w:val="18"/>
              </w:rPr>
            </w:pPr>
            <w:r w:rsidRPr="00372C30">
              <w:rPr>
                <w:rFonts w:ascii="Arial" w:eastAsia="Times New Roman" w:hAnsi="Arial" w:cs="Arial"/>
                <w:b/>
                <w:bCs/>
                <w:color w:val="FFFFFF"/>
                <w:sz w:val="18"/>
                <w:szCs w:val="18"/>
              </w:rPr>
              <w:t>Storage</w:t>
            </w:r>
            <w:r w:rsidRPr="00372C30">
              <w:rPr>
                <w:rFonts w:ascii="Arial" w:eastAsia="Times New Roman" w:hAnsi="Arial" w:cs="Arial"/>
                <w:b/>
                <w:bCs/>
                <w:color w:val="FFFFFF"/>
                <w:sz w:val="18"/>
                <w:szCs w:val="18"/>
              </w:rPr>
              <w:br/>
              <w:t>Condition</w:t>
            </w:r>
          </w:p>
          <w:p w14:paraId="1DC16BCB" w14:textId="77777777" w:rsidR="00372C30" w:rsidRPr="00372C30" w:rsidRDefault="00372C30" w:rsidP="00372C30">
            <w:pPr>
              <w:spacing w:after="0" w:line="240" w:lineRule="auto"/>
              <w:jc w:val="center"/>
              <w:rPr>
                <w:rFonts w:ascii="Arial" w:eastAsia="Times New Roman" w:hAnsi="Arial" w:cs="Arial"/>
                <w:b/>
                <w:bCs/>
                <w:color w:val="FFFFFF"/>
                <w:sz w:val="18"/>
                <w:szCs w:val="18"/>
              </w:rPr>
            </w:pPr>
            <w:r w:rsidRPr="00372C30">
              <w:rPr>
                <w:rFonts w:ascii="Arial" w:eastAsia="Times New Roman" w:hAnsi="Arial" w:cs="Arial"/>
                <w:b/>
                <w:bCs/>
                <w:color w:val="FFFFFF"/>
                <w:sz w:val="18"/>
                <w:szCs w:val="18"/>
              </w:rPr>
              <w:t>(Before Preparation)</w:t>
            </w:r>
          </w:p>
        </w:tc>
      </w:tr>
      <w:tr w:rsidR="00372C30" w:rsidRPr="00C910C2" w14:paraId="00B2A9FB" w14:textId="77777777" w:rsidTr="009A59D0">
        <w:trPr>
          <w:trHeight w:val="290"/>
          <w:jc w:val="center"/>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5E805F04" w14:textId="4B79A545" w:rsidR="00372C30" w:rsidRPr="00BE0293" w:rsidRDefault="00372C30" w:rsidP="00DF150A">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 xml:space="preserve">10X Human </w:t>
            </w:r>
            <w:r w:rsidR="00DF150A" w:rsidRPr="00BE0293">
              <w:rPr>
                <w:rFonts w:ascii="Arial" w:eastAsia="Times New Roman" w:hAnsi="Arial" w:cs="Arial"/>
                <w:color w:val="000000"/>
                <w:sz w:val="18"/>
                <w:szCs w:val="18"/>
              </w:rPr>
              <w:t>Lipoprotein A</w:t>
            </w:r>
            <w:r w:rsidRPr="00BE0293">
              <w:rPr>
                <w:rFonts w:ascii="Arial" w:eastAsia="Times New Roman" w:hAnsi="Arial" w:cs="Arial"/>
                <w:color w:val="000000"/>
                <w:sz w:val="18"/>
                <w:szCs w:val="18"/>
              </w:rPr>
              <w:t xml:space="preserve"> Capture Antibody</w:t>
            </w:r>
          </w:p>
        </w:tc>
        <w:tc>
          <w:tcPr>
            <w:tcW w:w="1068" w:type="dxa"/>
            <w:tcBorders>
              <w:top w:val="nil"/>
              <w:left w:val="nil"/>
              <w:bottom w:val="single" w:sz="4" w:space="0" w:color="auto"/>
              <w:right w:val="single" w:sz="4" w:space="0" w:color="auto"/>
            </w:tcBorders>
            <w:shd w:val="clear" w:color="auto" w:fill="auto"/>
            <w:noWrap/>
            <w:vAlign w:val="center"/>
            <w:hideMark/>
          </w:tcPr>
          <w:p w14:paraId="7DC9FDC8" w14:textId="77777777" w:rsidR="00372C30" w:rsidRPr="00BE0293" w:rsidRDefault="00372C30" w:rsidP="00372C3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600 µL</w:t>
            </w:r>
          </w:p>
        </w:tc>
        <w:tc>
          <w:tcPr>
            <w:tcW w:w="1277" w:type="dxa"/>
            <w:tcBorders>
              <w:top w:val="nil"/>
              <w:left w:val="nil"/>
              <w:bottom w:val="single" w:sz="4" w:space="0" w:color="auto"/>
              <w:right w:val="single" w:sz="4" w:space="0" w:color="auto"/>
            </w:tcBorders>
            <w:shd w:val="clear" w:color="auto" w:fill="auto"/>
            <w:noWrap/>
            <w:vAlign w:val="center"/>
            <w:hideMark/>
          </w:tcPr>
          <w:p w14:paraId="4919DFFC" w14:textId="59CE7738" w:rsidR="00372C30" w:rsidRPr="00372C30" w:rsidRDefault="009A59D0" w:rsidP="009A59D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w:t>
            </w:r>
            <w:r w:rsidR="00372C30" w:rsidRPr="00372C30">
              <w:rPr>
                <w:rFonts w:ascii="Arial" w:eastAsia="Times New Roman" w:hAnsi="Arial" w:cs="Arial"/>
                <w:color w:val="000000"/>
                <w:sz w:val="18"/>
                <w:szCs w:val="18"/>
              </w:rPr>
              <w:t>ºC</w:t>
            </w:r>
          </w:p>
        </w:tc>
      </w:tr>
      <w:tr w:rsidR="009A59D0" w:rsidRPr="00C910C2" w14:paraId="68B4900A" w14:textId="77777777" w:rsidTr="009A59D0">
        <w:trPr>
          <w:trHeight w:val="290"/>
          <w:jc w:val="center"/>
        </w:trPr>
        <w:tc>
          <w:tcPr>
            <w:tcW w:w="4152" w:type="dxa"/>
            <w:tcBorders>
              <w:top w:val="nil"/>
              <w:left w:val="single" w:sz="4" w:space="0" w:color="auto"/>
              <w:bottom w:val="single" w:sz="4" w:space="0" w:color="auto"/>
              <w:right w:val="single" w:sz="4" w:space="0" w:color="auto"/>
            </w:tcBorders>
            <w:shd w:val="clear" w:color="000000" w:fill="FDE9D9"/>
            <w:vAlign w:val="center"/>
            <w:hideMark/>
          </w:tcPr>
          <w:p w14:paraId="612FB715" w14:textId="3A88DB0A" w:rsidR="009A59D0" w:rsidRPr="00BE0293" w:rsidRDefault="009A59D0" w:rsidP="009A59D0">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 xml:space="preserve">10X Human </w:t>
            </w:r>
            <w:r w:rsidR="00DF150A" w:rsidRPr="00BE0293">
              <w:rPr>
                <w:rFonts w:ascii="Arial" w:eastAsia="Times New Roman" w:hAnsi="Arial" w:cs="Arial"/>
                <w:color w:val="000000"/>
                <w:sz w:val="18"/>
                <w:szCs w:val="18"/>
              </w:rPr>
              <w:t xml:space="preserve">Lipoprotein A </w:t>
            </w:r>
            <w:r w:rsidRPr="00BE0293">
              <w:rPr>
                <w:rFonts w:ascii="Arial" w:eastAsia="Times New Roman" w:hAnsi="Arial" w:cs="Arial"/>
                <w:color w:val="000000"/>
                <w:sz w:val="18"/>
                <w:szCs w:val="18"/>
              </w:rPr>
              <w:t>Detector Antibody</w:t>
            </w:r>
          </w:p>
        </w:tc>
        <w:tc>
          <w:tcPr>
            <w:tcW w:w="1068" w:type="dxa"/>
            <w:tcBorders>
              <w:top w:val="nil"/>
              <w:left w:val="nil"/>
              <w:bottom w:val="single" w:sz="4" w:space="0" w:color="auto"/>
              <w:right w:val="single" w:sz="4" w:space="0" w:color="auto"/>
            </w:tcBorders>
            <w:shd w:val="clear" w:color="000000" w:fill="FDE9D9"/>
            <w:noWrap/>
            <w:vAlign w:val="center"/>
            <w:hideMark/>
          </w:tcPr>
          <w:p w14:paraId="7E8F839B" w14:textId="77777777" w:rsidR="009A59D0" w:rsidRPr="00BE0293" w:rsidRDefault="009A59D0" w:rsidP="009A59D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600 µL</w:t>
            </w:r>
          </w:p>
        </w:tc>
        <w:tc>
          <w:tcPr>
            <w:tcW w:w="1277" w:type="dxa"/>
            <w:tcBorders>
              <w:top w:val="nil"/>
              <w:left w:val="nil"/>
              <w:bottom w:val="single" w:sz="4" w:space="0" w:color="auto"/>
              <w:right w:val="single" w:sz="4" w:space="0" w:color="auto"/>
            </w:tcBorders>
            <w:shd w:val="clear" w:color="000000" w:fill="FDE9D9"/>
            <w:noWrap/>
            <w:vAlign w:val="center"/>
            <w:hideMark/>
          </w:tcPr>
          <w:p w14:paraId="62B8DAF3" w14:textId="462D08D2"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4F54C4BC" w14:textId="77777777" w:rsidTr="009A59D0">
        <w:trPr>
          <w:trHeight w:val="290"/>
          <w:jc w:val="center"/>
        </w:trPr>
        <w:tc>
          <w:tcPr>
            <w:tcW w:w="4152" w:type="dxa"/>
            <w:tcBorders>
              <w:top w:val="nil"/>
              <w:left w:val="single" w:sz="4" w:space="0" w:color="auto"/>
              <w:bottom w:val="single" w:sz="4" w:space="0" w:color="auto"/>
              <w:right w:val="single" w:sz="4" w:space="0" w:color="auto"/>
            </w:tcBorders>
            <w:shd w:val="clear" w:color="auto" w:fill="auto"/>
            <w:vAlign w:val="center"/>
            <w:hideMark/>
          </w:tcPr>
          <w:p w14:paraId="7206C1D2" w14:textId="2F6E7FA9" w:rsidR="009A59D0" w:rsidRPr="00BE0293" w:rsidRDefault="009A59D0" w:rsidP="009A59D0">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 xml:space="preserve">Human </w:t>
            </w:r>
            <w:r w:rsidR="00DF150A" w:rsidRPr="00BE0293">
              <w:rPr>
                <w:rFonts w:ascii="Arial" w:eastAsia="Times New Roman" w:hAnsi="Arial" w:cs="Arial"/>
                <w:color w:val="000000"/>
                <w:sz w:val="18"/>
                <w:szCs w:val="18"/>
              </w:rPr>
              <w:t>Lipoprotein A</w:t>
            </w:r>
            <w:r w:rsidRPr="00BE0293">
              <w:rPr>
                <w:rFonts w:ascii="Arial" w:eastAsia="Times New Roman" w:hAnsi="Arial" w:cs="Arial"/>
                <w:color w:val="000000"/>
                <w:sz w:val="18"/>
                <w:szCs w:val="18"/>
              </w:rPr>
              <w:t xml:space="preserve"> Lyophilized Recombinant Protein</w:t>
            </w:r>
          </w:p>
        </w:tc>
        <w:tc>
          <w:tcPr>
            <w:tcW w:w="1068" w:type="dxa"/>
            <w:tcBorders>
              <w:top w:val="nil"/>
              <w:left w:val="nil"/>
              <w:bottom w:val="single" w:sz="4" w:space="0" w:color="auto"/>
              <w:right w:val="single" w:sz="4" w:space="0" w:color="auto"/>
            </w:tcBorders>
            <w:shd w:val="clear" w:color="auto" w:fill="auto"/>
            <w:noWrap/>
            <w:vAlign w:val="center"/>
            <w:hideMark/>
          </w:tcPr>
          <w:p w14:paraId="08468E9A" w14:textId="77777777" w:rsidR="009A59D0" w:rsidRPr="00BE0293" w:rsidRDefault="009A59D0" w:rsidP="009A59D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2 Vials</w:t>
            </w:r>
          </w:p>
        </w:tc>
        <w:tc>
          <w:tcPr>
            <w:tcW w:w="1277" w:type="dxa"/>
            <w:tcBorders>
              <w:top w:val="nil"/>
              <w:left w:val="nil"/>
              <w:bottom w:val="single" w:sz="4" w:space="0" w:color="auto"/>
              <w:right w:val="single" w:sz="4" w:space="0" w:color="auto"/>
            </w:tcBorders>
            <w:shd w:val="clear" w:color="auto" w:fill="auto"/>
            <w:noWrap/>
            <w:vAlign w:val="center"/>
            <w:hideMark/>
          </w:tcPr>
          <w:p w14:paraId="15D9606C" w14:textId="6038C309"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73954D3F" w14:textId="77777777" w:rsidTr="009A59D0">
        <w:trPr>
          <w:trHeight w:val="290"/>
          <w:jc w:val="center"/>
        </w:trPr>
        <w:tc>
          <w:tcPr>
            <w:tcW w:w="4152" w:type="dxa"/>
            <w:tcBorders>
              <w:top w:val="nil"/>
              <w:left w:val="single" w:sz="4" w:space="0" w:color="auto"/>
              <w:bottom w:val="single" w:sz="4" w:space="0" w:color="auto"/>
              <w:right w:val="single" w:sz="4" w:space="0" w:color="auto"/>
            </w:tcBorders>
            <w:shd w:val="clear" w:color="000000" w:fill="FDE9D9"/>
            <w:vAlign w:val="center"/>
            <w:hideMark/>
          </w:tcPr>
          <w:p w14:paraId="020C2E4D" w14:textId="7973D949" w:rsidR="009A59D0" w:rsidRPr="00BE0293" w:rsidRDefault="009A59D0" w:rsidP="00DF150A">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 xml:space="preserve">Antibody Diluent </w:t>
            </w:r>
            <w:r w:rsidR="00DF150A" w:rsidRPr="00BE0293">
              <w:rPr>
                <w:rFonts w:ascii="Arial" w:eastAsia="Times New Roman" w:hAnsi="Arial" w:cs="Arial"/>
                <w:color w:val="000000"/>
                <w:sz w:val="18"/>
                <w:szCs w:val="18"/>
              </w:rPr>
              <w:t>CP</w:t>
            </w:r>
            <w:r w:rsidR="002547FD">
              <w:rPr>
                <w:rFonts w:ascii="Arial" w:eastAsia="Times New Roman" w:hAnsi="Arial" w:cs="Arial"/>
                <w:color w:val="000000"/>
                <w:sz w:val="18"/>
                <w:szCs w:val="18"/>
              </w:rPr>
              <w:t>I2</w:t>
            </w:r>
          </w:p>
        </w:tc>
        <w:tc>
          <w:tcPr>
            <w:tcW w:w="1068" w:type="dxa"/>
            <w:tcBorders>
              <w:top w:val="nil"/>
              <w:left w:val="nil"/>
              <w:bottom w:val="single" w:sz="4" w:space="0" w:color="auto"/>
              <w:right w:val="single" w:sz="4" w:space="0" w:color="auto"/>
            </w:tcBorders>
            <w:shd w:val="clear" w:color="000000" w:fill="FDE9D9"/>
            <w:noWrap/>
            <w:vAlign w:val="center"/>
            <w:hideMark/>
          </w:tcPr>
          <w:p w14:paraId="2858F6D2" w14:textId="77777777" w:rsidR="009A59D0" w:rsidRPr="00BE0293" w:rsidRDefault="009A59D0" w:rsidP="009A59D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6 mL</w:t>
            </w:r>
          </w:p>
        </w:tc>
        <w:tc>
          <w:tcPr>
            <w:tcW w:w="1277" w:type="dxa"/>
            <w:tcBorders>
              <w:top w:val="nil"/>
              <w:left w:val="nil"/>
              <w:bottom w:val="single" w:sz="4" w:space="0" w:color="auto"/>
              <w:right w:val="single" w:sz="4" w:space="0" w:color="auto"/>
            </w:tcBorders>
            <w:shd w:val="clear" w:color="000000" w:fill="FDE9D9"/>
            <w:noWrap/>
            <w:vAlign w:val="center"/>
            <w:hideMark/>
          </w:tcPr>
          <w:p w14:paraId="7801AEA1" w14:textId="7F504371"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082A05CE" w14:textId="77777777" w:rsidTr="009A59D0">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1C16658" w14:textId="77777777" w:rsidR="009A59D0" w:rsidRPr="00BE0293" w:rsidRDefault="009A59D0" w:rsidP="009A59D0">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10X Wash Buffer PT</w:t>
            </w:r>
          </w:p>
        </w:tc>
        <w:tc>
          <w:tcPr>
            <w:tcW w:w="1068" w:type="dxa"/>
            <w:tcBorders>
              <w:top w:val="single" w:sz="4" w:space="0" w:color="auto"/>
              <w:left w:val="nil"/>
              <w:bottom w:val="single" w:sz="4" w:space="0" w:color="auto"/>
              <w:right w:val="single" w:sz="4" w:space="0" w:color="auto"/>
            </w:tcBorders>
            <w:shd w:val="clear" w:color="000000" w:fill="auto"/>
            <w:noWrap/>
            <w:vAlign w:val="center"/>
            <w:hideMark/>
          </w:tcPr>
          <w:p w14:paraId="33800C92" w14:textId="77777777" w:rsidR="009A59D0" w:rsidRPr="00BE0293" w:rsidRDefault="009A59D0" w:rsidP="009A59D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20 mL</w:t>
            </w:r>
          </w:p>
        </w:tc>
        <w:tc>
          <w:tcPr>
            <w:tcW w:w="1277" w:type="dxa"/>
            <w:tcBorders>
              <w:top w:val="single" w:sz="4" w:space="0" w:color="auto"/>
              <w:left w:val="nil"/>
              <w:bottom w:val="single" w:sz="4" w:space="0" w:color="auto"/>
              <w:right w:val="single" w:sz="4" w:space="0" w:color="auto"/>
            </w:tcBorders>
            <w:shd w:val="clear" w:color="000000" w:fill="auto"/>
            <w:noWrap/>
            <w:vAlign w:val="center"/>
            <w:hideMark/>
          </w:tcPr>
          <w:p w14:paraId="526F0545" w14:textId="178DA429"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6538C67B" w14:textId="77777777" w:rsidTr="009A59D0">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5372FF" w14:textId="204631DC" w:rsidR="009A59D0" w:rsidRPr="00BE0293" w:rsidRDefault="009A59D0" w:rsidP="009A59D0">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 xml:space="preserve">TMB </w:t>
            </w:r>
            <w:r w:rsidR="00326000">
              <w:rPr>
                <w:rFonts w:ascii="Arial" w:eastAsia="Times New Roman" w:hAnsi="Arial" w:cs="Arial"/>
                <w:color w:val="000000"/>
                <w:sz w:val="18"/>
                <w:szCs w:val="18"/>
              </w:rPr>
              <w:t>Development Solution</w:t>
            </w:r>
          </w:p>
        </w:tc>
        <w:tc>
          <w:tcPr>
            <w:tcW w:w="1068"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16F4D5F" w14:textId="77777777" w:rsidR="009A59D0" w:rsidRPr="00BE0293" w:rsidRDefault="009A59D0" w:rsidP="009A59D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12 mL</w:t>
            </w:r>
          </w:p>
        </w:tc>
        <w:tc>
          <w:tcPr>
            <w:tcW w:w="127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5F7F9D9" w14:textId="73721AF5"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7DCF412C" w14:textId="77777777" w:rsidTr="009A59D0">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14:paraId="4E2355EB" w14:textId="77777777" w:rsidR="009A59D0" w:rsidRPr="00BE0293" w:rsidRDefault="009A59D0" w:rsidP="009A59D0">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Stop Solution</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3CA3EE2A" w14:textId="77777777" w:rsidR="009A59D0" w:rsidRPr="00BE0293" w:rsidRDefault="009A59D0" w:rsidP="009A59D0">
            <w:pPr>
              <w:tabs>
                <w:tab w:val="center" w:pos="612"/>
              </w:tabs>
              <w:spacing w:after="0" w:line="240" w:lineRule="auto"/>
              <w:jc w:val="center"/>
              <w:rPr>
                <w:rFonts w:ascii="Arial" w:eastAsia="Times New Roman" w:hAnsi="Arial" w:cs="Arial"/>
                <w:color w:val="000000"/>
                <w:sz w:val="18"/>
                <w:szCs w:val="18"/>
              </w:rPr>
            </w:pPr>
            <w:r w:rsidRPr="00BE0293">
              <w:rPr>
                <w:rFonts w:ascii="Arial" w:eastAsia="Times New Roman" w:hAnsi="Arial" w:cs="Arial"/>
                <w:color w:val="000000"/>
                <w:sz w:val="18"/>
                <w:szCs w:val="18"/>
              </w:rPr>
              <w:t>12 mL</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7F49A45" w14:textId="25A66189"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25E1C146" w14:textId="77777777" w:rsidTr="009A59D0">
        <w:trPr>
          <w:trHeight w:val="290"/>
          <w:jc w:val="center"/>
        </w:trPr>
        <w:tc>
          <w:tcPr>
            <w:tcW w:w="41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043BC9" w14:textId="77777777" w:rsidR="009A59D0" w:rsidRPr="00BE0293" w:rsidRDefault="009A59D0" w:rsidP="009A59D0">
            <w:pPr>
              <w:spacing w:after="0" w:line="240" w:lineRule="auto"/>
              <w:rPr>
                <w:rFonts w:ascii="Arial" w:eastAsia="Times New Roman" w:hAnsi="Arial" w:cs="Arial"/>
                <w:color w:val="000000"/>
                <w:sz w:val="18"/>
                <w:szCs w:val="18"/>
              </w:rPr>
            </w:pPr>
            <w:r w:rsidRPr="00BE0293">
              <w:rPr>
                <w:rFonts w:ascii="Arial" w:eastAsia="Times New Roman" w:hAnsi="Arial" w:cs="Arial"/>
                <w:color w:val="000000"/>
                <w:sz w:val="18"/>
                <w:szCs w:val="18"/>
              </w:rPr>
              <w:t>Sample Diluent NS</w:t>
            </w:r>
          </w:p>
        </w:tc>
        <w:tc>
          <w:tcPr>
            <w:tcW w:w="1068"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47638CE" w14:textId="0B59A244" w:rsidR="009A59D0" w:rsidRPr="00BE0293" w:rsidRDefault="003F45DE" w:rsidP="009A59D0">
            <w:pPr>
              <w:tabs>
                <w:tab w:val="center" w:pos="612"/>
              </w:tabs>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50</w:t>
            </w:r>
            <w:r w:rsidR="009A59D0" w:rsidRPr="00BE0293">
              <w:rPr>
                <w:rFonts w:ascii="Arial" w:eastAsia="Times New Roman" w:hAnsi="Arial" w:cs="Arial"/>
                <w:color w:val="000000"/>
                <w:sz w:val="18"/>
                <w:szCs w:val="18"/>
              </w:rPr>
              <w:t xml:space="preserve"> mL</w:t>
            </w:r>
          </w:p>
        </w:tc>
        <w:tc>
          <w:tcPr>
            <w:tcW w:w="127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66E05CF" w14:textId="2DC46589"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462A8BBB" w14:textId="77777777" w:rsidTr="009A59D0">
        <w:trPr>
          <w:trHeight w:val="260"/>
          <w:jc w:val="center"/>
        </w:trPr>
        <w:tc>
          <w:tcPr>
            <w:tcW w:w="4152" w:type="dxa"/>
            <w:tcBorders>
              <w:top w:val="nil"/>
              <w:left w:val="single" w:sz="4" w:space="0" w:color="auto"/>
              <w:bottom w:val="single" w:sz="4" w:space="0" w:color="auto"/>
              <w:right w:val="single" w:sz="4" w:space="0" w:color="auto"/>
            </w:tcBorders>
            <w:shd w:val="clear" w:color="auto" w:fill="auto"/>
            <w:vAlign w:val="center"/>
          </w:tcPr>
          <w:p w14:paraId="60C0638F" w14:textId="77777777" w:rsidR="009A59D0" w:rsidRPr="00372C30" w:rsidRDefault="009A59D0" w:rsidP="009A59D0">
            <w:pPr>
              <w:spacing w:after="0" w:line="240" w:lineRule="auto"/>
              <w:rPr>
                <w:rFonts w:ascii="Arial" w:eastAsia="Times New Roman" w:hAnsi="Arial" w:cs="Arial"/>
                <w:color w:val="000000"/>
                <w:sz w:val="18"/>
                <w:szCs w:val="18"/>
              </w:rPr>
            </w:pPr>
            <w:r w:rsidRPr="00372C30">
              <w:rPr>
                <w:rFonts w:ascii="Arial" w:eastAsia="Times New Roman" w:hAnsi="Arial" w:cs="Arial"/>
                <w:color w:val="000000"/>
                <w:sz w:val="18"/>
                <w:szCs w:val="18"/>
              </w:rPr>
              <w:t>Pre-Coated 96 Well Microplate (12 x 8 well strips)</w:t>
            </w:r>
          </w:p>
        </w:tc>
        <w:tc>
          <w:tcPr>
            <w:tcW w:w="1068" w:type="dxa"/>
            <w:tcBorders>
              <w:top w:val="nil"/>
              <w:left w:val="nil"/>
              <w:bottom w:val="single" w:sz="4" w:space="0" w:color="auto"/>
              <w:right w:val="single" w:sz="4" w:space="0" w:color="auto"/>
            </w:tcBorders>
            <w:shd w:val="clear" w:color="auto" w:fill="auto"/>
            <w:noWrap/>
            <w:vAlign w:val="center"/>
          </w:tcPr>
          <w:p w14:paraId="4FB84994" w14:textId="77777777" w:rsidR="009A59D0" w:rsidRPr="00372C30" w:rsidRDefault="009A59D0" w:rsidP="009A59D0">
            <w:pPr>
              <w:tabs>
                <w:tab w:val="center" w:pos="612"/>
              </w:tabs>
              <w:spacing w:after="0" w:line="240" w:lineRule="auto"/>
              <w:jc w:val="center"/>
              <w:rPr>
                <w:rFonts w:ascii="Arial" w:eastAsia="Times New Roman" w:hAnsi="Arial" w:cs="Arial"/>
                <w:color w:val="000000"/>
                <w:sz w:val="18"/>
                <w:szCs w:val="18"/>
              </w:rPr>
            </w:pPr>
            <w:r w:rsidRPr="00372C30">
              <w:rPr>
                <w:rFonts w:ascii="Arial" w:eastAsia="Times New Roman" w:hAnsi="Arial" w:cs="Arial"/>
                <w:color w:val="000000"/>
                <w:sz w:val="18"/>
                <w:szCs w:val="18"/>
              </w:rPr>
              <w:t>96 Wells</w:t>
            </w:r>
          </w:p>
        </w:tc>
        <w:tc>
          <w:tcPr>
            <w:tcW w:w="1277" w:type="dxa"/>
            <w:tcBorders>
              <w:top w:val="nil"/>
              <w:left w:val="nil"/>
              <w:bottom w:val="single" w:sz="4" w:space="0" w:color="auto"/>
              <w:right w:val="single" w:sz="4" w:space="0" w:color="auto"/>
            </w:tcBorders>
            <w:shd w:val="clear" w:color="auto" w:fill="auto"/>
            <w:noWrap/>
            <w:vAlign w:val="center"/>
          </w:tcPr>
          <w:p w14:paraId="6BEB8A6E" w14:textId="331E3FF7"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r w:rsidR="009A59D0" w:rsidRPr="00C910C2" w14:paraId="7DBFB06A" w14:textId="77777777" w:rsidTr="009A59D0">
        <w:trPr>
          <w:trHeight w:val="296"/>
          <w:jc w:val="center"/>
        </w:trPr>
        <w:tc>
          <w:tcPr>
            <w:tcW w:w="41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3F62D1" w14:textId="77777777" w:rsidR="009A59D0" w:rsidRPr="00372C30" w:rsidRDefault="009A59D0" w:rsidP="009A59D0">
            <w:pPr>
              <w:spacing w:after="0" w:line="240" w:lineRule="auto"/>
              <w:rPr>
                <w:rFonts w:ascii="Arial" w:eastAsia="Times New Roman" w:hAnsi="Arial" w:cs="Arial"/>
                <w:color w:val="000000"/>
                <w:sz w:val="18"/>
                <w:szCs w:val="18"/>
              </w:rPr>
            </w:pPr>
            <w:r w:rsidRPr="00372C30">
              <w:rPr>
                <w:rFonts w:ascii="Arial" w:eastAsia="Times New Roman" w:hAnsi="Arial" w:cs="Arial"/>
                <w:color w:val="000000"/>
                <w:sz w:val="18"/>
                <w:szCs w:val="18"/>
              </w:rPr>
              <w:t>Plate Seal</w:t>
            </w:r>
          </w:p>
        </w:tc>
        <w:tc>
          <w:tcPr>
            <w:tcW w:w="1068"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FBEDC9E" w14:textId="77777777" w:rsidR="009A59D0" w:rsidRPr="00372C30" w:rsidRDefault="009A59D0" w:rsidP="009A59D0">
            <w:pPr>
              <w:tabs>
                <w:tab w:val="center" w:pos="522"/>
                <w:tab w:val="center" w:pos="612"/>
              </w:tabs>
              <w:spacing w:after="0" w:line="240" w:lineRule="auto"/>
              <w:jc w:val="center"/>
              <w:rPr>
                <w:rFonts w:ascii="Arial" w:eastAsia="Times New Roman" w:hAnsi="Arial" w:cs="Arial"/>
                <w:color w:val="000000"/>
                <w:sz w:val="18"/>
                <w:szCs w:val="18"/>
              </w:rPr>
            </w:pPr>
            <w:r w:rsidRPr="00372C30">
              <w:rPr>
                <w:rFonts w:ascii="Arial" w:eastAsia="Times New Roman" w:hAnsi="Arial" w:cs="Arial"/>
                <w:color w:val="000000"/>
                <w:sz w:val="18"/>
                <w:szCs w:val="18"/>
              </w:rPr>
              <w:t>1</w:t>
            </w:r>
          </w:p>
        </w:tc>
        <w:tc>
          <w:tcPr>
            <w:tcW w:w="127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8227A6F" w14:textId="5B4AB2F8" w:rsidR="009A59D0" w:rsidRPr="00372C30" w:rsidRDefault="009A59D0" w:rsidP="009A59D0">
            <w:pPr>
              <w:spacing w:after="0" w:line="240" w:lineRule="auto"/>
              <w:jc w:val="center"/>
              <w:rPr>
                <w:rFonts w:ascii="Arial" w:eastAsia="Times New Roman" w:hAnsi="Arial" w:cs="Arial"/>
                <w:color w:val="000000"/>
                <w:sz w:val="18"/>
                <w:szCs w:val="18"/>
              </w:rPr>
            </w:pPr>
            <w:r w:rsidRPr="0020585E">
              <w:rPr>
                <w:rFonts w:ascii="Arial" w:eastAsia="Times New Roman" w:hAnsi="Arial" w:cs="Arial"/>
                <w:color w:val="000000"/>
                <w:sz w:val="18"/>
                <w:szCs w:val="18"/>
              </w:rPr>
              <w:t>+4ºC</w:t>
            </w:r>
          </w:p>
        </w:tc>
      </w:tr>
    </w:tbl>
    <w:p w14:paraId="3DDFC646" w14:textId="1DEC88F2" w:rsidR="007C674C" w:rsidRDefault="002547FD" w:rsidP="00372C30">
      <w:pPr>
        <w:pStyle w:val="Standard"/>
        <w:rPr>
          <w:rStyle w:val="BOLD"/>
        </w:rPr>
      </w:pPr>
      <w:r>
        <w:rPr>
          <w:rStyle w:val="BOLD"/>
        </w:rPr>
        <w:t xml:space="preserve">Note: </w:t>
      </w:r>
      <w:r w:rsidRPr="002547FD">
        <w:rPr>
          <w:rStyle w:val="BOLD"/>
          <w:b w:val="0"/>
          <w:bCs/>
        </w:rPr>
        <w:t>Antibody Diluent CPI2</w:t>
      </w:r>
      <w:r w:rsidR="00A63496">
        <w:rPr>
          <w:rStyle w:val="BOLD"/>
          <w:b w:val="0"/>
          <w:bCs/>
        </w:rPr>
        <w:t xml:space="preserve"> </w:t>
      </w:r>
      <w:r w:rsidRPr="002547FD">
        <w:rPr>
          <w:rStyle w:val="BOLD"/>
          <w:b w:val="0"/>
          <w:bCs/>
        </w:rPr>
        <w:t>- This buffer has been reformulated to enhance stability after freeze-thaw cycles while producing data equivalent to the original formulation of antibody diluent CPI previously used in this kit.</w:t>
      </w:r>
    </w:p>
    <w:p w14:paraId="7AC6AA6D" w14:textId="77777777" w:rsidR="002547FD" w:rsidRDefault="002547FD" w:rsidP="00372C30">
      <w:pPr>
        <w:pStyle w:val="Standard"/>
        <w:rPr>
          <w:rStyle w:val="BOLD"/>
        </w:rPr>
      </w:pPr>
    </w:p>
    <w:p w14:paraId="4CC63755" w14:textId="77777777" w:rsidR="00C47DAB" w:rsidRPr="00E52547" w:rsidRDefault="00C91C3E" w:rsidP="004A776D">
      <w:pPr>
        <w:pStyle w:val="Heading1"/>
        <w:rPr>
          <w:rStyle w:val="GeneralInformation"/>
        </w:rPr>
      </w:pPr>
      <w:bookmarkStart w:id="15" w:name="_Toc431282872"/>
      <w:bookmarkStart w:id="16" w:name="_Toc449532006"/>
      <w:r w:rsidRPr="00E52547">
        <w:rPr>
          <w:rStyle w:val="GeneralInformation"/>
        </w:rPr>
        <w:t>MATERIALS REQUI</w:t>
      </w:r>
      <w:r w:rsidR="00AA770F" w:rsidRPr="00E52547">
        <w:rPr>
          <w:rStyle w:val="GeneralInformation"/>
        </w:rPr>
        <w:t>RED, NOT SUPPLIED</w:t>
      </w:r>
      <w:bookmarkEnd w:id="15"/>
      <w:bookmarkEnd w:id="16"/>
      <w:r w:rsidR="00AA770F" w:rsidRPr="00E52547">
        <w:rPr>
          <w:rStyle w:val="GeneralInformation"/>
        </w:rPr>
        <w:t xml:space="preserve"> </w:t>
      </w:r>
    </w:p>
    <w:p w14:paraId="6B4591CA" w14:textId="77777777" w:rsidR="00DD1E0D" w:rsidRPr="00DD1E0D" w:rsidRDefault="00DD1E0D" w:rsidP="00DD1E0D">
      <w:pPr>
        <w:pStyle w:val="Standard"/>
      </w:pPr>
      <w:r w:rsidRPr="00DD1E0D">
        <w:t>These materials are not included in the kit, but will be required to successfully utilize this assay:</w:t>
      </w:r>
    </w:p>
    <w:p w14:paraId="66F6F162" w14:textId="77777777" w:rsidR="00DD1E0D" w:rsidRPr="00DD1E0D" w:rsidRDefault="00DD1E0D" w:rsidP="002547FD">
      <w:pPr>
        <w:pStyle w:val="Standard"/>
        <w:numPr>
          <w:ilvl w:val="0"/>
          <w:numId w:val="28"/>
        </w:numPr>
        <w:spacing w:before="0" w:after="0"/>
        <w:ind w:left="360"/>
      </w:pPr>
      <w:r w:rsidRPr="00DD1E0D">
        <w:t>Microplate reader capable of measuring absorbance at 450 or 600 nm.</w:t>
      </w:r>
    </w:p>
    <w:p w14:paraId="2A97384F" w14:textId="77777777" w:rsidR="00DD1E0D" w:rsidRPr="00DD1E0D" w:rsidRDefault="00DD1E0D" w:rsidP="002547FD">
      <w:pPr>
        <w:pStyle w:val="Standard"/>
        <w:numPr>
          <w:ilvl w:val="0"/>
          <w:numId w:val="28"/>
        </w:numPr>
        <w:spacing w:before="0" w:after="0"/>
        <w:ind w:left="360"/>
      </w:pPr>
      <w:r w:rsidRPr="00DD1E0D">
        <w:t>Method for determining protein concentration (BCA assay recommended).</w:t>
      </w:r>
    </w:p>
    <w:p w14:paraId="06580445" w14:textId="77777777" w:rsidR="00DD1E0D" w:rsidRPr="00DD1E0D" w:rsidRDefault="00DD1E0D" w:rsidP="002547FD">
      <w:pPr>
        <w:pStyle w:val="Standard"/>
        <w:numPr>
          <w:ilvl w:val="0"/>
          <w:numId w:val="28"/>
        </w:numPr>
        <w:spacing w:before="0" w:after="0"/>
        <w:ind w:left="360"/>
      </w:pPr>
      <w:r w:rsidRPr="00DD1E0D">
        <w:t>Deionized water.</w:t>
      </w:r>
    </w:p>
    <w:p w14:paraId="79A88F2C" w14:textId="77777777" w:rsidR="00DD1E0D" w:rsidRPr="00DD1E0D" w:rsidRDefault="00DD1E0D" w:rsidP="002547FD">
      <w:pPr>
        <w:pStyle w:val="Standard"/>
        <w:numPr>
          <w:ilvl w:val="0"/>
          <w:numId w:val="28"/>
        </w:numPr>
        <w:spacing w:before="0" w:after="0"/>
        <w:ind w:left="360"/>
      </w:pPr>
      <w:r w:rsidRPr="00DD1E0D">
        <w:t>Multi- and single-channel pipettes.</w:t>
      </w:r>
    </w:p>
    <w:p w14:paraId="52898F75" w14:textId="77777777" w:rsidR="00DD1E0D" w:rsidRPr="00DD1E0D" w:rsidRDefault="00DD1E0D" w:rsidP="002547FD">
      <w:pPr>
        <w:pStyle w:val="Standard"/>
        <w:numPr>
          <w:ilvl w:val="0"/>
          <w:numId w:val="28"/>
        </w:numPr>
        <w:spacing w:before="0" w:after="0"/>
        <w:ind w:left="360"/>
      </w:pPr>
      <w:r w:rsidRPr="00DD1E0D">
        <w:t>Tubes for standard dilution.</w:t>
      </w:r>
    </w:p>
    <w:p w14:paraId="02515ABE" w14:textId="77777777" w:rsidR="00DD1E0D" w:rsidRPr="00DD1E0D" w:rsidRDefault="00DD1E0D" w:rsidP="002547FD">
      <w:pPr>
        <w:pStyle w:val="Standard"/>
        <w:numPr>
          <w:ilvl w:val="0"/>
          <w:numId w:val="28"/>
        </w:numPr>
        <w:spacing w:before="0" w:after="0"/>
        <w:ind w:left="360"/>
      </w:pPr>
      <w:r w:rsidRPr="00DD1E0D">
        <w:t>Plate shaker for all incubation steps.</w:t>
      </w:r>
    </w:p>
    <w:p w14:paraId="1C284F1A" w14:textId="193C8A22" w:rsidR="00910837" w:rsidRPr="002547FD" w:rsidRDefault="00DD1E0D" w:rsidP="002547FD">
      <w:pPr>
        <w:pStyle w:val="Standard"/>
        <w:numPr>
          <w:ilvl w:val="0"/>
          <w:numId w:val="28"/>
        </w:numPr>
        <w:spacing w:before="0" w:after="0"/>
        <w:ind w:left="360"/>
      </w:pPr>
      <w:r w:rsidRPr="00DD1E0D">
        <w:t xml:space="preserve">Optional: </w:t>
      </w:r>
      <w:proofErr w:type="spellStart"/>
      <w:r w:rsidRPr="00DD1E0D">
        <w:t>Phenylmethylsulfonyl</w:t>
      </w:r>
      <w:proofErr w:type="spellEnd"/>
      <w:r w:rsidRPr="00DD1E0D">
        <w:t xml:space="preserve"> Fluoride (PMSF) (or other protease inhibitors).</w:t>
      </w:r>
    </w:p>
    <w:p w14:paraId="1DF5E26C" w14:textId="77777777" w:rsidR="00AA770F" w:rsidRPr="001C57B2" w:rsidRDefault="00AA770F" w:rsidP="007A0BC7">
      <w:pPr>
        <w:pStyle w:val="Heading1"/>
        <w:rPr>
          <w:rStyle w:val="GeneralInformation"/>
        </w:rPr>
      </w:pPr>
      <w:bookmarkStart w:id="17" w:name="_Toc431282874"/>
      <w:bookmarkStart w:id="18" w:name="_Toc449532007"/>
      <w:r w:rsidRPr="001C57B2">
        <w:rPr>
          <w:rStyle w:val="GeneralInformation"/>
        </w:rPr>
        <w:lastRenderedPageBreak/>
        <w:t>TECHNICAL HINTS</w:t>
      </w:r>
      <w:bookmarkEnd w:id="17"/>
      <w:bookmarkEnd w:id="18"/>
      <w:r w:rsidRPr="001C57B2">
        <w:rPr>
          <w:rStyle w:val="GeneralInformation"/>
        </w:rPr>
        <w:t xml:space="preserve"> </w:t>
      </w:r>
    </w:p>
    <w:p w14:paraId="7CFC0925" w14:textId="77777777" w:rsidR="000055F5" w:rsidRPr="00282CE3" w:rsidRDefault="000055F5" w:rsidP="000055F5">
      <w:pPr>
        <w:pStyle w:val="Standard"/>
        <w:numPr>
          <w:ilvl w:val="0"/>
          <w:numId w:val="29"/>
        </w:numPr>
        <w:ind w:left="360"/>
      </w:pPr>
      <w:r w:rsidRPr="000A652A">
        <w:t>Samples generating values higher than the highest standard should be further diluted in the appropriate sample dilution buffers</w:t>
      </w:r>
      <w:r>
        <w:t>.</w:t>
      </w:r>
    </w:p>
    <w:p w14:paraId="6BF7CE52" w14:textId="77777777" w:rsidR="000055F5" w:rsidRPr="00282CE3" w:rsidRDefault="000055F5" w:rsidP="000055F5">
      <w:pPr>
        <w:pStyle w:val="Standard"/>
        <w:numPr>
          <w:ilvl w:val="0"/>
          <w:numId w:val="29"/>
        </w:numPr>
        <w:ind w:left="360"/>
      </w:pPr>
      <w:r w:rsidRPr="000A652A">
        <w:t>Avoid foaming or bubbles when mixing or reconstituting components</w:t>
      </w:r>
      <w:r>
        <w:t>.</w:t>
      </w:r>
    </w:p>
    <w:p w14:paraId="1CB2FFA0" w14:textId="77777777" w:rsidR="000055F5" w:rsidRPr="00282CE3" w:rsidRDefault="000055F5" w:rsidP="000055F5">
      <w:pPr>
        <w:pStyle w:val="Standard"/>
        <w:numPr>
          <w:ilvl w:val="0"/>
          <w:numId w:val="29"/>
        </w:numPr>
        <w:ind w:left="360"/>
      </w:pPr>
      <w:r w:rsidRPr="000A652A">
        <w:t>Avoid cross contamination of samples or reagents by changing tips between sample, st</w:t>
      </w:r>
      <w:r>
        <w:t>andard and reagent additions.</w:t>
      </w:r>
    </w:p>
    <w:p w14:paraId="1A055CE4" w14:textId="77777777" w:rsidR="000055F5" w:rsidRPr="00282CE3" w:rsidRDefault="000055F5" w:rsidP="000055F5">
      <w:pPr>
        <w:pStyle w:val="Standard"/>
        <w:numPr>
          <w:ilvl w:val="0"/>
          <w:numId w:val="29"/>
        </w:numPr>
        <w:ind w:left="360"/>
      </w:pPr>
      <w:r w:rsidRPr="000A652A">
        <w:t>Ensure plates are properly sealed or covered during incubation steps</w:t>
      </w:r>
      <w:r>
        <w:t>.</w:t>
      </w:r>
    </w:p>
    <w:p w14:paraId="5AC96068" w14:textId="77777777" w:rsidR="000055F5" w:rsidRPr="0066109B" w:rsidRDefault="000055F5" w:rsidP="000055F5">
      <w:pPr>
        <w:pStyle w:val="Standard"/>
        <w:numPr>
          <w:ilvl w:val="0"/>
          <w:numId w:val="29"/>
        </w:numPr>
        <w:ind w:left="360"/>
        <w:rPr>
          <w:sz w:val="18"/>
          <w:szCs w:val="18"/>
        </w:rPr>
      </w:pPr>
      <w:r w:rsidRPr="0066109B">
        <w:t>Complete removal of all solutions and buffers during wash steps is necessary to minimize background</w:t>
      </w:r>
      <w:r>
        <w:t>.</w:t>
      </w:r>
    </w:p>
    <w:p w14:paraId="7A845DDA" w14:textId="77777777" w:rsidR="000055F5" w:rsidRPr="00F246D8" w:rsidRDefault="000055F5" w:rsidP="000055F5">
      <w:pPr>
        <w:pStyle w:val="Standard"/>
        <w:numPr>
          <w:ilvl w:val="0"/>
          <w:numId w:val="29"/>
        </w:numPr>
        <w:ind w:left="360"/>
      </w:pPr>
      <w:r w:rsidRPr="00AE21E5">
        <w:t xml:space="preserve">As a guide, typical ranges of sample concentration for commonly used sample types are shown below in </w:t>
      </w:r>
      <w:r>
        <w:t>Sample Preparation</w:t>
      </w:r>
      <w:r w:rsidRPr="00AE21E5">
        <w:t xml:space="preserve"> (section </w:t>
      </w:r>
      <w:r>
        <w:t>11</w:t>
      </w:r>
      <w:r w:rsidRPr="00AE21E5">
        <w:t>)</w:t>
      </w:r>
      <w:r>
        <w:t>.</w:t>
      </w:r>
    </w:p>
    <w:p w14:paraId="43117FDD" w14:textId="77777777" w:rsidR="000055F5" w:rsidRPr="00F246D8" w:rsidRDefault="000055F5" w:rsidP="000055F5">
      <w:pPr>
        <w:pStyle w:val="Standard"/>
        <w:numPr>
          <w:ilvl w:val="0"/>
          <w:numId w:val="29"/>
        </w:numPr>
        <w:ind w:left="360"/>
      </w:pPr>
      <w:r>
        <w:t>All samples should be mixed thoroughly and gently.</w:t>
      </w:r>
    </w:p>
    <w:p w14:paraId="11630AF1" w14:textId="77777777" w:rsidR="000055F5" w:rsidRPr="00F246D8" w:rsidRDefault="000055F5" w:rsidP="000055F5">
      <w:pPr>
        <w:pStyle w:val="Standard"/>
        <w:numPr>
          <w:ilvl w:val="0"/>
          <w:numId w:val="29"/>
        </w:numPr>
        <w:ind w:left="360"/>
      </w:pPr>
      <w:r>
        <w:t>Avoid multiple freeze/thaw of samples.</w:t>
      </w:r>
    </w:p>
    <w:p w14:paraId="1FA7883C" w14:textId="77777777" w:rsidR="000055F5" w:rsidRPr="003C0E53" w:rsidRDefault="000055F5" w:rsidP="000055F5">
      <w:pPr>
        <w:pStyle w:val="Standard"/>
        <w:numPr>
          <w:ilvl w:val="0"/>
          <w:numId w:val="29"/>
        </w:numPr>
        <w:ind w:left="360"/>
      </w:pPr>
      <w:r>
        <w:t>Incubate ELISA plates on a p</w:t>
      </w:r>
      <w:r w:rsidRPr="003C0E53">
        <w:t xml:space="preserve">late shaker </w:t>
      </w:r>
      <w:r>
        <w:t>during all incubation steps.</w:t>
      </w:r>
    </w:p>
    <w:p w14:paraId="7922209D" w14:textId="77777777" w:rsidR="000055F5" w:rsidRPr="003F45DE" w:rsidRDefault="000055F5" w:rsidP="000055F5">
      <w:pPr>
        <w:pStyle w:val="Standard"/>
        <w:numPr>
          <w:ilvl w:val="0"/>
          <w:numId w:val="29"/>
        </w:numPr>
        <w:ind w:left="360"/>
      </w:pPr>
      <w:r>
        <w:t xml:space="preserve">When </w:t>
      </w:r>
      <w:r w:rsidRPr="003F45DE">
        <w:t>generating positive control samples, it is advisable to change pipette tips after each step.</w:t>
      </w:r>
    </w:p>
    <w:p w14:paraId="377F1DD7" w14:textId="77777777" w:rsidR="000055F5" w:rsidRPr="003F45DE" w:rsidRDefault="000055F5" w:rsidP="000055F5">
      <w:pPr>
        <w:pStyle w:val="Standard"/>
        <w:numPr>
          <w:ilvl w:val="0"/>
          <w:numId w:val="29"/>
        </w:numPr>
        <w:ind w:left="360"/>
      </w:pPr>
      <w:r w:rsidRPr="003F45DE">
        <w:t>The provided 50X Cell Extraction Enhancer Solution may precipitate when stored at + 4ºC.  To dissolve, warm briefly at + 37ºC and mix gently.  The 50X Cell Extraction Enhancer Solution can be stored at room temperature to avoid precipitation.</w:t>
      </w:r>
    </w:p>
    <w:p w14:paraId="22A88D03" w14:textId="77777777" w:rsidR="000055F5" w:rsidRPr="00C22D50" w:rsidRDefault="000055F5" w:rsidP="000055F5">
      <w:pPr>
        <w:pStyle w:val="Standard"/>
        <w:numPr>
          <w:ilvl w:val="0"/>
          <w:numId w:val="29"/>
        </w:numPr>
        <w:ind w:left="360"/>
        <w:rPr>
          <w:b/>
        </w:rPr>
      </w:pPr>
      <w:r w:rsidRPr="003F45DE">
        <w:rPr>
          <w:b/>
        </w:rPr>
        <w:t>To avoid high background always add samples</w:t>
      </w:r>
      <w:r>
        <w:rPr>
          <w:b/>
        </w:rPr>
        <w:t xml:space="preserve"> or standards</w:t>
      </w:r>
      <w:r w:rsidRPr="001D61B5">
        <w:rPr>
          <w:b/>
        </w:rPr>
        <w:t xml:space="preserve"> to the well before the addition of the antibody cocktail</w:t>
      </w:r>
      <w:r>
        <w:rPr>
          <w:b/>
        </w:rPr>
        <w:t>.</w:t>
      </w:r>
    </w:p>
    <w:p w14:paraId="37365FA4" w14:textId="77777777" w:rsidR="000055F5" w:rsidRPr="00426FDA" w:rsidRDefault="000055F5" w:rsidP="000055F5">
      <w:pPr>
        <w:pStyle w:val="Standard"/>
        <w:numPr>
          <w:ilvl w:val="0"/>
          <w:numId w:val="29"/>
        </w:numPr>
        <w:ind w:left="360"/>
        <w:rPr>
          <w:b/>
        </w:rPr>
      </w:pPr>
      <w:r w:rsidRPr="00426FDA">
        <w:rPr>
          <w:b/>
        </w:rPr>
        <w:t>This kit is sold based on number of tests.  A ‘test’ simply refers to a single assay well.  The number of wells that contain sample, control or standard will vary by product.  Review the protocol completely to confirm this kit meets your requirements.  Please contact our Technical Support staff with any questions</w:t>
      </w:r>
      <w:r>
        <w:rPr>
          <w:b/>
        </w:rPr>
        <w:t>.</w:t>
      </w:r>
    </w:p>
    <w:p w14:paraId="3BFFEF38" w14:textId="77777777" w:rsidR="00965CDA" w:rsidRDefault="00965CDA" w:rsidP="00965CDA">
      <w:pPr>
        <w:pStyle w:val="Standard"/>
      </w:pPr>
    </w:p>
    <w:p w14:paraId="64890C9C" w14:textId="77777777" w:rsidR="000055F5" w:rsidRDefault="000055F5" w:rsidP="00965CDA">
      <w:pPr>
        <w:pStyle w:val="Standard"/>
        <w:sectPr w:rsidR="000055F5" w:rsidSect="00A71DFF">
          <w:headerReference w:type="default" r:id="rId16"/>
          <w:footerReference w:type="default" r:id="rId17"/>
          <w:pgSz w:w="7920" w:h="12240" w:code="6"/>
          <w:pgMar w:top="1440" w:right="907" w:bottom="720" w:left="720" w:header="708" w:footer="708" w:gutter="0"/>
          <w:cols w:space="708"/>
          <w:docGrid w:linePitch="360"/>
        </w:sectPr>
      </w:pPr>
    </w:p>
    <w:p w14:paraId="78B5B1A2" w14:textId="77777777" w:rsidR="00BE23A7" w:rsidRPr="00BE23A7" w:rsidRDefault="00BE23A7" w:rsidP="00BE23A7">
      <w:pPr>
        <w:pStyle w:val="SECTIONS"/>
        <w:rPr>
          <w:rStyle w:val="AssayPreparation"/>
          <w:b w:val="0"/>
          <w:color w:val="FFFFFF" w:themeColor="background1"/>
          <w:sz w:val="2"/>
        </w:rPr>
      </w:pPr>
      <w:bookmarkStart w:id="19" w:name="_Toc449532008"/>
      <w:bookmarkStart w:id="20" w:name="_Toc431282875"/>
      <w:r>
        <w:rPr>
          <w:rStyle w:val="AssayPreparation"/>
          <w:b w:val="0"/>
          <w:color w:val="FFFFFF" w:themeColor="background1"/>
          <w:sz w:val="2"/>
        </w:rPr>
        <w:lastRenderedPageBreak/>
        <w:t>ASSAY PREPARATION</w:t>
      </w:r>
      <w:bookmarkEnd w:id="19"/>
    </w:p>
    <w:p w14:paraId="6D6C8271" w14:textId="77777777" w:rsidR="00AA770F" w:rsidRPr="00E52547" w:rsidRDefault="000C1DA2" w:rsidP="007A0BC7">
      <w:pPr>
        <w:pStyle w:val="Heading1"/>
        <w:rPr>
          <w:rStyle w:val="AssayPreparation"/>
        </w:rPr>
      </w:pPr>
      <w:bookmarkStart w:id="21" w:name="_Toc449532009"/>
      <w:r w:rsidRPr="00E52547">
        <w:rPr>
          <w:rStyle w:val="AssayPreparation"/>
        </w:rPr>
        <w:t>REAGENT PREPAR</w:t>
      </w:r>
      <w:r w:rsidR="00AA770F" w:rsidRPr="00E52547">
        <w:rPr>
          <w:rStyle w:val="AssayPreparation"/>
        </w:rPr>
        <w:t>ATION</w:t>
      </w:r>
      <w:bookmarkEnd w:id="20"/>
      <w:bookmarkEnd w:id="21"/>
      <w:r w:rsidR="00AA770F" w:rsidRPr="00E52547">
        <w:rPr>
          <w:rStyle w:val="AssayPreparation"/>
        </w:rPr>
        <w:t xml:space="preserve"> </w:t>
      </w:r>
    </w:p>
    <w:p w14:paraId="76D52D25" w14:textId="77777777" w:rsidR="00E56AF5" w:rsidRPr="00E56AF5" w:rsidRDefault="00E56AF5" w:rsidP="00E56AF5">
      <w:pPr>
        <w:pStyle w:val="Standard"/>
        <w:numPr>
          <w:ilvl w:val="0"/>
          <w:numId w:val="31"/>
        </w:numPr>
        <w:ind w:left="360"/>
        <w:rPr>
          <w:color w:val="auto"/>
        </w:rPr>
      </w:pPr>
      <w:r w:rsidRPr="00E56AF5">
        <w:rPr>
          <w:color w:val="auto"/>
        </w:rPr>
        <w:t xml:space="preserve">Equilibrate all reagents to room temperature (18-25°C) prior to use.  The kit contains enough reagents for 96 wells.  </w:t>
      </w:r>
      <w:r w:rsidRPr="00E56AF5">
        <w:rPr>
          <w:b/>
          <w:color w:val="auto"/>
        </w:rPr>
        <w:t>The sample volumes below are sufficient for 48 wells (6 x 8-well strips); adjust volumes as needed for the number of strips in your experiment</w:t>
      </w:r>
      <w:r w:rsidRPr="00E56AF5">
        <w:rPr>
          <w:color w:val="auto"/>
        </w:rPr>
        <w:t>.</w:t>
      </w:r>
    </w:p>
    <w:p w14:paraId="6B31EDA2" w14:textId="77777777" w:rsidR="00E56AF5" w:rsidRPr="00E56AF5" w:rsidRDefault="00E56AF5" w:rsidP="00E56AF5">
      <w:pPr>
        <w:pStyle w:val="Standard"/>
        <w:numPr>
          <w:ilvl w:val="0"/>
          <w:numId w:val="31"/>
        </w:numPr>
        <w:ind w:left="360"/>
        <w:rPr>
          <w:color w:val="auto"/>
        </w:rPr>
      </w:pPr>
      <w:r w:rsidRPr="00E56AF5">
        <w:rPr>
          <w:color w:val="auto"/>
        </w:rPr>
        <w:t xml:space="preserve">Prepare only as much reagent as is needed on the day of the experiment.  Capture and Detector Antibodies have only been tested for stability in the provided 10X formulations.  </w:t>
      </w:r>
    </w:p>
    <w:p w14:paraId="7576502B" w14:textId="77777777" w:rsidR="00E56AF5" w:rsidRPr="00E56AF5" w:rsidRDefault="00E56AF5" w:rsidP="00E56AF5">
      <w:pPr>
        <w:pStyle w:val="ListParagraph"/>
        <w:spacing w:before="60" w:after="60" w:line="276" w:lineRule="auto"/>
        <w:ind w:left="360"/>
        <w:contextualSpacing w:val="0"/>
        <w:rPr>
          <w:rStyle w:val="AssayPreparation"/>
          <w:b w:val="0"/>
          <w:color w:val="auto"/>
          <w:sz w:val="20"/>
          <w:szCs w:val="20"/>
        </w:rPr>
      </w:pPr>
    </w:p>
    <w:p w14:paraId="73BEBBFE" w14:textId="77777777" w:rsidR="00E56AF5" w:rsidRPr="00BE0293" w:rsidRDefault="00E56AF5" w:rsidP="00277ADA">
      <w:pPr>
        <w:pStyle w:val="ListParagraph"/>
        <w:numPr>
          <w:ilvl w:val="1"/>
          <w:numId w:val="32"/>
        </w:numPr>
        <w:spacing w:before="60" w:after="60" w:line="276" w:lineRule="auto"/>
        <w:ind w:left="900" w:hanging="540"/>
        <w:contextualSpacing w:val="0"/>
        <w:jc w:val="both"/>
        <w:rPr>
          <w:rStyle w:val="AssayPreparation"/>
          <w:color w:val="auto"/>
          <w:sz w:val="20"/>
          <w:szCs w:val="20"/>
        </w:rPr>
      </w:pPr>
      <w:r w:rsidRPr="00BE0293">
        <w:rPr>
          <w:rStyle w:val="AssayPreparation"/>
          <w:color w:val="auto"/>
          <w:sz w:val="20"/>
          <w:szCs w:val="20"/>
        </w:rPr>
        <w:t>1X Wash Buffer PT</w:t>
      </w:r>
    </w:p>
    <w:p w14:paraId="773EE95E" w14:textId="77777777" w:rsidR="00E56AF5" w:rsidRPr="00BE0293" w:rsidRDefault="00E56AF5" w:rsidP="00D90B4A">
      <w:pPr>
        <w:pStyle w:val="ListParagraph"/>
        <w:spacing w:before="60" w:after="60" w:line="276" w:lineRule="auto"/>
        <w:ind w:left="900"/>
        <w:contextualSpacing w:val="0"/>
        <w:jc w:val="both"/>
        <w:rPr>
          <w:rStyle w:val="AssayPreparation"/>
          <w:b w:val="0"/>
          <w:color w:val="auto"/>
          <w:sz w:val="20"/>
          <w:szCs w:val="20"/>
        </w:rPr>
      </w:pPr>
      <w:r w:rsidRPr="00BE0293">
        <w:rPr>
          <w:rStyle w:val="AssayPreparation"/>
          <w:b w:val="0"/>
          <w:color w:val="auto"/>
          <w:sz w:val="20"/>
          <w:szCs w:val="20"/>
        </w:rPr>
        <w:t>Prepare 1X Wash Buffer PT by diluting 10X Wash Buffer PT with deionized water.  To make 50 mL 1X Wash Buffer PT combine 5 mL 10X Wash Buffer PT with 45 mL deionized water.  Mix thoroughly and gently.</w:t>
      </w:r>
    </w:p>
    <w:p w14:paraId="438BC325" w14:textId="77777777" w:rsidR="00E56AF5" w:rsidRPr="00BE0293" w:rsidRDefault="00E56AF5" w:rsidP="00D90B4A">
      <w:pPr>
        <w:pStyle w:val="ListParagraph"/>
        <w:numPr>
          <w:ilvl w:val="1"/>
          <w:numId w:val="32"/>
        </w:numPr>
        <w:spacing w:before="60" w:after="60" w:line="276" w:lineRule="auto"/>
        <w:ind w:left="900" w:hanging="540"/>
        <w:contextualSpacing w:val="0"/>
        <w:jc w:val="both"/>
        <w:rPr>
          <w:rStyle w:val="AssayPreparation"/>
          <w:color w:val="auto"/>
          <w:sz w:val="20"/>
          <w:szCs w:val="20"/>
        </w:rPr>
      </w:pPr>
      <w:r w:rsidRPr="00BE0293">
        <w:rPr>
          <w:rStyle w:val="AssayPreparation"/>
          <w:color w:val="auto"/>
          <w:sz w:val="20"/>
          <w:szCs w:val="20"/>
        </w:rPr>
        <w:t>Antibody Cocktail</w:t>
      </w:r>
    </w:p>
    <w:p w14:paraId="63CA2FFE" w14:textId="6C63B263" w:rsidR="004A776D" w:rsidRPr="00E56AF5" w:rsidRDefault="00E56AF5" w:rsidP="00D90B4A">
      <w:pPr>
        <w:pStyle w:val="ListParagraph"/>
        <w:spacing w:before="60" w:after="60" w:line="276" w:lineRule="auto"/>
        <w:ind w:left="900"/>
        <w:contextualSpacing w:val="0"/>
        <w:jc w:val="both"/>
        <w:rPr>
          <w:b/>
          <w:szCs w:val="20"/>
        </w:rPr>
      </w:pPr>
      <w:r w:rsidRPr="00E56AF5">
        <w:rPr>
          <w:rStyle w:val="AssayPreparation"/>
          <w:b w:val="0"/>
          <w:color w:val="auto"/>
          <w:sz w:val="20"/>
          <w:szCs w:val="20"/>
        </w:rPr>
        <w:t xml:space="preserve">Prepare Antibody Cocktail by diluting the capture and detector antibodies in Antibody Diluent.  To make 3 mL of the Antibody Cocktail combine 300 µL 10X Capture Antibody and 300 µL 10X Detector Antibody with 2.4 mL </w:t>
      </w:r>
      <w:r w:rsidRPr="00DF150A">
        <w:rPr>
          <w:rStyle w:val="AssayPreparation"/>
          <w:b w:val="0"/>
          <w:color w:val="auto"/>
          <w:sz w:val="20"/>
          <w:szCs w:val="20"/>
        </w:rPr>
        <w:t>Antibody Diluent</w:t>
      </w:r>
      <w:r w:rsidR="007679C7" w:rsidRPr="00DF150A">
        <w:rPr>
          <w:rStyle w:val="AssayPreparation"/>
          <w:b w:val="0"/>
          <w:color w:val="auto"/>
          <w:sz w:val="20"/>
          <w:szCs w:val="20"/>
        </w:rPr>
        <w:t xml:space="preserve"> </w:t>
      </w:r>
      <w:r w:rsidR="00DF150A">
        <w:rPr>
          <w:rStyle w:val="AssayPreparation"/>
          <w:b w:val="0"/>
          <w:color w:val="auto"/>
          <w:sz w:val="20"/>
          <w:szCs w:val="20"/>
        </w:rPr>
        <w:t>CPI</w:t>
      </w:r>
      <w:r w:rsidR="002547FD">
        <w:rPr>
          <w:rStyle w:val="AssayPreparation"/>
          <w:b w:val="0"/>
          <w:color w:val="auto"/>
          <w:sz w:val="20"/>
          <w:szCs w:val="20"/>
        </w:rPr>
        <w:t>2</w:t>
      </w:r>
      <w:r w:rsidRPr="00E56AF5">
        <w:rPr>
          <w:rStyle w:val="AssayPreparation"/>
          <w:b w:val="0"/>
          <w:color w:val="auto"/>
          <w:sz w:val="20"/>
          <w:szCs w:val="20"/>
        </w:rPr>
        <w:t>.  Mix thoroughly and gently.</w:t>
      </w:r>
      <w:r w:rsidR="004A776D">
        <w:br w:type="page"/>
      </w:r>
    </w:p>
    <w:p w14:paraId="5E9FFD09" w14:textId="77777777" w:rsidR="00AA770F" w:rsidRPr="00D1514C" w:rsidRDefault="00AA770F" w:rsidP="007A0BC7">
      <w:pPr>
        <w:pStyle w:val="Heading1"/>
        <w:rPr>
          <w:rStyle w:val="AssayPreparation"/>
        </w:rPr>
      </w:pPr>
      <w:bookmarkStart w:id="22" w:name="_Toc431282876"/>
      <w:bookmarkStart w:id="23" w:name="_Toc449532010"/>
      <w:r w:rsidRPr="00D1514C">
        <w:rPr>
          <w:rStyle w:val="AssayPreparation"/>
        </w:rPr>
        <w:lastRenderedPageBreak/>
        <w:t>STANDARD</w:t>
      </w:r>
      <w:r w:rsidR="000C1DA2" w:rsidRPr="00D1514C">
        <w:rPr>
          <w:rStyle w:val="AssayPreparation"/>
        </w:rPr>
        <w:t xml:space="preserve"> PREPAR</w:t>
      </w:r>
      <w:r w:rsidRPr="00D1514C">
        <w:rPr>
          <w:rStyle w:val="AssayPreparation"/>
        </w:rPr>
        <w:t>ATION</w:t>
      </w:r>
      <w:bookmarkEnd w:id="22"/>
      <w:bookmarkEnd w:id="23"/>
      <w:r w:rsidRPr="00D1514C">
        <w:rPr>
          <w:rStyle w:val="AssayPreparation"/>
        </w:rPr>
        <w:t xml:space="preserve"> </w:t>
      </w:r>
    </w:p>
    <w:p w14:paraId="3ABB3356" w14:textId="77777777" w:rsidR="002D45A5" w:rsidRPr="002D45A5" w:rsidRDefault="002D45A5" w:rsidP="002D45A5">
      <w:pPr>
        <w:spacing w:before="60" w:after="60" w:line="276" w:lineRule="auto"/>
        <w:rPr>
          <w:rFonts w:ascii="Arial" w:hAnsi="Arial" w:cs="Arial"/>
          <w:sz w:val="20"/>
          <w:szCs w:val="20"/>
        </w:rPr>
      </w:pPr>
      <w:r w:rsidRPr="002D45A5">
        <w:rPr>
          <w:rFonts w:ascii="Arial" w:hAnsi="Arial" w:cs="Arial"/>
          <w:sz w:val="20"/>
          <w:szCs w:val="20"/>
        </w:rPr>
        <w:t>Prepare serially diluted standards immediately prior to use.  Always prepare a fresh set of positive controls for every use.</w:t>
      </w:r>
    </w:p>
    <w:p w14:paraId="3AAD47C1" w14:textId="77777777" w:rsidR="002D45A5" w:rsidRPr="002D45A5" w:rsidRDefault="002D45A5" w:rsidP="002D45A5">
      <w:pPr>
        <w:spacing w:before="60" w:after="60" w:line="276" w:lineRule="auto"/>
        <w:rPr>
          <w:rFonts w:ascii="Arial" w:hAnsi="Arial" w:cs="Arial"/>
          <w:sz w:val="20"/>
          <w:szCs w:val="20"/>
        </w:rPr>
      </w:pPr>
      <w:r w:rsidRPr="002D45A5">
        <w:rPr>
          <w:rFonts w:ascii="Arial" w:hAnsi="Arial" w:cs="Arial"/>
          <w:sz w:val="20"/>
          <w:szCs w:val="20"/>
        </w:rPr>
        <w:t>The following section describes the preparation of a standard curve for duplicate measurements (recommended).</w:t>
      </w:r>
    </w:p>
    <w:p w14:paraId="0EAD29F9" w14:textId="77777777" w:rsidR="00D60787" w:rsidRPr="00D60787" w:rsidRDefault="00D60787" w:rsidP="00D60787">
      <w:pPr>
        <w:pStyle w:val="StandardPrepStyle"/>
        <w:numPr>
          <w:ilvl w:val="0"/>
          <w:numId w:val="0"/>
        </w:numPr>
        <w:ind w:left="907"/>
        <w:rPr>
          <w:rFonts w:eastAsia="Times New Roman"/>
          <w:color w:val="000000"/>
        </w:rPr>
      </w:pPr>
      <w:bookmarkStart w:id="24" w:name="_Hlk86065800"/>
    </w:p>
    <w:p w14:paraId="5C7185F6" w14:textId="3E99004C" w:rsidR="00D60787" w:rsidRPr="00D60787" w:rsidRDefault="00D60787" w:rsidP="00D60787">
      <w:pPr>
        <w:pStyle w:val="StandardPrepStyle"/>
        <w:rPr>
          <w:rFonts w:eastAsia="Times New Roman"/>
          <w:color w:val="000000"/>
        </w:rPr>
      </w:pPr>
      <w:r w:rsidRPr="00D60787">
        <w:rPr>
          <w:b/>
          <w:bCs/>
        </w:rPr>
        <w:t>IMPORTANT:</w:t>
      </w:r>
      <w:r>
        <w:t xml:space="preserve"> If the protein standard vial has a volume identified on the label, reconstitute the Lipoprotein A standard by adding that volume of Sample Diluent NS indicated on the label. Alternatively, if the vial has a mass identified, reconstitute the </w:t>
      </w:r>
      <w:r w:rsidRPr="00D60787">
        <w:rPr>
          <w:rFonts w:eastAsia="Times New Roman"/>
          <w:color w:val="000000"/>
        </w:rPr>
        <w:t>Lipoprotein A</w:t>
      </w:r>
      <w:r>
        <w:rPr>
          <w:rFonts w:eastAsia="Times New Roman"/>
          <w:color w:val="000000"/>
        </w:rPr>
        <w:t xml:space="preserve"> </w:t>
      </w:r>
      <w:r>
        <w:t xml:space="preserve">standard by adding 500 µL Sample Diluent NS. Hold at room temperature for 10 minutes and mix gently.  </w:t>
      </w:r>
      <w:bookmarkEnd w:id="24"/>
      <w:r w:rsidRPr="002D45A5">
        <w:t xml:space="preserve">This is the </w:t>
      </w:r>
      <w:r>
        <w:t xml:space="preserve">1,160 </w:t>
      </w:r>
      <w:r w:rsidRPr="00DF150A">
        <w:t>ng/mL</w:t>
      </w:r>
      <w:r w:rsidRPr="002D45A5">
        <w:t xml:space="preserve"> </w:t>
      </w:r>
      <w:r w:rsidRPr="00D60787">
        <w:rPr>
          <w:b/>
        </w:rPr>
        <w:t>Stock Standard</w:t>
      </w:r>
      <w:r w:rsidRPr="002D45A5">
        <w:t xml:space="preserve"> Solution.  </w:t>
      </w:r>
    </w:p>
    <w:p w14:paraId="2347C702" w14:textId="77777777" w:rsidR="002D45A5" w:rsidRPr="002D45A5" w:rsidRDefault="002D45A5" w:rsidP="00845237">
      <w:pPr>
        <w:pStyle w:val="StandardPrepStyle"/>
      </w:pPr>
      <w:r w:rsidRPr="002D45A5">
        <w:t>Label eight tubes, Standards 1– 8.</w:t>
      </w:r>
    </w:p>
    <w:p w14:paraId="13AA51F3" w14:textId="18D13650" w:rsidR="002D45A5" w:rsidRPr="002D45A5" w:rsidRDefault="002D45A5" w:rsidP="00845237">
      <w:pPr>
        <w:pStyle w:val="StandardPrepStyle"/>
      </w:pPr>
      <w:r w:rsidRPr="002D45A5">
        <w:t xml:space="preserve">Add </w:t>
      </w:r>
      <w:r w:rsidR="00FE1298">
        <w:t>1</w:t>
      </w:r>
      <w:r w:rsidR="001A73CA">
        <w:t>6</w:t>
      </w:r>
      <w:r w:rsidRPr="002D45A5">
        <w:t xml:space="preserve"> </w:t>
      </w:r>
      <w:proofErr w:type="spellStart"/>
      <w:r w:rsidRPr="002D45A5">
        <w:t>μL</w:t>
      </w:r>
      <w:proofErr w:type="spellEnd"/>
      <w:r w:rsidR="00DF150A">
        <w:t xml:space="preserve"> Sample Diluent NS</w:t>
      </w:r>
      <w:r w:rsidRPr="002D45A5">
        <w:t xml:space="preserve"> into tube number 1 and </w:t>
      </w:r>
      <w:r w:rsidR="00DF150A">
        <w:t>150</w:t>
      </w:r>
      <w:r w:rsidRPr="002D45A5">
        <w:t> </w:t>
      </w:r>
      <w:proofErr w:type="spellStart"/>
      <w:r w:rsidRPr="002D45A5">
        <w:t>μL</w:t>
      </w:r>
      <w:proofErr w:type="spellEnd"/>
      <w:r w:rsidRPr="002D45A5">
        <w:t xml:space="preserve"> of </w:t>
      </w:r>
      <w:r w:rsidR="00DF150A">
        <w:t>Sample Diluent NS</w:t>
      </w:r>
      <w:r w:rsidRPr="002D45A5">
        <w:t xml:space="preserve"> into numbers 2-8.</w:t>
      </w:r>
    </w:p>
    <w:p w14:paraId="08168FED" w14:textId="77777777" w:rsidR="002D45A5" w:rsidRDefault="002D45A5" w:rsidP="00845237">
      <w:pPr>
        <w:pStyle w:val="StandardPrepStyle"/>
      </w:pPr>
      <w:r w:rsidRPr="002D45A5">
        <w:t>Use the Stock Standard to prepare the following dilution series. Standard #8 contains no protein and is the Blank control:</w:t>
      </w:r>
    </w:p>
    <w:p w14:paraId="649C36DC" w14:textId="10261253" w:rsidR="002D45A5" w:rsidRPr="002D45A5" w:rsidRDefault="003F45DE" w:rsidP="002D45A5">
      <w:pPr>
        <w:pStyle w:val="ListParagraph"/>
        <w:tabs>
          <w:tab w:val="left" w:pos="900"/>
        </w:tabs>
        <w:spacing w:before="60" w:after="60" w:line="276" w:lineRule="auto"/>
        <w:ind w:left="907"/>
        <w:contextualSpacing w:val="0"/>
        <w:jc w:val="both"/>
        <w:rPr>
          <w:rFonts w:ascii="Arial" w:hAnsi="Arial" w:cs="Arial"/>
          <w:sz w:val="20"/>
          <w:szCs w:val="20"/>
        </w:rPr>
      </w:pPr>
      <w:r>
        <w:rPr>
          <w:noProof/>
          <w:lang w:eastAsia="en-GB"/>
        </w:rPr>
        <mc:AlternateContent>
          <mc:Choice Requires="wpg">
            <w:drawing>
              <wp:anchor distT="0" distB="0" distL="114300" distR="114300" simplePos="0" relativeHeight="251669504" behindDoc="0" locked="0" layoutInCell="1" allowOverlap="1" wp14:anchorId="5DC62240" wp14:editId="1F99B4E6">
                <wp:simplePos x="0" y="0"/>
                <wp:positionH relativeFrom="column">
                  <wp:posOffset>3810</wp:posOffset>
                </wp:positionH>
                <wp:positionV relativeFrom="paragraph">
                  <wp:posOffset>209550</wp:posOffset>
                </wp:positionV>
                <wp:extent cx="4043680" cy="1475740"/>
                <wp:effectExtent l="0" t="0" r="0" b="0"/>
                <wp:wrapNone/>
                <wp:docPr id="84" name="Group 84"/>
                <wp:cNvGraphicFramePr/>
                <a:graphic xmlns:a="http://schemas.openxmlformats.org/drawingml/2006/main">
                  <a:graphicData uri="http://schemas.microsoft.com/office/word/2010/wordprocessingGroup">
                    <wpg:wgp>
                      <wpg:cNvGrpSpPr/>
                      <wpg:grpSpPr>
                        <a:xfrm>
                          <a:off x="0" y="0"/>
                          <a:ext cx="4043680" cy="1475740"/>
                          <a:chOff x="0" y="0"/>
                          <a:chExt cx="4043717" cy="1475740"/>
                        </a:xfrm>
                      </wpg:grpSpPr>
                      <pic:pic xmlns:pic="http://schemas.openxmlformats.org/drawingml/2006/picture">
                        <pic:nvPicPr>
                          <pic:cNvPr id="85" name="Picture 85"/>
                          <pic:cNvPicPr>
                            <a:picLocks noChangeAspect="1"/>
                          </pic:cNvPicPr>
                        </pic:nvPicPr>
                        <pic:blipFill rotWithShape="1">
                          <a:blip r:embed="rId18">
                            <a:extLst>
                              <a:ext uri="{28A0092B-C50C-407E-A947-70E740481C1C}">
                                <a14:useLocalDpi xmlns:a14="http://schemas.microsoft.com/office/drawing/2010/main" val="0"/>
                              </a:ext>
                            </a:extLst>
                          </a:blip>
                          <a:srcRect l="4096" b="27961"/>
                          <a:stretch/>
                        </pic:blipFill>
                        <pic:spPr bwMode="auto">
                          <a:xfrm>
                            <a:off x="199176" y="221810"/>
                            <a:ext cx="3830955" cy="933450"/>
                          </a:xfrm>
                          <a:prstGeom prst="rect">
                            <a:avLst/>
                          </a:prstGeom>
                          <a:ln>
                            <a:noFill/>
                          </a:ln>
                          <a:extLst>
                            <a:ext uri="{53640926-AAD7-44D8-BBD7-CCE9431645EC}">
                              <a14:shadowObscured xmlns:a14="http://schemas.microsoft.com/office/drawing/2010/main"/>
                            </a:ext>
                          </a:extLst>
                        </pic:spPr>
                      </pic:pic>
                      <wpg:grpSp>
                        <wpg:cNvPr id="86" name="Group 86"/>
                        <wpg:cNvGrpSpPr/>
                        <wpg:grpSpPr>
                          <a:xfrm>
                            <a:off x="0" y="0"/>
                            <a:ext cx="3641798" cy="1475740"/>
                            <a:chOff x="0" y="52030"/>
                            <a:chExt cx="3642322" cy="1475939"/>
                          </a:xfrm>
                        </wpg:grpSpPr>
                        <wpg:grpSp>
                          <wpg:cNvPr id="87" name="Group 87"/>
                          <wpg:cNvGrpSpPr/>
                          <wpg:grpSpPr>
                            <a:xfrm>
                              <a:off x="0" y="52030"/>
                              <a:ext cx="3642322" cy="1475939"/>
                              <a:chOff x="0" y="-112330"/>
                              <a:chExt cx="3642322" cy="1475939"/>
                            </a:xfrm>
                          </wpg:grpSpPr>
                          <wps:wsp>
                            <wps:cNvPr id="88" name="Text Box 2"/>
                            <wps:cNvSpPr txBox="1">
                              <a:spLocks noChangeArrowheads="1"/>
                            </wps:cNvSpPr>
                            <wps:spPr bwMode="auto">
                              <a:xfrm>
                                <a:off x="0" y="1051824"/>
                                <a:ext cx="485775" cy="311785"/>
                              </a:xfrm>
                              <a:prstGeom prst="rect">
                                <a:avLst/>
                              </a:prstGeom>
                              <a:solidFill>
                                <a:srgbClr val="FFFFFF"/>
                              </a:solidFill>
                              <a:ln w="9525">
                                <a:noFill/>
                                <a:miter lim="800000"/>
                                <a:headEnd/>
                                <a:tailEnd/>
                              </a:ln>
                            </wps:spPr>
                            <wps:txbx>
                              <w:txbxContent>
                                <w:p w14:paraId="437BCA7C" w14:textId="29A7DAE4"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1,160</w:t>
                                  </w:r>
                                </w:p>
                                <w:p w14:paraId="13677FBC" w14:textId="5C970083"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89" name="Text Box 2"/>
                            <wps:cNvSpPr txBox="1">
                              <a:spLocks noChangeArrowheads="1"/>
                            </wps:cNvSpPr>
                            <wps:spPr bwMode="auto">
                              <a:xfrm>
                                <a:off x="712896" y="1046538"/>
                                <a:ext cx="485775" cy="311785"/>
                              </a:xfrm>
                              <a:prstGeom prst="rect">
                                <a:avLst/>
                              </a:prstGeom>
                              <a:solidFill>
                                <a:srgbClr val="FFFFFF"/>
                              </a:solidFill>
                              <a:ln w="9525">
                                <a:noFill/>
                                <a:miter lim="800000"/>
                                <a:headEnd/>
                                <a:tailEnd/>
                              </a:ln>
                            </wps:spPr>
                            <wps:txbx>
                              <w:txbxContent>
                                <w:p w14:paraId="7430E8E9" w14:textId="22412F60"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1100</w:t>
                                  </w:r>
                                </w:p>
                                <w:p w14:paraId="4D65B04B" w14:textId="55C89C17"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w:t>
                                  </w:r>
                                  <w:r>
                                    <w:rPr>
                                      <w:rFonts w:ascii="Arial" w:hAnsi="Arial" w:cs="Arial"/>
                                      <w:b/>
                                      <w:sz w:val="16"/>
                                      <w:szCs w:val="16"/>
                                    </w:rPr>
                                    <w:t>L</w:t>
                                  </w:r>
                                </w:p>
                              </w:txbxContent>
                            </wps:txbx>
                            <wps:bodyPr rot="0" vert="horz" wrap="square" lIns="0" tIns="0" rIns="0" bIns="0" anchor="b" anchorCtr="0">
                              <a:noAutofit/>
                            </wps:bodyPr>
                          </wps:wsp>
                          <wps:wsp>
                            <wps:cNvPr id="90" name="Text Box 2"/>
                            <wps:cNvSpPr txBox="1">
                              <a:spLocks noChangeArrowheads="1"/>
                            </wps:cNvSpPr>
                            <wps:spPr bwMode="auto">
                              <a:xfrm>
                                <a:off x="1124506" y="1046076"/>
                                <a:ext cx="485775" cy="311785"/>
                              </a:xfrm>
                              <a:prstGeom prst="rect">
                                <a:avLst/>
                              </a:prstGeom>
                              <a:solidFill>
                                <a:srgbClr val="FFFFFF"/>
                              </a:solidFill>
                              <a:ln w="9525">
                                <a:noFill/>
                                <a:miter lim="800000"/>
                                <a:headEnd/>
                                <a:tailEnd/>
                              </a:ln>
                            </wps:spPr>
                            <wps:txbx>
                              <w:txbxContent>
                                <w:p w14:paraId="3109C5BF" w14:textId="005D18F4"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550</w:t>
                                  </w:r>
                                </w:p>
                                <w:p w14:paraId="60101749" w14:textId="193A7816"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91" name="Text Box 2"/>
                            <wps:cNvSpPr txBox="1">
                              <a:spLocks noChangeArrowheads="1"/>
                            </wps:cNvSpPr>
                            <wps:spPr bwMode="auto">
                              <a:xfrm>
                                <a:off x="1516725" y="1045063"/>
                                <a:ext cx="485775" cy="311785"/>
                              </a:xfrm>
                              <a:prstGeom prst="rect">
                                <a:avLst/>
                              </a:prstGeom>
                              <a:solidFill>
                                <a:srgbClr val="FFFFFF"/>
                              </a:solidFill>
                              <a:ln w="9525">
                                <a:noFill/>
                                <a:miter lim="800000"/>
                                <a:headEnd/>
                                <a:tailEnd/>
                              </a:ln>
                            </wps:spPr>
                            <wps:txbx>
                              <w:txbxContent>
                                <w:p w14:paraId="74E74318" w14:textId="54B3ADB4"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275</w:t>
                                  </w:r>
                                </w:p>
                                <w:p w14:paraId="3BF5C84D" w14:textId="7F82E011"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92" name="Text Box 2"/>
                            <wps:cNvSpPr txBox="1">
                              <a:spLocks noChangeArrowheads="1"/>
                            </wps:cNvSpPr>
                            <wps:spPr bwMode="auto">
                              <a:xfrm>
                                <a:off x="1917710" y="1045063"/>
                                <a:ext cx="485775" cy="311785"/>
                              </a:xfrm>
                              <a:prstGeom prst="rect">
                                <a:avLst/>
                              </a:prstGeom>
                              <a:solidFill>
                                <a:srgbClr val="FFFFFF"/>
                              </a:solidFill>
                              <a:ln w="9525">
                                <a:noFill/>
                                <a:miter lim="800000"/>
                                <a:headEnd/>
                                <a:tailEnd/>
                              </a:ln>
                            </wps:spPr>
                            <wps:txbx>
                              <w:txbxContent>
                                <w:p w14:paraId="50877CC7" w14:textId="569EEA95"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137.5</w:t>
                                  </w:r>
                                </w:p>
                                <w:p w14:paraId="2303718A" w14:textId="5AF6E9A7"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93" name="Text Box 2"/>
                            <wps:cNvSpPr txBox="1">
                              <a:spLocks noChangeArrowheads="1"/>
                            </wps:cNvSpPr>
                            <wps:spPr bwMode="auto">
                              <a:xfrm>
                                <a:off x="2312264" y="1051824"/>
                                <a:ext cx="485775" cy="311785"/>
                              </a:xfrm>
                              <a:prstGeom prst="rect">
                                <a:avLst/>
                              </a:prstGeom>
                              <a:solidFill>
                                <a:srgbClr val="FFFFFF"/>
                              </a:solidFill>
                              <a:ln w="9525">
                                <a:noFill/>
                                <a:miter lim="800000"/>
                                <a:headEnd/>
                                <a:tailEnd/>
                              </a:ln>
                            </wps:spPr>
                            <wps:txbx>
                              <w:txbxContent>
                                <w:p w14:paraId="44B3A6D9" w14:textId="1BFBA74F"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68.8</w:t>
                                  </w:r>
                                </w:p>
                                <w:p w14:paraId="4A4044A0" w14:textId="383B8385"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94" name="Text Box 2"/>
                            <wps:cNvSpPr txBox="1">
                              <a:spLocks noChangeArrowheads="1"/>
                            </wps:cNvSpPr>
                            <wps:spPr bwMode="auto">
                              <a:xfrm>
                                <a:off x="2751376" y="1045063"/>
                                <a:ext cx="485775" cy="311785"/>
                              </a:xfrm>
                              <a:prstGeom prst="rect">
                                <a:avLst/>
                              </a:prstGeom>
                              <a:solidFill>
                                <a:srgbClr val="FFFFFF"/>
                              </a:solidFill>
                              <a:ln w="9525">
                                <a:noFill/>
                                <a:miter lim="800000"/>
                                <a:headEnd/>
                                <a:tailEnd/>
                              </a:ln>
                            </wps:spPr>
                            <wps:txbx>
                              <w:txbxContent>
                                <w:p w14:paraId="6C95FD7B" w14:textId="0551A69A"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34.4</w:t>
                                  </w:r>
                                </w:p>
                                <w:p w14:paraId="6222B5D9" w14:textId="35C01A94"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95" name="Text Box 2"/>
                            <wps:cNvSpPr txBox="1">
                              <a:spLocks noChangeArrowheads="1"/>
                            </wps:cNvSpPr>
                            <wps:spPr bwMode="auto">
                              <a:xfrm>
                                <a:off x="3156547" y="1045063"/>
                                <a:ext cx="485775" cy="311785"/>
                              </a:xfrm>
                              <a:prstGeom prst="rect">
                                <a:avLst/>
                              </a:prstGeom>
                              <a:solidFill>
                                <a:srgbClr val="FFFFFF"/>
                              </a:solidFill>
                              <a:ln w="9525">
                                <a:noFill/>
                                <a:miter lim="800000"/>
                                <a:headEnd/>
                                <a:tailEnd/>
                              </a:ln>
                            </wps:spPr>
                            <wps:txbx>
                              <w:txbxContent>
                                <w:p w14:paraId="7167F945" w14:textId="578EED46"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17.2</w:t>
                                  </w:r>
                                </w:p>
                                <w:p w14:paraId="02A2A8AC" w14:textId="6A2EACC2"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s:wsp>
                            <wps:cNvPr id="96" name="Text Box 2"/>
                            <wps:cNvSpPr txBox="1">
                              <a:spLocks noChangeArrowheads="1"/>
                            </wps:cNvSpPr>
                            <wps:spPr bwMode="auto">
                              <a:xfrm>
                                <a:off x="646926" y="-112330"/>
                                <a:ext cx="328344" cy="144799"/>
                              </a:xfrm>
                              <a:prstGeom prst="rect">
                                <a:avLst/>
                              </a:prstGeom>
                              <a:solidFill>
                                <a:srgbClr val="FFFFFF"/>
                              </a:solidFill>
                              <a:ln w="9525">
                                <a:noFill/>
                                <a:miter lim="800000"/>
                                <a:headEnd/>
                                <a:tailEnd/>
                              </a:ln>
                            </wps:spPr>
                            <wps:txbx>
                              <w:txbxContent>
                                <w:p w14:paraId="2CCB9875" w14:textId="6BF8D12C" w:rsidR="00326000" w:rsidRPr="002D45A5" w:rsidRDefault="00326000" w:rsidP="002D45A5">
                                  <w:pPr>
                                    <w:spacing w:line="240" w:lineRule="auto"/>
                                    <w:jc w:val="center"/>
                                    <w:rPr>
                                      <w:rFonts w:ascii="Arial" w:hAnsi="Arial" w:cs="Arial"/>
                                      <w:b/>
                                      <w:sz w:val="16"/>
                                      <w:szCs w:val="16"/>
                                    </w:rPr>
                                  </w:pPr>
                                  <w:r>
                                    <w:rPr>
                                      <w:rFonts w:ascii="Arial" w:hAnsi="Arial" w:cs="Arial"/>
                                      <w:b/>
                                      <w:sz w:val="16"/>
                                      <w:szCs w:val="16"/>
                                    </w:rPr>
                                    <w:t>291</w:t>
                                  </w:r>
                                  <w:r w:rsidRPr="002D45A5">
                                    <w:rPr>
                                      <w:rFonts w:ascii="Arial" w:hAnsi="Arial" w:cs="Arial"/>
                                      <w:b/>
                                      <w:sz w:val="16"/>
                                      <w:szCs w:val="16"/>
                                    </w:rPr>
                                    <w:t xml:space="preserve"> µL</w:t>
                                  </w:r>
                                </w:p>
                                <w:p w14:paraId="19A49686" w14:textId="77777777" w:rsidR="00326000" w:rsidRPr="00DB4FE0" w:rsidRDefault="00326000" w:rsidP="002D45A5">
                                  <w:pPr>
                                    <w:rPr>
                                      <w:b/>
                                    </w:rPr>
                                  </w:pPr>
                                </w:p>
                              </w:txbxContent>
                            </wps:txbx>
                            <wps:bodyPr rot="0" vert="horz" wrap="none" lIns="0" tIns="0" rIns="0" bIns="0" anchor="b" anchorCtr="0">
                              <a:noAutofit/>
                            </wps:bodyPr>
                          </wps:wsp>
                        </wpg:grpSp>
                        <wps:wsp>
                          <wps:cNvPr id="97" name="Text Box 2"/>
                          <wps:cNvSpPr txBox="1">
                            <a:spLocks noChangeArrowheads="1"/>
                          </wps:cNvSpPr>
                          <wps:spPr bwMode="auto">
                            <a:xfrm>
                              <a:off x="1024631" y="188441"/>
                              <a:ext cx="323263" cy="117490"/>
                            </a:xfrm>
                            <a:prstGeom prst="rect">
                              <a:avLst/>
                            </a:prstGeom>
                            <a:solidFill>
                              <a:srgbClr val="FFFFFF"/>
                            </a:solidFill>
                            <a:ln w="9525">
                              <a:noFill/>
                              <a:miter lim="800000"/>
                              <a:headEnd/>
                              <a:tailEnd/>
                            </a:ln>
                          </wps:spPr>
                          <wps:txbx>
                            <w:txbxContent>
                              <w:p w14:paraId="65A59B8B" w14:textId="424B7307" w:rsidR="00326000" w:rsidRPr="000324AD" w:rsidRDefault="00326000" w:rsidP="002D45A5">
                                <w:pPr>
                                  <w:spacing w:line="240" w:lineRule="auto"/>
                                  <w:jc w:val="center"/>
                                  <w:rPr>
                                    <w:rFonts w:ascii="Arial" w:hAnsi="Arial" w:cs="Arial"/>
                                    <w:b/>
                                    <w:sz w:val="16"/>
                                    <w:szCs w:val="18"/>
                                  </w:rPr>
                                </w:pPr>
                                <w:r>
                                  <w:rPr>
                                    <w:rFonts w:ascii="Arial" w:hAnsi="Arial" w:cs="Arial"/>
                                    <w:b/>
                                    <w:sz w:val="16"/>
                                    <w:szCs w:val="16"/>
                                  </w:rPr>
                                  <w:t>150</w:t>
                                </w:r>
                                <w:r w:rsidRPr="0075103C">
                                  <w:rPr>
                                    <w:rFonts w:cs="Arial"/>
                                    <w:b/>
                                    <w:sz w:val="16"/>
                                    <w:szCs w:val="18"/>
                                  </w:rPr>
                                  <w:t xml:space="preserve"> </w:t>
                                </w:r>
                                <w:r w:rsidRPr="000324AD">
                                  <w:rPr>
                                    <w:rFonts w:ascii="Arial" w:hAnsi="Arial" w:cs="Arial"/>
                                    <w:b/>
                                    <w:sz w:val="16"/>
                                    <w:szCs w:val="18"/>
                                  </w:rPr>
                                  <w:t>µL</w:t>
                                </w:r>
                              </w:p>
                              <w:p w14:paraId="1D4D04FB"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2EC4D0B9" w14:textId="77777777" w:rsidR="00326000" w:rsidRPr="00DB4FE0" w:rsidRDefault="00326000" w:rsidP="002D45A5">
                                <w:pPr>
                                  <w:rPr>
                                    <w:b/>
                                  </w:rPr>
                                </w:pPr>
                              </w:p>
                            </w:txbxContent>
                          </wps:txbx>
                          <wps:bodyPr rot="0" vert="horz" wrap="none" lIns="0" tIns="0" rIns="0" bIns="0" anchor="b" anchorCtr="0">
                            <a:noAutofit/>
                          </wps:bodyPr>
                        </wps:wsp>
                        <wps:wsp>
                          <wps:cNvPr id="98" name="Text Box 2"/>
                          <wps:cNvSpPr txBox="1">
                            <a:spLocks noChangeArrowheads="1"/>
                          </wps:cNvSpPr>
                          <wps:spPr bwMode="auto">
                            <a:xfrm>
                              <a:off x="1432093" y="188441"/>
                              <a:ext cx="328341" cy="117490"/>
                            </a:xfrm>
                            <a:prstGeom prst="rect">
                              <a:avLst/>
                            </a:prstGeom>
                            <a:solidFill>
                              <a:srgbClr val="FFFFFF"/>
                            </a:solidFill>
                            <a:ln w="9525">
                              <a:noFill/>
                              <a:miter lim="800000"/>
                              <a:headEnd/>
                              <a:tailEnd/>
                            </a:ln>
                          </wps:spPr>
                          <wps:txbx>
                            <w:txbxContent>
                              <w:p w14:paraId="34E352F7" w14:textId="710EAFC5"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0FF28B8D"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66E04E14" w14:textId="77777777" w:rsidR="00326000" w:rsidRPr="00DB4FE0" w:rsidRDefault="00326000" w:rsidP="002D45A5">
                                <w:pPr>
                                  <w:rPr>
                                    <w:b/>
                                  </w:rPr>
                                </w:pPr>
                              </w:p>
                            </w:txbxContent>
                          </wps:txbx>
                          <wps:bodyPr rot="0" vert="horz" wrap="none" lIns="0" tIns="0" rIns="0" bIns="0" anchor="b" anchorCtr="0">
                            <a:noAutofit/>
                          </wps:bodyPr>
                        </wps:wsp>
                        <wps:wsp>
                          <wps:cNvPr id="99" name="Text Box 2"/>
                          <wps:cNvSpPr txBox="1">
                            <a:spLocks noChangeArrowheads="1"/>
                          </wps:cNvSpPr>
                          <wps:spPr bwMode="auto">
                            <a:xfrm>
                              <a:off x="1835007" y="188441"/>
                              <a:ext cx="328341" cy="117490"/>
                            </a:xfrm>
                            <a:prstGeom prst="rect">
                              <a:avLst/>
                            </a:prstGeom>
                            <a:solidFill>
                              <a:srgbClr val="FFFFFF"/>
                            </a:solidFill>
                            <a:ln w="9525">
                              <a:noFill/>
                              <a:miter lim="800000"/>
                              <a:headEnd/>
                              <a:tailEnd/>
                            </a:ln>
                          </wps:spPr>
                          <wps:txbx>
                            <w:txbxContent>
                              <w:p w14:paraId="5CAD659E" w14:textId="324C1786"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032036E5"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05E6902A" w14:textId="77777777" w:rsidR="00326000" w:rsidRPr="00DB4FE0" w:rsidRDefault="00326000" w:rsidP="002D45A5">
                                <w:pPr>
                                  <w:rPr>
                                    <w:b/>
                                  </w:rPr>
                                </w:pPr>
                              </w:p>
                            </w:txbxContent>
                          </wps:txbx>
                          <wps:bodyPr rot="0" vert="horz" wrap="none" lIns="0" tIns="0" rIns="0" bIns="0" anchor="b" anchorCtr="0">
                            <a:noAutofit/>
                          </wps:bodyPr>
                        </wps:wsp>
                        <wps:wsp>
                          <wps:cNvPr id="100" name="Text Box 2"/>
                          <wps:cNvSpPr txBox="1">
                            <a:spLocks noChangeArrowheads="1"/>
                          </wps:cNvSpPr>
                          <wps:spPr bwMode="auto">
                            <a:xfrm>
                              <a:off x="2233369" y="188441"/>
                              <a:ext cx="328341" cy="117490"/>
                            </a:xfrm>
                            <a:prstGeom prst="rect">
                              <a:avLst/>
                            </a:prstGeom>
                            <a:solidFill>
                              <a:srgbClr val="FFFFFF"/>
                            </a:solidFill>
                            <a:ln w="9525">
                              <a:noFill/>
                              <a:miter lim="800000"/>
                              <a:headEnd/>
                              <a:tailEnd/>
                            </a:ln>
                          </wps:spPr>
                          <wps:txbx>
                            <w:txbxContent>
                              <w:p w14:paraId="0CA77024" w14:textId="58BCD40B"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0E85BB38"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3B6C1847" w14:textId="77777777" w:rsidR="00326000" w:rsidRPr="00DB4FE0" w:rsidRDefault="00326000" w:rsidP="002D45A5">
                                <w:pPr>
                                  <w:rPr>
                                    <w:b/>
                                  </w:rPr>
                                </w:pPr>
                              </w:p>
                            </w:txbxContent>
                          </wps:txbx>
                          <wps:bodyPr rot="0" vert="horz" wrap="none" lIns="0" tIns="0" rIns="0" bIns="0" anchor="b" anchorCtr="0">
                            <a:noAutofit/>
                          </wps:bodyPr>
                        </wps:wsp>
                        <wps:wsp>
                          <wps:cNvPr id="101" name="Text Box 2"/>
                          <wps:cNvSpPr txBox="1">
                            <a:spLocks noChangeArrowheads="1"/>
                          </wps:cNvSpPr>
                          <wps:spPr bwMode="auto">
                            <a:xfrm>
                              <a:off x="2636266" y="188441"/>
                              <a:ext cx="328341" cy="117490"/>
                            </a:xfrm>
                            <a:prstGeom prst="rect">
                              <a:avLst/>
                            </a:prstGeom>
                            <a:solidFill>
                              <a:srgbClr val="FFFFFF"/>
                            </a:solidFill>
                            <a:ln w="9525">
                              <a:noFill/>
                              <a:miter lim="800000"/>
                              <a:headEnd/>
                              <a:tailEnd/>
                            </a:ln>
                          </wps:spPr>
                          <wps:txbx>
                            <w:txbxContent>
                              <w:p w14:paraId="4D735248" w14:textId="759D1F57"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5C286CF2"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15E8631F" w14:textId="77777777" w:rsidR="00326000" w:rsidRPr="00DB4FE0" w:rsidRDefault="00326000" w:rsidP="002D45A5">
                                <w:pPr>
                                  <w:rPr>
                                    <w:b/>
                                  </w:rPr>
                                </w:pPr>
                              </w:p>
                            </w:txbxContent>
                          </wps:txbx>
                          <wps:bodyPr rot="0" vert="horz" wrap="none" lIns="0" tIns="0" rIns="0" bIns="0" anchor="b" anchorCtr="0">
                            <a:noAutofit/>
                          </wps:bodyPr>
                        </wps:wsp>
                        <wps:wsp>
                          <wps:cNvPr id="102" name="Text Box 2"/>
                          <wps:cNvSpPr txBox="1">
                            <a:spLocks noChangeArrowheads="1"/>
                          </wps:cNvSpPr>
                          <wps:spPr bwMode="auto">
                            <a:xfrm>
                              <a:off x="3011998" y="188441"/>
                              <a:ext cx="328341" cy="117490"/>
                            </a:xfrm>
                            <a:prstGeom prst="rect">
                              <a:avLst/>
                            </a:prstGeom>
                            <a:solidFill>
                              <a:srgbClr val="FFFFFF"/>
                            </a:solidFill>
                            <a:ln w="9525">
                              <a:noFill/>
                              <a:miter lim="800000"/>
                              <a:headEnd/>
                              <a:tailEnd/>
                            </a:ln>
                          </wps:spPr>
                          <wps:txbx>
                            <w:txbxContent>
                              <w:p w14:paraId="27E736BE" w14:textId="5F1AA898" w:rsidR="00326000" w:rsidRPr="002D45A5" w:rsidRDefault="00326000" w:rsidP="005D12B8">
                                <w:pPr>
                                  <w:spacing w:line="240" w:lineRule="auto"/>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6C2BEDB7"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6C4B6563" w14:textId="77777777" w:rsidR="00326000" w:rsidRPr="00DB4FE0" w:rsidRDefault="00326000" w:rsidP="002D45A5">
                                <w:pPr>
                                  <w:rPr>
                                    <w:b/>
                                  </w:rPr>
                                </w:pPr>
                              </w:p>
                            </w:txbxContent>
                          </wps:txbx>
                          <wps:bodyPr rot="0" vert="horz" wrap="none" lIns="0" tIns="0" rIns="0" bIns="0" anchor="b" anchorCtr="0">
                            <a:noAutofit/>
                          </wps:bodyPr>
                        </wps:wsp>
                      </wpg:grpSp>
                      <wps:wsp>
                        <wps:cNvPr id="103" name="Text Box 2"/>
                        <wps:cNvSpPr txBox="1">
                          <a:spLocks noChangeArrowheads="1"/>
                        </wps:cNvSpPr>
                        <wps:spPr bwMode="auto">
                          <a:xfrm>
                            <a:off x="3558012" y="1145264"/>
                            <a:ext cx="485705" cy="311753"/>
                          </a:xfrm>
                          <a:prstGeom prst="rect">
                            <a:avLst/>
                          </a:prstGeom>
                          <a:solidFill>
                            <a:srgbClr val="FFFFFF"/>
                          </a:solidFill>
                          <a:ln w="9525">
                            <a:noFill/>
                            <a:miter lim="800000"/>
                            <a:headEnd/>
                            <a:tailEnd/>
                          </a:ln>
                        </wps:spPr>
                        <wps:txbx>
                          <w:txbxContent>
                            <w:p w14:paraId="1ED76F7A" w14:textId="77777777" w:rsidR="00326000" w:rsidRPr="002D45A5" w:rsidRDefault="00326000" w:rsidP="002D45A5">
                              <w:pPr>
                                <w:spacing w:after="0" w:line="240" w:lineRule="auto"/>
                                <w:jc w:val="center"/>
                                <w:rPr>
                                  <w:rFonts w:ascii="Arial" w:hAnsi="Arial" w:cs="Arial"/>
                                  <w:b/>
                                  <w:sz w:val="16"/>
                                  <w:szCs w:val="16"/>
                                </w:rPr>
                              </w:pPr>
                              <w:r w:rsidRPr="002D45A5">
                                <w:rPr>
                                  <w:rFonts w:ascii="Arial" w:hAnsi="Arial" w:cs="Arial"/>
                                  <w:b/>
                                  <w:sz w:val="16"/>
                                  <w:szCs w:val="16"/>
                                </w:rPr>
                                <w:t>0</w:t>
                              </w:r>
                            </w:p>
                            <w:p w14:paraId="0086E78C" w14:textId="5AC29A8B"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wps:txbx>
                        <wps:bodyPr rot="0" vert="horz" wrap="square" lIns="0" tIns="0" rIns="0" bIns="0" anchor="b" anchorCtr="0">
                          <a:noAutofit/>
                        </wps:bodyPr>
                      </wps:wsp>
                    </wpg:wgp>
                  </a:graphicData>
                </a:graphic>
              </wp:anchor>
            </w:drawing>
          </mc:Choice>
          <mc:Fallback>
            <w:pict>
              <v:group w14:anchorId="5DC62240" id="Group 84" o:spid="_x0000_s1026" style="position:absolute;left:0;text-align:left;margin-left:.3pt;margin-top:16.5pt;width:318.4pt;height:116.2pt;z-index:251669504" coordsize="40437,147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jkgU3RlcCBBc3NheSBTdW1tYXJ5IFRlbXBsYXRl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Y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SW5zdGFuY2VJRD54bXAuaWlkOjk3ODFDOTlFRjkwMkU0&#10;MTFCQTQxRjk2RjFBNzYxNDI2PC94bXBNTTpJbnN0YW5jZUlEPgogICAgICAgICA8eG1wTU06RG9j&#10;dW1lbnRJRD54bXAuZGlkOjk3ODFDOTlFRjkwMkU0MTFCQTQxRjk2RjFBNzYxNDI2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V1aWQ6NDA1M2JiMjctOTFkZC00ZjhhLTky&#10;YWYtMWJkYzEzYTRjNDk5PC9zdFJlZjppbnN0YW5jZUlEPgogICAgICAgICAgICA8c3RSZWY6ZG9j&#10;dW1lbnRJRD54bXAuZGlkOjM5MjZDQ0VERTBBNUUyMTE4REI2RjhGNkFEMTU4Q0Q4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QyN0Yx&#10;MTc0MDcyMDY4MTE5MTA5OUMzQjYwMUM0NTQ4PC9zdEV2dDppbnN0YW5jZUlEPgogICAgICAgICAg&#10;ICAgICAgICA8c3RFdnQ6d2hlbj4yMDA4LTA0LTE3VDE0OjE5OjE1KzA1OjM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wZGYgdG8gJmx0O3Vua25v&#10;d24mZ3Q7PC9zdEV2dDpwYXJhbXM+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ThENEVEMjQ2QjNBREIxQzY8L3N0RXZ0Omluc3Rh&#10;bmNlSUQ+CiAgICAgICAgICAgICAgICAgIDxzdEV2dDp3aGVuPjIwMDgtMDUtMTVUMTY6MjM6MDY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ZBN0YxMTc0&#10;MDcyMDY4MTE4RDRFRDI0NkIzQURCMUM2PC9zdEV2dDppbnN0YW5jZUlEPgogICAgICAgICAgICAg&#10;ICAgICA8c3RFdnQ6d2hlbj4yMDA4LTA1LTE1VDE3OjEwOjQ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FRjdGMTE3NDA3MjA2ODExQTQ2Q0E0NTE5RDI0&#10;MzU2Qjwvc3RFdnQ6aW5zdGFuY2VJRD4KICAgICAgICAgICAgICAgICAgPHN0RXZ0OndoZW4+MjAw&#10;OC0wNS0xNVQyMjo1MzozM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A3RjExNzQwNzIwNjgxMUE0NkNBNDUxOUQyNDM1NkI8L3N0RXZ0Omluc3RhbmNl&#10;SUQ+CiAgICAgICAgICAgICAgICAgIDxzdEV2dDp3aGVuPjIwMDgtMDUtMTVUMjM6MDc6MDc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FCRERERkQzOEQwQ0YyNEREPC9zdEV2dDppbnN0YW5jZUlEPgogICAgICAgICAgICAgICAg&#10;ICA8c3RFdnQ6d2hlbj4yMDA4LTA1LTE2VDEwOjM1OjQz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zYXZlZDwvc3RFdnQ6YWN0aW9uPgogICAgICAgICAgICAgICAgICA8c3RFdnQ6aW5z&#10;dGFuY2VJRD54bXAuaWlkOkY5N0YxMTc0MDcyMDY4MTFCRERERkQzOEQwQ0YyNEREPC9zdEV2dDpp&#10;bnN0YW5jZUlEPgogICAgICAgICAgICAgICAgICA8c3RFdnQ6d2hlbj4yMDA4LTA1LTE2VDEwOjQw&#10;OjU5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ZBN0YxMTc0MDcyMDY4MTFCRERERkQzOEQwQ0YyNEREPC9zdEV2dDppbnN0YW5jZUlEPgog&#10;ICAgICAgICAgICAgICAgICA8c3RFdnQ6d2hlbj4yMDA4LTA1LTE2VDExOjI2OjU1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jdGMTE3NDA3MjA2ODEx&#10;QkREREZEMzhEMENGMjRERDwvc3RFdnQ6aW5zdGFuY2VJRD4KICAgICAgICAgICAgICAgICAgPHN0&#10;RXZ0OndoZW4+MjAwOC0wNS0xNlQxMToyOTowM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M3RjExNzQwNzIwNjgxMUJERERGRDM4RDBDRjI0REQ8L3N0&#10;RXZ0Omluc3RhbmNlSUQ+CiAgICAgICAgICAgICAgICAgIDxzdEV2dDp3aGVuPjIwMDgtMDUtMTZU&#10;MTE6Mjk6MjA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EN0YxMTc0MDcyMDY4MTFCRERERkQzOEQwQ0YyNEREPC9zdEV2dDppbnN0YW5jZUlEPgogICAg&#10;ICAgICAgICAgICAgICA8c3RFdnQ6d2hlbj4yMDA4LTA1LTE2VDExOjMwOjU0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RTdGMTE3NDA3MjA2ODExQkRE&#10;REZEMzhEMENGMjRERDwvc3RFdnQ6aW5zdGFuY2VJRD4KICAgICAgICAgICAgICAgICAgPHN0RXZ0&#10;OndoZW4+MjAwOC0wNS0xNlQxMTozMToyM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IzMzY2OEMxNjIwNjgxMUJERERGRDM4RDBDRjI0REQ8L3N0RXZ0&#10;Omluc3RhbmNlSUQ+CiAgICAgICAgICAgICAgICAgIDxzdEV2dDp3aGVuPjIwMDgtMDUtMTZUMTI6&#10;MjM6NDY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z&#10;MzM2NjhDMTYyMDY4MTFCRERERkQzOEQwQ0YyNEREPC9zdEV2dDppbnN0YW5jZUlEPgogICAgICAg&#10;ICAgICAgICAgICA8c3RFdnQ6d2hlbj4yMDA4LTA1LTE2VDEzOjI3OjU0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CNDMzNjY4QzE2MjA2ODExQkREREZE&#10;MzhEMENGMjRERDwvc3RFdnQ6aW5zdGFuY2VJRD4KICAgICAgICAgICAgICAgICAgPHN0RXZ0Ondo&#10;ZW4+MjAwOC0wNS0xNlQxMzo0NjoxM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c3RjExNzQwNzIwNjgxMTk3QzFCRjE0RDE3NTlFODM8L3N0RXZ0Omlu&#10;c3RhbmNlSUQ+CiAgICAgICAgICAgICAgICAgIDxzdEV2dDp3aGVuPjIwMDgtMDUtMTZUMTU6NDc6&#10;NTc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4N0Yx&#10;MTc0MDcyMDY4MTE5N0MxQkYxNEQxNzU5RTgzPC9zdEV2dDppbnN0YW5jZUlEPgogICAgICAgICAg&#10;ICAgICAgICA8c3RFdnQ6d2hlbj4yMDA4LTA1LTE2VDE1OjUxOjA2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OTdGMTE3NDA3MjA2ODExOTdDMUJGMTRE&#10;MTc1OUU4Mzwvc3RFdnQ6aW5zdGFuY2VJRD4KICAgICAgICAgICAgICAgICAgPHN0RXZ0OndoZW4+&#10;MjAwOC0wNS0xNlQxNTo1MjoyM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c3RjExNzQwNzIwNjgxMUJCMURC&#10;RjhGMjQyQjZGODQ8L3N0RXZ0Omluc3RhbmNlSUQ+CiAgICAgICAgICAgICAgICAgIDxzdEV2dDp3&#10;aGVuPjIwMDgtMDYtMDlUMTQ6NTg6MzY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Y5N0YxMTc0MDcyMDY4MTFBQ0FGQjhEQTgwODU0RTc2PC9zdEV2dDpp&#10;bnN0YW5jZUlEPgogICAgICAgICAgICAgICAgICA8c3RFdnQ6d2hlbj4yMDA4LTA2LTExVDE0OjMx&#10;OjI3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Tgw&#10;MTE3NDA3MjA2ODExODM0MzgzQ0QzQThEMjMwMzwvc3RFdnQ6aW5zdGFuY2VJRD4KICAgICAgICAg&#10;ICAgICAgICAgPHN0RXZ0OndoZW4+MjAwOC0wNi0xMVQyMjozNzoz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MDFFNTQwNjY0QTNEREQxMUJEMzNEM0VC&#10;OEQzQTEwNjg8L3N0RXZ0Omluc3RhbmNlSUQ+CiAgICAgICAgICAgICAgICAgIDxzdEV2dDp3aGVu&#10;PjIwMDgtMDYtMThUMjI6MjQ6MDEr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ZCNkFFMkE1NzIzRUREMTFBNkYxQkFCRjdDNUE3QTUxPC9zdEV2dDppbnN0&#10;YW5jZUlEPgogICAgICAgICAgICAgICAgICA8c3RFdnQ6d2hlbj4yMDA4LTA2LTE5VDIwOjMwOjM0&#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QjlGRUQz&#10;NTIwMEExMTY4OUZFOENCOUVBODVDNTQ1OTwvc3RFdnQ6aW5zdGFuY2VJRD4KICAgICAgICAgICAg&#10;ICAgICAgPHN0RXZ0OndoZW4+MjAwOC0wNi0yNlQwNjowNzo0Mi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MDI4MDExNzQwNzIwNjgxMThEQkJGRDk0RTIw&#10;RjQ0OTg8L3N0RXZ0Omluc3RhbmNlSUQ+CiAgICAgICAgICAgICAgICAgIDxzdEV2dDp3aGVuPjIw&#10;MTEtMDMtMzFUMDk6MjQ6NTErMDE6MDA8L3N0RXZ0OndoZW4+CiAgICAgICAgICAgICAgICAgIDxz&#10;dEV2dDpzb2Z0d2FyZUFnZW50PkFkb2JlIElsbHVzdHJhdG9yIENTND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DM4MDExNzQwNzIwNjgxMThEQkJGRDk0RTIwRjQ0OTg8L3N0RXZ0Omluc3RhbmNlSUQ+CiAgICAg&#10;ICAgICAgICAgICAgIDxzdEV2dDp3aGVuPjIwMTEtMDMtMzFUMDk6Mzg6MTMrMDE6MDA8L3N0RXZ0&#10;OndoZW4+CiAgICAgICAgICAgICAgICAgIDxzdEV2dDpzb2Z0d2FyZUFnZW50PkFkb2JlIElsbHVz&#10;dHJhdG9yIENTND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Q4MDExNzQwNzIwNjgxMThEQkJGRDk0RTIwRjQ0&#10;OTg8L3N0RXZ0Omluc3RhbmNlSUQ+CiAgICAgICAgICAgICAgICAgIDxzdEV2dDp3aGVuPjIwMTEt&#10;MDMtMzFUMTA6MDg6MDcrMDE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U4&#10;MDExNzQwNzIwNjgxMThEQkJGRDk0RTIwRjQ0OTg8L3N0RXZ0Omluc3RhbmNlSUQ+CiAgICAgICAg&#10;ICAgICAgICAgIDxzdEV2dDp3aGVuPjIwMTEtMDMtMzFUMTA6NTk6MDYrMDE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NzlDQTZEMDQx&#10;NzIwNjgxMTkyQjA5NTlEQUIxMUJFNkE8L3N0RXZ0Omluc3RhbmNlSUQ+CiAgICAgICAgICAgICAg&#10;ICAgIDxzdEV2dDp3aGVuPjIwMTMtMDEtMThUMTI6NDQ6MDha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GNzdGMTE3NDA3MjA2ODExOTJCMEQ4NkYwMkJERkYxNzwvc3RFdnQ6aW5zdGFuY2VJRD4KICAg&#10;ICAgICAgICAgICAgICAgPHN0RXZ0OndoZW4+MjAxMy0wMS0yOFQwNzoyOTo0OFo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c4MUM5OUVGOTAyRTQxMUJBNDFGOTZGMUE3NjE0MjY8&#10;L3N0RXZ0Omluc3RhbmNlSUQ+CiAgICAgICAgICAgICAgICAgIDxzdEV2dDp3aGVuPjIwMTQtMDct&#10;MDNUMTQ6MzM6MDYtMDc6MDA8L3N0RXZ0OndoZW4+CiAgICAgICAgICAgICAgICAgIDxzdEV2dDpz&#10;b2Z0d2FyZUFnZW50PkFkb2JlIElsbHVzdHJhdG9yIENTNiAoV2luZG93cy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991;top:2218;width:38310;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">
                  <v:imagedata r:id="rId19" o:title="" cropbottom="18325f" cropleft="2684f"/>
                </v:shape>
                <v:group id="Group 86" o:spid="_x0000_s1028" style="position:absolute;width:36417;height:14757" coordorigin=",520" coordsize="36423,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029" style="position:absolute;top:520;width:36423;height:14759" coordorigin=",-1123" coordsize="36423,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top:10518;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" stroked="f">
                      <v:textbox inset="0,0,0,0">
                        <w:txbxContent>
                          <w:p w14:paraId="437BCA7C" w14:textId="29A7DAE4"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1,160</w:t>
                            </w:r>
                          </w:p>
                          <w:p w14:paraId="13677FBC" w14:textId="5C970083"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1" type="#_x0000_t202" style="position:absolute;left:7128;top:10465;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" stroked="f">
                      <v:textbox inset="0,0,0,0">
                        <w:txbxContent>
                          <w:p w14:paraId="7430E8E9" w14:textId="22412F60"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1100</w:t>
                            </w:r>
                          </w:p>
                          <w:p w14:paraId="4D65B04B" w14:textId="55C89C17"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w:t>
                            </w:r>
                            <w:r>
                              <w:rPr>
                                <w:rFonts w:ascii="Arial" w:hAnsi="Arial" w:cs="Arial"/>
                                <w:b/>
                                <w:sz w:val="16"/>
                                <w:szCs w:val="16"/>
                              </w:rPr>
                              <w:t>L</w:t>
                            </w:r>
                          </w:p>
                        </w:txbxContent>
                      </v:textbox>
                    </v:shape>
                    <v:shape id="Text Box 2" o:spid="_x0000_s1032" type="#_x0000_t202" style="position:absolute;left:11245;top:10460;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" stroked="f">
                      <v:textbox inset="0,0,0,0">
                        <w:txbxContent>
                          <w:p w14:paraId="3109C5BF" w14:textId="005D18F4"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550</w:t>
                            </w:r>
                          </w:p>
                          <w:p w14:paraId="60101749" w14:textId="193A7816"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3" type="#_x0000_t202" style="position:absolute;left:15167;top:10450;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" stroked="f">
                      <v:textbox inset="0,0,0,0">
                        <w:txbxContent>
                          <w:p w14:paraId="74E74318" w14:textId="54B3ADB4"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275</w:t>
                            </w:r>
                          </w:p>
                          <w:p w14:paraId="3BF5C84D" w14:textId="7F82E011"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4" type="#_x0000_t202" style="position:absolute;left:19177;top:10450;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" stroked="f">
                      <v:textbox inset="0,0,0,0">
                        <w:txbxContent>
                          <w:p w14:paraId="50877CC7" w14:textId="569EEA95"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137.5</w:t>
                            </w:r>
                          </w:p>
                          <w:p w14:paraId="2303718A" w14:textId="5AF6E9A7"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5" type="#_x0000_t202" style="position:absolute;left:23122;top:10518;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" stroked="f">
                      <v:textbox inset="0,0,0,0">
                        <w:txbxContent>
                          <w:p w14:paraId="44B3A6D9" w14:textId="1BFBA74F"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68.8</w:t>
                            </w:r>
                          </w:p>
                          <w:p w14:paraId="4A4044A0" w14:textId="383B8385"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6" type="#_x0000_t202" style="position:absolute;left:27513;top:10450;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" stroked="f">
                      <v:textbox inset="0,0,0,0">
                        <w:txbxContent>
                          <w:p w14:paraId="6C95FD7B" w14:textId="0551A69A"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34.4</w:t>
                            </w:r>
                          </w:p>
                          <w:p w14:paraId="6222B5D9" w14:textId="35C01A94"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7" type="#_x0000_t202" style="position:absolute;left:31565;top:10450;width:4858;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" stroked="f">
                      <v:textbox inset="0,0,0,0">
                        <w:txbxContent>
                          <w:p w14:paraId="7167F945" w14:textId="578EED46" w:rsidR="00326000" w:rsidRPr="002D45A5" w:rsidRDefault="00326000" w:rsidP="002D45A5">
                            <w:pPr>
                              <w:spacing w:after="0" w:line="240" w:lineRule="auto"/>
                              <w:jc w:val="center"/>
                              <w:rPr>
                                <w:rFonts w:ascii="Arial" w:hAnsi="Arial" w:cs="Arial"/>
                                <w:b/>
                                <w:sz w:val="16"/>
                                <w:szCs w:val="16"/>
                              </w:rPr>
                            </w:pPr>
                            <w:r>
                              <w:rPr>
                                <w:rFonts w:ascii="Arial" w:hAnsi="Arial" w:cs="Arial"/>
                                <w:b/>
                                <w:sz w:val="16"/>
                                <w:szCs w:val="16"/>
                              </w:rPr>
                              <w:t>17.2</w:t>
                            </w:r>
                          </w:p>
                          <w:p w14:paraId="02A2A8AC" w14:textId="6A2EACC2"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shape id="Text Box 2" o:spid="_x0000_s1038" type="#_x0000_t202" style="position:absolute;left:6469;top:-1123;width:3283;height:1447;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" stroked="f">
                      <v:textbox inset="0,0,0,0">
                        <w:txbxContent>
                          <w:p w14:paraId="2CCB9875" w14:textId="6BF8D12C" w:rsidR="00326000" w:rsidRPr="002D45A5" w:rsidRDefault="00326000" w:rsidP="002D45A5">
                            <w:pPr>
                              <w:spacing w:line="240" w:lineRule="auto"/>
                              <w:jc w:val="center"/>
                              <w:rPr>
                                <w:rFonts w:ascii="Arial" w:hAnsi="Arial" w:cs="Arial"/>
                                <w:b/>
                                <w:sz w:val="16"/>
                                <w:szCs w:val="16"/>
                              </w:rPr>
                            </w:pPr>
                            <w:r>
                              <w:rPr>
                                <w:rFonts w:ascii="Arial" w:hAnsi="Arial" w:cs="Arial"/>
                                <w:b/>
                                <w:sz w:val="16"/>
                                <w:szCs w:val="16"/>
                              </w:rPr>
                              <w:t>291</w:t>
                            </w:r>
                            <w:r w:rsidRPr="002D45A5">
                              <w:rPr>
                                <w:rFonts w:ascii="Arial" w:hAnsi="Arial" w:cs="Arial"/>
                                <w:b/>
                                <w:sz w:val="16"/>
                                <w:szCs w:val="16"/>
                              </w:rPr>
                              <w:t xml:space="preserve"> µL</w:t>
                            </w:r>
                          </w:p>
                          <w:p w14:paraId="19A49686" w14:textId="77777777" w:rsidR="00326000" w:rsidRPr="00DB4FE0" w:rsidRDefault="00326000" w:rsidP="002D45A5">
                            <w:pPr>
                              <w:rPr>
                                <w:b/>
                              </w:rPr>
                            </w:pPr>
                          </w:p>
                        </w:txbxContent>
                      </v:textbox>
                    </v:shape>
                  </v:group>
                  <v:shape id="Text Box 2" o:spid="_x0000_s1039" type="#_x0000_t202" style="position:absolute;left:10246;top:1884;width:3232;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" stroked="f">
                    <v:textbox inset="0,0,0,0">
                      <w:txbxContent>
                        <w:p w14:paraId="65A59B8B" w14:textId="424B7307" w:rsidR="00326000" w:rsidRPr="000324AD" w:rsidRDefault="00326000" w:rsidP="002D45A5">
                          <w:pPr>
                            <w:spacing w:line="240" w:lineRule="auto"/>
                            <w:jc w:val="center"/>
                            <w:rPr>
                              <w:rFonts w:ascii="Arial" w:hAnsi="Arial" w:cs="Arial"/>
                              <w:b/>
                              <w:sz w:val="16"/>
                              <w:szCs w:val="18"/>
                            </w:rPr>
                          </w:pPr>
                          <w:r>
                            <w:rPr>
                              <w:rFonts w:ascii="Arial" w:hAnsi="Arial" w:cs="Arial"/>
                              <w:b/>
                              <w:sz w:val="16"/>
                              <w:szCs w:val="16"/>
                            </w:rPr>
                            <w:t>150</w:t>
                          </w:r>
                          <w:r w:rsidRPr="0075103C">
                            <w:rPr>
                              <w:rFonts w:cs="Arial"/>
                              <w:b/>
                              <w:sz w:val="16"/>
                              <w:szCs w:val="18"/>
                            </w:rPr>
                            <w:t xml:space="preserve"> </w:t>
                          </w:r>
                          <w:r w:rsidRPr="000324AD">
                            <w:rPr>
                              <w:rFonts w:ascii="Arial" w:hAnsi="Arial" w:cs="Arial"/>
                              <w:b/>
                              <w:sz w:val="16"/>
                              <w:szCs w:val="18"/>
                            </w:rPr>
                            <w:t>µL</w:t>
                          </w:r>
                        </w:p>
                        <w:p w14:paraId="1D4D04FB"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2EC4D0B9" w14:textId="77777777" w:rsidR="00326000" w:rsidRPr="00DB4FE0" w:rsidRDefault="00326000" w:rsidP="002D45A5">
                          <w:pPr>
                            <w:rPr>
                              <w:b/>
                            </w:rPr>
                          </w:pPr>
                        </w:p>
                      </w:txbxContent>
                    </v:textbox>
                  </v:shape>
                  <v:shape id="Text Box 2" o:spid="_x0000_s1040" type="#_x0000_t202" style="position:absolute;left:14320;top:1884;width:3284;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" stroked="f">
                    <v:textbox inset="0,0,0,0">
                      <w:txbxContent>
                        <w:p w14:paraId="34E352F7" w14:textId="710EAFC5"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0FF28B8D"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66E04E14" w14:textId="77777777" w:rsidR="00326000" w:rsidRPr="00DB4FE0" w:rsidRDefault="00326000" w:rsidP="002D45A5">
                          <w:pPr>
                            <w:rPr>
                              <w:b/>
                            </w:rPr>
                          </w:pPr>
                        </w:p>
                      </w:txbxContent>
                    </v:textbox>
                  </v:shape>
                  <v:shape id="Text Box 2" o:spid="_x0000_s1041" type="#_x0000_t202" style="position:absolute;left:18350;top:1884;width:3283;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" stroked="f">
                    <v:textbox inset="0,0,0,0">
                      <w:txbxContent>
                        <w:p w14:paraId="5CAD659E" w14:textId="324C1786"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032036E5"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05E6902A" w14:textId="77777777" w:rsidR="00326000" w:rsidRPr="00DB4FE0" w:rsidRDefault="00326000" w:rsidP="002D45A5">
                          <w:pPr>
                            <w:rPr>
                              <w:b/>
                            </w:rPr>
                          </w:pPr>
                        </w:p>
                      </w:txbxContent>
                    </v:textbox>
                  </v:shape>
                  <v:shape id="Text Box 2" o:spid="_x0000_s1042" type="#_x0000_t202" style="position:absolute;left:22333;top:1884;width:3284;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" stroked="f">
                    <v:textbox inset="0,0,0,0">
                      <w:txbxContent>
                        <w:p w14:paraId="0CA77024" w14:textId="58BCD40B"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0E85BB38"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3B6C1847" w14:textId="77777777" w:rsidR="00326000" w:rsidRPr="00DB4FE0" w:rsidRDefault="00326000" w:rsidP="002D45A5">
                          <w:pPr>
                            <w:rPr>
                              <w:b/>
                            </w:rPr>
                          </w:pPr>
                        </w:p>
                      </w:txbxContent>
                    </v:textbox>
                  </v:shape>
                  <v:shape id="Text Box 2" o:spid="_x0000_s1043" type="#_x0000_t202" style="position:absolute;left:26362;top:1884;width:3284;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" stroked="f">
                    <v:textbox inset="0,0,0,0">
                      <w:txbxContent>
                        <w:p w14:paraId="4D735248" w14:textId="759D1F57" w:rsidR="00326000" w:rsidRPr="002D45A5" w:rsidRDefault="00326000" w:rsidP="002D45A5">
                          <w:pPr>
                            <w:spacing w:line="240" w:lineRule="auto"/>
                            <w:jc w:val="center"/>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5C286CF2"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15E8631F" w14:textId="77777777" w:rsidR="00326000" w:rsidRPr="00DB4FE0" w:rsidRDefault="00326000" w:rsidP="002D45A5">
                          <w:pPr>
                            <w:rPr>
                              <w:b/>
                            </w:rPr>
                          </w:pPr>
                        </w:p>
                      </w:txbxContent>
                    </v:textbox>
                  </v:shape>
                  <v:shape id="Text Box 2" o:spid="_x0000_s1044" type="#_x0000_t202" style="position:absolute;left:30119;top:1884;width:3284;height:1175;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" stroked="f">
                    <v:textbox inset="0,0,0,0">
                      <w:txbxContent>
                        <w:p w14:paraId="27E736BE" w14:textId="5F1AA898" w:rsidR="00326000" w:rsidRPr="002D45A5" w:rsidRDefault="00326000" w:rsidP="005D12B8">
                          <w:pPr>
                            <w:spacing w:line="240" w:lineRule="auto"/>
                            <w:rPr>
                              <w:rFonts w:ascii="Arial" w:hAnsi="Arial" w:cs="Arial"/>
                              <w:b/>
                              <w:sz w:val="16"/>
                              <w:szCs w:val="18"/>
                            </w:rPr>
                          </w:pPr>
                          <w:r>
                            <w:rPr>
                              <w:rFonts w:ascii="Arial" w:hAnsi="Arial" w:cs="Arial"/>
                              <w:b/>
                              <w:sz w:val="16"/>
                              <w:szCs w:val="18"/>
                            </w:rPr>
                            <w:t>150</w:t>
                          </w:r>
                          <w:r w:rsidRPr="002D45A5">
                            <w:rPr>
                              <w:rFonts w:ascii="Arial" w:hAnsi="Arial" w:cs="Arial"/>
                              <w:b/>
                              <w:sz w:val="16"/>
                              <w:szCs w:val="18"/>
                            </w:rPr>
                            <w:t xml:space="preserve"> µL</w:t>
                          </w:r>
                        </w:p>
                        <w:p w14:paraId="6C2BEDB7" w14:textId="77777777" w:rsidR="00326000" w:rsidRPr="00DB4FE0" w:rsidRDefault="00326000" w:rsidP="002D45A5">
                          <w:pPr>
                            <w:spacing w:line="240" w:lineRule="auto"/>
                            <w:jc w:val="center"/>
                            <w:rPr>
                              <w:rFonts w:cs="Arial"/>
                              <w:b/>
                              <w:sz w:val="18"/>
                              <w:szCs w:val="18"/>
                            </w:rPr>
                          </w:pPr>
                          <w:r w:rsidRPr="00DB4FE0">
                            <w:rPr>
                              <w:rFonts w:cs="Arial"/>
                              <w:b/>
                              <w:sz w:val="18"/>
                              <w:szCs w:val="18"/>
                            </w:rPr>
                            <w:t>µ</w:t>
                          </w:r>
                        </w:p>
                        <w:p w14:paraId="6C4B6563" w14:textId="77777777" w:rsidR="00326000" w:rsidRPr="00DB4FE0" w:rsidRDefault="00326000" w:rsidP="002D45A5">
                          <w:pPr>
                            <w:rPr>
                              <w:b/>
                            </w:rPr>
                          </w:pPr>
                        </w:p>
                      </w:txbxContent>
                    </v:textbox>
                  </v:shape>
                </v:group>
                <v:shape id="Text Box 2" o:spid="_x0000_s1045" type="#_x0000_t202" style="position:absolute;left:35580;top:11452;width:4857;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" stroked="f">
                  <v:textbox inset="0,0,0,0">
                    <w:txbxContent>
                      <w:p w14:paraId="1ED76F7A" w14:textId="77777777" w:rsidR="00326000" w:rsidRPr="002D45A5" w:rsidRDefault="00326000" w:rsidP="002D45A5">
                        <w:pPr>
                          <w:spacing w:after="0" w:line="240" w:lineRule="auto"/>
                          <w:jc w:val="center"/>
                          <w:rPr>
                            <w:rFonts w:ascii="Arial" w:hAnsi="Arial" w:cs="Arial"/>
                            <w:b/>
                            <w:sz w:val="16"/>
                            <w:szCs w:val="16"/>
                          </w:rPr>
                        </w:pPr>
                        <w:r w:rsidRPr="002D45A5">
                          <w:rPr>
                            <w:rFonts w:ascii="Arial" w:hAnsi="Arial" w:cs="Arial"/>
                            <w:b/>
                            <w:sz w:val="16"/>
                            <w:szCs w:val="16"/>
                          </w:rPr>
                          <w:t>0</w:t>
                        </w:r>
                      </w:p>
                      <w:p w14:paraId="0086E78C" w14:textId="5AC29A8B" w:rsidR="00326000" w:rsidRPr="00DB4FE0" w:rsidRDefault="00326000" w:rsidP="00011D1C">
                        <w:pPr>
                          <w:spacing w:after="0" w:line="240" w:lineRule="auto"/>
                          <w:jc w:val="center"/>
                          <w:rPr>
                            <w:b/>
                          </w:rPr>
                        </w:pPr>
                        <w:r>
                          <w:rPr>
                            <w:rFonts w:ascii="Arial" w:hAnsi="Arial" w:cs="Arial"/>
                            <w:b/>
                            <w:sz w:val="16"/>
                            <w:szCs w:val="16"/>
                          </w:rPr>
                          <w:t>n</w:t>
                        </w:r>
                        <w:r w:rsidRPr="002D45A5">
                          <w:rPr>
                            <w:rFonts w:ascii="Arial" w:hAnsi="Arial" w:cs="Arial"/>
                            <w:b/>
                            <w:sz w:val="16"/>
                            <w:szCs w:val="16"/>
                          </w:rPr>
                          <w:t>g/mL</w:t>
                        </w:r>
                      </w:p>
                    </w:txbxContent>
                  </v:textbox>
                </v:shape>
              </v:group>
            </w:pict>
          </mc:Fallback>
        </mc:AlternateContent>
      </w:r>
    </w:p>
    <w:p w14:paraId="57F185DD" w14:textId="27C01D05" w:rsidR="00895343" w:rsidRDefault="00895343" w:rsidP="00895343">
      <w:pPr>
        <w:pStyle w:val="Standard"/>
      </w:pPr>
    </w:p>
    <w:p w14:paraId="67A9575C" w14:textId="77777777" w:rsidR="002D45A5" w:rsidRDefault="002D45A5" w:rsidP="00895343">
      <w:pPr>
        <w:pStyle w:val="Standard"/>
      </w:pPr>
    </w:p>
    <w:p w14:paraId="668949B9" w14:textId="77777777" w:rsidR="002D45A5" w:rsidRDefault="002D45A5" w:rsidP="00895343">
      <w:pPr>
        <w:pStyle w:val="Standard"/>
      </w:pPr>
    </w:p>
    <w:p w14:paraId="3BDE2E3A" w14:textId="77777777" w:rsidR="002D45A5" w:rsidRDefault="002D45A5" w:rsidP="00895343">
      <w:pPr>
        <w:pStyle w:val="Standard"/>
      </w:pPr>
    </w:p>
    <w:p w14:paraId="55A02FC0" w14:textId="77777777" w:rsidR="002D45A5" w:rsidRDefault="002D45A5" w:rsidP="00895343">
      <w:pPr>
        <w:pStyle w:val="Standard"/>
      </w:pPr>
    </w:p>
    <w:p w14:paraId="7D54B9EE" w14:textId="77777777" w:rsidR="002D45A5" w:rsidRDefault="002D45A5" w:rsidP="00895343">
      <w:pPr>
        <w:pStyle w:val="Standard"/>
      </w:pPr>
    </w:p>
    <w:p w14:paraId="366DCFDB" w14:textId="77777777" w:rsidR="002D45A5" w:rsidRDefault="002D45A5" w:rsidP="00895343">
      <w:pPr>
        <w:pStyle w:val="Standard"/>
      </w:pPr>
    </w:p>
    <w:p w14:paraId="2DCBC9B8" w14:textId="77777777" w:rsidR="002D45A5" w:rsidRDefault="002D45A5" w:rsidP="00895343">
      <w:pPr>
        <w:pStyle w:val="Standard"/>
      </w:pPr>
    </w:p>
    <w:p w14:paraId="3CD3B699" w14:textId="5628BC2A" w:rsidR="00AA770F" w:rsidRPr="00D1514C" w:rsidRDefault="002466AC" w:rsidP="001558D9">
      <w:pPr>
        <w:pStyle w:val="Heading1"/>
        <w:rPr>
          <w:rStyle w:val="AssayPreparation"/>
        </w:rPr>
      </w:pPr>
      <w:r w:rsidRPr="00046B04">
        <w:br w:type="page"/>
      </w:r>
      <w:bookmarkStart w:id="25" w:name="_Toc431282877"/>
      <w:bookmarkStart w:id="26" w:name="_Toc449532011"/>
      <w:r w:rsidR="00AA770F" w:rsidRPr="00D1514C">
        <w:rPr>
          <w:rStyle w:val="AssayPreparation"/>
        </w:rPr>
        <w:lastRenderedPageBreak/>
        <w:t>SAMPLE PREPARATION</w:t>
      </w:r>
      <w:bookmarkEnd w:id="25"/>
      <w:bookmarkEnd w:id="26"/>
      <w:r w:rsidR="00AA770F" w:rsidRPr="00D1514C">
        <w:rPr>
          <w:rStyle w:val="AssayPreparation"/>
        </w:rPr>
        <w:t xml:space="preserve"> </w:t>
      </w:r>
    </w:p>
    <w:tbl>
      <w:tblPr>
        <w:tblW w:w="5657" w:type="dxa"/>
        <w:jc w:val="center"/>
        <w:tblLook w:val="04A0" w:firstRow="1" w:lastRow="0" w:firstColumn="1" w:lastColumn="0" w:noHBand="0" w:noVBand="1"/>
      </w:tblPr>
      <w:tblGrid>
        <w:gridCol w:w="2775"/>
        <w:gridCol w:w="2882"/>
      </w:tblGrid>
      <w:tr w:rsidR="00845237" w:rsidRPr="00282CE3" w14:paraId="1F527C83" w14:textId="77777777" w:rsidTr="00380CC9">
        <w:trPr>
          <w:trHeight w:val="445"/>
          <w:jc w:val="cent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2B85BB"/>
            <w:vAlign w:val="center"/>
            <w:hideMark/>
          </w:tcPr>
          <w:p w14:paraId="2110DF47" w14:textId="77777777" w:rsidR="00845237" w:rsidRPr="00380CC9" w:rsidRDefault="00845237" w:rsidP="00D1514C">
            <w:pPr>
              <w:spacing w:after="0" w:line="240" w:lineRule="auto"/>
              <w:jc w:val="center"/>
              <w:rPr>
                <w:rFonts w:ascii="Arial" w:eastAsia="Times New Roman" w:hAnsi="Arial" w:cs="Arial"/>
                <w:b/>
                <w:color w:val="FFFFFF" w:themeColor="background1"/>
                <w:sz w:val="18"/>
                <w:szCs w:val="18"/>
              </w:rPr>
            </w:pPr>
            <w:r w:rsidRPr="00380CC9">
              <w:rPr>
                <w:rFonts w:ascii="Arial" w:hAnsi="Arial" w:cs="Arial"/>
                <w:b/>
                <w:color w:val="FFFFFF" w:themeColor="background1"/>
                <w:sz w:val="18"/>
                <w:szCs w:val="18"/>
              </w:rPr>
              <w:t>TYPICAL SAMPLE DYNAMIC RANGE</w:t>
            </w:r>
          </w:p>
        </w:tc>
      </w:tr>
      <w:tr w:rsidR="00845237" w:rsidRPr="00282CE3" w14:paraId="4F69139D" w14:textId="77777777" w:rsidTr="00380CC9">
        <w:trPr>
          <w:trHeight w:val="445"/>
          <w:jc w:val="center"/>
        </w:trPr>
        <w:tc>
          <w:tcPr>
            <w:tcW w:w="2453" w:type="pct"/>
            <w:tcBorders>
              <w:top w:val="nil"/>
              <w:left w:val="single" w:sz="8" w:space="0" w:color="000000"/>
              <w:bottom w:val="single" w:sz="8" w:space="0" w:color="000000"/>
              <w:right w:val="single" w:sz="8" w:space="0" w:color="000000"/>
            </w:tcBorders>
            <w:shd w:val="clear" w:color="auto" w:fill="2B85BB"/>
            <w:vAlign w:val="center"/>
            <w:hideMark/>
          </w:tcPr>
          <w:p w14:paraId="3A7F7FA3" w14:textId="77777777" w:rsidR="00845237" w:rsidRPr="00380CC9" w:rsidRDefault="00845237" w:rsidP="00D1514C">
            <w:pPr>
              <w:spacing w:after="0" w:line="240" w:lineRule="auto"/>
              <w:jc w:val="center"/>
              <w:rPr>
                <w:rFonts w:ascii="Arial" w:eastAsia="Times New Roman" w:hAnsi="Arial" w:cs="Arial"/>
                <w:b/>
                <w:color w:val="FFFFFF" w:themeColor="background1"/>
                <w:sz w:val="18"/>
                <w:szCs w:val="18"/>
              </w:rPr>
            </w:pPr>
            <w:r w:rsidRPr="00380CC9">
              <w:rPr>
                <w:rFonts w:ascii="Arial" w:eastAsia="Times New Roman" w:hAnsi="Arial" w:cs="Arial"/>
                <w:b/>
                <w:color w:val="FFFFFF" w:themeColor="background1"/>
                <w:sz w:val="18"/>
                <w:szCs w:val="18"/>
              </w:rPr>
              <w:t>Sample Type</w:t>
            </w:r>
          </w:p>
        </w:tc>
        <w:tc>
          <w:tcPr>
            <w:tcW w:w="2547" w:type="pct"/>
            <w:tcBorders>
              <w:top w:val="nil"/>
              <w:left w:val="nil"/>
              <w:bottom w:val="single" w:sz="8" w:space="0" w:color="000000"/>
              <w:right w:val="single" w:sz="8" w:space="0" w:color="000000"/>
            </w:tcBorders>
            <w:shd w:val="clear" w:color="auto" w:fill="2B85BB"/>
            <w:vAlign w:val="center"/>
            <w:hideMark/>
          </w:tcPr>
          <w:p w14:paraId="48506615" w14:textId="77777777" w:rsidR="00845237" w:rsidRPr="00380CC9" w:rsidRDefault="00845237" w:rsidP="00D1514C">
            <w:pPr>
              <w:spacing w:after="0" w:line="240" w:lineRule="auto"/>
              <w:jc w:val="center"/>
              <w:rPr>
                <w:rFonts w:ascii="Arial" w:eastAsia="Times New Roman" w:hAnsi="Arial" w:cs="Arial"/>
                <w:b/>
                <w:color w:val="FFFFFF" w:themeColor="background1"/>
                <w:sz w:val="18"/>
                <w:szCs w:val="18"/>
              </w:rPr>
            </w:pPr>
            <w:r w:rsidRPr="00380CC9">
              <w:rPr>
                <w:rFonts w:ascii="Arial" w:eastAsia="Times New Roman" w:hAnsi="Arial" w:cs="Arial"/>
                <w:b/>
                <w:color w:val="FFFFFF" w:themeColor="background1"/>
                <w:sz w:val="18"/>
                <w:szCs w:val="18"/>
              </w:rPr>
              <w:t>Range</w:t>
            </w:r>
          </w:p>
        </w:tc>
      </w:tr>
      <w:tr w:rsidR="00845237" w:rsidRPr="00282CE3" w14:paraId="04089214" w14:textId="77777777" w:rsidTr="00C93322">
        <w:trPr>
          <w:trHeight w:val="445"/>
          <w:jc w:val="center"/>
        </w:trPr>
        <w:tc>
          <w:tcPr>
            <w:tcW w:w="2453" w:type="pct"/>
            <w:tcBorders>
              <w:top w:val="single" w:sz="8" w:space="0" w:color="000000"/>
              <w:left w:val="single" w:sz="8" w:space="0" w:color="000000"/>
              <w:bottom w:val="single" w:sz="6" w:space="0" w:color="000000"/>
              <w:right w:val="single" w:sz="6" w:space="0" w:color="000000"/>
            </w:tcBorders>
            <w:shd w:val="clear" w:color="auto" w:fill="auto"/>
            <w:vAlign w:val="center"/>
            <w:hideMark/>
          </w:tcPr>
          <w:p w14:paraId="0D223BAA" w14:textId="0284DC74" w:rsidR="00845237" w:rsidRPr="00BE0293" w:rsidRDefault="00E36FD9" w:rsidP="00D1514C">
            <w:pPr>
              <w:pStyle w:val="NoSpacing"/>
              <w:jc w:val="center"/>
              <w:rPr>
                <w:rFonts w:cs="Arial"/>
                <w:sz w:val="18"/>
                <w:szCs w:val="18"/>
              </w:rPr>
            </w:pPr>
            <w:r>
              <w:rPr>
                <w:rFonts w:cs="Arial"/>
                <w:sz w:val="18"/>
                <w:szCs w:val="18"/>
              </w:rPr>
              <w:t xml:space="preserve">Human </w:t>
            </w:r>
            <w:r w:rsidR="00845237" w:rsidRPr="00BE0293">
              <w:rPr>
                <w:rFonts w:cs="Arial"/>
                <w:sz w:val="18"/>
                <w:szCs w:val="18"/>
              </w:rPr>
              <w:t>Plasma - Heparin</w:t>
            </w:r>
          </w:p>
        </w:tc>
        <w:tc>
          <w:tcPr>
            <w:tcW w:w="2547" w:type="pct"/>
            <w:tcBorders>
              <w:top w:val="single" w:sz="8" w:space="0" w:color="000000"/>
              <w:left w:val="single" w:sz="6" w:space="0" w:color="000000"/>
              <w:bottom w:val="single" w:sz="6" w:space="0" w:color="000000"/>
              <w:right w:val="single" w:sz="8" w:space="0" w:color="000000"/>
            </w:tcBorders>
            <w:shd w:val="clear" w:color="auto" w:fill="auto"/>
            <w:vAlign w:val="center"/>
            <w:hideMark/>
          </w:tcPr>
          <w:p w14:paraId="3E19EF92" w14:textId="720C23A3" w:rsidR="00845237" w:rsidRPr="00BE0293" w:rsidRDefault="005D12B8" w:rsidP="00D1514C">
            <w:pPr>
              <w:pStyle w:val="NoSpacing"/>
              <w:tabs>
                <w:tab w:val="center" w:pos="1835"/>
              </w:tabs>
              <w:jc w:val="center"/>
              <w:rPr>
                <w:rFonts w:cs="Arial"/>
                <w:sz w:val="18"/>
                <w:szCs w:val="18"/>
              </w:rPr>
            </w:pPr>
            <w:r w:rsidRPr="00BE0293">
              <w:rPr>
                <w:rFonts w:cs="Arial"/>
                <w:sz w:val="18"/>
                <w:szCs w:val="18"/>
              </w:rPr>
              <w:t>1:5000</w:t>
            </w:r>
            <w:r w:rsidR="00C116A2">
              <w:rPr>
                <w:rFonts w:cs="Arial"/>
                <w:sz w:val="18"/>
                <w:szCs w:val="18"/>
              </w:rPr>
              <w:t>-1:400</w:t>
            </w:r>
            <w:r w:rsidR="00845237" w:rsidRPr="00BE0293">
              <w:rPr>
                <w:rFonts w:cs="Arial"/>
                <w:sz w:val="18"/>
                <w:szCs w:val="18"/>
              </w:rPr>
              <w:t xml:space="preserve">  </w:t>
            </w:r>
          </w:p>
        </w:tc>
      </w:tr>
      <w:tr w:rsidR="00845237" w:rsidRPr="00282CE3" w14:paraId="4E545459" w14:textId="77777777" w:rsidTr="00380CC9">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DEEAF6"/>
            <w:vAlign w:val="center"/>
            <w:hideMark/>
          </w:tcPr>
          <w:p w14:paraId="57D8BB2B" w14:textId="3054D638" w:rsidR="00845237" w:rsidRPr="00BE0293" w:rsidRDefault="00E36FD9" w:rsidP="00D1514C">
            <w:pPr>
              <w:pStyle w:val="NoSpacing"/>
              <w:jc w:val="center"/>
              <w:rPr>
                <w:rFonts w:cs="Arial"/>
                <w:sz w:val="18"/>
                <w:szCs w:val="18"/>
              </w:rPr>
            </w:pPr>
            <w:r>
              <w:rPr>
                <w:rFonts w:cs="Arial"/>
                <w:sz w:val="18"/>
                <w:szCs w:val="18"/>
              </w:rPr>
              <w:t xml:space="preserve">Human </w:t>
            </w:r>
            <w:r w:rsidR="00845237" w:rsidRPr="00BE0293">
              <w:rPr>
                <w:rFonts w:cs="Arial"/>
                <w:sz w:val="18"/>
                <w:szCs w:val="18"/>
              </w:rPr>
              <w:t>Plasma - EDTA</w:t>
            </w:r>
          </w:p>
        </w:tc>
        <w:tc>
          <w:tcPr>
            <w:tcW w:w="2547" w:type="pct"/>
            <w:tcBorders>
              <w:top w:val="single" w:sz="6" w:space="0" w:color="000000"/>
              <w:left w:val="single" w:sz="6" w:space="0" w:color="000000"/>
              <w:bottom w:val="single" w:sz="6" w:space="0" w:color="000000"/>
              <w:right w:val="single" w:sz="8" w:space="0" w:color="000000"/>
            </w:tcBorders>
            <w:shd w:val="clear" w:color="auto" w:fill="DEEAF6"/>
            <w:vAlign w:val="center"/>
            <w:hideMark/>
          </w:tcPr>
          <w:p w14:paraId="3091396A" w14:textId="5FA89F58" w:rsidR="00845237" w:rsidRPr="00BE0293" w:rsidRDefault="00C116A2" w:rsidP="00C116A2">
            <w:pPr>
              <w:pStyle w:val="NoSpacing"/>
              <w:tabs>
                <w:tab w:val="center" w:pos="1835"/>
              </w:tabs>
              <w:jc w:val="center"/>
              <w:rPr>
                <w:rFonts w:cs="Arial"/>
                <w:sz w:val="18"/>
                <w:szCs w:val="18"/>
              </w:rPr>
            </w:pPr>
            <w:r>
              <w:rPr>
                <w:rFonts w:cs="Arial"/>
                <w:sz w:val="18"/>
                <w:szCs w:val="18"/>
              </w:rPr>
              <w:t>1</w:t>
            </w:r>
            <w:r w:rsidR="005D12B8" w:rsidRPr="00BE0293">
              <w:rPr>
                <w:rFonts w:cs="Arial"/>
                <w:sz w:val="18"/>
                <w:szCs w:val="18"/>
              </w:rPr>
              <w:t>5000</w:t>
            </w:r>
            <w:r>
              <w:rPr>
                <w:rFonts w:cs="Arial"/>
                <w:sz w:val="18"/>
                <w:szCs w:val="18"/>
              </w:rPr>
              <w:t>-1:400</w:t>
            </w:r>
            <w:r w:rsidR="005D12B8" w:rsidRPr="00BE0293">
              <w:rPr>
                <w:rFonts w:cs="Arial"/>
                <w:sz w:val="18"/>
                <w:szCs w:val="18"/>
              </w:rPr>
              <w:t xml:space="preserve">  </w:t>
            </w:r>
          </w:p>
        </w:tc>
      </w:tr>
      <w:tr w:rsidR="00845237" w:rsidRPr="00282CE3" w14:paraId="725EBBDD" w14:textId="77777777" w:rsidTr="00C93322">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auto"/>
            <w:vAlign w:val="center"/>
            <w:hideMark/>
          </w:tcPr>
          <w:p w14:paraId="1434C70E" w14:textId="6C6A8A95" w:rsidR="00845237" w:rsidRPr="00BE0293" w:rsidRDefault="00E36FD9" w:rsidP="00D1514C">
            <w:pPr>
              <w:pStyle w:val="NoSpacing"/>
              <w:jc w:val="center"/>
              <w:rPr>
                <w:rFonts w:cs="Arial"/>
                <w:sz w:val="18"/>
                <w:szCs w:val="18"/>
              </w:rPr>
            </w:pPr>
            <w:r>
              <w:rPr>
                <w:rFonts w:cs="Arial"/>
                <w:sz w:val="18"/>
                <w:szCs w:val="18"/>
              </w:rPr>
              <w:t xml:space="preserve">Human </w:t>
            </w:r>
            <w:r w:rsidR="00845237" w:rsidRPr="00BE0293">
              <w:rPr>
                <w:rFonts w:cs="Arial"/>
                <w:sz w:val="18"/>
                <w:szCs w:val="18"/>
              </w:rPr>
              <w:t>Plasma - Citrate</w:t>
            </w:r>
          </w:p>
        </w:tc>
        <w:tc>
          <w:tcPr>
            <w:tcW w:w="2547" w:type="pct"/>
            <w:tcBorders>
              <w:top w:val="single" w:sz="6" w:space="0" w:color="000000"/>
              <w:left w:val="single" w:sz="6" w:space="0" w:color="000000"/>
              <w:bottom w:val="single" w:sz="6" w:space="0" w:color="000000"/>
              <w:right w:val="single" w:sz="8" w:space="0" w:color="000000"/>
            </w:tcBorders>
            <w:shd w:val="clear" w:color="auto" w:fill="auto"/>
            <w:vAlign w:val="center"/>
            <w:hideMark/>
          </w:tcPr>
          <w:p w14:paraId="47C52D11" w14:textId="20FC3761" w:rsidR="00845237" w:rsidRPr="00BE0293" w:rsidRDefault="005D12B8" w:rsidP="00C116A2">
            <w:pPr>
              <w:pStyle w:val="NoSpacing"/>
              <w:tabs>
                <w:tab w:val="center" w:pos="1835"/>
              </w:tabs>
              <w:jc w:val="center"/>
              <w:rPr>
                <w:rFonts w:cs="Arial"/>
                <w:sz w:val="18"/>
                <w:szCs w:val="18"/>
              </w:rPr>
            </w:pPr>
            <w:r w:rsidRPr="00BE0293">
              <w:rPr>
                <w:rFonts w:cs="Arial"/>
                <w:sz w:val="18"/>
                <w:szCs w:val="18"/>
              </w:rPr>
              <w:t>1:5000</w:t>
            </w:r>
            <w:r w:rsidR="00C116A2">
              <w:rPr>
                <w:rFonts w:cs="Arial"/>
                <w:sz w:val="18"/>
                <w:szCs w:val="18"/>
              </w:rPr>
              <w:t>-1:400</w:t>
            </w:r>
            <w:r w:rsidRPr="00BE0293">
              <w:rPr>
                <w:rFonts w:cs="Arial"/>
                <w:sz w:val="18"/>
                <w:szCs w:val="18"/>
              </w:rPr>
              <w:t xml:space="preserve">  </w:t>
            </w:r>
          </w:p>
        </w:tc>
      </w:tr>
      <w:tr w:rsidR="00845237" w:rsidRPr="00282CE3" w14:paraId="2D08EE2A" w14:textId="77777777" w:rsidTr="00380CC9">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DEEAF6"/>
            <w:vAlign w:val="center"/>
          </w:tcPr>
          <w:p w14:paraId="375A138F" w14:textId="2AFAD2F1" w:rsidR="00845237" w:rsidRPr="00BE0293" w:rsidRDefault="00E36FD9" w:rsidP="00D1514C">
            <w:pPr>
              <w:pStyle w:val="NoSpacing"/>
              <w:jc w:val="center"/>
              <w:rPr>
                <w:rFonts w:cs="Arial"/>
                <w:sz w:val="18"/>
                <w:szCs w:val="18"/>
              </w:rPr>
            </w:pPr>
            <w:r>
              <w:rPr>
                <w:rFonts w:cs="Arial"/>
                <w:sz w:val="18"/>
                <w:szCs w:val="18"/>
              </w:rPr>
              <w:t xml:space="preserve">Human </w:t>
            </w:r>
            <w:r w:rsidR="00845237" w:rsidRPr="00BE0293">
              <w:rPr>
                <w:rFonts w:cs="Arial"/>
                <w:sz w:val="18"/>
                <w:szCs w:val="18"/>
              </w:rPr>
              <w:t>Serum</w:t>
            </w:r>
          </w:p>
        </w:tc>
        <w:tc>
          <w:tcPr>
            <w:tcW w:w="2547" w:type="pct"/>
            <w:tcBorders>
              <w:top w:val="single" w:sz="6" w:space="0" w:color="000000"/>
              <w:left w:val="single" w:sz="6" w:space="0" w:color="000000"/>
              <w:bottom w:val="single" w:sz="6" w:space="0" w:color="000000"/>
              <w:right w:val="single" w:sz="8" w:space="0" w:color="000000"/>
            </w:tcBorders>
            <w:shd w:val="clear" w:color="auto" w:fill="DEEAF6"/>
            <w:vAlign w:val="center"/>
          </w:tcPr>
          <w:p w14:paraId="15AD1B9C" w14:textId="31CAE92A" w:rsidR="00845237" w:rsidRPr="00BE0293" w:rsidRDefault="005D12B8" w:rsidP="00D1514C">
            <w:pPr>
              <w:pStyle w:val="NoSpacing"/>
              <w:tabs>
                <w:tab w:val="center" w:pos="1835"/>
              </w:tabs>
              <w:jc w:val="center"/>
              <w:rPr>
                <w:rFonts w:cs="Arial"/>
                <w:sz w:val="18"/>
                <w:szCs w:val="18"/>
              </w:rPr>
            </w:pPr>
            <w:r w:rsidRPr="00BE0293">
              <w:rPr>
                <w:rFonts w:cs="Arial"/>
                <w:sz w:val="18"/>
                <w:szCs w:val="18"/>
              </w:rPr>
              <w:t>1:5000</w:t>
            </w:r>
            <w:r w:rsidR="00C116A2">
              <w:rPr>
                <w:rFonts w:cs="Arial"/>
                <w:sz w:val="18"/>
                <w:szCs w:val="18"/>
              </w:rPr>
              <w:t>-1:400</w:t>
            </w:r>
            <w:r w:rsidRPr="00BE0293">
              <w:rPr>
                <w:rFonts w:cs="Arial"/>
                <w:sz w:val="18"/>
                <w:szCs w:val="18"/>
              </w:rPr>
              <w:t xml:space="preserve">  </w:t>
            </w:r>
          </w:p>
        </w:tc>
      </w:tr>
      <w:tr w:rsidR="00845237" w:rsidRPr="00282CE3" w14:paraId="0DF36927" w14:textId="77777777" w:rsidTr="00380CC9">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auto"/>
            <w:vAlign w:val="center"/>
          </w:tcPr>
          <w:p w14:paraId="4AA58777" w14:textId="141E5EBE" w:rsidR="00845237" w:rsidRPr="00BE0293" w:rsidRDefault="00E36FD9" w:rsidP="00D1514C">
            <w:pPr>
              <w:pStyle w:val="NoSpacing"/>
              <w:jc w:val="center"/>
              <w:rPr>
                <w:rFonts w:cs="Arial"/>
                <w:sz w:val="18"/>
                <w:szCs w:val="18"/>
              </w:rPr>
            </w:pPr>
            <w:r>
              <w:rPr>
                <w:rFonts w:cs="Arial"/>
                <w:sz w:val="18"/>
                <w:szCs w:val="18"/>
              </w:rPr>
              <w:t xml:space="preserve">Human </w:t>
            </w:r>
            <w:r w:rsidR="005D12B8" w:rsidRPr="00BE0293">
              <w:rPr>
                <w:rFonts w:cs="Arial"/>
                <w:sz w:val="18"/>
                <w:szCs w:val="18"/>
              </w:rPr>
              <w:t>Urine</w:t>
            </w:r>
          </w:p>
        </w:tc>
        <w:tc>
          <w:tcPr>
            <w:tcW w:w="2547" w:type="pct"/>
            <w:tcBorders>
              <w:top w:val="single" w:sz="6" w:space="0" w:color="000000"/>
              <w:left w:val="single" w:sz="6" w:space="0" w:color="000000"/>
              <w:bottom w:val="single" w:sz="6" w:space="0" w:color="000000"/>
              <w:right w:val="single" w:sz="8" w:space="0" w:color="000000"/>
            </w:tcBorders>
            <w:shd w:val="clear" w:color="auto" w:fill="auto"/>
            <w:vAlign w:val="center"/>
          </w:tcPr>
          <w:p w14:paraId="4B4AC1A3" w14:textId="6A86AD36" w:rsidR="00845237" w:rsidRPr="00BE0293" w:rsidRDefault="005D12B8" w:rsidP="00D1514C">
            <w:pPr>
              <w:pStyle w:val="NoSpacing"/>
              <w:tabs>
                <w:tab w:val="center" w:pos="1835"/>
              </w:tabs>
              <w:jc w:val="center"/>
              <w:rPr>
                <w:rFonts w:cs="Arial"/>
                <w:sz w:val="18"/>
                <w:szCs w:val="18"/>
              </w:rPr>
            </w:pPr>
            <w:r w:rsidRPr="00BE0293">
              <w:rPr>
                <w:rFonts w:cs="Arial"/>
                <w:sz w:val="18"/>
                <w:szCs w:val="18"/>
              </w:rPr>
              <w:t>3.1-50%</w:t>
            </w:r>
          </w:p>
        </w:tc>
      </w:tr>
      <w:tr w:rsidR="005D12B8" w:rsidRPr="00282CE3" w14:paraId="51C23F5E" w14:textId="77777777" w:rsidTr="00380CC9">
        <w:trPr>
          <w:trHeight w:val="445"/>
          <w:jc w:val="center"/>
        </w:trPr>
        <w:tc>
          <w:tcPr>
            <w:tcW w:w="2453" w:type="pct"/>
            <w:tcBorders>
              <w:top w:val="single" w:sz="6" w:space="0" w:color="000000"/>
              <w:left w:val="single" w:sz="8" w:space="0" w:color="000000"/>
              <w:bottom w:val="single" w:sz="6" w:space="0" w:color="000000"/>
              <w:right w:val="single" w:sz="6" w:space="0" w:color="000000"/>
            </w:tcBorders>
            <w:shd w:val="clear" w:color="auto" w:fill="DEEAF6"/>
            <w:vAlign w:val="center"/>
          </w:tcPr>
          <w:p w14:paraId="537869BB" w14:textId="3F604BB5" w:rsidR="005D12B8" w:rsidRPr="00BE0293" w:rsidRDefault="00E36FD9" w:rsidP="00212189">
            <w:pPr>
              <w:pStyle w:val="NoSpacing"/>
              <w:jc w:val="center"/>
              <w:rPr>
                <w:rFonts w:cs="Arial"/>
                <w:sz w:val="18"/>
                <w:szCs w:val="18"/>
              </w:rPr>
            </w:pPr>
            <w:r>
              <w:rPr>
                <w:rFonts w:cs="Arial"/>
                <w:sz w:val="18"/>
                <w:szCs w:val="18"/>
              </w:rPr>
              <w:t xml:space="preserve">Human </w:t>
            </w:r>
            <w:r w:rsidR="005D12B8" w:rsidRPr="00BE0293">
              <w:t>Cerebrospinal fluid</w:t>
            </w:r>
          </w:p>
        </w:tc>
        <w:tc>
          <w:tcPr>
            <w:tcW w:w="2547" w:type="pct"/>
            <w:tcBorders>
              <w:top w:val="single" w:sz="6" w:space="0" w:color="000000"/>
              <w:left w:val="single" w:sz="6" w:space="0" w:color="000000"/>
              <w:bottom w:val="single" w:sz="6" w:space="0" w:color="000000"/>
              <w:right w:val="single" w:sz="8" w:space="0" w:color="000000"/>
            </w:tcBorders>
            <w:shd w:val="clear" w:color="auto" w:fill="DEEAF6"/>
            <w:vAlign w:val="center"/>
          </w:tcPr>
          <w:p w14:paraId="4D7D0F56" w14:textId="63AD29DD" w:rsidR="005D12B8" w:rsidRPr="00BE0293" w:rsidRDefault="005D12B8" w:rsidP="00D1514C">
            <w:pPr>
              <w:pStyle w:val="NoSpacing"/>
              <w:tabs>
                <w:tab w:val="center" w:pos="1835"/>
              </w:tabs>
              <w:jc w:val="center"/>
              <w:rPr>
                <w:rFonts w:cs="Arial"/>
                <w:sz w:val="18"/>
                <w:szCs w:val="18"/>
              </w:rPr>
            </w:pPr>
            <w:r w:rsidRPr="00BE0293">
              <w:rPr>
                <w:rFonts w:cs="Arial"/>
                <w:sz w:val="18"/>
                <w:szCs w:val="18"/>
              </w:rPr>
              <w:t>5-80%</w:t>
            </w:r>
          </w:p>
        </w:tc>
      </w:tr>
    </w:tbl>
    <w:p w14:paraId="0CC3D539" w14:textId="77777777" w:rsidR="00845237" w:rsidRDefault="00845237" w:rsidP="00845237">
      <w:pPr>
        <w:pStyle w:val="Standard"/>
      </w:pPr>
    </w:p>
    <w:p w14:paraId="4FD7A39A" w14:textId="4FD77574" w:rsidR="00845237" w:rsidRPr="00845237" w:rsidRDefault="00845237" w:rsidP="00845237">
      <w:pPr>
        <w:pStyle w:val="SamplePrep"/>
      </w:pPr>
      <w:bookmarkStart w:id="27" w:name="_Toc361121114"/>
      <w:r w:rsidRPr="00845237">
        <w:rPr>
          <w:b/>
        </w:rPr>
        <w:t>Plasma</w:t>
      </w:r>
      <w:r w:rsidRPr="00845237">
        <w:br/>
        <w:t xml:space="preserve">Collect plasma using citrate, EDTA or heparin. Centrifuge samples at 2,000 x g for 10 minutes. Dilute samples into </w:t>
      </w:r>
      <w:r w:rsidRPr="00BE0293">
        <w:t xml:space="preserve">Sample Diluent </w:t>
      </w:r>
      <w:r w:rsidR="00346439">
        <w:t>NS</w:t>
      </w:r>
      <w:r w:rsidRPr="00845237">
        <w:t xml:space="preserve"> and assay. Store un-diluted plasma samples at -20ºC or below for up to 3 months. Avoid repeated freeze-thaw cycles.</w:t>
      </w:r>
      <w:bookmarkEnd w:id="27"/>
    </w:p>
    <w:p w14:paraId="1EAC381E" w14:textId="61F25C98" w:rsidR="00845237" w:rsidRPr="00845237" w:rsidRDefault="00845237" w:rsidP="00845237">
      <w:pPr>
        <w:pStyle w:val="SamplePrep"/>
      </w:pPr>
      <w:bookmarkStart w:id="28" w:name="_Toc361121115"/>
      <w:r w:rsidRPr="00845237">
        <w:rPr>
          <w:b/>
        </w:rPr>
        <w:t>Serum</w:t>
      </w:r>
      <w:r w:rsidRPr="00845237">
        <w:br/>
        <w:t>Samples should be collected into a serum separator tube. After clot formation, centrif</w:t>
      </w:r>
      <w:r w:rsidR="00277ADA">
        <w:t>uge samples at 2,000 x g for 10 </w:t>
      </w:r>
      <w:r w:rsidRPr="00845237">
        <w:t xml:space="preserve">minutes and collect serum. Dilute samples into </w:t>
      </w:r>
      <w:r w:rsidRPr="00BE0293">
        <w:t xml:space="preserve">Sample Diluent </w:t>
      </w:r>
      <w:r w:rsidR="00346439">
        <w:t>NS</w:t>
      </w:r>
      <w:r w:rsidRPr="00845237">
        <w:t xml:space="preserve"> and assay. Store un-diluted serum at -20ºC or below. Avoid repeated freeze-thaw cycles.</w:t>
      </w:r>
      <w:bookmarkEnd w:id="28"/>
    </w:p>
    <w:p w14:paraId="7CDACFD6" w14:textId="2CDE5FB5" w:rsidR="00E36FD9" w:rsidRDefault="00845237" w:rsidP="00845237">
      <w:pPr>
        <w:pStyle w:val="ListParagraph"/>
        <w:numPr>
          <w:ilvl w:val="1"/>
          <w:numId w:val="34"/>
        </w:numPr>
        <w:spacing w:before="60" w:after="60" w:line="276" w:lineRule="auto"/>
        <w:ind w:left="900" w:hanging="540"/>
        <w:contextualSpacing w:val="0"/>
        <w:jc w:val="both"/>
        <w:rPr>
          <w:rFonts w:ascii="Arial" w:hAnsi="Arial" w:cs="Arial"/>
          <w:sz w:val="20"/>
          <w:szCs w:val="20"/>
        </w:rPr>
      </w:pPr>
      <w:r w:rsidRPr="00845237">
        <w:rPr>
          <w:rFonts w:ascii="Arial" w:hAnsi="Arial" w:cs="Arial"/>
          <w:b/>
          <w:sz w:val="20"/>
          <w:szCs w:val="20"/>
        </w:rPr>
        <w:t>Urine</w:t>
      </w:r>
      <w:r w:rsidRPr="00845237">
        <w:rPr>
          <w:rFonts w:ascii="Arial" w:hAnsi="Arial" w:cs="Arial"/>
          <w:sz w:val="20"/>
          <w:szCs w:val="20"/>
        </w:rPr>
        <w:br/>
        <w:t xml:space="preserve">Centrifuge urine at 2,000 x g for 10 minutes to remove debris. Collect supernatants, dilute in </w:t>
      </w:r>
      <w:r w:rsidRPr="00BE0293">
        <w:rPr>
          <w:rFonts w:ascii="Arial" w:hAnsi="Arial" w:cs="Arial"/>
          <w:sz w:val="20"/>
          <w:szCs w:val="20"/>
        </w:rPr>
        <w:t xml:space="preserve">Sample Diluent </w:t>
      </w:r>
      <w:r w:rsidR="00346439">
        <w:rPr>
          <w:rFonts w:ascii="Arial" w:hAnsi="Arial" w:cs="Arial"/>
          <w:sz w:val="20"/>
          <w:szCs w:val="20"/>
        </w:rPr>
        <w:t>NS</w:t>
      </w:r>
      <w:r w:rsidRPr="00845237">
        <w:rPr>
          <w:rFonts w:ascii="Arial" w:hAnsi="Arial" w:cs="Arial"/>
          <w:sz w:val="20"/>
          <w:szCs w:val="20"/>
        </w:rPr>
        <w:t xml:space="preserve"> and assay. Store un-diluted samples at -20°C or below. Avoid repeated freeze-thaw cycles.</w:t>
      </w:r>
    </w:p>
    <w:p w14:paraId="6A0A74E0" w14:textId="77777777" w:rsidR="00E36FD9" w:rsidRDefault="00E36FD9">
      <w:pPr>
        <w:rPr>
          <w:rFonts w:ascii="Arial" w:hAnsi="Arial" w:cs="Arial"/>
          <w:sz w:val="20"/>
          <w:szCs w:val="20"/>
        </w:rPr>
      </w:pPr>
      <w:r>
        <w:rPr>
          <w:rFonts w:ascii="Arial" w:hAnsi="Arial" w:cs="Arial"/>
          <w:sz w:val="20"/>
          <w:szCs w:val="20"/>
        </w:rPr>
        <w:br w:type="page"/>
      </w:r>
    </w:p>
    <w:p w14:paraId="48ABC31A" w14:textId="77777777" w:rsidR="00212189" w:rsidRPr="00212189" w:rsidRDefault="00212189" w:rsidP="00212189">
      <w:pPr>
        <w:pStyle w:val="ListParagraph"/>
        <w:numPr>
          <w:ilvl w:val="1"/>
          <w:numId w:val="34"/>
        </w:numPr>
        <w:spacing w:before="60" w:after="60" w:line="276" w:lineRule="auto"/>
        <w:ind w:left="900" w:hanging="540"/>
        <w:contextualSpacing w:val="0"/>
        <w:jc w:val="both"/>
        <w:rPr>
          <w:rFonts w:ascii="Arial" w:hAnsi="Arial" w:cs="Arial"/>
          <w:sz w:val="20"/>
          <w:szCs w:val="20"/>
        </w:rPr>
      </w:pPr>
      <w:r>
        <w:rPr>
          <w:rFonts w:ascii="Arial" w:hAnsi="Arial" w:cs="Arial"/>
          <w:b/>
          <w:sz w:val="20"/>
          <w:szCs w:val="20"/>
        </w:rPr>
        <w:lastRenderedPageBreak/>
        <w:t>Cerebrospinal Fluid</w:t>
      </w:r>
    </w:p>
    <w:p w14:paraId="4696D8B5" w14:textId="2904ABA9" w:rsidR="00212189" w:rsidRPr="00212189" w:rsidRDefault="00212189" w:rsidP="00212189">
      <w:pPr>
        <w:pStyle w:val="ListParagraph"/>
        <w:spacing w:before="60" w:after="60" w:line="276" w:lineRule="auto"/>
        <w:ind w:left="900"/>
        <w:contextualSpacing w:val="0"/>
        <w:jc w:val="both"/>
        <w:rPr>
          <w:rFonts w:ascii="Arial" w:hAnsi="Arial" w:cs="Arial"/>
          <w:sz w:val="20"/>
          <w:szCs w:val="20"/>
        </w:rPr>
      </w:pPr>
      <w:r>
        <w:rPr>
          <w:rFonts w:ascii="Arial" w:hAnsi="Arial" w:cs="Arial"/>
          <w:sz w:val="20"/>
          <w:szCs w:val="20"/>
        </w:rPr>
        <w:t>Dilute within the recommended sample range</w:t>
      </w:r>
      <w:r w:rsidRPr="00212189">
        <w:rPr>
          <w:rFonts w:ascii="Arial" w:hAnsi="Arial" w:cs="Arial"/>
          <w:sz w:val="20"/>
          <w:szCs w:val="20"/>
        </w:rPr>
        <w:t xml:space="preserve"> in Sample Diluent NS and assay. Store un-diluted samples at -20°C or below. Avoid repeated freeze-thaw cycles.</w:t>
      </w:r>
    </w:p>
    <w:p w14:paraId="70C50A85" w14:textId="77777777" w:rsidR="00212189" w:rsidRPr="00845237" w:rsidRDefault="00212189" w:rsidP="00212189">
      <w:pPr>
        <w:pStyle w:val="ListParagraph"/>
        <w:spacing w:before="60" w:after="60" w:line="276" w:lineRule="auto"/>
        <w:ind w:left="900"/>
        <w:contextualSpacing w:val="0"/>
        <w:jc w:val="both"/>
        <w:rPr>
          <w:rFonts w:ascii="Arial" w:hAnsi="Arial" w:cs="Arial"/>
          <w:sz w:val="20"/>
          <w:szCs w:val="20"/>
        </w:rPr>
      </w:pPr>
    </w:p>
    <w:p w14:paraId="4CC89EEC" w14:textId="640D98BA" w:rsidR="002466AC" w:rsidRDefault="002466AC">
      <w:pPr>
        <w:rPr>
          <w:rFonts w:ascii="Arial" w:hAnsi="Arial" w:cs="Arial"/>
          <w:color w:val="000000" w:themeColor="text1"/>
          <w:sz w:val="20"/>
          <w:szCs w:val="20"/>
        </w:rPr>
      </w:pPr>
    </w:p>
    <w:p w14:paraId="47859482" w14:textId="77777777" w:rsidR="001C7F1E" w:rsidRPr="006E5952" w:rsidRDefault="001C7F1E" w:rsidP="001C7F1E">
      <w:pPr>
        <w:pStyle w:val="Heading1"/>
        <w:rPr>
          <w:rStyle w:val="AssayPreparation"/>
        </w:rPr>
      </w:pPr>
      <w:bookmarkStart w:id="29" w:name="_Toc449532012"/>
      <w:r w:rsidRPr="006E5952">
        <w:rPr>
          <w:rStyle w:val="AssayPreparation"/>
        </w:rPr>
        <w:t>PLATE PREPARATION</w:t>
      </w:r>
      <w:bookmarkEnd w:id="29"/>
    </w:p>
    <w:p w14:paraId="6A9F11B8" w14:textId="77777777" w:rsidR="001C7F1E" w:rsidRPr="001C7F1E" w:rsidRDefault="001C7F1E" w:rsidP="001C7F1E">
      <w:pPr>
        <w:pStyle w:val="Bulletpoints"/>
        <w:ind w:left="360" w:hanging="360"/>
      </w:pPr>
      <w:r w:rsidRPr="001C7F1E">
        <w:t>The 96 well plate strips included with this kit are supplied ready to use.  It is not necessary to rinse the plate prior to adding reagents.</w:t>
      </w:r>
    </w:p>
    <w:p w14:paraId="7377BF85" w14:textId="77777777" w:rsidR="001C7F1E" w:rsidRPr="001C7F1E" w:rsidRDefault="001C7F1E" w:rsidP="001C7F1E">
      <w:pPr>
        <w:pStyle w:val="Bulletpoints"/>
        <w:ind w:left="360" w:hanging="360"/>
      </w:pPr>
      <w:r w:rsidRPr="001C7F1E">
        <w:t xml:space="preserve">Unused plate strips should be immediately returned to the foil pouch containing the desiccant pack, resealed and stored at 4°C. </w:t>
      </w:r>
    </w:p>
    <w:p w14:paraId="53FB3EF0" w14:textId="77777777" w:rsidR="001C7F1E" w:rsidRPr="001C7F1E" w:rsidRDefault="001C7F1E" w:rsidP="001C7F1E">
      <w:pPr>
        <w:pStyle w:val="Bulletpoints"/>
        <w:ind w:left="360" w:hanging="360"/>
      </w:pPr>
      <w:r w:rsidRPr="001C7F1E">
        <w:t>For each assay performed, a minimum of two wells must be used as the zero control.</w:t>
      </w:r>
    </w:p>
    <w:p w14:paraId="68AA4D22" w14:textId="77777777" w:rsidR="001C7F1E" w:rsidRPr="001C7F1E" w:rsidRDefault="001C7F1E" w:rsidP="001C7F1E">
      <w:pPr>
        <w:pStyle w:val="Bulletpoints"/>
        <w:ind w:left="360" w:hanging="360"/>
      </w:pPr>
      <w:r w:rsidRPr="001C7F1E">
        <w:t>For statistical reasons, we recommend each sample should be assayed with a minimum of two replicates (duplicates).</w:t>
      </w:r>
    </w:p>
    <w:p w14:paraId="685E0A49" w14:textId="77777777" w:rsidR="001C7F1E" w:rsidRPr="001C7F1E" w:rsidRDefault="001C7F1E" w:rsidP="001C7F1E">
      <w:pPr>
        <w:pStyle w:val="Bulletpoints"/>
        <w:ind w:left="360" w:hanging="360"/>
      </w:pPr>
      <w:r w:rsidRPr="001C7F1E">
        <w:t xml:space="preserve">Differences in well absorbance or “edge effects” have not been observed with this assay. </w:t>
      </w:r>
    </w:p>
    <w:p w14:paraId="3DDA1FB5" w14:textId="77777777" w:rsidR="00845237" w:rsidRPr="00845237" w:rsidRDefault="00845237" w:rsidP="00845237">
      <w:pPr>
        <w:pStyle w:val="Standard"/>
      </w:pPr>
    </w:p>
    <w:p w14:paraId="73FF2AD5" w14:textId="77777777" w:rsidR="00965CDA" w:rsidRDefault="00965CDA" w:rsidP="00965CDA">
      <w:pPr>
        <w:pStyle w:val="Standard"/>
        <w:sectPr w:rsidR="00965CDA" w:rsidSect="00A71DFF">
          <w:headerReference w:type="default" r:id="rId20"/>
          <w:footerReference w:type="default" r:id="rId21"/>
          <w:pgSz w:w="7920" w:h="12240" w:code="6"/>
          <w:pgMar w:top="1440" w:right="907" w:bottom="720" w:left="720" w:header="708" w:footer="708" w:gutter="0"/>
          <w:cols w:space="708"/>
          <w:docGrid w:linePitch="360"/>
        </w:sectPr>
      </w:pPr>
    </w:p>
    <w:p w14:paraId="1F1B238B" w14:textId="77777777" w:rsidR="00965CDA" w:rsidRPr="00965CDA" w:rsidRDefault="00BE23A7" w:rsidP="00BE23A7">
      <w:pPr>
        <w:pStyle w:val="SECTIONS"/>
      </w:pPr>
      <w:bookmarkStart w:id="30" w:name="_Toc449532013"/>
      <w:r>
        <w:lastRenderedPageBreak/>
        <w:t>ASSAY PROCEDURE</w:t>
      </w:r>
      <w:bookmarkEnd w:id="30"/>
    </w:p>
    <w:p w14:paraId="6F2F5034" w14:textId="77777777" w:rsidR="00965CDA" w:rsidRPr="006E5952" w:rsidRDefault="00AA770F" w:rsidP="007A0BC7">
      <w:pPr>
        <w:pStyle w:val="Heading1"/>
        <w:rPr>
          <w:rStyle w:val="AssayProcedure"/>
        </w:rPr>
      </w:pPr>
      <w:bookmarkStart w:id="31" w:name="_Toc431282879"/>
      <w:bookmarkStart w:id="32" w:name="_Toc449532014"/>
      <w:r w:rsidRPr="006E5952">
        <w:rPr>
          <w:rStyle w:val="AssayProcedure"/>
        </w:rPr>
        <w:t>ASSAY PROCEDURE</w:t>
      </w:r>
      <w:bookmarkEnd w:id="31"/>
      <w:bookmarkEnd w:id="32"/>
      <w:r w:rsidRPr="006E5952">
        <w:rPr>
          <w:rStyle w:val="AssayProcedure"/>
        </w:rPr>
        <w:t xml:space="preserve"> </w:t>
      </w:r>
    </w:p>
    <w:p w14:paraId="0524CA63" w14:textId="77777777" w:rsidR="005458C4" w:rsidRPr="005458C4" w:rsidRDefault="005458C4" w:rsidP="00C35213">
      <w:pPr>
        <w:pStyle w:val="ListParagraph"/>
        <w:numPr>
          <w:ilvl w:val="0"/>
          <w:numId w:val="36"/>
        </w:numPr>
        <w:spacing w:before="60" w:after="60" w:line="276" w:lineRule="auto"/>
        <w:ind w:left="360"/>
        <w:contextualSpacing w:val="0"/>
        <w:jc w:val="both"/>
        <w:rPr>
          <w:rFonts w:ascii="Arial" w:hAnsi="Arial" w:cs="Arial"/>
          <w:b/>
          <w:sz w:val="20"/>
          <w:szCs w:val="20"/>
        </w:rPr>
      </w:pPr>
      <w:r w:rsidRPr="005458C4">
        <w:rPr>
          <w:rFonts w:ascii="Arial" w:hAnsi="Arial" w:cs="Arial"/>
          <w:b/>
          <w:sz w:val="20"/>
          <w:szCs w:val="20"/>
        </w:rPr>
        <w:t>Equilibrate all materials and prepared reagents to room temperature prior to use.</w:t>
      </w:r>
    </w:p>
    <w:p w14:paraId="6F74F63A" w14:textId="77777777" w:rsidR="005458C4" w:rsidRDefault="005458C4" w:rsidP="00C35213">
      <w:pPr>
        <w:pStyle w:val="ListParagraph"/>
        <w:numPr>
          <w:ilvl w:val="0"/>
          <w:numId w:val="36"/>
        </w:numPr>
        <w:spacing w:before="60" w:after="60" w:line="276" w:lineRule="auto"/>
        <w:ind w:left="360"/>
        <w:contextualSpacing w:val="0"/>
        <w:jc w:val="both"/>
        <w:rPr>
          <w:rFonts w:ascii="Arial" w:hAnsi="Arial" w:cs="Arial"/>
          <w:b/>
          <w:sz w:val="20"/>
          <w:szCs w:val="20"/>
        </w:rPr>
      </w:pPr>
      <w:r w:rsidRPr="005458C4">
        <w:rPr>
          <w:rFonts w:ascii="Arial" w:hAnsi="Arial" w:cs="Arial"/>
          <w:b/>
          <w:sz w:val="20"/>
          <w:szCs w:val="20"/>
        </w:rPr>
        <w:t>It is recommended to assay all standards, controls and samples in duplicate.</w:t>
      </w:r>
    </w:p>
    <w:p w14:paraId="75170D19" w14:textId="77777777" w:rsidR="005458C4" w:rsidRPr="005458C4" w:rsidRDefault="005458C4" w:rsidP="00C35213">
      <w:pPr>
        <w:pStyle w:val="Listprotocol"/>
        <w:tabs>
          <w:tab w:val="clear" w:pos="567"/>
        </w:tabs>
        <w:spacing w:before="60"/>
        <w:ind w:left="900" w:hanging="540"/>
        <w:rPr>
          <w:rFonts w:cs="Arial"/>
          <w:szCs w:val="20"/>
        </w:rPr>
      </w:pPr>
      <w:r w:rsidRPr="005458C4">
        <w:rPr>
          <w:rFonts w:cs="Arial"/>
          <w:szCs w:val="20"/>
        </w:rPr>
        <w:t>Prepare all reagents, working standards, and samples as directed in the previous sections.</w:t>
      </w:r>
    </w:p>
    <w:p w14:paraId="105E6601" w14:textId="77777777" w:rsidR="005458C4" w:rsidRPr="005458C4" w:rsidRDefault="005458C4" w:rsidP="00C35213">
      <w:pPr>
        <w:pStyle w:val="Listprotocol"/>
        <w:tabs>
          <w:tab w:val="clear" w:pos="567"/>
        </w:tabs>
        <w:spacing w:before="60"/>
        <w:ind w:left="900" w:hanging="540"/>
        <w:rPr>
          <w:rFonts w:cs="Arial"/>
          <w:szCs w:val="20"/>
        </w:rPr>
      </w:pPr>
      <w:r w:rsidRPr="005458C4">
        <w:rPr>
          <w:rFonts w:cs="Arial"/>
          <w:szCs w:val="20"/>
        </w:rPr>
        <w:t>Remove excess microplate strips from the plate frame, return them to the foil pouch containing the desiccant pack, reseal and return to 4ºC storage.</w:t>
      </w:r>
    </w:p>
    <w:p w14:paraId="107BF9D3" w14:textId="77777777" w:rsidR="005458C4" w:rsidRPr="005458C4" w:rsidRDefault="005458C4" w:rsidP="00C35213">
      <w:pPr>
        <w:pStyle w:val="Listprotocol"/>
        <w:tabs>
          <w:tab w:val="clear" w:pos="567"/>
        </w:tabs>
        <w:spacing w:before="60"/>
        <w:ind w:left="900" w:hanging="540"/>
        <w:rPr>
          <w:rFonts w:cs="Arial"/>
          <w:szCs w:val="20"/>
        </w:rPr>
      </w:pPr>
      <w:r w:rsidRPr="005458C4">
        <w:rPr>
          <w:rFonts w:cs="Arial"/>
          <w:szCs w:val="20"/>
        </w:rPr>
        <w:t>Add 50 µL of all sample or standard to appropriate wells.</w:t>
      </w:r>
    </w:p>
    <w:p w14:paraId="7F2BD5BC" w14:textId="77777777" w:rsidR="005458C4" w:rsidRPr="005458C4" w:rsidRDefault="005458C4" w:rsidP="00C35213">
      <w:pPr>
        <w:pStyle w:val="Listprotocol"/>
        <w:tabs>
          <w:tab w:val="clear" w:pos="567"/>
        </w:tabs>
        <w:spacing w:before="60"/>
        <w:ind w:left="900" w:hanging="540"/>
        <w:rPr>
          <w:rFonts w:cs="Arial"/>
          <w:szCs w:val="20"/>
        </w:rPr>
      </w:pPr>
      <w:r w:rsidRPr="005458C4">
        <w:rPr>
          <w:rFonts w:cs="Arial"/>
          <w:szCs w:val="20"/>
        </w:rPr>
        <w:t>Add 50 µL of the Antibody Cocktail to each well.</w:t>
      </w:r>
    </w:p>
    <w:p w14:paraId="4FB39571" w14:textId="77777777" w:rsidR="005458C4" w:rsidRPr="005458C4" w:rsidRDefault="005458C4" w:rsidP="00C35213">
      <w:pPr>
        <w:pStyle w:val="Listprotocol"/>
        <w:tabs>
          <w:tab w:val="clear" w:pos="567"/>
        </w:tabs>
        <w:spacing w:before="60"/>
        <w:ind w:left="900" w:hanging="540"/>
        <w:rPr>
          <w:rFonts w:cs="Arial"/>
          <w:szCs w:val="20"/>
        </w:rPr>
      </w:pPr>
      <w:r w:rsidRPr="005458C4">
        <w:rPr>
          <w:rFonts w:cs="Arial"/>
          <w:szCs w:val="20"/>
        </w:rPr>
        <w:t>Seal the plate and incubate for 1 hour at room temperature on a plate shaker set to 400 rpm.</w:t>
      </w:r>
    </w:p>
    <w:p w14:paraId="761229B2" w14:textId="77777777" w:rsidR="00FF5844" w:rsidRDefault="00FF5844" w:rsidP="00C35213">
      <w:pPr>
        <w:pStyle w:val="Listprotocol"/>
        <w:tabs>
          <w:tab w:val="clear" w:pos="567"/>
        </w:tabs>
        <w:spacing w:before="60"/>
        <w:ind w:left="900" w:hanging="540"/>
        <w:rPr>
          <w:rFonts w:cs="Arial"/>
          <w:szCs w:val="20"/>
        </w:rPr>
      </w:pPr>
      <w:r w:rsidRPr="00FF5844">
        <w:rPr>
          <w:rFonts w:cs="Arial"/>
          <w:szCs w:val="20"/>
        </w:rPr>
        <w:t>13.6</w:t>
      </w:r>
      <w:r w:rsidRPr="00FF5844">
        <w:rPr>
          <w:rFonts w:cs="Arial"/>
          <w:szCs w:val="20"/>
        </w:rPr>
        <w:tab/>
        <w:t>Wash each well with 3 x 350 µL 1X Wash Buffer PT. Wash by aspirating or decanting from wells then dispensing 350 µL 1X Wash Buffer PT into each well. Wash Buffer PT should remain in wells for at least 10 seconds. Complete removal of liquid at each step is essential for good performance. After the last wash invert the plate and tap gently against clean paper towels to remove excess liquid.</w:t>
      </w:r>
    </w:p>
    <w:p w14:paraId="34F0DEA8" w14:textId="10D775B1" w:rsidR="005458C4" w:rsidRDefault="005458C4" w:rsidP="00C35213">
      <w:pPr>
        <w:pStyle w:val="Listprotocol"/>
        <w:tabs>
          <w:tab w:val="clear" w:pos="567"/>
        </w:tabs>
        <w:spacing w:before="60"/>
        <w:ind w:left="900" w:hanging="540"/>
        <w:rPr>
          <w:rFonts w:cs="Arial"/>
          <w:szCs w:val="20"/>
        </w:rPr>
      </w:pPr>
      <w:r w:rsidRPr="005458C4">
        <w:rPr>
          <w:rFonts w:cs="Arial"/>
          <w:szCs w:val="20"/>
        </w:rPr>
        <w:t xml:space="preserve">Add 100 µL of TMB </w:t>
      </w:r>
      <w:r w:rsidR="00326000">
        <w:rPr>
          <w:rFonts w:cs="Arial"/>
          <w:szCs w:val="20"/>
        </w:rPr>
        <w:t xml:space="preserve">Development </w:t>
      </w:r>
      <w:r w:rsidR="00FF5844">
        <w:rPr>
          <w:rFonts w:cs="Arial"/>
          <w:szCs w:val="20"/>
        </w:rPr>
        <w:t>Solution</w:t>
      </w:r>
      <w:r w:rsidRPr="005458C4">
        <w:rPr>
          <w:rFonts w:cs="Arial"/>
          <w:szCs w:val="20"/>
        </w:rPr>
        <w:t xml:space="preserve"> to each well and incubate for </w:t>
      </w:r>
      <w:r w:rsidRPr="00BE0293">
        <w:rPr>
          <w:rFonts w:cs="Arial"/>
          <w:szCs w:val="20"/>
        </w:rPr>
        <w:t>10 minutes</w:t>
      </w:r>
      <w:r w:rsidRPr="005458C4">
        <w:rPr>
          <w:rFonts w:cs="Arial"/>
          <w:szCs w:val="20"/>
        </w:rPr>
        <w:t xml:space="preserve"> in the dark on a plate shaker set to 400 rpm.  </w:t>
      </w:r>
    </w:p>
    <w:p w14:paraId="19AEF9FE" w14:textId="77777777" w:rsidR="001558D9" w:rsidRPr="001558D9" w:rsidRDefault="001558D9" w:rsidP="001558D9">
      <w:pPr>
        <w:pStyle w:val="Listprotocol"/>
        <w:numPr>
          <w:ilvl w:val="0"/>
          <w:numId w:val="0"/>
        </w:numPr>
        <w:spacing w:before="60"/>
        <w:ind w:left="900"/>
        <w:rPr>
          <w:rFonts w:cs="Arial"/>
          <w:i/>
          <w:iCs/>
          <w:szCs w:val="20"/>
        </w:rPr>
      </w:pPr>
      <w:r w:rsidRPr="001558D9">
        <w:rPr>
          <w:rFonts w:cs="Arial"/>
          <w:i/>
          <w:iCs/>
          <w:szCs w:val="20"/>
        </w:rPr>
        <w:t>Given variability in laboratory environmental conditions, optimal incubation time may vary between 5 and 20 minutes.</w:t>
      </w:r>
    </w:p>
    <w:p w14:paraId="63FADDF1" w14:textId="68B93467" w:rsidR="001558D9" w:rsidRPr="001558D9" w:rsidRDefault="001558D9" w:rsidP="001558D9">
      <w:pPr>
        <w:pStyle w:val="Listprotocol"/>
        <w:numPr>
          <w:ilvl w:val="0"/>
          <w:numId w:val="0"/>
        </w:numPr>
        <w:spacing w:before="60"/>
        <w:ind w:left="900"/>
        <w:rPr>
          <w:rFonts w:cs="Arial"/>
          <w:i/>
          <w:iCs/>
          <w:szCs w:val="20"/>
        </w:rPr>
      </w:pPr>
      <w:r w:rsidRPr="001558D9">
        <w:rPr>
          <w:rFonts w:cs="Arial"/>
          <w:i/>
          <w:iCs/>
          <w:szCs w:val="20"/>
          <w:u w:val="single"/>
        </w:rPr>
        <w:t>Note:</w:t>
      </w:r>
      <w:r w:rsidRPr="001558D9">
        <w:rPr>
          <w:rFonts w:cs="Arial"/>
          <w:i/>
          <w:iCs/>
          <w:szCs w:val="20"/>
        </w:rPr>
        <w:t xml:space="preserve"> The addition of Stop Solution will change the </w:t>
      </w:r>
      <w:proofErr w:type="spellStart"/>
      <w:r w:rsidRPr="001558D9">
        <w:rPr>
          <w:rFonts w:cs="Arial"/>
          <w:i/>
          <w:iCs/>
          <w:szCs w:val="20"/>
        </w:rPr>
        <w:t>color</w:t>
      </w:r>
      <w:proofErr w:type="spellEnd"/>
      <w:r w:rsidRPr="001558D9">
        <w:rPr>
          <w:rFonts w:cs="Arial"/>
          <w:i/>
          <w:iCs/>
          <w:szCs w:val="20"/>
        </w:rPr>
        <w:t xml:space="preserve"> from blue to yellow and enhance the signal intensity about 3X. To avoid signal saturation, proceed to the next step before the high concentration of the standard reaches a blue </w:t>
      </w:r>
      <w:proofErr w:type="spellStart"/>
      <w:r w:rsidRPr="001558D9">
        <w:rPr>
          <w:rFonts w:cs="Arial"/>
          <w:i/>
          <w:iCs/>
          <w:szCs w:val="20"/>
        </w:rPr>
        <w:t>color</w:t>
      </w:r>
      <w:proofErr w:type="spellEnd"/>
      <w:r w:rsidRPr="001558D9">
        <w:rPr>
          <w:rFonts w:cs="Arial"/>
          <w:i/>
          <w:iCs/>
          <w:szCs w:val="20"/>
        </w:rPr>
        <w:t xml:space="preserve"> of O.D.600 equal to 1.0.</w:t>
      </w:r>
    </w:p>
    <w:p w14:paraId="179A9E7D" w14:textId="77777777" w:rsidR="005458C4" w:rsidRPr="005458C4" w:rsidRDefault="005458C4" w:rsidP="00C35213">
      <w:pPr>
        <w:pStyle w:val="Listprotocol"/>
        <w:tabs>
          <w:tab w:val="clear" w:pos="567"/>
        </w:tabs>
        <w:spacing w:before="60"/>
        <w:ind w:left="900" w:hanging="540"/>
        <w:rPr>
          <w:rFonts w:cs="Arial"/>
          <w:szCs w:val="20"/>
        </w:rPr>
      </w:pPr>
      <w:r w:rsidRPr="005458C4">
        <w:rPr>
          <w:rFonts w:cs="Arial"/>
          <w:szCs w:val="20"/>
        </w:rPr>
        <w:t>Add 100 µL of Stop Solution to each well.  Shake plate on a plate shaker for 1 minute to mix.  Record the OD at 450 nm.  This is an endpoint reading.</w:t>
      </w:r>
    </w:p>
    <w:p w14:paraId="19D1AD07" w14:textId="4000CE19" w:rsidR="005458C4" w:rsidRDefault="005458C4" w:rsidP="00C35213">
      <w:pPr>
        <w:pStyle w:val="ListParagraph"/>
        <w:spacing w:before="60" w:after="60" w:line="276" w:lineRule="auto"/>
        <w:ind w:left="900"/>
        <w:contextualSpacing w:val="0"/>
        <w:jc w:val="both"/>
        <w:rPr>
          <w:rFonts w:ascii="Arial" w:hAnsi="Arial" w:cs="Arial"/>
          <w:i/>
          <w:sz w:val="20"/>
          <w:szCs w:val="20"/>
        </w:rPr>
      </w:pPr>
      <w:r w:rsidRPr="005458C4">
        <w:rPr>
          <w:rFonts w:ascii="Arial" w:hAnsi="Arial" w:cs="Arial"/>
          <w:i/>
          <w:sz w:val="20"/>
          <w:szCs w:val="20"/>
        </w:rPr>
        <w:lastRenderedPageBreak/>
        <w:t xml:space="preserve">Alternative to 13.7 – 13.8:  Instead of the endpoint reading at 450 nm, record the development of TMB Substrate kinetically.  Immediately after addition of TMB Development Solution begin recording the blue </w:t>
      </w:r>
      <w:proofErr w:type="spellStart"/>
      <w:r w:rsidRPr="005458C4">
        <w:rPr>
          <w:rFonts w:ascii="Arial" w:hAnsi="Arial" w:cs="Arial"/>
          <w:i/>
          <w:sz w:val="20"/>
          <w:szCs w:val="20"/>
        </w:rPr>
        <w:t>color</w:t>
      </w:r>
      <w:proofErr w:type="spellEnd"/>
      <w:r w:rsidRPr="005458C4">
        <w:rPr>
          <w:rFonts w:ascii="Arial" w:hAnsi="Arial" w:cs="Arial"/>
          <w:i/>
          <w:sz w:val="20"/>
          <w:szCs w:val="20"/>
        </w:rPr>
        <w:t xml:space="preserve"> development with elapsed time in the microplate reader prepared with the following settings:</w:t>
      </w:r>
    </w:p>
    <w:p w14:paraId="79EF7536" w14:textId="241C36ED" w:rsidR="00C35213" w:rsidRDefault="00C35213">
      <w:pPr>
        <w:rPr>
          <w:rFonts w:ascii="Arial" w:hAnsi="Arial" w:cs="Arial"/>
          <w:i/>
          <w:sz w:val="20"/>
          <w:szCs w:val="20"/>
        </w:rPr>
      </w:pPr>
    </w:p>
    <w:tbl>
      <w:tblPr>
        <w:tblW w:w="0" w:type="auto"/>
        <w:tblInd w:w="1368" w:type="dxa"/>
        <w:tblBorders>
          <w:insideH w:val="single" w:sz="4" w:space="0" w:color="auto"/>
        </w:tblBorders>
        <w:tblLook w:val="01E0" w:firstRow="1" w:lastRow="1" w:firstColumn="1" w:lastColumn="1" w:noHBand="0" w:noVBand="0"/>
      </w:tblPr>
      <w:tblGrid>
        <w:gridCol w:w="1417"/>
        <w:gridCol w:w="2513"/>
      </w:tblGrid>
      <w:tr w:rsidR="005458C4" w:rsidRPr="005458C4" w14:paraId="5AADFC5E" w14:textId="77777777" w:rsidTr="00214C81">
        <w:trPr>
          <w:trHeight w:val="385"/>
        </w:trPr>
        <w:tc>
          <w:tcPr>
            <w:tcW w:w="1417" w:type="dxa"/>
            <w:tcBorders>
              <w:top w:val="single" w:sz="4" w:space="0" w:color="auto"/>
              <w:left w:val="single" w:sz="4" w:space="0" w:color="auto"/>
              <w:bottom w:val="single" w:sz="4" w:space="0" w:color="auto"/>
              <w:right w:val="single" w:sz="4" w:space="0" w:color="auto"/>
            </w:tcBorders>
            <w:shd w:val="clear" w:color="auto" w:fill="DA291C"/>
            <w:vAlign w:val="center"/>
          </w:tcPr>
          <w:p w14:paraId="1BE7A2E9" w14:textId="77777777" w:rsidR="005458C4" w:rsidRPr="00214C81" w:rsidRDefault="005458C4" w:rsidP="005458C4">
            <w:pPr>
              <w:spacing w:after="0" w:line="240" w:lineRule="auto"/>
              <w:rPr>
                <w:rFonts w:ascii="Arial" w:hAnsi="Arial" w:cs="Arial"/>
                <w:b/>
                <w:color w:val="FFFFFF" w:themeColor="background1"/>
                <w:sz w:val="20"/>
                <w:szCs w:val="20"/>
              </w:rPr>
            </w:pPr>
            <w:r w:rsidRPr="00214C81">
              <w:rPr>
                <w:rFonts w:ascii="Arial" w:hAnsi="Arial" w:cs="Arial"/>
                <w:b/>
                <w:color w:val="FFFFFF" w:themeColor="background1"/>
                <w:sz w:val="20"/>
                <w:szCs w:val="20"/>
              </w:rPr>
              <w:t>Mode:</w:t>
            </w:r>
          </w:p>
        </w:tc>
        <w:tc>
          <w:tcPr>
            <w:tcW w:w="2513" w:type="dxa"/>
            <w:tcBorders>
              <w:top w:val="single" w:sz="4" w:space="0" w:color="auto"/>
              <w:left w:val="single" w:sz="4" w:space="0" w:color="auto"/>
              <w:bottom w:val="single" w:sz="4" w:space="0" w:color="auto"/>
              <w:right w:val="single" w:sz="4" w:space="0" w:color="auto"/>
            </w:tcBorders>
            <w:shd w:val="clear" w:color="auto" w:fill="DA291C"/>
            <w:vAlign w:val="center"/>
          </w:tcPr>
          <w:p w14:paraId="2061956B" w14:textId="77777777" w:rsidR="005458C4" w:rsidRPr="00214C81" w:rsidRDefault="005458C4" w:rsidP="005458C4">
            <w:pPr>
              <w:spacing w:after="0" w:line="240" w:lineRule="auto"/>
              <w:rPr>
                <w:rFonts w:ascii="Arial" w:hAnsi="Arial" w:cs="Arial"/>
                <w:b/>
                <w:color w:val="FFFFFF" w:themeColor="background1"/>
                <w:sz w:val="20"/>
                <w:szCs w:val="20"/>
              </w:rPr>
            </w:pPr>
            <w:r w:rsidRPr="00214C81">
              <w:rPr>
                <w:rFonts w:ascii="Arial" w:hAnsi="Arial" w:cs="Arial"/>
                <w:b/>
                <w:color w:val="FFFFFF" w:themeColor="background1"/>
                <w:sz w:val="20"/>
                <w:szCs w:val="20"/>
              </w:rPr>
              <w:t>Kinetic</w:t>
            </w:r>
          </w:p>
        </w:tc>
      </w:tr>
      <w:tr w:rsidR="005458C4" w:rsidRPr="005458C4" w14:paraId="6244CA48" w14:textId="77777777" w:rsidTr="005458C4">
        <w:trPr>
          <w:trHeight w:val="385"/>
        </w:trPr>
        <w:tc>
          <w:tcPr>
            <w:tcW w:w="1417" w:type="dxa"/>
            <w:tcBorders>
              <w:top w:val="single" w:sz="4" w:space="0" w:color="auto"/>
              <w:left w:val="single" w:sz="4" w:space="0" w:color="auto"/>
              <w:right w:val="single" w:sz="4" w:space="0" w:color="auto"/>
            </w:tcBorders>
            <w:vAlign w:val="center"/>
          </w:tcPr>
          <w:p w14:paraId="5FB77B76"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Wavelength:</w:t>
            </w:r>
          </w:p>
        </w:tc>
        <w:tc>
          <w:tcPr>
            <w:tcW w:w="2513" w:type="dxa"/>
            <w:tcBorders>
              <w:top w:val="single" w:sz="4" w:space="0" w:color="auto"/>
              <w:left w:val="single" w:sz="4" w:space="0" w:color="auto"/>
              <w:right w:val="single" w:sz="4" w:space="0" w:color="auto"/>
            </w:tcBorders>
            <w:vAlign w:val="center"/>
          </w:tcPr>
          <w:p w14:paraId="1D084B7D"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600 nm</w:t>
            </w:r>
          </w:p>
        </w:tc>
      </w:tr>
      <w:tr w:rsidR="005458C4" w:rsidRPr="005458C4" w14:paraId="4171B5E2" w14:textId="77777777" w:rsidTr="00607F17">
        <w:trPr>
          <w:trHeight w:val="385"/>
        </w:trPr>
        <w:tc>
          <w:tcPr>
            <w:tcW w:w="1417" w:type="dxa"/>
            <w:tcBorders>
              <w:left w:val="single" w:sz="4" w:space="0" w:color="auto"/>
              <w:right w:val="single" w:sz="4" w:space="0" w:color="auto"/>
            </w:tcBorders>
            <w:shd w:val="clear" w:color="auto" w:fill="F9DBDB"/>
            <w:vAlign w:val="center"/>
          </w:tcPr>
          <w:p w14:paraId="04111E20"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Time:</w:t>
            </w:r>
          </w:p>
        </w:tc>
        <w:tc>
          <w:tcPr>
            <w:tcW w:w="2513" w:type="dxa"/>
            <w:tcBorders>
              <w:left w:val="single" w:sz="4" w:space="0" w:color="auto"/>
              <w:right w:val="single" w:sz="4" w:space="0" w:color="auto"/>
            </w:tcBorders>
            <w:shd w:val="clear" w:color="auto" w:fill="F9DBDB"/>
            <w:vAlign w:val="center"/>
          </w:tcPr>
          <w:p w14:paraId="1FBD6FAB" w14:textId="3CAEDBF6"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 xml:space="preserve">up to </w:t>
            </w:r>
            <w:r w:rsidR="00F93047">
              <w:rPr>
                <w:rFonts w:ascii="Arial" w:hAnsi="Arial" w:cs="Arial"/>
                <w:sz w:val="20"/>
                <w:szCs w:val="20"/>
              </w:rPr>
              <w:t>20</w:t>
            </w:r>
            <w:r w:rsidRPr="005458C4">
              <w:rPr>
                <w:rFonts w:ascii="Arial" w:hAnsi="Arial" w:cs="Arial"/>
                <w:sz w:val="20"/>
                <w:szCs w:val="20"/>
              </w:rPr>
              <w:t xml:space="preserve"> min</w:t>
            </w:r>
          </w:p>
        </w:tc>
      </w:tr>
      <w:tr w:rsidR="005458C4" w:rsidRPr="005458C4" w14:paraId="0477EDF5" w14:textId="77777777" w:rsidTr="005458C4">
        <w:trPr>
          <w:trHeight w:val="385"/>
        </w:trPr>
        <w:tc>
          <w:tcPr>
            <w:tcW w:w="1417" w:type="dxa"/>
            <w:tcBorders>
              <w:left w:val="single" w:sz="4" w:space="0" w:color="auto"/>
              <w:right w:val="single" w:sz="4" w:space="0" w:color="auto"/>
            </w:tcBorders>
            <w:vAlign w:val="center"/>
          </w:tcPr>
          <w:p w14:paraId="425B72DF"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Interval:</w:t>
            </w:r>
          </w:p>
        </w:tc>
        <w:tc>
          <w:tcPr>
            <w:tcW w:w="2513" w:type="dxa"/>
            <w:tcBorders>
              <w:left w:val="single" w:sz="4" w:space="0" w:color="auto"/>
              <w:right w:val="single" w:sz="4" w:space="0" w:color="auto"/>
            </w:tcBorders>
            <w:vAlign w:val="center"/>
          </w:tcPr>
          <w:p w14:paraId="4952B1B3"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20 sec - 1 min</w:t>
            </w:r>
          </w:p>
        </w:tc>
      </w:tr>
      <w:tr w:rsidR="005458C4" w:rsidRPr="005458C4" w14:paraId="754EBCB1" w14:textId="77777777" w:rsidTr="00607F17">
        <w:trPr>
          <w:trHeight w:val="385"/>
        </w:trPr>
        <w:tc>
          <w:tcPr>
            <w:tcW w:w="1417" w:type="dxa"/>
            <w:tcBorders>
              <w:left w:val="single" w:sz="4" w:space="0" w:color="auto"/>
              <w:bottom w:val="single" w:sz="4" w:space="0" w:color="auto"/>
              <w:right w:val="single" w:sz="4" w:space="0" w:color="auto"/>
            </w:tcBorders>
            <w:shd w:val="clear" w:color="auto" w:fill="F9DBDB"/>
            <w:vAlign w:val="center"/>
          </w:tcPr>
          <w:p w14:paraId="07F07FE3"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Shaking:</w:t>
            </w:r>
          </w:p>
        </w:tc>
        <w:tc>
          <w:tcPr>
            <w:tcW w:w="2513" w:type="dxa"/>
            <w:tcBorders>
              <w:left w:val="single" w:sz="4" w:space="0" w:color="auto"/>
              <w:bottom w:val="single" w:sz="4" w:space="0" w:color="auto"/>
              <w:right w:val="single" w:sz="4" w:space="0" w:color="auto"/>
            </w:tcBorders>
            <w:shd w:val="clear" w:color="auto" w:fill="F9DBDB"/>
            <w:vAlign w:val="center"/>
          </w:tcPr>
          <w:p w14:paraId="3066DD90" w14:textId="77777777" w:rsidR="005458C4" w:rsidRPr="005458C4" w:rsidRDefault="005458C4" w:rsidP="005458C4">
            <w:pPr>
              <w:spacing w:after="0" w:line="240" w:lineRule="auto"/>
              <w:rPr>
                <w:rFonts w:ascii="Arial" w:hAnsi="Arial" w:cs="Arial"/>
                <w:sz w:val="20"/>
                <w:szCs w:val="20"/>
              </w:rPr>
            </w:pPr>
            <w:r w:rsidRPr="005458C4">
              <w:rPr>
                <w:rFonts w:ascii="Arial" w:hAnsi="Arial" w:cs="Arial"/>
                <w:sz w:val="20"/>
                <w:szCs w:val="20"/>
              </w:rPr>
              <w:t>Shake between readings</w:t>
            </w:r>
          </w:p>
        </w:tc>
      </w:tr>
    </w:tbl>
    <w:p w14:paraId="68A9DB44" w14:textId="77777777" w:rsidR="005458C4" w:rsidRPr="005458C4" w:rsidRDefault="005458C4" w:rsidP="00C35213">
      <w:pPr>
        <w:tabs>
          <w:tab w:val="left" w:pos="900"/>
        </w:tabs>
        <w:spacing w:before="60" w:after="60" w:line="276" w:lineRule="auto"/>
        <w:ind w:left="907"/>
        <w:rPr>
          <w:rFonts w:ascii="Arial" w:hAnsi="Arial" w:cs="Arial"/>
          <w:i/>
          <w:sz w:val="20"/>
          <w:szCs w:val="20"/>
        </w:rPr>
      </w:pPr>
      <w:r w:rsidRPr="005458C4">
        <w:rPr>
          <w:rFonts w:ascii="Arial" w:hAnsi="Arial" w:cs="Arial"/>
          <w:i/>
          <w:sz w:val="20"/>
          <w:szCs w:val="20"/>
        </w:rPr>
        <w:t>Note that an endpoint reading can also be recorded at the completion of the kinetic read by adding 100 µL Stop Solution to each well and recording the OD at 450 nm.</w:t>
      </w:r>
    </w:p>
    <w:p w14:paraId="574DC167" w14:textId="488FD796" w:rsidR="005458C4" w:rsidRDefault="005458C4" w:rsidP="00C35213">
      <w:pPr>
        <w:pStyle w:val="Listprotocol"/>
        <w:tabs>
          <w:tab w:val="clear" w:pos="567"/>
        </w:tabs>
        <w:spacing w:before="60"/>
        <w:ind w:left="900" w:hanging="540"/>
        <w:rPr>
          <w:rFonts w:cs="Arial"/>
          <w:szCs w:val="20"/>
        </w:rPr>
      </w:pPr>
      <w:proofErr w:type="spellStart"/>
      <w:r w:rsidRPr="005458C4">
        <w:rPr>
          <w:rFonts w:cs="Arial"/>
          <w:szCs w:val="20"/>
        </w:rPr>
        <w:t>Analyze</w:t>
      </w:r>
      <w:proofErr w:type="spellEnd"/>
      <w:r w:rsidRPr="005458C4">
        <w:rPr>
          <w:rFonts w:cs="Arial"/>
          <w:szCs w:val="20"/>
        </w:rPr>
        <w:t xml:space="preserve"> the data as described below.</w:t>
      </w:r>
    </w:p>
    <w:p w14:paraId="514E7A58" w14:textId="77777777" w:rsidR="00C35213" w:rsidRPr="005458C4" w:rsidRDefault="00C35213" w:rsidP="00C35213">
      <w:pPr>
        <w:pStyle w:val="Listprotocol"/>
        <w:numPr>
          <w:ilvl w:val="0"/>
          <w:numId w:val="0"/>
        </w:numPr>
        <w:spacing w:before="60"/>
        <w:ind w:left="360"/>
        <w:rPr>
          <w:rFonts w:cs="Arial"/>
          <w:szCs w:val="20"/>
        </w:rPr>
      </w:pPr>
    </w:p>
    <w:p w14:paraId="5D01765D" w14:textId="77777777" w:rsidR="00965CDA" w:rsidRPr="005458C4" w:rsidRDefault="00965CDA" w:rsidP="005458C4">
      <w:pPr>
        <w:rPr>
          <w:rFonts w:ascii="Arial" w:hAnsi="Arial"/>
          <w:sz w:val="20"/>
        </w:rPr>
        <w:sectPr w:rsidR="00965CDA" w:rsidRPr="005458C4" w:rsidSect="00A71DFF">
          <w:headerReference w:type="default" r:id="rId22"/>
          <w:footerReference w:type="default" r:id="rId23"/>
          <w:pgSz w:w="7920" w:h="12240" w:code="6"/>
          <w:pgMar w:top="1440" w:right="907" w:bottom="720" w:left="720" w:header="708" w:footer="708" w:gutter="0"/>
          <w:cols w:space="708"/>
          <w:docGrid w:linePitch="360"/>
        </w:sectPr>
      </w:pPr>
    </w:p>
    <w:p w14:paraId="1C26C7D9" w14:textId="77777777" w:rsidR="00965CDA" w:rsidRPr="00965CDA" w:rsidRDefault="00BE23A7" w:rsidP="00BE23A7">
      <w:pPr>
        <w:pStyle w:val="SECTIONS"/>
      </w:pPr>
      <w:bookmarkStart w:id="33" w:name="_Toc449532015"/>
      <w:r>
        <w:lastRenderedPageBreak/>
        <w:t>DATA ANALYSIS</w:t>
      </w:r>
      <w:bookmarkEnd w:id="33"/>
    </w:p>
    <w:p w14:paraId="16CD7F31" w14:textId="77777777" w:rsidR="00AA770F" w:rsidRPr="006E5952" w:rsidRDefault="00AA770F" w:rsidP="007A0BC7">
      <w:pPr>
        <w:pStyle w:val="Heading1"/>
        <w:rPr>
          <w:rStyle w:val="DataAnalysis"/>
        </w:rPr>
      </w:pPr>
      <w:bookmarkStart w:id="34" w:name="_Toc431282880"/>
      <w:bookmarkStart w:id="35" w:name="_Toc449532016"/>
      <w:r w:rsidRPr="006E5952">
        <w:rPr>
          <w:rStyle w:val="DataAnalysis"/>
        </w:rPr>
        <w:t>CALCULATIONS</w:t>
      </w:r>
      <w:bookmarkEnd w:id="34"/>
      <w:bookmarkEnd w:id="35"/>
      <w:r w:rsidRPr="006E5952">
        <w:rPr>
          <w:rStyle w:val="DataAnalysis"/>
        </w:rPr>
        <w:t xml:space="preserve"> </w:t>
      </w:r>
    </w:p>
    <w:p w14:paraId="6495267B" w14:textId="77777777" w:rsidR="000F4407" w:rsidRPr="000F4407" w:rsidRDefault="000F4407" w:rsidP="000F4407">
      <w:pPr>
        <w:pStyle w:val="Assayprocedure0"/>
        <w:numPr>
          <w:ilvl w:val="1"/>
          <w:numId w:val="38"/>
        </w:numPr>
        <w:spacing w:after="60"/>
        <w:ind w:left="907" w:hanging="540"/>
        <w:contextualSpacing w:val="0"/>
        <w:rPr>
          <w:sz w:val="20"/>
          <w:szCs w:val="20"/>
        </w:rPr>
      </w:pPr>
      <w:r w:rsidRPr="000F4407">
        <w:rPr>
          <w:sz w:val="20"/>
          <w:szCs w:val="20"/>
        </w:rPr>
        <w:t xml:space="preserve">Calculate the average absorbance value for the blank control (zero) standards. Subtract the average blank control standard absorbance value from all other absorbance values.  </w:t>
      </w:r>
    </w:p>
    <w:p w14:paraId="48F238EA" w14:textId="77777777" w:rsidR="000F4407" w:rsidRPr="000F4407" w:rsidRDefault="000F4407" w:rsidP="000F4407">
      <w:pPr>
        <w:pStyle w:val="Assayprocedure0"/>
        <w:numPr>
          <w:ilvl w:val="1"/>
          <w:numId w:val="38"/>
        </w:numPr>
        <w:spacing w:after="60"/>
        <w:ind w:left="907" w:hanging="540"/>
        <w:contextualSpacing w:val="0"/>
        <w:rPr>
          <w:sz w:val="20"/>
          <w:szCs w:val="20"/>
        </w:rPr>
      </w:pPr>
      <w:r w:rsidRPr="000F4407">
        <w:rPr>
          <w:rStyle w:val="Strong"/>
          <w:sz w:val="20"/>
          <w:szCs w:val="20"/>
        </w:rPr>
        <w:t>Create a standard curve</w:t>
      </w:r>
      <w:r w:rsidRPr="000F4407">
        <w:rPr>
          <w:sz w:val="20"/>
          <w:szCs w:val="20"/>
        </w:rPr>
        <w:t xml:space="preserve"> by plotting the average blank control subtracted absorbance value for each standard concentration (y</w:t>
      </w:r>
      <w:r w:rsidRPr="000F4407">
        <w:rPr>
          <w:sz w:val="20"/>
          <w:szCs w:val="20"/>
        </w:rPr>
        <w:noBreakHyphen/>
        <w:t>axis) against the target protein concentration (x</w:t>
      </w:r>
      <w:r w:rsidRPr="000F4407">
        <w:rPr>
          <w:sz w:val="20"/>
          <w:szCs w:val="20"/>
        </w:rPr>
        <w:noBreakHyphen/>
        <w:t xml:space="preserve">axis) of the standard. Use graphing software to draw the best smooth curve through these points to construct the standard curve. </w:t>
      </w:r>
    </w:p>
    <w:p w14:paraId="0F7E48FF" w14:textId="77777777" w:rsidR="000F4407" w:rsidRPr="000F4407" w:rsidRDefault="000F4407" w:rsidP="000F4407">
      <w:pPr>
        <w:pStyle w:val="Assayprocedure0"/>
        <w:spacing w:after="60"/>
        <w:ind w:left="907" w:firstLine="0"/>
        <w:contextualSpacing w:val="0"/>
        <w:rPr>
          <w:sz w:val="20"/>
          <w:szCs w:val="20"/>
        </w:rPr>
      </w:pPr>
      <w:r w:rsidRPr="000F4407">
        <w:rPr>
          <w:i/>
          <w:iCs/>
          <w:sz w:val="20"/>
          <w:szCs w:val="20"/>
        </w:rPr>
        <w:t>Note</w:t>
      </w:r>
      <w:r w:rsidRPr="000F4407">
        <w:rPr>
          <w:sz w:val="20"/>
          <w:szCs w:val="20"/>
        </w:rPr>
        <w:t xml:space="preserve">: Most microplate reader software or graphing software will plot these values and fit a curve to the data.  A four parameter curve fit (4PL) is often the best choice; however, other algorithms (e.g. linear, semi-log, log/log, 4 parameter logistic) can also be tested to determine if it provides a better curve fit to the standard values. </w:t>
      </w:r>
    </w:p>
    <w:p w14:paraId="7AC305E5" w14:textId="77777777" w:rsidR="000F4407" w:rsidRPr="000F4407" w:rsidRDefault="000F4407" w:rsidP="000F4407">
      <w:pPr>
        <w:pStyle w:val="Assayprocedure0"/>
        <w:numPr>
          <w:ilvl w:val="1"/>
          <w:numId w:val="38"/>
        </w:numPr>
        <w:spacing w:after="60"/>
        <w:ind w:left="907" w:hanging="540"/>
        <w:contextualSpacing w:val="0"/>
        <w:rPr>
          <w:sz w:val="20"/>
          <w:szCs w:val="20"/>
        </w:rPr>
      </w:pPr>
      <w:r w:rsidRPr="000F4407">
        <w:rPr>
          <w:sz w:val="20"/>
          <w:szCs w:val="20"/>
        </w:rPr>
        <w:t>Determine the concentration of the target protein in the sample by interpolating the blank control subtracted</w:t>
      </w:r>
      <w:r w:rsidRPr="000F4407">
        <w:rPr>
          <w:rStyle w:val="Strong"/>
          <w:sz w:val="20"/>
          <w:szCs w:val="20"/>
        </w:rPr>
        <w:t xml:space="preserve"> absorbance values against the standard curve</w:t>
      </w:r>
      <w:r w:rsidRPr="000F4407">
        <w:rPr>
          <w:sz w:val="20"/>
          <w:szCs w:val="20"/>
        </w:rPr>
        <w:t>.  Multiply the resulting value by the appropriate sample dilution factor, if used, to obtain the concentration of target protein in the sample.</w:t>
      </w:r>
    </w:p>
    <w:p w14:paraId="26C6294A" w14:textId="77777777" w:rsidR="000F4407" w:rsidRPr="000F4407" w:rsidRDefault="000F4407" w:rsidP="000F4407">
      <w:pPr>
        <w:pStyle w:val="Assayprocedure0"/>
        <w:numPr>
          <w:ilvl w:val="1"/>
          <w:numId w:val="38"/>
        </w:numPr>
        <w:spacing w:after="60"/>
        <w:ind w:left="907" w:hanging="540"/>
        <w:contextualSpacing w:val="0"/>
        <w:rPr>
          <w:sz w:val="20"/>
          <w:szCs w:val="20"/>
        </w:rPr>
      </w:pPr>
      <w:r w:rsidRPr="000F4407">
        <w:rPr>
          <w:sz w:val="20"/>
          <w:szCs w:val="20"/>
        </w:rPr>
        <w:t xml:space="preserve">Samples generating absorbance values greater than that of the highest standard should be further diluted and </w:t>
      </w:r>
      <w:proofErr w:type="spellStart"/>
      <w:r w:rsidRPr="000F4407">
        <w:rPr>
          <w:sz w:val="20"/>
          <w:szCs w:val="20"/>
        </w:rPr>
        <w:t>reanalyzed</w:t>
      </w:r>
      <w:proofErr w:type="spellEnd"/>
      <w:r w:rsidRPr="000F4407">
        <w:rPr>
          <w:sz w:val="20"/>
          <w:szCs w:val="20"/>
        </w:rPr>
        <w:t xml:space="preserve">.  Similarly, samples which measure at an absorbance values less than that of the lowest standard should be retested in a less dilute form.   </w:t>
      </w:r>
    </w:p>
    <w:p w14:paraId="1B2AC28B" w14:textId="77777777" w:rsidR="00316958" w:rsidRDefault="00316958">
      <w:pPr>
        <w:rPr>
          <w:rFonts w:ascii="Arial" w:hAnsi="Arial"/>
          <w:sz w:val="20"/>
        </w:rPr>
      </w:pPr>
      <w:r>
        <w:br w:type="page"/>
      </w:r>
    </w:p>
    <w:p w14:paraId="52760CFC" w14:textId="77777777" w:rsidR="00AA770F" w:rsidRPr="006E5952" w:rsidRDefault="00AA770F" w:rsidP="007A0BC7">
      <w:pPr>
        <w:pStyle w:val="Heading1"/>
        <w:rPr>
          <w:rStyle w:val="DataAnalysis"/>
        </w:rPr>
      </w:pPr>
      <w:bookmarkStart w:id="36" w:name="_Toc431282881"/>
      <w:bookmarkStart w:id="37" w:name="_Toc449532017"/>
      <w:r w:rsidRPr="006E5952">
        <w:rPr>
          <w:rStyle w:val="DataAnalysis"/>
        </w:rPr>
        <w:lastRenderedPageBreak/>
        <w:t>TYPICAL DATA</w:t>
      </w:r>
      <w:bookmarkEnd w:id="36"/>
      <w:bookmarkEnd w:id="37"/>
    </w:p>
    <w:p w14:paraId="15DD0C1F" w14:textId="1C48B726" w:rsidR="00F37AEB" w:rsidRPr="00F37AEB" w:rsidRDefault="00F37AEB" w:rsidP="00F37AEB">
      <w:pPr>
        <w:spacing w:before="60" w:after="60" w:line="276" w:lineRule="auto"/>
        <w:rPr>
          <w:rFonts w:ascii="Arial" w:hAnsi="Arial" w:cs="Arial"/>
          <w:sz w:val="20"/>
          <w:szCs w:val="20"/>
        </w:rPr>
      </w:pPr>
      <w:r w:rsidRPr="00F37AEB">
        <w:rPr>
          <w:rFonts w:ascii="Arial" w:hAnsi="Arial" w:cs="Arial"/>
          <w:b/>
          <w:sz w:val="20"/>
          <w:szCs w:val="20"/>
        </w:rPr>
        <w:t>TYPICAL STANDARD CURVE</w:t>
      </w:r>
      <w:r w:rsidRPr="00F37AEB">
        <w:rPr>
          <w:rFonts w:ascii="Arial" w:hAnsi="Arial" w:cs="Arial"/>
          <w:sz w:val="20"/>
          <w:szCs w:val="20"/>
        </w:rPr>
        <w:t xml:space="preserve"> – Data provided for </w:t>
      </w:r>
      <w:r w:rsidRPr="00F37AEB">
        <w:rPr>
          <w:rFonts w:ascii="Arial" w:hAnsi="Arial" w:cs="Arial"/>
          <w:b/>
          <w:sz w:val="20"/>
          <w:szCs w:val="20"/>
        </w:rPr>
        <w:t>demonstration purposes only</w:t>
      </w:r>
      <w:r w:rsidRPr="00F37AEB">
        <w:rPr>
          <w:rFonts w:ascii="Arial" w:hAnsi="Arial" w:cs="Arial"/>
          <w:sz w:val="20"/>
          <w:szCs w:val="20"/>
        </w:rPr>
        <w:t>.  A new standard curve must be generated for each assay performed.</w:t>
      </w:r>
    </w:p>
    <w:p w14:paraId="5C26BC4E" w14:textId="77777777" w:rsidR="00316958" w:rsidRDefault="00316958" w:rsidP="00316958">
      <w:pPr>
        <w:pStyle w:val="Standard"/>
      </w:pPr>
    </w:p>
    <w:p w14:paraId="5512DB45" w14:textId="77777777" w:rsidR="00FB20D6" w:rsidRDefault="002035C7" w:rsidP="00316958">
      <w:pPr>
        <w:pStyle w:val="Standard"/>
      </w:pPr>
      <w:r>
        <w:rPr>
          <w:noProof/>
          <w:lang w:eastAsia="en-GB"/>
        </w:rPr>
        <w:drawing>
          <wp:anchor distT="0" distB="0" distL="114300" distR="114300" simplePos="0" relativeHeight="251680768" behindDoc="0" locked="0" layoutInCell="1" allowOverlap="1" wp14:anchorId="1EAD59E9" wp14:editId="2240E6D0">
            <wp:simplePos x="0" y="0"/>
            <wp:positionH relativeFrom="margin">
              <wp:align>center</wp:align>
            </wp:positionH>
            <wp:positionV relativeFrom="paragraph">
              <wp:posOffset>112119</wp:posOffset>
            </wp:positionV>
            <wp:extent cx="2969260" cy="2053590"/>
            <wp:effectExtent l="0" t="0" r="2540" b="3810"/>
            <wp:wrapSquare wrapText="bothSides"/>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69835" cy="2054135"/>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p>
    <w:p w14:paraId="4F72C53A" w14:textId="70E1E339" w:rsidR="00FB20D6" w:rsidRDefault="00FB20D6" w:rsidP="00316958">
      <w:pPr>
        <w:pStyle w:val="Standard"/>
      </w:pPr>
    </w:p>
    <w:p w14:paraId="01050FC6" w14:textId="77777777" w:rsidR="00FB20D6" w:rsidRDefault="00FB20D6" w:rsidP="00316958">
      <w:pPr>
        <w:pStyle w:val="Standard"/>
      </w:pPr>
    </w:p>
    <w:p w14:paraId="3A3AE045" w14:textId="77777777" w:rsidR="00FB20D6" w:rsidRDefault="00FB20D6" w:rsidP="00316958">
      <w:pPr>
        <w:pStyle w:val="Standard"/>
      </w:pPr>
    </w:p>
    <w:p w14:paraId="7FBA7987" w14:textId="77777777" w:rsidR="00FB20D6" w:rsidRPr="00886111" w:rsidRDefault="00FB20D6" w:rsidP="00316958">
      <w:pPr>
        <w:pStyle w:val="Standard"/>
        <w:rPr>
          <w:rFonts w:ascii="Times New Roman" w:hAnsi="Times New Roman" w:cs="Times New Roman"/>
        </w:rPr>
      </w:pPr>
    </w:p>
    <w:p w14:paraId="2FD519C5" w14:textId="77777777" w:rsidR="00FB20D6" w:rsidRDefault="00FB20D6" w:rsidP="00316958">
      <w:pPr>
        <w:pStyle w:val="Standard"/>
      </w:pPr>
    </w:p>
    <w:p w14:paraId="1D4A596F" w14:textId="77777777" w:rsidR="00965CDA" w:rsidRDefault="00965CDA" w:rsidP="00965CDA">
      <w:pPr>
        <w:pStyle w:val="Standard"/>
      </w:pPr>
    </w:p>
    <w:p w14:paraId="4855BA03" w14:textId="77777777" w:rsidR="00FB20D6" w:rsidRDefault="00FB20D6" w:rsidP="00965CDA">
      <w:pPr>
        <w:pStyle w:val="Standard"/>
      </w:pPr>
    </w:p>
    <w:p w14:paraId="1BCDD1E5" w14:textId="77777777" w:rsidR="00FB20D6" w:rsidRDefault="00FB20D6" w:rsidP="00965CDA">
      <w:pPr>
        <w:pStyle w:val="Standard"/>
      </w:pPr>
    </w:p>
    <w:p w14:paraId="41F9F8A3" w14:textId="77777777" w:rsidR="00965CDA" w:rsidRDefault="00965CDA" w:rsidP="00965CDA">
      <w:pPr>
        <w:pStyle w:val="Standard"/>
      </w:pPr>
    </w:p>
    <w:p w14:paraId="2DC452C4" w14:textId="77777777" w:rsidR="00FB20D6" w:rsidRDefault="00FB20D6" w:rsidP="00965CDA">
      <w:pPr>
        <w:pStyle w:val="Standard"/>
      </w:pPr>
    </w:p>
    <w:tbl>
      <w:tblPr>
        <w:tblW w:w="4960" w:type="dxa"/>
        <w:jc w:val="center"/>
        <w:tblLook w:val="04A0" w:firstRow="1" w:lastRow="0" w:firstColumn="1" w:lastColumn="0" w:noHBand="0" w:noVBand="1"/>
      </w:tblPr>
      <w:tblGrid>
        <w:gridCol w:w="1219"/>
        <w:gridCol w:w="931"/>
        <w:gridCol w:w="1054"/>
        <w:gridCol w:w="1756"/>
      </w:tblGrid>
      <w:tr w:rsidR="00FB20D6" w:rsidRPr="006A5515" w14:paraId="4B86AECC" w14:textId="77777777" w:rsidTr="00355E9B">
        <w:trPr>
          <w:trHeight w:val="315"/>
          <w:jc w:val="center"/>
        </w:trPr>
        <w:tc>
          <w:tcPr>
            <w:tcW w:w="4960" w:type="dxa"/>
            <w:gridSpan w:val="4"/>
            <w:tcBorders>
              <w:top w:val="single" w:sz="8" w:space="0" w:color="auto"/>
              <w:left w:val="single" w:sz="8" w:space="0" w:color="auto"/>
              <w:bottom w:val="single" w:sz="8" w:space="0" w:color="auto"/>
              <w:right w:val="single" w:sz="8" w:space="0" w:color="000000"/>
            </w:tcBorders>
            <w:shd w:val="clear" w:color="auto" w:fill="6C3C94"/>
            <w:noWrap/>
            <w:vAlign w:val="center"/>
            <w:hideMark/>
          </w:tcPr>
          <w:p w14:paraId="5FA802F7"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Standard Curve Measurements</w:t>
            </w:r>
          </w:p>
        </w:tc>
      </w:tr>
      <w:tr w:rsidR="00FB20D6" w:rsidRPr="006A5515" w14:paraId="6236976E" w14:textId="77777777" w:rsidTr="00355E9B">
        <w:trPr>
          <w:trHeight w:val="285"/>
          <w:jc w:val="center"/>
        </w:trPr>
        <w:tc>
          <w:tcPr>
            <w:tcW w:w="1219" w:type="dxa"/>
            <w:tcBorders>
              <w:top w:val="nil"/>
              <w:left w:val="single" w:sz="8" w:space="0" w:color="auto"/>
              <w:bottom w:val="nil"/>
              <w:right w:val="nil"/>
            </w:tcBorders>
            <w:shd w:val="clear" w:color="auto" w:fill="6C3C94"/>
            <w:vAlign w:val="center"/>
            <w:hideMark/>
          </w:tcPr>
          <w:p w14:paraId="08ECA5A0"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Conc.</w:t>
            </w:r>
          </w:p>
        </w:tc>
        <w:tc>
          <w:tcPr>
            <w:tcW w:w="1985" w:type="dxa"/>
            <w:gridSpan w:val="2"/>
            <w:tcBorders>
              <w:top w:val="single" w:sz="8" w:space="0" w:color="auto"/>
              <w:left w:val="single" w:sz="8" w:space="0" w:color="auto"/>
              <w:bottom w:val="single" w:sz="4" w:space="0" w:color="auto"/>
              <w:right w:val="single" w:sz="8" w:space="0" w:color="000000"/>
            </w:tcBorders>
            <w:shd w:val="clear" w:color="auto" w:fill="6C3C94"/>
            <w:noWrap/>
            <w:vAlign w:val="center"/>
            <w:hideMark/>
          </w:tcPr>
          <w:p w14:paraId="799A929C"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O.D. 450 nm</w:t>
            </w:r>
          </w:p>
        </w:tc>
        <w:tc>
          <w:tcPr>
            <w:tcW w:w="1756" w:type="dxa"/>
            <w:tcBorders>
              <w:top w:val="nil"/>
              <w:left w:val="nil"/>
              <w:bottom w:val="nil"/>
              <w:right w:val="single" w:sz="8" w:space="0" w:color="auto"/>
            </w:tcBorders>
            <w:shd w:val="clear" w:color="auto" w:fill="6C3C94"/>
            <w:vAlign w:val="center"/>
            <w:hideMark/>
          </w:tcPr>
          <w:p w14:paraId="39F7604F"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Mean</w:t>
            </w:r>
          </w:p>
        </w:tc>
      </w:tr>
      <w:tr w:rsidR="00FB20D6" w:rsidRPr="006A5515" w14:paraId="28912828" w14:textId="77777777" w:rsidTr="00355E9B">
        <w:trPr>
          <w:trHeight w:val="300"/>
          <w:jc w:val="center"/>
        </w:trPr>
        <w:tc>
          <w:tcPr>
            <w:tcW w:w="1219" w:type="dxa"/>
            <w:tcBorders>
              <w:top w:val="nil"/>
              <w:left w:val="single" w:sz="8" w:space="0" w:color="auto"/>
              <w:bottom w:val="single" w:sz="8" w:space="0" w:color="auto"/>
              <w:right w:val="nil"/>
            </w:tcBorders>
            <w:shd w:val="clear" w:color="auto" w:fill="6C3C94"/>
            <w:vAlign w:val="center"/>
            <w:hideMark/>
          </w:tcPr>
          <w:p w14:paraId="635C43E8"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w:t>
            </w:r>
            <w:r w:rsidRPr="00BE0293">
              <w:rPr>
                <w:rFonts w:ascii="Arial" w:eastAsia="Times New Roman" w:hAnsi="Arial" w:cs="Arial"/>
                <w:b/>
                <w:bCs/>
                <w:color w:val="FFFFFF" w:themeColor="background1"/>
                <w:sz w:val="18"/>
                <w:szCs w:val="18"/>
              </w:rPr>
              <w:t>ng/mL</w:t>
            </w:r>
            <w:r w:rsidRPr="00355E9B">
              <w:rPr>
                <w:rFonts w:ascii="Arial" w:eastAsia="Times New Roman" w:hAnsi="Arial" w:cs="Arial"/>
                <w:b/>
                <w:bCs/>
                <w:color w:val="FFFFFF" w:themeColor="background1"/>
                <w:sz w:val="18"/>
                <w:szCs w:val="18"/>
              </w:rPr>
              <w:t>)</w:t>
            </w:r>
          </w:p>
        </w:tc>
        <w:tc>
          <w:tcPr>
            <w:tcW w:w="931" w:type="dxa"/>
            <w:tcBorders>
              <w:top w:val="nil"/>
              <w:left w:val="single" w:sz="8" w:space="0" w:color="auto"/>
              <w:bottom w:val="single" w:sz="8" w:space="0" w:color="auto"/>
              <w:right w:val="single" w:sz="4" w:space="0" w:color="auto"/>
            </w:tcBorders>
            <w:shd w:val="clear" w:color="auto" w:fill="6C3C94"/>
            <w:noWrap/>
            <w:vAlign w:val="center"/>
            <w:hideMark/>
          </w:tcPr>
          <w:p w14:paraId="65A5F92A"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1</w:t>
            </w:r>
          </w:p>
        </w:tc>
        <w:tc>
          <w:tcPr>
            <w:tcW w:w="1054" w:type="dxa"/>
            <w:tcBorders>
              <w:top w:val="nil"/>
              <w:left w:val="nil"/>
              <w:bottom w:val="single" w:sz="8" w:space="0" w:color="auto"/>
              <w:right w:val="single" w:sz="8" w:space="0" w:color="auto"/>
            </w:tcBorders>
            <w:shd w:val="clear" w:color="auto" w:fill="6C3C94"/>
            <w:noWrap/>
            <w:vAlign w:val="center"/>
            <w:hideMark/>
          </w:tcPr>
          <w:p w14:paraId="2B54B0F4"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2</w:t>
            </w:r>
          </w:p>
        </w:tc>
        <w:tc>
          <w:tcPr>
            <w:tcW w:w="1756" w:type="dxa"/>
            <w:tcBorders>
              <w:top w:val="nil"/>
              <w:left w:val="nil"/>
              <w:bottom w:val="single" w:sz="8" w:space="0" w:color="auto"/>
              <w:right w:val="single" w:sz="8" w:space="0" w:color="auto"/>
            </w:tcBorders>
            <w:shd w:val="clear" w:color="auto" w:fill="6C3C94"/>
            <w:vAlign w:val="center"/>
            <w:hideMark/>
          </w:tcPr>
          <w:p w14:paraId="6B153B4F" w14:textId="77777777" w:rsidR="00FB20D6" w:rsidRPr="00355E9B" w:rsidRDefault="00FB20D6" w:rsidP="00FB20D6">
            <w:pPr>
              <w:spacing w:after="0" w:line="240" w:lineRule="auto"/>
              <w:jc w:val="center"/>
              <w:rPr>
                <w:rFonts w:ascii="Arial" w:eastAsia="Times New Roman" w:hAnsi="Arial" w:cs="Arial"/>
                <w:b/>
                <w:bCs/>
                <w:color w:val="FFFFFF" w:themeColor="background1"/>
                <w:sz w:val="18"/>
                <w:szCs w:val="18"/>
              </w:rPr>
            </w:pPr>
            <w:r w:rsidRPr="00355E9B">
              <w:rPr>
                <w:rFonts w:ascii="Arial" w:eastAsia="Times New Roman" w:hAnsi="Arial" w:cs="Arial"/>
                <w:b/>
                <w:bCs/>
                <w:color w:val="FFFFFF" w:themeColor="background1"/>
                <w:sz w:val="18"/>
                <w:szCs w:val="18"/>
              </w:rPr>
              <w:t>O.D.</w:t>
            </w:r>
          </w:p>
        </w:tc>
      </w:tr>
      <w:tr w:rsidR="00886111" w:rsidRPr="006A5515" w14:paraId="0BDD3CBF" w14:textId="77777777" w:rsidTr="00886111">
        <w:trPr>
          <w:trHeight w:val="285"/>
          <w:jc w:val="center"/>
        </w:trPr>
        <w:tc>
          <w:tcPr>
            <w:tcW w:w="1219" w:type="dxa"/>
            <w:tcBorders>
              <w:top w:val="nil"/>
              <w:left w:val="single" w:sz="8" w:space="0" w:color="auto"/>
              <w:bottom w:val="single" w:sz="4" w:space="0" w:color="auto"/>
              <w:right w:val="nil"/>
            </w:tcBorders>
            <w:shd w:val="clear" w:color="auto" w:fill="auto"/>
            <w:noWrap/>
            <w:vAlign w:val="bottom"/>
          </w:tcPr>
          <w:p w14:paraId="63BE5415" w14:textId="17B5F048" w:rsidR="00886111" w:rsidRPr="00963852" w:rsidRDefault="00CE02C1" w:rsidP="00963852">
            <w:pPr>
              <w:pStyle w:val="STDCURVETABLE"/>
            </w:pPr>
            <w:r>
              <w:t>0</w:t>
            </w:r>
          </w:p>
        </w:tc>
        <w:tc>
          <w:tcPr>
            <w:tcW w:w="931" w:type="dxa"/>
            <w:tcBorders>
              <w:top w:val="nil"/>
              <w:left w:val="single" w:sz="8" w:space="0" w:color="auto"/>
              <w:bottom w:val="single" w:sz="4" w:space="0" w:color="auto"/>
              <w:right w:val="single" w:sz="4" w:space="0" w:color="auto"/>
            </w:tcBorders>
            <w:shd w:val="clear" w:color="auto" w:fill="auto"/>
            <w:noWrap/>
            <w:vAlign w:val="bottom"/>
          </w:tcPr>
          <w:p w14:paraId="17AC8365" w14:textId="52A6564B" w:rsidR="00886111" w:rsidRPr="00963852" w:rsidRDefault="009D1B56" w:rsidP="00963852">
            <w:pPr>
              <w:pStyle w:val="STDCURVETABLE"/>
            </w:pPr>
            <w:r>
              <w:t>0.</w:t>
            </w:r>
            <w:r w:rsidR="0063163C">
              <w:t>045</w:t>
            </w:r>
          </w:p>
        </w:tc>
        <w:tc>
          <w:tcPr>
            <w:tcW w:w="1054" w:type="dxa"/>
            <w:tcBorders>
              <w:top w:val="nil"/>
              <w:left w:val="nil"/>
              <w:bottom w:val="single" w:sz="4" w:space="0" w:color="auto"/>
              <w:right w:val="single" w:sz="8" w:space="0" w:color="auto"/>
            </w:tcBorders>
            <w:shd w:val="clear" w:color="auto" w:fill="auto"/>
            <w:noWrap/>
            <w:vAlign w:val="bottom"/>
          </w:tcPr>
          <w:p w14:paraId="50398465" w14:textId="57B3E499" w:rsidR="00886111" w:rsidRPr="00963852" w:rsidRDefault="009D1B56" w:rsidP="00963852">
            <w:pPr>
              <w:pStyle w:val="STDCURVETABLE"/>
            </w:pPr>
            <w:r>
              <w:t>0.</w:t>
            </w:r>
            <w:r w:rsidR="0063163C">
              <w:t>046</w:t>
            </w:r>
          </w:p>
        </w:tc>
        <w:tc>
          <w:tcPr>
            <w:tcW w:w="1756" w:type="dxa"/>
            <w:tcBorders>
              <w:top w:val="nil"/>
              <w:left w:val="nil"/>
              <w:bottom w:val="single" w:sz="4" w:space="0" w:color="auto"/>
              <w:right w:val="single" w:sz="8" w:space="0" w:color="auto"/>
            </w:tcBorders>
            <w:shd w:val="clear" w:color="auto" w:fill="auto"/>
            <w:noWrap/>
            <w:vAlign w:val="bottom"/>
          </w:tcPr>
          <w:p w14:paraId="4998F434" w14:textId="7912C950" w:rsidR="00886111" w:rsidRPr="00963852" w:rsidRDefault="009D1B56" w:rsidP="00963852">
            <w:pPr>
              <w:pStyle w:val="STDCURVETABLE"/>
            </w:pPr>
            <w:r>
              <w:t>0.0</w:t>
            </w:r>
            <w:r w:rsidR="0063163C">
              <w:t>46</w:t>
            </w:r>
          </w:p>
        </w:tc>
      </w:tr>
      <w:tr w:rsidR="00886111" w:rsidRPr="006A5515" w14:paraId="04D1CD19" w14:textId="77777777" w:rsidTr="00355E9B">
        <w:trPr>
          <w:trHeight w:val="285"/>
          <w:jc w:val="center"/>
        </w:trPr>
        <w:tc>
          <w:tcPr>
            <w:tcW w:w="1219" w:type="dxa"/>
            <w:tcBorders>
              <w:top w:val="nil"/>
              <w:left w:val="single" w:sz="8" w:space="0" w:color="auto"/>
              <w:bottom w:val="single" w:sz="4" w:space="0" w:color="auto"/>
              <w:right w:val="nil"/>
            </w:tcBorders>
            <w:shd w:val="clear" w:color="auto" w:fill="DAC5E5"/>
            <w:noWrap/>
            <w:vAlign w:val="bottom"/>
          </w:tcPr>
          <w:p w14:paraId="4170144C" w14:textId="37EC7F7F" w:rsidR="00886111" w:rsidRPr="00963852" w:rsidRDefault="009D1B56" w:rsidP="00963852">
            <w:pPr>
              <w:pStyle w:val="STDCURVETABLE"/>
            </w:pPr>
            <w:r>
              <w:t>17.2</w:t>
            </w:r>
          </w:p>
        </w:tc>
        <w:tc>
          <w:tcPr>
            <w:tcW w:w="931" w:type="dxa"/>
            <w:tcBorders>
              <w:top w:val="nil"/>
              <w:left w:val="single" w:sz="8" w:space="0" w:color="auto"/>
              <w:bottom w:val="single" w:sz="4" w:space="0" w:color="auto"/>
              <w:right w:val="single" w:sz="4" w:space="0" w:color="auto"/>
            </w:tcBorders>
            <w:shd w:val="clear" w:color="auto" w:fill="DAC5E5"/>
            <w:noWrap/>
            <w:vAlign w:val="bottom"/>
          </w:tcPr>
          <w:p w14:paraId="03C78832" w14:textId="62E59B12" w:rsidR="00886111" w:rsidRPr="00963852" w:rsidRDefault="009D1B56" w:rsidP="00963852">
            <w:pPr>
              <w:pStyle w:val="STDCURVETABLE"/>
            </w:pPr>
            <w:r>
              <w:t>0.</w:t>
            </w:r>
            <w:r w:rsidR="0063163C">
              <w:t>107</w:t>
            </w:r>
          </w:p>
        </w:tc>
        <w:tc>
          <w:tcPr>
            <w:tcW w:w="1054" w:type="dxa"/>
            <w:tcBorders>
              <w:top w:val="nil"/>
              <w:left w:val="nil"/>
              <w:bottom w:val="single" w:sz="4" w:space="0" w:color="auto"/>
              <w:right w:val="single" w:sz="8" w:space="0" w:color="auto"/>
            </w:tcBorders>
            <w:shd w:val="clear" w:color="auto" w:fill="DAC5E5"/>
            <w:noWrap/>
            <w:vAlign w:val="bottom"/>
          </w:tcPr>
          <w:p w14:paraId="18C09ED0" w14:textId="2CA889E6" w:rsidR="00886111" w:rsidRPr="00963852" w:rsidRDefault="0063163C" w:rsidP="00963852">
            <w:pPr>
              <w:pStyle w:val="STDCURVETABLE"/>
            </w:pPr>
            <w:r>
              <w:t>0.098</w:t>
            </w:r>
          </w:p>
        </w:tc>
        <w:tc>
          <w:tcPr>
            <w:tcW w:w="1756" w:type="dxa"/>
            <w:tcBorders>
              <w:top w:val="nil"/>
              <w:left w:val="nil"/>
              <w:bottom w:val="single" w:sz="4" w:space="0" w:color="auto"/>
              <w:right w:val="single" w:sz="8" w:space="0" w:color="auto"/>
            </w:tcBorders>
            <w:shd w:val="clear" w:color="auto" w:fill="DAC5E5"/>
            <w:noWrap/>
            <w:vAlign w:val="bottom"/>
          </w:tcPr>
          <w:p w14:paraId="30995154" w14:textId="662145E9" w:rsidR="00886111" w:rsidRPr="00963852" w:rsidRDefault="009D1B56" w:rsidP="00963852">
            <w:pPr>
              <w:pStyle w:val="STDCURVETABLE"/>
            </w:pPr>
            <w:r>
              <w:t>0.</w:t>
            </w:r>
            <w:r w:rsidR="0063163C">
              <w:t>103</w:t>
            </w:r>
          </w:p>
        </w:tc>
      </w:tr>
      <w:tr w:rsidR="00886111" w:rsidRPr="006A5515" w14:paraId="2260168F" w14:textId="77777777" w:rsidTr="00C93322">
        <w:trPr>
          <w:trHeight w:val="285"/>
          <w:jc w:val="center"/>
        </w:trPr>
        <w:tc>
          <w:tcPr>
            <w:tcW w:w="1219" w:type="dxa"/>
            <w:tcBorders>
              <w:top w:val="nil"/>
              <w:left w:val="single" w:sz="8" w:space="0" w:color="auto"/>
              <w:bottom w:val="single" w:sz="4" w:space="0" w:color="auto"/>
              <w:right w:val="nil"/>
            </w:tcBorders>
            <w:shd w:val="clear" w:color="auto" w:fill="auto"/>
            <w:noWrap/>
            <w:vAlign w:val="bottom"/>
          </w:tcPr>
          <w:p w14:paraId="7FB5F9CA" w14:textId="444AD607" w:rsidR="00886111" w:rsidRPr="00963852" w:rsidRDefault="009D1B56" w:rsidP="00963852">
            <w:pPr>
              <w:pStyle w:val="STDCURVETABLE"/>
            </w:pPr>
            <w:r>
              <w:t>34.4</w:t>
            </w:r>
          </w:p>
        </w:tc>
        <w:tc>
          <w:tcPr>
            <w:tcW w:w="931" w:type="dxa"/>
            <w:tcBorders>
              <w:top w:val="nil"/>
              <w:left w:val="single" w:sz="8" w:space="0" w:color="auto"/>
              <w:bottom w:val="single" w:sz="4" w:space="0" w:color="auto"/>
              <w:right w:val="single" w:sz="4" w:space="0" w:color="auto"/>
            </w:tcBorders>
            <w:shd w:val="clear" w:color="auto" w:fill="auto"/>
            <w:noWrap/>
            <w:vAlign w:val="bottom"/>
          </w:tcPr>
          <w:p w14:paraId="033CC60E" w14:textId="2C92CFD8" w:rsidR="00886111" w:rsidRPr="00963852" w:rsidRDefault="009D1B56" w:rsidP="00963852">
            <w:pPr>
              <w:pStyle w:val="STDCURVETABLE"/>
            </w:pPr>
            <w:r>
              <w:t>0.</w:t>
            </w:r>
            <w:r w:rsidR="0063163C">
              <w:t>166</w:t>
            </w:r>
          </w:p>
        </w:tc>
        <w:tc>
          <w:tcPr>
            <w:tcW w:w="1054" w:type="dxa"/>
            <w:tcBorders>
              <w:top w:val="nil"/>
              <w:left w:val="nil"/>
              <w:bottom w:val="single" w:sz="4" w:space="0" w:color="auto"/>
              <w:right w:val="single" w:sz="8" w:space="0" w:color="auto"/>
            </w:tcBorders>
            <w:shd w:val="clear" w:color="auto" w:fill="auto"/>
            <w:noWrap/>
            <w:vAlign w:val="bottom"/>
          </w:tcPr>
          <w:p w14:paraId="4D86AA60" w14:textId="4AD989D8" w:rsidR="00886111" w:rsidRPr="00963852" w:rsidRDefault="009D1B56" w:rsidP="00963852">
            <w:pPr>
              <w:pStyle w:val="STDCURVETABLE"/>
            </w:pPr>
            <w:r>
              <w:t>0.</w:t>
            </w:r>
            <w:r w:rsidR="0063163C">
              <w:t>169</w:t>
            </w:r>
          </w:p>
        </w:tc>
        <w:tc>
          <w:tcPr>
            <w:tcW w:w="1756" w:type="dxa"/>
            <w:tcBorders>
              <w:top w:val="nil"/>
              <w:left w:val="nil"/>
              <w:bottom w:val="single" w:sz="4" w:space="0" w:color="auto"/>
              <w:right w:val="single" w:sz="8" w:space="0" w:color="auto"/>
            </w:tcBorders>
            <w:shd w:val="clear" w:color="auto" w:fill="auto"/>
            <w:noWrap/>
            <w:vAlign w:val="bottom"/>
          </w:tcPr>
          <w:p w14:paraId="424313EC" w14:textId="3DC46DCF" w:rsidR="00886111" w:rsidRPr="00963852" w:rsidRDefault="00CE02C1" w:rsidP="00963852">
            <w:pPr>
              <w:pStyle w:val="STDCURVETABLE"/>
            </w:pPr>
            <w:r>
              <w:t>0.</w:t>
            </w:r>
            <w:r w:rsidR="0063163C">
              <w:t>168</w:t>
            </w:r>
          </w:p>
        </w:tc>
      </w:tr>
      <w:tr w:rsidR="00886111" w:rsidRPr="006A5515" w14:paraId="1EF8401C" w14:textId="77777777" w:rsidTr="00355E9B">
        <w:trPr>
          <w:trHeight w:val="285"/>
          <w:jc w:val="center"/>
        </w:trPr>
        <w:tc>
          <w:tcPr>
            <w:tcW w:w="1219" w:type="dxa"/>
            <w:tcBorders>
              <w:top w:val="nil"/>
              <w:left w:val="single" w:sz="8" w:space="0" w:color="auto"/>
              <w:bottom w:val="single" w:sz="4" w:space="0" w:color="auto"/>
              <w:right w:val="nil"/>
            </w:tcBorders>
            <w:shd w:val="clear" w:color="auto" w:fill="DAC5E5"/>
            <w:noWrap/>
            <w:vAlign w:val="bottom"/>
          </w:tcPr>
          <w:p w14:paraId="5B4E2CE9" w14:textId="5B43E1EC" w:rsidR="00886111" w:rsidRPr="00963852" w:rsidRDefault="009D1B56" w:rsidP="00963852">
            <w:pPr>
              <w:pStyle w:val="STDCURVETABLE"/>
            </w:pPr>
            <w:r>
              <w:t>68.8</w:t>
            </w:r>
          </w:p>
        </w:tc>
        <w:tc>
          <w:tcPr>
            <w:tcW w:w="931" w:type="dxa"/>
            <w:tcBorders>
              <w:top w:val="nil"/>
              <w:left w:val="single" w:sz="8" w:space="0" w:color="auto"/>
              <w:bottom w:val="single" w:sz="4" w:space="0" w:color="auto"/>
              <w:right w:val="single" w:sz="4" w:space="0" w:color="auto"/>
            </w:tcBorders>
            <w:shd w:val="clear" w:color="auto" w:fill="DAC5E5"/>
            <w:noWrap/>
            <w:vAlign w:val="bottom"/>
          </w:tcPr>
          <w:p w14:paraId="611DD2FD" w14:textId="05E6881A" w:rsidR="00886111" w:rsidRPr="00963852" w:rsidRDefault="009D1B56" w:rsidP="00963852">
            <w:pPr>
              <w:pStyle w:val="STDCURVETABLE"/>
            </w:pPr>
            <w:r>
              <w:t>0.</w:t>
            </w:r>
            <w:r w:rsidR="0063163C">
              <w:t>247</w:t>
            </w:r>
          </w:p>
        </w:tc>
        <w:tc>
          <w:tcPr>
            <w:tcW w:w="1054" w:type="dxa"/>
            <w:tcBorders>
              <w:top w:val="nil"/>
              <w:left w:val="nil"/>
              <w:bottom w:val="single" w:sz="4" w:space="0" w:color="auto"/>
              <w:right w:val="single" w:sz="8" w:space="0" w:color="auto"/>
            </w:tcBorders>
            <w:shd w:val="clear" w:color="auto" w:fill="DAC5E5"/>
            <w:noWrap/>
            <w:vAlign w:val="bottom"/>
          </w:tcPr>
          <w:p w14:paraId="503426C6" w14:textId="0071222E" w:rsidR="00886111" w:rsidRPr="00963852" w:rsidRDefault="00CE02C1" w:rsidP="00963852">
            <w:pPr>
              <w:pStyle w:val="STDCURVETABLE"/>
            </w:pPr>
            <w:r>
              <w:t>0.</w:t>
            </w:r>
            <w:r w:rsidR="0063163C">
              <w:t>245</w:t>
            </w:r>
          </w:p>
        </w:tc>
        <w:tc>
          <w:tcPr>
            <w:tcW w:w="1756" w:type="dxa"/>
            <w:tcBorders>
              <w:top w:val="nil"/>
              <w:left w:val="nil"/>
              <w:bottom w:val="single" w:sz="4" w:space="0" w:color="auto"/>
              <w:right w:val="single" w:sz="8" w:space="0" w:color="auto"/>
            </w:tcBorders>
            <w:shd w:val="clear" w:color="auto" w:fill="DAC5E5"/>
            <w:noWrap/>
            <w:vAlign w:val="bottom"/>
          </w:tcPr>
          <w:p w14:paraId="7BC06539" w14:textId="59C1ED96" w:rsidR="00886111" w:rsidRPr="00963852" w:rsidRDefault="0063163C" w:rsidP="00963852">
            <w:pPr>
              <w:pStyle w:val="STDCURVETABLE"/>
            </w:pPr>
            <w:r>
              <w:t>0.246</w:t>
            </w:r>
          </w:p>
        </w:tc>
      </w:tr>
      <w:tr w:rsidR="00886111" w:rsidRPr="006A5515" w14:paraId="138801D8" w14:textId="77777777" w:rsidTr="00C93322">
        <w:trPr>
          <w:trHeight w:val="285"/>
          <w:jc w:val="center"/>
        </w:trPr>
        <w:tc>
          <w:tcPr>
            <w:tcW w:w="1219" w:type="dxa"/>
            <w:tcBorders>
              <w:top w:val="nil"/>
              <w:left w:val="single" w:sz="8" w:space="0" w:color="auto"/>
              <w:bottom w:val="single" w:sz="4" w:space="0" w:color="auto"/>
              <w:right w:val="nil"/>
            </w:tcBorders>
            <w:shd w:val="clear" w:color="auto" w:fill="auto"/>
            <w:noWrap/>
            <w:vAlign w:val="bottom"/>
          </w:tcPr>
          <w:p w14:paraId="34C02426" w14:textId="2A0FA084" w:rsidR="00886111" w:rsidRPr="00963852" w:rsidRDefault="009D1B56" w:rsidP="00963852">
            <w:pPr>
              <w:pStyle w:val="STDCURVETABLE"/>
            </w:pPr>
            <w:r>
              <w:t>137.5</w:t>
            </w:r>
          </w:p>
        </w:tc>
        <w:tc>
          <w:tcPr>
            <w:tcW w:w="931" w:type="dxa"/>
            <w:tcBorders>
              <w:top w:val="nil"/>
              <w:left w:val="single" w:sz="8" w:space="0" w:color="auto"/>
              <w:bottom w:val="single" w:sz="4" w:space="0" w:color="auto"/>
              <w:right w:val="single" w:sz="4" w:space="0" w:color="auto"/>
            </w:tcBorders>
            <w:shd w:val="clear" w:color="auto" w:fill="auto"/>
            <w:noWrap/>
            <w:vAlign w:val="bottom"/>
          </w:tcPr>
          <w:p w14:paraId="4A37A590" w14:textId="3DE27A70" w:rsidR="00886111" w:rsidRPr="00963852" w:rsidRDefault="009D1B56" w:rsidP="00963852">
            <w:pPr>
              <w:pStyle w:val="STDCURVETABLE"/>
            </w:pPr>
            <w:r>
              <w:t>0.</w:t>
            </w:r>
            <w:r w:rsidR="0063163C">
              <w:t>508</w:t>
            </w:r>
          </w:p>
        </w:tc>
        <w:tc>
          <w:tcPr>
            <w:tcW w:w="1054" w:type="dxa"/>
            <w:tcBorders>
              <w:top w:val="nil"/>
              <w:left w:val="nil"/>
              <w:bottom w:val="single" w:sz="4" w:space="0" w:color="auto"/>
              <w:right w:val="single" w:sz="8" w:space="0" w:color="auto"/>
            </w:tcBorders>
            <w:shd w:val="clear" w:color="auto" w:fill="auto"/>
            <w:noWrap/>
            <w:vAlign w:val="bottom"/>
          </w:tcPr>
          <w:p w14:paraId="53D76465" w14:textId="74A2EA32" w:rsidR="00886111" w:rsidRPr="00963852" w:rsidRDefault="009D1B56" w:rsidP="00963852">
            <w:pPr>
              <w:pStyle w:val="STDCURVETABLE"/>
            </w:pPr>
            <w:r>
              <w:t>0.</w:t>
            </w:r>
            <w:r w:rsidR="0063163C">
              <w:t>467</w:t>
            </w:r>
          </w:p>
        </w:tc>
        <w:tc>
          <w:tcPr>
            <w:tcW w:w="1756" w:type="dxa"/>
            <w:tcBorders>
              <w:top w:val="nil"/>
              <w:left w:val="nil"/>
              <w:bottom w:val="single" w:sz="4" w:space="0" w:color="auto"/>
              <w:right w:val="single" w:sz="8" w:space="0" w:color="auto"/>
            </w:tcBorders>
            <w:shd w:val="clear" w:color="auto" w:fill="auto"/>
            <w:noWrap/>
            <w:vAlign w:val="bottom"/>
          </w:tcPr>
          <w:p w14:paraId="093363CA" w14:textId="08F246CD" w:rsidR="00886111" w:rsidRPr="00963852" w:rsidRDefault="009D1B56" w:rsidP="00963852">
            <w:pPr>
              <w:pStyle w:val="STDCURVETABLE"/>
            </w:pPr>
            <w:r>
              <w:t>0.</w:t>
            </w:r>
            <w:r w:rsidR="0063163C">
              <w:t>488</w:t>
            </w:r>
          </w:p>
        </w:tc>
      </w:tr>
      <w:tr w:rsidR="00886111" w:rsidRPr="006A5515" w14:paraId="09C14D3A" w14:textId="77777777" w:rsidTr="00355E9B">
        <w:trPr>
          <w:trHeight w:val="285"/>
          <w:jc w:val="center"/>
        </w:trPr>
        <w:tc>
          <w:tcPr>
            <w:tcW w:w="1219" w:type="dxa"/>
            <w:tcBorders>
              <w:top w:val="nil"/>
              <w:left w:val="single" w:sz="8" w:space="0" w:color="auto"/>
              <w:bottom w:val="single" w:sz="4" w:space="0" w:color="auto"/>
              <w:right w:val="nil"/>
            </w:tcBorders>
            <w:shd w:val="clear" w:color="auto" w:fill="DAC5E5"/>
            <w:noWrap/>
            <w:vAlign w:val="bottom"/>
          </w:tcPr>
          <w:p w14:paraId="63BB7D8E" w14:textId="441E17FB" w:rsidR="00886111" w:rsidRPr="00963852" w:rsidRDefault="009D1B56" w:rsidP="00963852">
            <w:pPr>
              <w:pStyle w:val="STDCURVETABLE"/>
            </w:pPr>
            <w:r>
              <w:t>275</w:t>
            </w:r>
          </w:p>
        </w:tc>
        <w:tc>
          <w:tcPr>
            <w:tcW w:w="931" w:type="dxa"/>
            <w:tcBorders>
              <w:top w:val="nil"/>
              <w:left w:val="single" w:sz="8" w:space="0" w:color="auto"/>
              <w:bottom w:val="single" w:sz="4" w:space="0" w:color="auto"/>
              <w:right w:val="single" w:sz="4" w:space="0" w:color="auto"/>
            </w:tcBorders>
            <w:shd w:val="clear" w:color="auto" w:fill="DAC5E5"/>
            <w:noWrap/>
            <w:vAlign w:val="bottom"/>
          </w:tcPr>
          <w:p w14:paraId="2ACC925E" w14:textId="45FD1CA8" w:rsidR="00886111" w:rsidRPr="00963852" w:rsidRDefault="009D1B56" w:rsidP="00963852">
            <w:pPr>
              <w:pStyle w:val="STDCURVETABLE"/>
            </w:pPr>
            <w:r>
              <w:t>0.</w:t>
            </w:r>
            <w:r w:rsidR="0063163C">
              <w:t>883</w:t>
            </w:r>
          </w:p>
        </w:tc>
        <w:tc>
          <w:tcPr>
            <w:tcW w:w="1054" w:type="dxa"/>
            <w:tcBorders>
              <w:top w:val="nil"/>
              <w:left w:val="nil"/>
              <w:bottom w:val="single" w:sz="4" w:space="0" w:color="auto"/>
              <w:right w:val="single" w:sz="8" w:space="0" w:color="auto"/>
            </w:tcBorders>
            <w:shd w:val="clear" w:color="auto" w:fill="DAC5E5"/>
            <w:noWrap/>
            <w:vAlign w:val="bottom"/>
          </w:tcPr>
          <w:p w14:paraId="0517FB91" w14:textId="4B03778C" w:rsidR="00886111" w:rsidRPr="00963852" w:rsidRDefault="00CE02C1" w:rsidP="00963852">
            <w:pPr>
              <w:pStyle w:val="STDCURVETABLE"/>
            </w:pPr>
            <w:r>
              <w:t>0.</w:t>
            </w:r>
            <w:r w:rsidR="0063163C">
              <w:t>808</w:t>
            </w:r>
          </w:p>
        </w:tc>
        <w:tc>
          <w:tcPr>
            <w:tcW w:w="1756" w:type="dxa"/>
            <w:tcBorders>
              <w:top w:val="nil"/>
              <w:left w:val="nil"/>
              <w:bottom w:val="single" w:sz="4" w:space="0" w:color="auto"/>
              <w:right w:val="single" w:sz="8" w:space="0" w:color="auto"/>
            </w:tcBorders>
            <w:shd w:val="clear" w:color="auto" w:fill="DAC5E5"/>
            <w:noWrap/>
            <w:vAlign w:val="bottom"/>
          </w:tcPr>
          <w:p w14:paraId="041A8DDF" w14:textId="43E2946C" w:rsidR="00886111" w:rsidRPr="00963852" w:rsidRDefault="009D1B56" w:rsidP="00963852">
            <w:pPr>
              <w:pStyle w:val="STDCURVETABLE"/>
            </w:pPr>
            <w:r>
              <w:t>0.</w:t>
            </w:r>
            <w:r w:rsidR="0063163C">
              <w:t>845</w:t>
            </w:r>
          </w:p>
        </w:tc>
      </w:tr>
      <w:tr w:rsidR="00886111" w:rsidRPr="006A5515" w14:paraId="56D8D16A" w14:textId="77777777" w:rsidTr="00886111">
        <w:trPr>
          <w:trHeight w:val="285"/>
          <w:jc w:val="center"/>
        </w:trPr>
        <w:tc>
          <w:tcPr>
            <w:tcW w:w="1219" w:type="dxa"/>
            <w:tcBorders>
              <w:top w:val="nil"/>
              <w:left w:val="single" w:sz="8" w:space="0" w:color="auto"/>
              <w:bottom w:val="single" w:sz="4" w:space="0" w:color="auto"/>
              <w:right w:val="nil"/>
            </w:tcBorders>
            <w:shd w:val="clear" w:color="auto" w:fill="auto"/>
            <w:noWrap/>
            <w:vAlign w:val="bottom"/>
          </w:tcPr>
          <w:p w14:paraId="57BC59CC" w14:textId="19C3961B" w:rsidR="00886111" w:rsidRPr="00963852" w:rsidRDefault="009D1B56" w:rsidP="00963852">
            <w:pPr>
              <w:pStyle w:val="STDCURVETABLE"/>
            </w:pPr>
            <w:r>
              <w:t>550</w:t>
            </w:r>
          </w:p>
        </w:tc>
        <w:tc>
          <w:tcPr>
            <w:tcW w:w="931" w:type="dxa"/>
            <w:tcBorders>
              <w:top w:val="nil"/>
              <w:left w:val="single" w:sz="8" w:space="0" w:color="auto"/>
              <w:bottom w:val="single" w:sz="4" w:space="0" w:color="auto"/>
              <w:right w:val="single" w:sz="4" w:space="0" w:color="auto"/>
            </w:tcBorders>
            <w:shd w:val="clear" w:color="auto" w:fill="auto"/>
            <w:noWrap/>
            <w:vAlign w:val="bottom"/>
          </w:tcPr>
          <w:p w14:paraId="6FCDDBFF" w14:textId="18084962" w:rsidR="00886111" w:rsidRPr="00963852" w:rsidRDefault="009D1B56" w:rsidP="00963852">
            <w:pPr>
              <w:pStyle w:val="STDCURVETABLE"/>
            </w:pPr>
            <w:r>
              <w:t>1.</w:t>
            </w:r>
            <w:r w:rsidR="0063163C">
              <w:t>534</w:t>
            </w:r>
          </w:p>
        </w:tc>
        <w:tc>
          <w:tcPr>
            <w:tcW w:w="1054" w:type="dxa"/>
            <w:tcBorders>
              <w:top w:val="nil"/>
              <w:left w:val="nil"/>
              <w:bottom w:val="single" w:sz="4" w:space="0" w:color="auto"/>
              <w:right w:val="single" w:sz="8" w:space="0" w:color="auto"/>
            </w:tcBorders>
            <w:shd w:val="clear" w:color="auto" w:fill="auto"/>
            <w:noWrap/>
            <w:vAlign w:val="bottom"/>
          </w:tcPr>
          <w:p w14:paraId="477DAD43" w14:textId="41F7ADDB" w:rsidR="00886111" w:rsidRPr="00963852" w:rsidRDefault="009D1B56" w:rsidP="00963852">
            <w:pPr>
              <w:pStyle w:val="STDCURVETABLE"/>
            </w:pPr>
            <w:r>
              <w:t>1.</w:t>
            </w:r>
            <w:r w:rsidR="0063163C">
              <w:t>749</w:t>
            </w:r>
          </w:p>
        </w:tc>
        <w:tc>
          <w:tcPr>
            <w:tcW w:w="1756" w:type="dxa"/>
            <w:tcBorders>
              <w:top w:val="nil"/>
              <w:left w:val="nil"/>
              <w:bottom w:val="single" w:sz="4" w:space="0" w:color="auto"/>
              <w:right w:val="single" w:sz="8" w:space="0" w:color="auto"/>
            </w:tcBorders>
            <w:shd w:val="clear" w:color="auto" w:fill="auto"/>
            <w:noWrap/>
            <w:vAlign w:val="bottom"/>
          </w:tcPr>
          <w:p w14:paraId="3B6CC546" w14:textId="5E41B712" w:rsidR="00886111" w:rsidRPr="00963852" w:rsidRDefault="009D1B56" w:rsidP="00963852">
            <w:pPr>
              <w:pStyle w:val="STDCURVETABLE"/>
            </w:pPr>
            <w:r>
              <w:t>1.</w:t>
            </w:r>
            <w:r w:rsidR="0063163C">
              <w:t>641</w:t>
            </w:r>
          </w:p>
        </w:tc>
      </w:tr>
      <w:tr w:rsidR="00886111" w:rsidRPr="006A5515" w14:paraId="30D0D24B" w14:textId="77777777" w:rsidTr="00355E9B">
        <w:trPr>
          <w:trHeight w:val="300"/>
          <w:jc w:val="center"/>
        </w:trPr>
        <w:tc>
          <w:tcPr>
            <w:tcW w:w="1219" w:type="dxa"/>
            <w:tcBorders>
              <w:top w:val="nil"/>
              <w:left w:val="single" w:sz="8" w:space="0" w:color="auto"/>
              <w:bottom w:val="single" w:sz="8" w:space="0" w:color="auto"/>
              <w:right w:val="nil"/>
            </w:tcBorders>
            <w:shd w:val="clear" w:color="auto" w:fill="DAC5E5"/>
            <w:noWrap/>
            <w:vAlign w:val="bottom"/>
          </w:tcPr>
          <w:p w14:paraId="56E6B82E" w14:textId="3EB8CA42" w:rsidR="00886111" w:rsidRPr="00963852" w:rsidRDefault="009D1B56" w:rsidP="00963852">
            <w:pPr>
              <w:pStyle w:val="STDCURVETABLE"/>
            </w:pPr>
            <w:r>
              <w:t>1</w:t>
            </w:r>
            <w:r w:rsidR="006F2CC1">
              <w:t>,</w:t>
            </w:r>
            <w:r>
              <w:t>100</w:t>
            </w:r>
          </w:p>
        </w:tc>
        <w:tc>
          <w:tcPr>
            <w:tcW w:w="931" w:type="dxa"/>
            <w:tcBorders>
              <w:top w:val="nil"/>
              <w:left w:val="single" w:sz="8" w:space="0" w:color="auto"/>
              <w:bottom w:val="single" w:sz="8" w:space="0" w:color="auto"/>
              <w:right w:val="single" w:sz="4" w:space="0" w:color="auto"/>
            </w:tcBorders>
            <w:shd w:val="clear" w:color="auto" w:fill="DAC5E5"/>
            <w:noWrap/>
            <w:vAlign w:val="bottom"/>
          </w:tcPr>
          <w:p w14:paraId="6C34B365" w14:textId="65E96B48" w:rsidR="00886111" w:rsidRPr="00963852" w:rsidRDefault="009D1B56" w:rsidP="00963852">
            <w:pPr>
              <w:pStyle w:val="STDCURVETABLE"/>
            </w:pPr>
            <w:r>
              <w:t>2</w:t>
            </w:r>
            <w:r w:rsidR="0063163C">
              <w:t>.873</w:t>
            </w:r>
          </w:p>
        </w:tc>
        <w:tc>
          <w:tcPr>
            <w:tcW w:w="1054" w:type="dxa"/>
            <w:tcBorders>
              <w:top w:val="nil"/>
              <w:left w:val="nil"/>
              <w:bottom w:val="single" w:sz="8" w:space="0" w:color="auto"/>
              <w:right w:val="single" w:sz="8" w:space="0" w:color="auto"/>
            </w:tcBorders>
            <w:shd w:val="clear" w:color="auto" w:fill="DAC5E5"/>
            <w:noWrap/>
            <w:vAlign w:val="bottom"/>
          </w:tcPr>
          <w:p w14:paraId="3CD31F1B" w14:textId="163F6A29" w:rsidR="00886111" w:rsidRPr="00963852" w:rsidRDefault="00CE02C1" w:rsidP="00963852">
            <w:pPr>
              <w:pStyle w:val="STDCURVETABLE"/>
            </w:pPr>
            <w:r>
              <w:t>2.</w:t>
            </w:r>
            <w:r w:rsidR="0063163C">
              <w:t>924</w:t>
            </w:r>
          </w:p>
        </w:tc>
        <w:tc>
          <w:tcPr>
            <w:tcW w:w="1756" w:type="dxa"/>
            <w:tcBorders>
              <w:top w:val="nil"/>
              <w:left w:val="nil"/>
              <w:bottom w:val="single" w:sz="8" w:space="0" w:color="auto"/>
              <w:right w:val="single" w:sz="8" w:space="0" w:color="auto"/>
            </w:tcBorders>
            <w:shd w:val="clear" w:color="auto" w:fill="DAC5E5"/>
            <w:noWrap/>
            <w:vAlign w:val="bottom"/>
          </w:tcPr>
          <w:p w14:paraId="0A5D1A91" w14:textId="27A2B144" w:rsidR="00886111" w:rsidRPr="00963852" w:rsidRDefault="009D1B56" w:rsidP="00963852">
            <w:pPr>
              <w:pStyle w:val="STDCURVETABLE"/>
            </w:pPr>
            <w:r>
              <w:t>2.</w:t>
            </w:r>
            <w:r w:rsidR="0063163C">
              <w:t>899</w:t>
            </w:r>
          </w:p>
        </w:tc>
      </w:tr>
    </w:tbl>
    <w:p w14:paraId="562041C4" w14:textId="161BD2F3" w:rsidR="00FB20D6" w:rsidRPr="00FB20D6" w:rsidRDefault="00FB20D6" w:rsidP="00FB20D6">
      <w:pPr>
        <w:spacing w:before="60" w:after="60" w:line="276" w:lineRule="auto"/>
        <w:rPr>
          <w:rFonts w:ascii="Arial" w:hAnsi="Arial" w:cs="Arial"/>
          <w:sz w:val="18"/>
          <w:szCs w:val="18"/>
        </w:rPr>
      </w:pPr>
      <w:r w:rsidRPr="00FB20D6">
        <w:rPr>
          <w:rFonts w:ascii="Arial" w:hAnsi="Arial" w:cs="Arial"/>
          <w:b/>
          <w:sz w:val="18"/>
          <w:szCs w:val="18"/>
        </w:rPr>
        <w:t>Figure 1.</w:t>
      </w:r>
      <w:r w:rsidRPr="00FB20D6">
        <w:rPr>
          <w:rFonts w:ascii="Arial" w:hAnsi="Arial" w:cs="Arial"/>
          <w:sz w:val="18"/>
          <w:szCs w:val="18"/>
        </w:rPr>
        <w:t xml:space="preserve"> Example of </w:t>
      </w:r>
      <w:r w:rsidR="00CE02C1" w:rsidRPr="00BE0293">
        <w:rPr>
          <w:rFonts w:ascii="Arial" w:hAnsi="Arial" w:cs="Arial"/>
          <w:sz w:val="18"/>
          <w:szCs w:val="18"/>
        </w:rPr>
        <w:t>human Lipoprotein A</w:t>
      </w:r>
      <w:r w:rsidRPr="00FB20D6">
        <w:rPr>
          <w:rFonts w:ascii="Arial" w:hAnsi="Arial" w:cs="Arial"/>
          <w:sz w:val="18"/>
          <w:szCs w:val="18"/>
        </w:rPr>
        <w:t xml:space="preserve"> standard curve </w:t>
      </w:r>
      <w:r w:rsidRPr="00BE0293">
        <w:rPr>
          <w:rFonts w:ascii="Arial" w:hAnsi="Arial" w:cs="Arial"/>
          <w:sz w:val="18"/>
          <w:szCs w:val="18"/>
        </w:rPr>
        <w:t>in Sa</w:t>
      </w:r>
      <w:r w:rsidR="00CE02C1" w:rsidRPr="00BE0293">
        <w:rPr>
          <w:rFonts w:ascii="Arial" w:hAnsi="Arial" w:cs="Arial"/>
          <w:sz w:val="18"/>
          <w:szCs w:val="18"/>
        </w:rPr>
        <w:t>mple Diluent NS</w:t>
      </w:r>
      <w:r w:rsidRPr="00FB20D6">
        <w:rPr>
          <w:rFonts w:ascii="Arial" w:hAnsi="Arial" w:cs="Arial"/>
          <w:sz w:val="18"/>
          <w:szCs w:val="18"/>
        </w:rPr>
        <w:t xml:space="preserve">.  The </w:t>
      </w:r>
      <w:r w:rsidR="00CE02C1">
        <w:rPr>
          <w:rFonts w:ascii="Arial" w:hAnsi="Arial" w:cs="Arial"/>
          <w:sz w:val="18"/>
          <w:szCs w:val="18"/>
        </w:rPr>
        <w:t>Lipoprotein A</w:t>
      </w:r>
      <w:r w:rsidRPr="00FB20D6">
        <w:rPr>
          <w:rFonts w:ascii="Arial" w:hAnsi="Arial" w:cs="Arial"/>
          <w:sz w:val="18"/>
          <w:szCs w:val="18"/>
        </w:rPr>
        <w:t xml:space="preserve"> standard curve was prepared as described in Section 10.  Raw data values are shown in the table.  Background-subtracted data values (mean +/- SD) are graphed.</w:t>
      </w:r>
    </w:p>
    <w:p w14:paraId="2E87D0B9" w14:textId="7D7F3A53" w:rsidR="00355E9B" w:rsidRDefault="00355E9B">
      <w:pPr>
        <w:rPr>
          <w:rFonts w:ascii="Arial" w:hAnsi="Arial" w:cs="Arial"/>
          <w:color w:val="000000" w:themeColor="text1"/>
          <w:sz w:val="20"/>
          <w:szCs w:val="20"/>
        </w:rPr>
      </w:pPr>
      <w:r>
        <w:br w:type="page"/>
      </w:r>
    </w:p>
    <w:p w14:paraId="7B2F5C45" w14:textId="62C3072B" w:rsidR="00374042" w:rsidRPr="006E5952" w:rsidRDefault="00374042" w:rsidP="00374042">
      <w:pPr>
        <w:pStyle w:val="Heading1"/>
        <w:rPr>
          <w:rStyle w:val="DataAnalysis"/>
        </w:rPr>
      </w:pPr>
      <w:bookmarkStart w:id="38" w:name="_Toc449532018"/>
      <w:r w:rsidRPr="006E5952">
        <w:rPr>
          <w:rStyle w:val="DataAnalysis"/>
        </w:rPr>
        <w:lastRenderedPageBreak/>
        <w:t>TYPICAL SAMPLE VALUES</w:t>
      </w:r>
      <w:bookmarkEnd w:id="38"/>
    </w:p>
    <w:p w14:paraId="62F3C36B" w14:textId="77777777" w:rsidR="00374042" w:rsidRDefault="00374042" w:rsidP="00374042">
      <w:pPr>
        <w:pStyle w:val="Standard"/>
        <w:rPr>
          <w:b/>
        </w:rPr>
      </w:pPr>
      <w:r w:rsidRPr="000A652A">
        <w:rPr>
          <w:b/>
        </w:rPr>
        <w:t>SENSITIVITY</w:t>
      </w:r>
      <w:r>
        <w:rPr>
          <w:b/>
        </w:rPr>
        <w:t xml:space="preserve"> </w:t>
      </w:r>
      <w:r w:rsidRPr="000A652A">
        <w:rPr>
          <w:b/>
        </w:rPr>
        <w:t>–</w:t>
      </w:r>
    </w:p>
    <w:p w14:paraId="3C9CBF8E" w14:textId="1953C475" w:rsidR="00374042" w:rsidRPr="00374042" w:rsidRDefault="00374042" w:rsidP="00374042">
      <w:pPr>
        <w:pStyle w:val="Standard"/>
        <w:rPr>
          <w:rStyle w:val="Strong"/>
          <w:b w:val="0"/>
        </w:rPr>
      </w:pPr>
      <w:r w:rsidRPr="008E341D">
        <w:rPr>
          <w:rStyle w:val="Strong"/>
          <w:b w:val="0"/>
        </w:rPr>
        <w:t>The calculated minimal detectable dose (MDD) is</w:t>
      </w:r>
      <w:r w:rsidR="0063163C">
        <w:rPr>
          <w:rStyle w:val="Strong"/>
          <w:b w:val="0"/>
        </w:rPr>
        <w:t xml:space="preserve"> 2.5 </w:t>
      </w:r>
      <w:r w:rsidR="008E341D" w:rsidRPr="008E341D">
        <w:rPr>
          <w:rStyle w:val="Strong"/>
          <w:b w:val="0"/>
        </w:rPr>
        <w:t>n</w:t>
      </w:r>
      <w:r w:rsidR="00F413A6">
        <w:rPr>
          <w:rStyle w:val="Strong"/>
          <w:b w:val="0"/>
        </w:rPr>
        <w:t xml:space="preserve">g/mL. </w:t>
      </w:r>
      <w:r w:rsidRPr="008E341D">
        <w:rPr>
          <w:rStyle w:val="Strong"/>
          <w:b w:val="0"/>
        </w:rPr>
        <w:t>The MDD was determined by calculating the mean of zero standard replicates (n=</w:t>
      </w:r>
      <w:r w:rsidR="00F413A6">
        <w:rPr>
          <w:rStyle w:val="Strong"/>
          <w:b w:val="0"/>
        </w:rPr>
        <w:t>8</w:t>
      </w:r>
      <w:r w:rsidRPr="008E341D">
        <w:rPr>
          <w:rStyle w:val="Strong"/>
          <w:b w:val="0"/>
        </w:rPr>
        <w:t>) and adding 2 standard deviations then extrapolating the corresponding concentration.</w:t>
      </w:r>
    </w:p>
    <w:p w14:paraId="646D82B3" w14:textId="77777777" w:rsidR="00374042" w:rsidRDefault="00374042" w:rsidP="00374042">
      <w:pPr>
        <w:pStyle w:val="Standard"/>
        <w:rPr>
          <w:b/>
        </w:rPr>
      </w:pPr>
    </w:p>
    <w:p w14:paraId="583BFE3E" w14:textId="77777777" w:rsidR="00374042" w:rsidRDefault="00374042" w:rsidP="00374042">
      <w:pPr>
        <w:pStyle w:val="Standard"/>
        <w:rPr>
          <w:b/>
        </w:rPr>
      </w:pPr>
      <w:r w:rsidRPr="000A652A">
        <w:rPr>
          <w:b/>
        </w:rPr>
        <w:t xml:space="preserve">RECOVERY – </w:t>
      </w:r>
    </w:p>
    <w:p w14:paraId="10957BF9" w14:textId="1572F3AB" w:rsidR="00374042" w:rsidRPr="001D61B5" w:rsidRDefault="00374042" w:rsidP="00374042">
      <w:pPr>
        <w:pStyle w:val="Standard"/>
        <w:rPr>
          <w:b/>
        </w:rPr>
      </w:pPr>
      <w:r w:rsidRPr="001D61B5">
        <w:t xml:space="preserve">Three </w:t>
      </w:r>
      <w:r>
        <w:t xml:space="preserve">concentrations of </w:t>
      </w:r>
      <w:r w:rsidR="0053008A">
        <w:t>Lipoprotein A</w:t>
      </w:r>
      <w:r>
        <w:t xml:space="preserve"> were spiked in duplicate to the indicated biological matrix to evaluate signal recovery in the working range of the assay.</w:t>
      </w:r>
    </w:p>
    <w:tbl>
      <w:tblPr>
        <w:tblW w:w="6235" w:type="dxa"/>
        <w:jc w:val="center"/>
        <w:tblCellMar>
          <w:left w:w="115" w:type="dxa"/>
          <w:right w:w="115" w:type="dxa"/>
        </w:tblCellMar>
        <w:tblLook w:val="04A0" w:firstRow="1" w:lastRow="0" w:firstColumn="1" w:lastColumn="0" w:noHBand="0" w:noVBand="1"/>
      </w:tblPr>
      <w:tblGrid>
        <w:gridCol w:w="3168"/>
        <w:gridCol w:w="1333"/>
        <w:gridCol w:w="1734"/>
      </w:tblGrid>
      <w:tr w:rsidR="00374042" w:rsidRPr="00506AE5" w14:paraId="0FE14357" w14:textId="77777777" w:rsidTr="00B664C4">
        <w:trPr>
          <w:trHeight w:val="402"/>
          <w:jc w:val="center"/>
        </w:trPr>
        <w:tc>
          <w:tcPr>
            <w:tcW w:w="3168" w:type="dxa"/>
            <w:tcBorders>
              <w:top w:val="single" w:sz="8" w:space="0" w:color="auto"/>
              <w:left w:val="single" w:sz="8" w:space="0" w:color="auto"/>
              <w:bottom w:val="single" w:sz="8" w:space="0" w:color="auto"/>
              <w:right w:val="single" w:sz="8" w:space="0" w:color="auto"/>
            </w:tcBorders>
            <w:shd w:val="clear" w:color="auto" w:fill="6C3C94"/>
            <w:noWrap/>
            <w:vAlign w:val="center"/>
            <w:hideMark/>
          </w:tcPr>
          <w:p w14:paraId="51C1C511" w14:textId="77777777" w:rsidR="00374042" w:rsidRPr="00B664C4" w:rsidRDefault="00374042" w:rsidP="00374042">
            <w:pPr>
              <w:spacing w:after="0" w:line="240" w:lineRule="auto"/>
              <w:jc w:val="center"/>
              <w:rPr>
                <w:rFonts w:ascii="Arial" w:eastAsia="Times New Roman" w:hAnsi="Arial" w:cs="Arial"/>
                <w:b/>
                <w:color w:val="FFFFFF" w:themeColor="background1"/>
                <w:sz w:val="18"/>
                <w:szCs w:val="18"/>
              </w:rPr>
            </w:pPr>
            <w:r w:rsidRPr="00B664C4">
              <w:rPr>
                <w:rFonts w:ascii="Arial" w:eastAsia="Times New Roman" w:hAnsi="Arial" w:cs="Arial"/>
                <w:b/>
                <w:color w:val="FFFFFF" w:themeColor="background1"/>
                <w:sz w:val="18"/>
                <w:szCs w:val="18"/>
              </w:rPr>
              <w:t>Sample Type</w:t>
            </w:r>
          </w:p>
        </w:tc>
        <w:tc>
          <w:tcPr>
            <w:tcW w:w="1333" w:type="dxa"/>
            <w:tcBorders>
              <w:top w:val="single" w:sz="8" w:space="0" w:color="auto"/>
              <w:left w:val="nil"/>
              <w:bottom w:val="single" w:sz="8" w:space="0" w:color="auto"/>
              <w:right w:val="single" w:sz="8" w:space="0" w:color="auto"/>
            </w:tcBorders>
            <w:shd w:val="clear" w:color="auto" w:fill="6C3C94"/>
            <w:vAlign w:val="center"/>
            <w:hideMark/>
          </w:tcPr>
          <w:p w14:paraId="11B1ED34" w14:textId="77777777" w:rsidR="00374042" w:rsidRPr="00B664C4" w:rsidRDefault="00374042" w:rsidP="00374042">
            <w:pPr>
              <w:spacing w:after="0" w:line="240" w:lineRule="auto"/>
              <w:jc w:val="center"/>
              <w:rPr>
                <w:rFonts w:ascii="Arial" w:eastAsia="Times New Roman" w:hAnsi="Arial" w:cs="Arial"/>
                <w:b/>
                <w:color w:val="FFFFFF" w:themeColor="background1"/>
                <w:sz w:val="18"/>
                <w:szCs w:val="18"/>
              </w:rPr>
            </w:pPr>
            <w:r w:rsidRPr="00B664C4">
              <w:rPr>
                <w:rFonts w:ascii="Arial" w:eastAsia="Times New Roman" w:hAnsi="Arial" w:cs="Arial"/>
                <w:b/>
                <w:color w:val="FFFFFF" w:themeColor="background1"/>
                <w:sz w:val="18"/>
                <w:szCs w:val="18"/>
              </w:rPr>
              <w:t xml:space="preserve">Average % </w:t>
            </w:r>
            <w:r w:rsidRPr="00B664C4">
              <w:rPr>
                <w:rFonts w:ascii="Arial" w:eastAsia="Times New Roman" w:hAnsi="Arial" w:cs="Arial"/>
                <w:b/>
                <w:color w:val="FFFFFF" w:themeColor="background1"/>
                <w:sz w:val="18"/>
                <w:szCs w:val="18"/>
              </w:rPr>
              <w:br/>
              <w:t>Recovery</w:t>
            </w:r>
          </w:p>
        </w:tc>
        <w:tc>
          <w:tcPr>
            <w:tcW w:w="1734" w:type="dxa"/>
            <w:tcBorders>
              <w:top w:val="single" w:sz="8" w:space="0" w:color="auto"/>
              <w:left w:val="nil"/>
              <w:bottom w:val="single" w:sz="8" w:space="0" w:color="auto"/>
              <w:right w:val="single" w:sz="8" w:space="0" w:color="auto"/>
            </w:tcBorders>
            <w:shd w:val="clear" w:color="auto" w:fill="6C3C94"/>
            <w:noWrap/>
            <w:vAlign w:val="center"/>
            <w:hideMark/>
          </w:tcPr>
          <w:p w14:paraId="71E59710" w14:textId="77777777" w:rsidR="00374042" w:rsidRPr="00B664C4" w:rsidRDefault="00374042" w:rsidP="00374042">
            <w:pPr>
              <w:spacing w:after="0" w:line="240" w:lineRule="auto"/>
              <w:jc w:val="center"/>
              <w:rPr>
                <w:rFonts w:ascii="Arial" w:eastAsia="Times New Roman" w:hAnsi="Arial" w:cs="Arial"/>
                <w:b/>
                <w:color w:val="FFFFFF" w:themeColor="background1"/>
                <w:sz w:val="18"/>
                <w:szCs w:val="18"/>
              </w:rPr>
            </w:pPr>
            <w:r w:rsidRPr="00B664C4">
              <w:rPr>
                <w:rFonts w:ascii="Arial" w:eastAsia="Times New Roman" w:hAnsi="Arial" w:cs="Arial"/>
                <w:b/>
                <w:color w:val="FFFFFF" w:themeColor="background1"/>
                <w:sz w:val="18"/>
                <w:szCs w:val="18"/>
              </w:rPr>
              <w:t>Range (%)</w:t>
            </w:r>
          </w:p>
        </w:tc>
      </w:tr>
      <w:tr w:rsidR="00374042" w:rsidRPr="00506AE5" w14:paraId="0EF5B3D0"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4FE12444" w14:textId="58417FBF" w:rsidR="00374042" w:rsidRPr="005F61D9" w:rsidRDefault="0070718C" w:rsidP="00374042">
            <w:pPr>
              <w:pStyle w:val="NoSpacing"/>
              <w:jc w:val="center"/>
              <w:rPr>
                <w:rFonts w:cs="Arial"/>
                <w:sz w:val="18"/>
                <w:szCs w:val="18"/>
              </w:rPr>
            </w:pPr>
            <w:r w:rsidRPr="005F61D9">
              <w:rPr>
                <w:rFonts w:cs="Arial"/>
                <w:sz w:val="18"/>
                <w:szCs w:val="18"/>
              </w:rPr>
              <w:t>H</w:t>
            </w:r>
            <w:r w:rsidR="008E341D" w:rsidRPr="005F61D9">
              <w:rPr>
                <w:rFonts w:cs="Arial"/>
                <w:sz w:val="18"/>
                <w:szCs w:val="18"/>
              </w:rPr>
              <w:t>uman serum</w:t>
            </w:r>
          </w:p>
        </w:tc>
        <w:tc>
          <w:tcPr>
            <w:tcW w:w="1333" w:type="dxa"/>
            <w:tcBorders>
              <w:top w:val="nil"/>
              <w:left w:val="nil"/>
              <w:bottom w:val="single" w:sz="8" w:space="0" w:color="auto"/>
              <w:right w:val="single" w:sz="8" w:space="0" w:color="auto"/>
            </w:tcBorders>
            <w:shd w:val="clear" w:color="auto" w:fill="auto"/>
            <w:noWrap/>
            <w:vAlign w:val="bottom"/>
          </w:tcPr>
          <w:p w14:paraId="0B391F5F" w14:textId="0526ED2A" w:rsidR="00374042" w:rsidRPr="005F61D9" w:rsidRDefault="0053008A" w:rsidP="00374042">
            <w:pPr>
              <w:pStyle w:val="NoSpacing"/>
              <w:jc w:val="center"/>
              <w:rPr>
                <w:rFonts w:cs="Arial"/>
                <w:sz w:val="18"/>
                <w:szCs w:val="18"/>
              </w:rPr>
            </w:pPr>
            <w:r w:rsidRPr="005F61D9">
              <w:rPr>
                <w:rFonts w:cs="Arial"/>
                <w:sz w:val="18"/>
                <w:szCs w:val="18"/>
              </w:rPr>
              <w:t>99</w:t>
            </w:r>
          </w:p>
        </w:tc>
        <w:tc>
          <w:tcPr>
            <w:tcW w:w="1734" w:type="dxa"/>
            <w:tcBorders>
              <w:top w:val="nil"/>
              <w:left w:val="nil"/>
              <w:bottom w:val="single" w:sz="8" w:space="0" w:color="auto"/>
              <w:right w:val="single" w:sz="8" w:space="0" w:color="auto"/>
            </w:tcBorders>
            <w:shd w:val="clear" w:color="auto" w:fill="auto"/>
            <w:noWrap/>
            <w:vAlign w:val="bottom"/>
            <w:hideMark/>
          </w:tcPr>
          <w:p w14:paraId="29752ABF" w14:textId="2B39ACD6" w:rsidR="00374042" w:rsidRPr="005F61D9" w:rsidRDefault="0053008A" w:rsidP="00374042">
            <w:pPr>
              <w:pStyle w:val="NoSpacing"/>
              <w:jc w:val="center"/>
              <w:rPr>
                <w:rFonts w:cs="Arial"/>
                <w:sz w:val="18"/>
                <w:szCs w:val="18"/>
              </w:rPr>
            </w:pPr>
            <w:r w:rsidRPr="005F61D9">
              <w:rPr>
                <w:rFonts w:cs="Arial"/>
                <w:sz w:val="18"/>
                <w:szCs w:val="18"/>
              </w:rPr>
              <w:t>97-103</w:t>
            </w:r>
          </w:p>
        </w:tc>
      </w:tr>
      <w:tr w:rsidR="0053008A" w:rsidRPr="00506AE5" w14:paraId="58207F52" w14:textId="77777777" w:rsidTr="0070718C">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DAC5E5"/>
            <w:noWrap/>
            <w:vAlign w:val="bottom"/>
          </w:tcPr>
          <w:p w14:paraId="454FA5C0" w14:textId="132B28DC" w:rsidR="0053008A" w:rsidRPr="005F61D9" w:rsidRDefault="0070718C" w:rsidP="00374042">
            <w:pPr>
              <w:pStyle w:val="NoSpacing"/>
              <w:jc w:val="center"/>
              <w:rPr>
                <w:rFonts w:cs="Arial"/>
                <w:sz w:val="18"/>
                <w:szCs w:val="18"/>
              </w:rPr>
            </w:pPr>
            <w:r w:rsidRPr="005F61D9">
              <w:rPr>
                <w:rFonts w:cs="Arial"/>
                <w:sz w:val="18"/>
                <w:szCs w:val="18"/>
              </w:rPr>
              <w:t xml:space="preserve">Human </w:t>
            </w:r>
            <w:r w:rsidR="0053008A" w:rsidRPr="005F61D9">
              <w:rPr>
                <w:rFonts w:cs="Arial"/>
                <w:sz w:val="18"/>
                <w:szCs w:val="18"/>
              </w:rPr>
              <w:t>Plasma-Citrate</w:t>
            </w:r>
          </w:p>
        </w:tc>
        <w:tc>
          <w:tcPr>
            <w:tcW w:w="1333" w:type="dxa"/>
            <w:tcBorders>
              <w:top w:val="nil"/>
              <w:left w:val="nil"/>
              <w:bottom w:val="single" w:sz="8" w:space="0" w:color="auto"/>
              <w:right w:val="single" w:sz="8" w:space="0" w:color="auto"/>
            </w:tcBorders>
            <w:shd w:val="clear" w:color="auto" w:fill="DAC5E5"/>
            <w:noWrap/>
            <w:vAlign w:val="bottom"/>
          </w:tcPr>
          <w:p w14:paraId="1B968BDF" w14:textId="3E99DAFC" w:rsidR="0053008A" w:rsidRPr="005F61D9" w:rsidRDefault="0053008A" w:rsidP="00374042">
            <w:pPr>
              <w:pStyle w:val="NoSpacing"/>
              <w:jc w:val="center"/>
              <w:rPr>
                <w:rFonts w:cs="Arial"/>
                <w:sz w:val="18"/>
                <w:szCs w:val="18"/>
              </w:rPr>
            </w:pPr>
            <w:r w:rsidRPr="005F61D9">
              <w:rPr>
                <w:rFonts w:cs="Arial"/>
                <w:sz w:val="18"/>
                <w:szCs w:val="18"/>
              </w:rPr>
              <w:t>102</w:t>
            </w:r>
          </w:p>
        </w:tc>
        <w:tc>
          <w:tcPr>
            <w:tcW w:w="1734" w:type="dxa"/>
            <w:tcBorders>
              <w:top w:val="nil"/>
              <w:left w:val="nil"/>
              <w:bottom w:val="single" w:sz="8" w:space="0" w:color="auto"/>
              <w:right w:val="single" w:sz="8" w:space="0" w:color="auto"/>
            </w:tcBorders>
            <w:shd w:val="clear" w:color="auto" w:fill="DAC5E5"/>
            <w:noWrap/>
            <w:vAlign w:val="bottom"/>
          </w:tcPr>
          <w:p w14:paraId="7980AAAC" w14:textId="5073CBF3" w:rsidR="0053008A" w:rsidRPr="005F61D9" w:rsidRDefault="0053008A" w:rsidP="00374042">
            <w:pPr>
              <w:pStyle w:val="NoSpacing"/>
              <w:jc w:val="center"/>
              <w:rPr>
                <w:rFonts w:cs="Arial"/>
                <w:sz w:val="18"/>
                <w:szCs w:val="18"/>
              </w:rPr>
            </w:pPr>
            <w:r w:rsidRPr="005F61D9">
              <w:rPr>
                <w:rFonts w:cs="Arial"/>
                <w:sz w:val="18"/>
                <w:szCs w:val="18"/>
              </w:rPr>
              <w:t>99-105</w:t>
            </w:r>
          </w:p>
        </w:tc>
      </w:tr>
      <w:tr w:rsidR="0053008A" w:rsidRPr="00506AE5" w14:paraId="560D32B9"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490EEE71" w14:textId="37EF529E" w:rsidR="0053008A" w:rsidRPr="005F61D9" w:rsidRDefault="0070718C" w:rsidP="00374042">
            <w:pPr>
              <w:pStyle w:val="NoSpacing"/>
              <w:jc w:val="center"/>
              <w:rPr>
                <w:rFonts w:cs="Arial"/>
                <w:sz w:val="18"/>
                <w:szCs w:val="18"/>
              </w:rPr>
            </w:pPr>
            <w:r w:rsidRPr="005F61D9">
              <w:rPr>
                <w:rFonts w:cs="Arial"/>
                <w:sz w:val="18"/>
                <w:szCs w:val="18"/>
              </w:rPr>
              <w:t xml:space="preserve">Human </w:t>
            </w:r>
            <w:r w:rsidR="0053008A" w:rsidRPr="005F61D9">
              <w:rPr>
                <w:rFonts w:cs="Arial"/>
                <w:sz w:val="18"/>
                <w:szCs w:val="18"/>
              </w:rPr>
              <w:t>Plasma-EDTA</w:t>
            </w:r>
          </w:p>
        </w:tc>
        <w:tc>
          <w:tcPr>
            <w:tcW w:w="1333" w:type="dxa"/>
            <w:tcBorders>
              <w:top w:val="nil"/>
              <w:left w:val="nil"/>
              <w:bottom w:val="single" w:sz="8" w:space="0" w:color="auto"/>
              <w:right w:val="single" w:sz="8" w:space="0" w:color="auto"/>
            </w:tcBorders>
            <w:shd w:val="clear" w:color="auto" w:fill="auto"/>
            <w:noWrap/>
            <w:vAlign w:val="bottom"/>
          </w:tcPr>
          <w:p w14:paraId="5CDE4AA7" w14:textId="29709C86" w:rsidR="0053008A" w:rsidRPr="005F61D9" w:rsidRDefault="0053008A" w:rsidP="00374042">
            <w:pPr>
              <w:pStyle w:val="NoSpacing"/>
              <w:jc w:val="center"/>
              <w:rPr>
                <w:rFonts w:cs="Arial"/>
                <w:sz w:val="18"/>
                <w:szCs w:val="18"/>
              </w:rPr>
            </w:pPr>
            <w:r w:rsidRPr="005F61D9">
              <w:rPr>
                <w:rFonts w:cs="Arial"/>
                <w:sz w:val="18"/>
                <w:szCs w:val="18"/>
              </w:rPr>
              <w:t>104</w:t>
            </w:r>
          </w:p>
        </w:tc>
        <w:tc>
          <w:tcPr>
            <w:tcW w:w="1734" w:type="dxa"/>
            <w:tcBorders>
              <w:top w:val="nil"/>
              <w:left w:val="nil"/>
              <w:bottom w:val="single" w:sz="8" w:space="0" w:color="auto"/>
              <w:right w:val="single" w:sz="8" w:space="0" w:color="auto"/>
            </w:tcBorders>
            <w:shd w:val="clear" w:color="auto" w:fill="auto"/>
            <w:noWrap/>
            <w:vAlign w:val="bottom"/>
          </w:tcPr>
          <w:p w14:paraId="56E2CE32" w14:textId="5E7E7C8B" w:rsidR="0053008A" w:rsidRPr="005F61D9" w:rsidRDefault="0053008A" w:rsidP="00374042">
            <w:pPr>
              <w:pStyle w:val="NoSpacing"/>
              <w:jc w:val="center"/>
              <w:rPr>
                <w:rFonts w:cs="Arial"/>
                <w:sz w:val="18"/>
                <w:szCs w:val="18"/>
              </w:rPr>
            </w:pPr>
            <w:r w:rsidRPr="005F61D9">
              <w:rPr>
                <w:rFonts w:cs="Arial"/>
                <w:sz w:val="18"/>
                <w:szCs w:val="18"/>
              </w:rPr>
              <w:t>101-108</w:t>
            </w:r>
          </w:p>
        </w:tc>
      </w:tr>
      <w:tr w:rsidR="0053008A" w:rsidRPr="00506AE5" w14:paraId="1E15CE0F" w14:textId="77777777" w:rsidTr="0070718C">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DAC5E5"/>
            <w:noWrap/>
            <w:vAlign w:val="bottom"/>
          </w:tcPr>
          <w:p w14:paraId="72FEB95A" w14:textId="6D4CACFE" w:rsidR="0053008A" w:rsidRPr="005F61D9" w:rsidRDefault="0070718C" w:rsidP="00374042">
            <w:pPr>
              <w:pStyle w:val="NoSpacing"/>
              <w:jc w:val="center"/>
              <w:rPr>
                <w:rFonts w:cs="Arial"/>
                <w:sz w:val="18"/>
                <w:szCs w:val="18"/>
              </w:rPr>
            </w:pPr>
            <w:r w:rsidRPr="005F61D9">
              <w:rPr>
                <w:rFonts w:cs="Arial"/>
                <w:sz w:val="18"/>
                <w:szCs w:val="18"/>
              </w:rPr>
              <w:t xml:space="preserve">Human </w:t>
            </w:r>
            <w:r w:rsidR="0053008A" w:rsidRPr="005F61D9">
              <w:rPr>
                <w:rFonts w:cs="Arial"/>
                <w:sz w:val="18"/>
                <w:szCs w:val="18"/>
              </w:rPr>
              <w:t>Plasma-Heparin</w:t>
            </w:r>
          </w:p>
        </w:tc>
        <w:tc>
          <w:tcPr>
            <w:tcW w:w="1333" w:type="dxa"/>
            <w:tcBorders>
              <w:top w:val="nil"/>
              <w:left w:val="nil"/>
              <w:bottom w:val="single" w:sz="8" w:space="0" w:color="auto"/>
              <w:right w:val="single" w:sz="8" w:space="0" w:color="auto"/>
            </w:tcBorders>
            <w:shd w:val="clear" w:color="auto" w:fill="DAC5E5"/>
            <w:noWrap/>
            <w:vAlign w:val="bottom"/>
          </w:tcPr>
          <w:p w14:paraId="3119A709" w14:textId="2810B0F6" w:rsidR="0053008A" w:rsidRPr="005F61D9" w:rsidRDefault="00051C7E" w:rsidP="00374042">
            <w:pPr>
              <w:pStyle w:val="NoSpacing"/>
              <w:jc w:val="center"/>
              <w:rPr>
                <w:rFonts w:cs="Arial"/>
                <w:sz w:val="18"/>
                <w:szCs w:val="18"/>
              </w:rPr>
            </w:pPr>
            <w:r w:rsidRPr="005F61D9">
              <w:rPr>
                <w:rFonts w:cs="Arial"/>
                <w:sz w:val="18"/>
                <w:szCs w:val="18"/>
              </w:rPr>
              <w:t>104</w:t>
            </w:r>
          </w:p>
        </w:tc>
        <w:tc>
          <w:tcPr>
            <w:tcW w:w="1734" w:type="dxa"/>
            <w:tcBorders>
              <w:top w:val="nil"/>
              <w:left w:val="nil"/>
              <w:bottom w:val="single" w:sz="8" w:space="0" w:color="auto"/>
              <w:right w:val="single" w:sz="8" w:space="0" w:color="auto"/>
            </w:tcBorders>
            <w:shd w:val="clear" w:color="auto" w:fill="DAC5E5"/>
            <w:noWrap/>
            <w:vAlign w:val="bottom"/>
          </w:tcPr>
          <w:p w14:paraId="4029C921" w14:textId="2DE8D3E7" w:rsidR="0053008A" w:rsidRPr="005F61D9" w:rsidRDefault="00051C7E" w:rsidP="00374042">
            <w:pPr>
              <w:pStyle w:val="NoSpacing"/>
              <w:jc w:val="center"/>
              <w:rPr>
                <w:rFonts w:cs="Arial"/>
                <w:sz w:val="18"/>
                <w:szCs w:val="18"/>
              </w:rPr>
            </w:pPr>
            <w:r w:rsidRPr="005F61D9">
              <w:rPr>
                <w:rFonts w:cs="Arial"/>
                <w:sz w:val="18"/>
                <w:szCs w:val="18"/>
              </w:rPr>
              <w:t>100-107</w:t>
            </w:r>
          </w:p>
        </w:tc>
      </w:tr>
      <w:tr w:rsidR="0053008A" w:rsidRPr="00506AE5" w14:paraId="6669F71F"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458ECB79" w14:textId="247812B5" w:rsidR="0053008A" w:rsidRPr="005F61D9" w:rsidRDefault="0070718C" w:rsidP="00374042">
            <w:pPr>
              <w:pStyle w:val="NoSpacing"/>
              <w:jc w:val="center"/>
              <w:rPr>
                <w:rFonts w:cs="Arial"/>
                <w:sz w:val="18"/>
                <w:szCs w:val="18"/>
              </w:rPr>
            </w:pPr>
            <w:r w:rsidRPr="005F61D9">
              <w:rPr>
                <w:rFonts w:cs="Arial"/>
                <w:sz w:val="18"/>
                <w:szCs w:val="18"/>
              </w:rPr>
              <w:t xml:space="preserve">Human </w:t>
            </w:r>
            <w:r w:rsidR="0053008A" w:rsidRPr="005F61D9">
              <w:rPr>
                <w:rFonts w:cs="Arial"/>
                <w:sz w:val="18"/>
                <w:szCs w:val="18"/>
              </w:rPr>
              <w:t>Urine</w:t>
            </w:r>
          </w:p>
        </w:tc>
        <w:tc>
          <w:tcPr>
            <w:tcW w:w="1333" w:type="dxa"/>
            <w:tcBorders>
              <w:top w:val="nil"/>
              <w:left w:val="nil"/>
              <w:bottom w:val="single" w:sz="8" w:space="0" w:color="auto"/>
              <w:right w:val="single" w:sz="8" w:space="0" w:color="auto"/>
            </w:tcBorders>
            <w:shd w:val="clear" w:color="auto" w:fill="auto"/>
            <w:noWrap/>
            <w:vAlign w:val="bottom"/>
          </w:tcPr>
          <w:p w14:paraId="1220B960" w14:textId="6F8083FD" w:rsidR="0053008A" w:rsidRPr="005F61D9" w:rsidRDefault="00051C7E" w:rsidP="00374042">
            <w:pPr>
              <w:pStyle w:val="NoSpacing"/>
              <w:jc w:val="center"/>
              <w:rPr>
                <w:rFonts w:cs="Arial"/>
                <w:sz w:val="18"/>
                <w:szCs w:val="18"/>
              </w:rPr>
            </w:pPr>
            <w:r w:rsidRPr="005F61D9">
              <w:rPr>
                <w:rFonts w:cs="Arial"/>
                <w:sz w:val="18"/>
                <w:szCs w:val="18"/>
              </w:rPr>
              <w:t>107</w:t>
            </w:r>
          </w:p>
        </w:tc>
        <w:tc>
          <w:tcPr>
            <w:tcW w:w="1734" w:type="dxa"/>
            <w:tcBorders>
              <w:top w:val="nil"/>
              <w:left w:val="nil"/>
              <w:bottom w:val="single" w:sz="8" w:space="0" w:color="auto"/>
              <w:right w:val="single" w:sz="8" w:space="0" w:color="auto"/>
            </w:tcBorders>
            <w:shd w:val="clear" w:color="auto" w:fill="auto"/>
            <w:noWrap/>
            <w:vAlign w:val="bottom"/>
          </w:tcPr>
          <w:p w14:paraId="0C74583E" w14:textId="4794C43C" w:rsidR="0053008A" w:rsidRPr="005F61D9" w:rsidRDefault="00051C7E" w:rsidP="00374042">
            <w:pPr>
              <w:pStyle w:val="NoSpacing"/>
              <w:jc w:val="center"/>
              <w:rPr>
                <w:rFonts w:cs="Arial"/>
                <w:sz w:val="18"/>
                <w:szCs w:val="18"/>
              </w:rPr>
            </w:pPr>
            <w:r w:rsidRPr="005F61D9">
              <w:rPr>
                <w:rFonts w:cs="Arial"/>
                <w:sz w:val="18"/>
                <w:szCs w:val="18"/>
              </w:rPr>
              <w:t>107-108</w:t>
            </w:r>
          </w:p>
        </w:tc>
      </w:tr>
      <w:tr w:rsidR="0053008A" w:rsidRPr="00506AE5" w14:paraId="57204EA2" w14:textId="77777777" w:rsidTr="0070718C">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DAC5E5"/>
            <w:noWrap/>
            <w:vAlign w:val="bottom"/>
          </w:tcPr>
          <w:p w14:paraId="72B6D727" w14:textId="3C7CDDD4" w:rsidR="0053008A" w:rsidRPr="005F61D9" w:rsidRDefault="0070718C" w:rsidP="00212189">
            <w:pPr>
              <w:pStyle w:val="NoSpacing"/>
              <w:jc w:val="center"/>
              <w:rPr>
                <w:rFonts w:cs="Arial"/>
                <w:sz w:val="18"/>
                <w:szCs w:val="18"/>
              </w:rPr>
            </w:pPr>
            <w:r w:rsidRPr="005F61D9">
              <w:rPr>
                <w:rFonts w:cs="Arial"/>
                <w:sz w:val="18"/>
                <w:szCs w:val="18"/>
              </w:rPr>
              <w:t xml:space="preserve">Human </w:t>
            </w:r>
            <w:r w:rsidR="0053008A" w:rsidRPr="005F61D9">
              <w:rPr>
                <w:sz w:val="18"/>
                <w:szCs w:val="18"/>
              </w:rPr>
              <w:t xml:space="preserve">Cerebrospinal </w:t>
            </w:r>
            <w:r w:rsidR="00212189" w:rsidRPr="005F61D9">
              <w:rPr>
                <w:sz w:val="18"/>
                <w:szCs w:val="18"/>
              </w:rPr>
              <w:t>f</w:t>
            </w:r>
            <w:r w:rsidR="0053008A" w:rsidRPr="005F61D9">
              <w:rPr>
                <w:sz w:val="18"/>
                <w:szCs w:val="18"/>
              </w:rPr>
              <w:t>luid</w:t>
            </w:r>
          </w:p>
        </w:tc>
        <w:tc>
          <w:tcPr>
            <w:tcW w:w="1333" w:type="dxa"/>
            <w:tcBorders>
              <w:top w:val="nil"/>
              <w:left w:val="nil"/>
              <w:bottom w:val="single" w:sz="8" w:space="0" w:color="auto"/>
              <w:right w:val="single" w:sz="8" w:space="0" w:color="auto"/>
            </w:tcBorders>
            <w:shd w:val="clear" w:color="auto" w:fill="DAC5E5"/>
            <w:noWrap/>
            <w:vAlign w:val="bottom"/>
          </w:tcPr>
          <w:p w14:paraId="6B68E61B" w14:textId="0160407F" w:rsidR="0053008A" w:rsidRPr="005F61D9" w:rsidRDefault="00051C7E" w:rsidP="00374042">
            <w:pPr>
              <w:pStyle w:val="NoSpacing"/>
              <w:jc w:val="center"/>
              <w:rPr>
                <w:rFonts w:cs="Arial"/>
                <w:sz w:val="18"/>
                <w:szCs w:val="18"/>
              </w:rPr>
            </w:pPr>
            <w:r w:rsidRPr="005F61D9">
              <w:rPr>
                <w:rFonts w:cs="Arial"/>
                <w:sz w:val="18"/>
                <w:szCs w:val="18"/>
              </w:rPr>
              <w:t>109</w:t>
            </w:r>
          </w:p>
        </w:tc>
        <w:tc>
          <w:tcPr>
            <w:tcW w:w="1734" w:type="dxa"/>
            <w:tcBorders>
              <w:top w:val="nil"/>
              <w:left w:val="nil"/>
              <w:bottom w:val="single" w:sz="8" w:space="0" w:color="auto"/>
              <w:right w:val="single" w:sz="8" w:space="0" w:color="auto"/>
            </w:tcBorders>
            <w:shd w:val="clear" w:color="auto" w:fill="DAC5E5"/>
            <w:noWrap/>
            <w:vAlign w:val="bottom"/>
          </w:tcPr>
          <w:p w14:paraId="32508C3A" w14:textId="03EABBC0" w:rsidR="0053008A" w:rsidRPr="005F61D9" w:rsidRDefault="00051C7E" w:rsidP="00374042">
            <w:pPr>
              <w:pStyle w:val="NoSpacing"/>
              <w:jc w:val="center"/>
              <w:rPr>
                <w:rFonts w:cs="Arial"/>
                <w:sz w:val="18"/>
                <w:szCs w:val="18"/>
              </w:rPr>
            </w:pPr>
            <w:r w:rsidRPr="005F61D9">
              <w:rPr>
                <w:rFonts w:cs="Arial"/>
                <w:sz w:val="18"/>
                <w:szCs w:val="18"/>
              </w:rPr>
              <w:t>108-110</w:t>
            </w:r>
          </w:p>
        </w:tc>
      </w:tr>
      <w:tr w:rsidR="0053008A" w:rsidRPr="00506AE5" w14:paraId="5A982D67" w14:textId="77777777" w:rsidTr="00F90AFF">
        <w:trPr>
          <w:trHeight w:hRule="exact" w:val="245"/>
          <w:jc w:val="center"/>
        </w:trPr>
        <w:tc>
          <w:tcPr>
            <w:tcW w:w="3168" w:type="dxa"/>
            <w:tcBorders>
              <w:top w:val="nil"/>
              <w:left w:val="single" w:sz="8" w:space="0" w:color="auto"/>
              <w:bottom w:val="single" w:sz="8" w:space="0" w:color="auto"/>
              <w:right w:val="single" w:sz="8" w:space="0" w:color="auto"/>
            </w:tcBorders>
            <w:shd w:val="clear" w:color="auto" w:fill="auto"/>
            <w:noWrap/>
            <w:vAlign w:val="bottom"/>
          </w:tcPr>
          <w:p w14:paraId="4F2901D0" w14:textId="35955BB1" w:rsidR="0053008A" w:rsidRPr="005F61D9" w:rsidRDefault="0053008A" w:rsidP="00374042">
            <w:pPr>
              <w:pStyle w:val="NoSpacing"/>
              <w:jc w:val="center"/>
              <w:rPr>
                <w:rFonts w:cs="Arial"/>
                <w:sz w:val="18"/>
                <w:szCs w:val="18"/>
              </w:rPr>
            </w:pPr>
            <w:r w:rsidRPr="005F61D9">
              <w:rPr>
                <w:rFonts w:cs="Arial"/>
                <w:sz w:val="18"/>
                <w:szCs w:val="18"/>
              </w:rPr>
              <w:t>RPMI 1640+10% fetal bovine serum</w:t>
            </w:r>
          </w:p>
        </w:tc>
        <w:tc>
          <w:tcPr>
            <w:tcW w:w="1333" w:type="dxa"/>
            <w:tcBorders>
              <w:top w:val="nil"/>
              <w:left w:val="nil"/>
              <w:bottom w:val="single" w:sz="8" w:space="0" w:color="auto"/>
              <w:right w:val="single" w:sz="8" w:space="0" w:color="auto"/>
            </w:tcBorders>
            <w:shd w:val="clear" w:color="auto" w:fill="auto"/>
            <w:noWrap/>
            <w:vAlign w:val="bottom"/>
          </w:tcPr>
          <w:p w14:paraId="73376CF7" w14:textId="225DBB78" w:rsidR="0053008A" w:rsidRPr="005F61D9" w:rsidRDefault="00051C7E" w:rsidP="00374042">
            <w:pPr>
              <w:pStyle w:val="NoSpacing"/>
              <w:jc w:val="center"/>
              <w:rPr>
                <w:rFonts w:cs="Arial"/>
                <w:sz w:val="18"/>
                <w:szCs w:val="18"/>
              </w:rPr>
            </w:pPr>
            <w:r w:rsidRPr="005F61D9">
              <w:rPr>
                <w:rFonts w:cs="Arial"/>
                <w:sz w:val="18"/>
                <w:szCs w:val="18"/>
              </w:rPr>
              <w:t>102</w:t>
            </w:r>
          </w:p>
        </w:tc>
        <w:tc>
          <w:tcPr>
            <w:tcW w:w="1734" w:type="dxa"/>
            <w:tcBorders>
              <w:top w:val="nil"/>
              <w:left w:val="nil"/>
              <w:bottom w:val="single" w:sz="8" w:space="0" w:color="auto"/>
              <w:right w:val="single" w:sz="8" w:space="0" w:color="auto"/>
            </w:tcBorders>
            <w:shd w:val="clear" w:color="auto" w:fill="auto"/>
            <w:noWrap/>
            <w:vAlign w:val="bottom"/>
          </w:tcPr>
          <w:p w14:paraId="305C28DB" w14:textId="34C053CB" w:rsidR="0053008A" w:rsidRPr="005F61D9" w:rsidRDefault="00051C7E" w:rsidP="00374042">
            <w:pPr>
              <w:pStyle w:val="NoSpacing"/>
              <w:jc w:val="center"/>
              <w:rPr>
                <w:rFonts w:cs="Arial"/>
                <w:sz w:val="18"/>
                <w:szCs w:val="18"/>
              </w:rPr>
            </w:pPr>
            <w:r w:rsidRPr="005F61D9">
              <w:rPr>
                <w:rFonts w:cs="Arial"/>
                <w:sz w:val="18"/>
                <w:szCs w:val="18"/>
              </w:rPr>
              <w:t>99-105</w:t>
            </w:r>
          </w:p>
        </w:tc>
      </w:tr>
    </w:tbl>
    <w:p w14:paraId="6C7E1E0D" w14:textId="77777777" w:rsidR="001A6734" w:rsidRDefault="001A6734">
      <w:pPr>
        <w:rPr>
          <w:rFonts w:ascii="Arial" w:hAnsi="Arial" w:cs="Arial"/>
          <w:color w:val="000000" w:themeColor="text1"/>
          <w:sz w:val="20"/>
          <w:szCs w:val="20"/>
        </w:rPr>
      </w:pPr>
      <w:r>
        <w:br w:type="page"/>
      </w:r>
    </w:p>
    <w:p w14:paraId="3D53BE07" w14:textId="77777777" w:rsidR="006E6AF1" w:rsidRPr="006E6AF1" w:rsidRDefault="006E6AF1" w:rsidP="006E6AF1">
      <w:pPr>
        <w:spacing w:before="60" w:after="60" w:line="276" w:lineRule="auto"/>
        <w:jc w:val="both"/>
        <w:rPr>
          <w:rFonts w:ascii="Arial" w:hAnsi="Arial" w:cs="Arial"/>
          <w:b/>
          <w:sz w:val="20"/>
          <w:szCs w:val="20"/>
        </w:rPr>
      </w:pPr>
      <w:r w:rsidRPr="006E6AF1">
        <w:rPr>
          <w:rFonts w:ascii="Arial" w:hAnsi="Arial" w:cs="Arial"/>
          <w:b/>
          <w:sz w:val="20"/>
          <w:szCs w:val="20"/>
        </w:rPr>
        <w:lastRenderedPageBreak/>
        <w:t>LINEARITY OF DILUTION –</w:t>
      </w:r>
    </w:p>
    <w:p w14:paraId="50ADDC32" w14:textId="77777777" w:rsidR="006E6AF1" w:rsidRPr="006E6AF1" w:rsidRDefault="006E6AF1" w:rsidP="006E6AF1">
      <w:pPr>
        <w:spacing w:before="60" w:after="60" w:line="276" w:lineRule="auto"/>
        <w:jc w:val="both"/>
        <w:rPr>
          <w:rFonts w:ascii="Arial" w:hAnsi="Arial" w:cs="Arial"/>
          <w:sz w:val="20"/>
          <w:szCs w:val="20"/>
          <w:highlight w:val="yellow"/>
        </w:rPr>
      </w:pPr>
      <w:r w:rsidRPr="006E6AF1">
        <w:rPr>
          <w:rFonts w:ascii="Arial" w:hAnsi="Arial" w:cs="Arial"/>
          <w:sz w:val="20"/>
          <w:szCs w:val="20"/>
        </w:rPr>
        <w:t>Linearity of dilution is determined based on interpolated values from the standard curve.  Linearity of dilution defines a sample concentration interval in which interpolated target concentrations are directly proportional to sample dilution.</w:t>
      </w:r>
    </w:p>
    <w:p w14:paraId="519C276F" w14:textId="4B074B50" w:rsidR="006E6AF1" w:rsidRPr="00D173F2" w:rsidRDefault="006E6AF1" w:rsidP="006E6AF1">
      <w:pPr>
        <w:spacing w:before="60" w:after="60" w:line="276" w:lineRule="auto"/>
        <w:jc w:val="both"/>
        <w:rPr>
          <w:rFonts w:ascii="Arial" w:hAnsi="Arial" w:cs="Arial"/>
          <w:sz w:val="20"/>
          <w:szCs w:val="20"/>
        </w:rPr>
      </w:pPr>
      <w:r w:rsidRPr="00B03722">
        <w:rPr>
          <w:rFonts w:ascii="Arial" w:hAnsi="Arial" w:cs="Arial"/>
          <w:sz w:val="20"/>
          <w:szCs w:val="20"/>
        </w:rPr>
        <w:t xml:space="preserve">Native </w:t>
      </w:r>
      <w:r w:rsidR="00B03722" w:rsidRPr="00B03722">
        <w:rPr>
          <w:rFonts w:ascii="Arial" w:hAnsi="Arial" w:cs="Arial"/>
          <w:sz w:val="20"/>
          <w:szCs w:val="20"/>
        </w:rPr>
        <w:t>Lipoprotein A</w:t>
      </w:r>
      <w:r w:rsidRPr="00B03722">
        <w:rPr>
          <w:rFonts w:ascii="Arial" w:hAnsi="Arial" w:cs="Arial"/>
          <w:sz w:val="20"/>
          <w:szCs w:val="20"/>
        </w:rPr>
        <w:t xml:space="preserve"> was measured in the following biological samples in a 2-fold dilution series.  Sample dilutions are made in Sample Diluent </w:t>
      </w:r>
      <w:r w:rsidR="00B03722" w:rsidRPr="00B03722">
        <w:rPr>
          <w:rFonts w:ascii="Arial" w:hAnsi="Arial" w:cs="Arial"/>
          <w:sz w:val="20"/>
          <w:szCs w:val="20"/>
        </w:rPr>
        <w:t>NS</w:t>
      </w:r>
      <w:r w:rsidRPr="00B03722">
        <w:rPr>
          <w:rFonts w:ascii="Arial" w:hAnsi="Arial" w:cs="Arial"/>
          <w:sz w:val="20"/>
          <w:szCs w:val="20"/>
        </w:rPr>
        <w:t xml:space="preserve">.    </w:t>
      </w:r>
    </w:p>
    <w:tbl>
      <w:tblPr>
        <w:tblW w:w="456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8"/>
        <w:gridCol w:w="1684"/>
        <w:gridCol w:w="718"/>
        <w:gridCol w:w="807"/>
        <w:gridCol w:w="807"/>
        <w:gridCol w:w="807"/>
      </w:tblGrid>
      <w:tr w:rsidR="00037969" w:rsidRPr="006E6AF1" w14:paraId="289695EA" w14:textId="77777777" w:rsidTr="00D173F2">
        <w:trPr>
          <w:trHeight w:val="719"/>
        </w:trPr>
        <w:tc>
          <w:tcPr>
            <w:tcW w:w="918" w:type="dxa"/>
            <w:shd w:val="clear" w:color="auto" w:fill="6C3C94"/>
            <w:noWrap/>
            <w:vAlign w:val="center"/>
            <w:hideMark/>
          </w:tcPr>
          <w:p w14:paraId="6EA1BDB7" w14:textId="77777777" w:rsidR="00037969" w:rsidRPr="0005533C" w:rsidRDefault="00037969" w:rsidP="006E6AF1">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Dilution</w:t>
            </w:r>
          </w:p>
          <w:p w14:paraId="4DF80101" w14:textId="77777777" w:rsidR="00037969" w:rsidRPr="0005533C" w:rsidRDefault="00037969" w:rsidP="006E6AF1">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Factor</w:t>
            </w:r>
          </w:p>
        </w:tc>
        <w:tc>
          <w:tcPr>
            <w:tcW w:w="1684" w:type="dxa"/>
            <w:shd w:val="clear" w:color="auto" w:fill="6C3C94"/>
            <w:noWrap/>
            <w:vAlign w:val="center"/>
            <w:hideMark/>
          </w:tcPr>
          <w:p w14:paraId="3E4B5004" w14:textId="77777777" w:rsidR="00037969" w:rsidRPr="0005533C" w:rsidRDefault="00037969" w:rsidP="006E6AF1">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Interpolated value</w:t>
            </w:r>
          </w:p>
        </w:tc>
        <w:tc>
          <w:tcPr>
            <w:tcW w:w="718" w:type="dxa"/>
            <w:shd w:val="clear" w:color="auto" w:fill="6C3C94"/>
            <w:vAlign w:val="center"/>
          </w:tcPr>
          <w:p w14:paraId="6A497C52" w14:textId="0CAA7A32" w:rsidR="00037969" w:rsidRPr="0005533C" w:rsidRDefault="00037969" w:rsidP="006E6AF1">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0.25</w:t>
            </w:r>
            <w:r w:rsidRPr="0005533C">
              <w:rPr>
                <w:rFonts w:ascii="Arial" w:eastAsia="Times New Roman" w:hAnsi="Arial" w:cs="Arial"/>
                <w:b/>
                <w:bCs/>
                <w:color w:val="FFFFFF" w:themeColor="background1"/>
                <w:sz w:val="18"/>
                <w:szCs w:val="18"/>
              </w:rPr>
              <w:t>%</w:t>
            </w:r>
            <w:r w:rsidRPr="0005533C">
              <w:rPr>
                <w:rFonts w:ascii="Arial" w:eastAsia="Times New Roman" w:hAnsi="Arial" w:cs="Arial"/>
                <w:b/>
                <w:bCs/>
                <w:color w:val="FFFFFF" w:themeColor="background1"/>
                <w:sz w:val="18"/>
                <w:szCs w:val="18"/>
              </w:rPr>
              <w:br/>
              <w:t>Human Serum</w:t>
            </w:r>
          </w:p>
        </w:tc>
        <w:tc>
          <w:tcPr>
            <w:tcW w:w="807" w:type="dxa"/>
            <w:shd w:val="clear" w:color="auto" w:fill="6C3C94"/>
            <w:vAlign w:val="center"/>
            <w:hideMark/>
          </w:tcPr>
          <w:p w14:paraId="203351F3" w14:textId="0FBF1111" w:rsidR="00037969" w:rsidRPr="0005533C" w:rsidRDefault="00037969" w:rsidP="006E6AF1">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0.25</w:t>
            </w:r>
            <w:r w:rsidRPr="0005533C">
              <w:rPr>
                <w:rFonts w:ascii="Arial" w:eastAsia="Times New Roman" w:hAnsi="Arial" w:cs="Arial"/>
                <w:b/>
                <w:bCs/>
                <w:color w:val="FFFFFF" w:themeColor="background1"/>
                <w:sz w:val="18"/>
                <w:szCs w:val="18"/>
              </w:rPr>
              <w:t>%</w:t>
            </w:r>
            <w:r w:rsidRPr="0005533C">
              <w:rPr>
                <w:rFonts w:ascii="Arial" w:eastAsia="Times New Roman" w:hAnsi="Arial" w:cs="Arial"/>
                <w:b/>
                <w:bCs/>
                <w:color w:val="FFFFFF" w:themeColor="background1"/>
                <w:sz w:val="18"/>
                <w:szCs w:val="18"/>
              </w:rPr>
              <w:br/>
              <w:t>Human Plasma (Citrate)</w:t>
            </w:r>
          </w:p>
        </w:tc>
        <w:tc>
          <w:tcPr>
            <w:tcW w:w="807" w:type="dxa"/>
            <w:shd w:val="clear" w:color="auto" w:fill="6C3C94"/>
            <w:vAlign w:val="center"/>
          </w:tcPr>
          <w:p w14:paraId="6BDB89ED" w14:textId="22FEFCF9" w:rsidR="00037969" w:rsidRPr="0005533C" w:rsidRDefault="00037969" w:rsidP="006E6AF1">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0.125</w:t>
            </w:r>
            <w:r w:rsidRPr="0005533C">
              <w:rPr>
                <w:rFonts w:ascii="Arial" w:eastAsia="Times New Roman" w:hAnsi="Arial" w:cs="Arial"/>
                <w:b/>
                <w:bCs/>
                <w:color w:val="FFFFFF" w:themeColor="background1"/>
                <w:sz w:val="18"/>
                <w:szCs w:val="18"/>
              </w:rPr>
              <w:t>%</w:t>
            </w:r>
            <w:r w:rsidRPr="0005533C">
              <w:rPr>
                <w:rFonts w:ascii="Arial" w:eastAsia="Times New Roman" w:hAnsi="Arial" w:cs="Arial"/>
                <w:b/>
                <w:bCs/>
                <w:color w:val="FFFFFF" w:themeColor="background1"/>
                <w:sz w:val="18"/>
                <w:szCs w:val="18"/>
              </w:rPr>
              <w:br/>
              <w:t>Human Plasma (EDTA)</w:t>
            </w:r>
          </w:p>
        </w:tc>
        <w:tc>
          <w:tcPr>
            <w:tcW w:w="807" w:type="dxa"/>
            <w:shd w:val="clear" w:color="auto" w:fill="6C3C94"/>
            <w:vAlign w:val="center"/>
            <w:hideMark/>
          </w:tcPr>
          <w:p w14:paraId="60474135" w14:textId="1B2D4ADB" w:rsidR="00037969" w:rsidRPr="0005533C" w:rsidRDefault="00037969" w:rsidP="006E6AF1">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0.25</w:t>
            </w:r>
            <w:r w:rsidRPr="0005533C">
              <w:rPr>
                <w:rFonts w:ascii="Arial" w:eastAsia="Times New Roman" w:hAnsi="Arial" w:cs="Arial"/>
                <w:b/>
                <w:bCs/>
                <w:color w:val="FFFFFF" w:themeColor="background1"/>
                <w:sz w:val="18"/>
                <w:szCs w:val="18"/>
              </w:rPr>
              <w:t>%</w:t>
            </w:r>
            <w:r w:rsidRPr="0005533C">
              <w:rPr>
                <w:rFonts w:ascii="Arial" w:eastAsia="Times New Roman" w:hAnsi="Arial" w:cs="Arial"/>
                <w:b/>
                <w:bCs/>
                <w:color w:val="FFFFFF" w:themeColor="background1"/>
                <w:sz w:val="18"/>
                <w:szCs w:val="18"/>
              </w:rPr>
              <w:br/>
              <w:t>Human Plasma (Heparin)</w:t>
            </w:r>
          </w:p>
        </w:tc>
      </w:tr>
      <w:tr w:rsidR="00037969" w:rsidRPr="006E6AF1" w14:paraId="019384A2" w14:textId="77777777" w:rsidTr="00D173F2">
        <w:trPr>
          <w:trHeight w:hRule="exact" w:val="245"/>
        </w:trPr>
        <w:tc>
          <w:tcPr>
            <w:tcW w:w="918" w:type="dxa"/>
            <w:vMerge w:val="restart"/>
            <w:shd w:val="clear" w:color="000000" w:fill="FFFFFF"/>
            <w:noWrap/>
            <w:vAlign w:val="center"/>
            <w:hideMark/>
          </w:tcPr>
          <w:p w14:paraId="3401FAC4" w14:textId="77777777" w:rsidR="00037969" w:rsidRPr="006E6AF1" w:rsidRDefault="00037969"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Undiluted</w:t>
            </w:r>
          </w:p>
        </w:tc>
        <w:tc>
          <w:tcPr>
            <w:tcW w:w="1684" w:type="dxa"/>
            <w:shd w:val="clear" w:color="000000" w:fill="FFFFFF"/>
            <w:noWrap/>
            <w:vAlign w:val="center"/>
            <w:hideMark/>
          </w:tcPr>
          <w:p w14:paraId="4AFDF2FD" w14:textId="0C051352" w:rsidR="00037969" w:rsidRPr="00037969" w:rsidRDefault="00037969" w:rsidP="006E6AF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000000" w:fill="FFFFFF"/>
            <w:vAlign w:val="center"/>
          </w:tcPr>
          <w:p w14:paraId="0B5FC02F" w14:textId="674CC62A" w:rsidR="00037969" w:rsidRPr="006E6AF1" w:rsidRDefault="00037969" w:rsidP="00F90AFF">
            <w:pPr>
              <w:pStyle w:val="STDCURVETABLE"/>
            </w:pPr>
            <w:r>
              <w:t>785</w:t>
            </w:r>
          </w:p>
        </w:tc>
        <w:tc>
          <w:tcPr>
            <w:tcW w:w="807" w:type="dxa"/>
            <w:shd w:val="clear" w:color="000000" w:fill="FFFFFF"/>
            <w:noWrap/>
            <w:vAlign w:val="center"/>
            <w:hideMark/>
          </w:tcPr>
          <w:p w14:paraId="735C909B" w14:textId="2AB00257" w:rsidR="00037969" w:rsidRPr="006E6AF1" w:rsidRDefault="00037969" w:rsidP="00F90AFF">
            <w:pPr>
              <w:pStyle w:val="STDCURVETABLE"/>
            </w:pPr>
            <w:r>
              <w:t>726</w:t>
            </w:r>
          </w:p>
        </w:tc>
        <w:tc>
          <w:tcPr>
            <w:tcW w:w="807" w:type="dxa"/>
            <w:shd w:val="clear" w:color="000000" w:fill="FFFFFF"/>
            <w:vAlign w:val="center"/>
          </w:tcPr>
          <w:p w14:paraId="0C8CAD66" w14:textId="03E524B1" w:rsidR="00037969" w:rsidRDefault="00037969" w:rsidP="00F90AFF">
            <w:pPr>
              <w:pStyle w:val="STDCURVETABLE"/>
            </w:pPr>
            <w:r>
              <w:t>656</w:t>
            </w:r>
          </w:p>
          <w:p w14:paraId="412479BA" w14:textId="61DD943C" w:rsidR="00037969" w:rsidRPr="006E6AF1" w:rsidRDefault="00037969" w:rsidP="00F90AFF">
            <w:pPr>
              <w:pStyle w:val="STDCURVETABLE"/>
            </w:pPr>
          </w:p>
        </w:tc>
        <w:tc>
          <w:tcPr>
            <w:tcW w:w="807" w:type="dxa"/>
            <w:shd w:val="clear" w:color="000000" w:fill="FFFFFF"/>
            <w:noWrap/>
            <w:vAlign w:val="center"/>
            <w:hideMark/>
          </w:tcPr>
          <w:p w14:paraId="2F5EB24F" w14:textId="7B0D3251" w:rsidR="00037969" w:rsidRPr="006E6AF1" w:rsidRDefault="00037969" w:rsidP="00F90AFF">
            <w:pPr>
              <w:pStyle w:val="STDCURVETABLE"/>
            </w:pPr>
            <w:r>
              <w:t>380</w:t>
            </w:r>
          </w:p>
        </w:tc>
      </w:tr>
      <w:tr w:rsidR="00037969" w:rsidRPr="006E6AF1" w14:paraId="271F214C" w14:textId="77777777" w:rsidTr="00D173F2">
        <w:trPr>
          <w:trHeight w:hRule="exact" w:val="245"/>
        </w:trPr>
        <w:tc>
          <w:tcPr>
            <w:tcW w:w="918" w:type="dxa"/>
            <w:vMerge/>
            <w:vAlign w:val="center"/>
            <w:hideMark/>
          </w:tcPr>
          <w:p w14:paraId="1353F633" w14:textId="77777777" w:rsidR="00037969" w:rsidRPr="006E6AF1" w:rsidRDefault="00037969" w:rsidP="006E6AF1">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1718B09D" w14:textId="77777777" w:rsidR="00037969" w:rsidRPr="00037969" w:rsidRDefault="00037969" w:rsidP="006E6AF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000000" w:fill="FFFFFF"/>
            <w:vAlign w:val="center"/>
          </w:tcPr>
          <w:p w14:paraId="293C2ADA" w14:textId="693C7939" w:rsidR="00037969" w:rsidRPr="006E6AF1" w:rsidRDefault="00037969" w:rsidP="00F90AFF">
            <w:pPr>
              <w:pStyle w:val="STDCURVETABLE"/>
              <w:rPr>
                <w:b/>
                <w:bCs/>
              </w:rPr>
            </w:pPr>
            <w:r>
              <w:rPr>
                <w:b/>
                <w:bCs/>
              </w:rPr>
              <w:t>100</w:t>
            </w:r>
          </w:p>
        </w:tc>
        <w:tc>
          <w:tcPr>
            <w:tcW w:w="807" w:type="dxa"/>
            <w:shd w:val="clear" w:color="000000" w:fill="FFFFFF"/>
            <w:noWrap/>
            <w:vAlign w:val="center"/>
            <w:hideMark/>
          </w:tcPr>
          <w:p w14:paraId="0444A4AF" w14:textId="4DBB5F31" w:rsidR="00037969" w:rsidRPr="006E6AF1" w:rsidRDefault="00037969" w:rsidP="00F90AFF">
            <w:pPr>
              <w:pStyle w:val="STDCURVETABLE"/>
              <w:rPr>
                <w:b/>
                <w:bCs/>
              </w:rPr>
            </w:pPr>
            <w:r>
              <w:rPr>
                <w:b/>
                <w:bCs/>
              </w:rPr>
              <w:t>100</w:t>
            </w:r>
          </w:p>
        </w:tc>
        <w:tc>
          <w:tcPr>
            <w:tcW w:w="807" w:type="dxa"/>
            <w:shd w:val="clear" w:color="000000" w:fill="FFFFFF"/>
            <w:vAlign w:val="center"/>
          </w:tcPr>
          <w:p w14:paraId="586E813C" w14:textId="2D7F2B6F" w:rsidR="00037969" w:rsidRPr="006E6AF1" w:rsidRDefault="00037969" w:rsidP="00F90AFF">
            <w:pPr>
              <w:pStyle w:val="STDCURVETABLE"/>
              <w:rPr>
                <w:b/>
                <w:bCs/>
              </w:rPr>
            </w:pPr>
            <w:r>
              <w:rPr>
                <w:b/>
                <w:bCs/>
              </w:rPr>
              <w:t>100</w:t>
            </w:r>
          </w:p>
        </w:tc>
        <w:tc>
          <w:tcPr>
            <w:tcW w:w="807" w:type="dxa"/>
            <w:shd w:val="clear" w:color="000000" w:fill="FFFFFF"/>
            <w:noWrap/>
            <w:vAlign w:val="center"/>
            <w:hideMark/>
          </w:tcPr>
          <w:p w14:paraId="2260D113" w14:textId="5BB1E960" w:rsidR="00037969" w:rsidRPr="006E6AF1" w:rsidRDefault="00037969" w:rsidP="00F90AFF">
            <w:pPr>
              <w:pStyle w:val="STDCURVETABLE"/>
              <w:rPr>
                <w:b/>
                <w:bCs/>
              </w:rPr>
            </w:pPr>
            <w:r>
              <w:rPr>
                <w:b/>
                <w:bCs/>
              </w:rPr>
              <w:t>100</w:t>
            </w:r>
          </w:p>
        </w:tc>
      </w:tr>
      <w:tr w:rsidR="00037969" w:rsidRPr="006E6AF1" w14:paraId="403B0F63" w14:textId="77777777" w:rsidTr="00D173F2">
        <w:trPr>
          <w:trHeight w:hRule="exact" w:val="245"/>
        </w:trPr>
        <w:tc>
          <w:tcPr>
            <w:tcW w:w="918" w:type="dxa"/>
            <w:vMerge w:val="restart"/>
            <w:shd w:val="clear" w:color="auto" w:fill="DAC5E5"/>
            <w:noWrap/>
            <w:vAlign w:val="center"/>
            <w:hideMark/>
          </w:tcPr>
          <w:p w14:paraId="704D34C0" w14:textId="77777777" w:rsidR="00037969" w:rsidRPr="006E6AF1" w:rsidRDefault="00037969"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2</w:t>
            </w:r>
          </w:p>
        </w:tc>
        <w:tc>
          <w:tcPr>
            <w:tcW w:w="1684" w:type="dxa"/>
            <w:shd w:val="clear" w:color="auto" w:fill="DAC5E5"/>
            <w:noWrap/>
            <w:vAlign w:val="center"/>
            <w:hideMark/>
          </w:tcPr>
          <w:p w14:paraId="5CEDA947" w14:textId="2CCA0345" w:rsidR="00037969" w:rsidRPr="00037969" w:rsidRDefault="00037969" w:rsidP="006E6AF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auto" w:fill="DAC5E5"/>
            <w:vAlign w:val="center"/>
          </w:tcPr>
          <w:p w14:paraId="2483E8A1" w14:textId="6AECE64A" w:rsidR="00037969" w:rsidRPr="006E6AF1" w:rsidRDefault="00037969" w:rsidP="00F90AFF">
            <w:pPr>
              <w:pStyle w:val="STDCURVETABLE"/>
            </w:pPr>
            <w:r>
              <w:t>401</w:t>
            </w:r>
          </w:p>
        </w:tc>
        <w:tc>
          <w:tcPr>
            <w:tcW w:w="807" w:type="dxa"/>
            <w:shd w:val="clear" w:color="auto" w:fill="DAC5E5"/>
            <w:noWrap/>
            <w:vAlign w:val="center"/>
            <w:hideMark/>
          </w:tcPr>
          <w:p w14:paraId="7380282D" w14:textId="6E1A9B9F" w:rsidR="00037969" w:rsidRPr="006E6AF1" w:rsidRDefault="00037969" w:rsidP="00F90AFF">
            <w:pPr>
              <w:pStyle w:val="STDCURVETABLE"/>
            </w:pPr>
            <w:r>
              <w:t>367</w:t>
            </w:r>
          </w:p>
        </w:tc>
        <w:tc>
          <w:tcPr>
            <w:tcW w:w="807" w:type="dxa"/>
            <w:shd w:val="clear" w:color="auto" w:fill="DAC5E5"/>
            <w:vAlign w:val="center"/>
          </w:tcPr>
          <w:p w14:paraId="16922F53" w14:textId="13AA2F7F" w:rsidR="00037969" w:rsidRPr="006E6AF1" w:rsidRDefault="00037969" w:rsidP="00F90AFF">
            <w:pPr>
              <w:pStyle w:val="STDCURVETABLE"/>
            </w:pPr>
            <w:r>
              <w:t>329</w:t>
            </w:r>
          </w:p>
        </w:tc>
        <w:tc>
          <w:tcPr>
            <w:tcW w:w="807" w:type="dxa"/>
            <w:shd w:val="clear" w:color="auto" w:fill="DAC5E5"/>
            <w:noWrap/>
            <w:vAlign w:val="center"/>
            <w:hideMark/>
          </w:tcPr>
          <w:p w14:paraId="012E4911" w14:textId="11B52702" w:rsidR="00037969" w:rsidRPr="006E6AF1" w:rsidRDefault="00037969" w:rsidP="00F90AFF">
            <w:pPr>
              <w:pStyle w:val="STDCURVETABLE"/>
            </w:pPr>
            <w:r>
              <w:t>186</w:t>
            </w:r>
          </w:p>
        </w:tc>
      </w:tr>
      <w:tr w:rsidR="00037969" w:rsidRPr="006E6AF1" w14:paraId="44C0669E" w14:textId="77777777" w:rsidTr="00D173F2">
        <w:trPr>
          <w:trHeight w:hRule="exact" w:val="245"/>
        </w:trPr>
        <w:tc>
          <w:tcPr>
            <w:tcW w:w="918" w:type="dxa"/>
            <w:vMerge/>
            <w:shd w:val="clear" w:color="auto" w:fill="DAC5E5"/>
            <w:vAlign w:val="center"/>
            <w:hideMark/>
          </w:tcPr>
          <w:p w14:paraId="34CA3217" w14:textId="77777777" w:rsidR="00037969" w:rsidRPr="006E6AF1" w:rsidRDefault="00037969" w:rsidP="006E6AF1">
            <w:pPr>
              <w:spacing w:after="0" w:line="240" w:lineRule="auto"/>
              <w:jc w:val="center"/>
              <w:rPr>
                <w:rFonts w:ascii="Arial" w:eastAsia="Times New Roman" w:hAnsi="Arial" w:cs="Arial"/>
                <w:color w:val="000000"/>
                <w:sz w:val="18"/>
                <w:szCs w:val="18"/>
              </w:rPr>
            </w:pPr>
          </w:p>
        </w:tc>
        <w:tc>
          <w:tcPr>
            <w:tcW w:w="1684" w:type="dxa"/>
            <w:shd w:val="clear" w:color="auto" w:fill="DAC5E5"/>
            <w:noWrap/>
            <w:vAlign w:val="center"/>
            <w:hideMark/>
          </w:tcPr>
          <w:p w14:paraId="4BF07020" w14:textId="77777777" w:rsidR="00037969" w:rsidRPr="00037969" w:rsidRDefault="00037969" w:rsidP="006E6AF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auto" w:fill="DAC5E5"/>
            <w:vAlign w:val="center"/>
          </w:tcPr>
          <w:p w14:paraId="620A584F" w14:textId="5EB727AC" w:rsidR="00037969" w:rsidRPr="006E6AF1" w:rsidRDefault="00037969" w:rsidP="00F90AFF">
            <w:pPr>
              <w:pStyle w:val="STDCURVETABLE"/>
              <w:rPr>
                <w:b/>
                <w:bCs/>
              </w:rPr>
            </w:pPr>
            <w:r>
              <w:rPr>
                <w:b/>
                <w:bCs/>
              </w:rPr>
              <w:t>102</w:t>
            </w:r>
          </w:p>
        </w:tc>
        <w:tc>
          <w:tcPr>
            <w:tcW w:w="807" w:type="dxa"/>
            <w:shd w:val="clear" w:color="auto" w:fill="DAC5E5"/>
            <w:noWrap/>
            <w:vAlign w:val="center"/>
            <w:hideMark/>
          </w:tcPr>
          <w:p w14:paraId="41EAC2FD" w14:textId="069B3D4F" w:rsidR="00037969" w:rsidRPr="006E6AF1" w:rsidRDefault="00037969" w:rsidP="00F90AFF">
            <w:pPr>
              <w:pStyle w:val="STDCURVETABLE"/>
              <w:rPr>
                <w:b/>
                <w:bCs/>
              </w:rPr>
            </w:pPr>
            <w:r>
              <w:rPr>
                <w:b/>
                <w:bCs/>
              </w:rPr>
              <w:t>101</w:t>
            </w:r>
          </w:p>
        </w:tc>
        <w:tc>
          <w:tcPr>
            <w:tcW w:w="807" w:type="dxa"/>
            <w:shd w:val="clear" w:color="auto" w:fill="DAC5E5"/>
            <w:vAlign w:val="center"/>
          </w:tcPr>
          <w:p w14:paraId="66473A27" w14:textId="06371EDE" w:rsidR="00037969" w:rsidRPr="006E6AF1" w:rsidRDefault="00037969" w:rsidP="00F90AFF">
            <w:pPr>
              <w:pStyle w:val="STDCURVETABLE"/>
              <w:rPr>
                <w:b/>
                <w:bCs/>
              </w:rPr>
            </w:pPr>
            <w:r>
              <w:rPr>
                <w:b/>
                <w:bCs/>
              </w:rPr>
              <w:t>100</w:t>
            </w:r>
          </w:p>
        </w:tc>
        <w:tc>
          <w:tcPr>
            <w:tcW w:w="807" w:type="dxa"/>
            <w:shd w:val="clear" w:color="auto" w:fill="DAC5E5"/>
            <w:noWrap/>
            <w:vAlign w:val="center"/>
            <w:hideMark/>
          </w:tcPr>
          <w:p w14:paraId="558EC6A1" w14:textId="57602EDB" w:rsidR="00037969" w:rsidRPr="006E6AF1" w:rsidRDefault="00037969" w:rsidP="00F90AFF">
            <w:pPr>
              <w:pStyle w:val="STDCURVETABLE"/>
              <w:rPr>
                <w:b/>
                <w:bCs/>
              </w:rPr>
            </w:pPr>
            <w:r>
              <w:rPr>
                <w:b/>
                <w:bCs/>
              </w:rPr>
              <w:t>98</w:t>
            </w:r>
          </w:p>
        </w:tc>
      </w:tr>
      <w:tr w:rsidR="00037969" w:rsidRPr="006E6AF1" w14:paraId="2374D7E0" w14:textId="77777777" w:rsidTr="00D173F2">
        <w:trPr>
          <w:trHeight w:hRule="exact" w:val="245"/>
        </w:trPr>
        <w:tc>
          <w:tcPr>
            <w:tcW w:w="918" w:type="dxa"/>
            <w:vMerge w:val="restart"/>
            <w:shd w:val="clear" w:color="000000" w:fill="FFFFFF"/>
            <w:noWrap/>
            <w:vAlign w:val="center"/>
            <w:hideMark/>
          </w:tcPr>
          <w:p w14:paraId="242D96BD" w14:textId="77777777" w:rsidR="00037969" w:rsidRPr="006E6AF1" w:rsidRDefault="00037969"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4</w:t>
            </w:r>
          </w:p>
        </w:tc>
        <w:tc>
          <w:tcPr>
            <w:tcW w:w="1684" w:type="dxa"/>
            <w:shd w:val="clear" w:color="000000" w:fill="FFFFFF"/>
            <w:noWrap/>
            <w:vAlign w:val="center"/>
            <w:hideMark/>
          </w:tcPr>
          <w:p w14:paraId="03FC9440" w14:textId="088BE785" w:rsidR="00037969" w:rsidRPr="00037969" w:rsidRDefault="00037969" w:rsidP="006E6AF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000000" w:fill="FFFFFF"/>
            <w:vAlign w:val="center"/>
          </w:tcPr>
          <w:p w14:paraId="0BD00896" w14:textId="6FFE190A" w:rsidR="00037969" w:rsidRPr="006E6AF1" w:rsidRDefault="00037969" w:rsidP="00F90AFF">
            <w:pPr>
              <w:pStyle w:val="STDCURVETABLE"/>
            </w:pPr>
            <w:r>
              <w:t>197</w:t>
            </w:r>
          </w:p>
        </w:tc>
        <w:tc>
          <w:tcPr>
            <w:tcW w:w="807" w:type="dxa"/>
            <w:shd w:val="clear" w:color="000000" w:fill="FFFFFF"/>
            <w:noWrap/>
            <w:vAlign w:val="center"/>
            <w:hideMark/>
          </w:tcPr>
          <w:p w14:paraId="46E611D9" w14:textId="10590BE3" w:rsidR="00037969" w:rsidRPr="006E6AF1" w:rsidRDefault="00037969" w:rsidP="00F90AFF">
            <w:pPr>
              <w:pStyle w:val="STDCURVETABLE"/>
            </w:pPr>
            <w:r>
              <w:t>182</w:t>
            </w:r>
          </w:p>
        </w:tc>
        <w:tc>
          <w:tcPr>
            <w:tcW w:w="807" w:type="dxa"/>
            <w:shd w:val="clear" w:color="000000" w:fill="FFFFFF"/>
            <w:vAlign w:val="center"/>
          </w:tcPr>
          <w:p w14:paraId="034783E2" w14:textId="101E0BD5" w:rsidR="00037969" w:rsidRPr="006E6AF1" w:rsidRDefault="00037969" w:rsidP="00F90AFF">
            <w:pPr>
              <w:pStyle w:val="STDCURVETABLE"/>
            </w:pPr>
            <w:r>
              <w:t>159</w:t>
            </w:r>
          </w:p>
        </w:tc>
        <w:tc>
          <w:tcPr>
            <w:tcW w:w="807" w:type="dxa"/>
            <w:shd w:val="clear" w:color="000000" w:fill="FFFFFF"/>
            <w:noWrap/>
            <w:vAlign w:val="center"/>
            <w:hideMark/>
          </w:tcPr>
          <w:p w14:paraId="699B249B" w14:textId="5732CD07" w:rsidR="00037969" w:rsidRPr="006E6AF1" w:rsidRDefault="00037969" w:rsidP="00F90AFF">
            <w:pPr>
              <w:pStyle w:val="STDCURVETABLE"/>
            </w:pPr>
            <w:r>
              <w:t>93</w:t>
            </w:r>
          </w:p>
        </w:tc>
      </w:tr>
      <w:tr w:rsidR="00037969" w:rsidRPr="006E6AF1" w14:paraId="3D813F12" w14:textId="77777777" w:rsidTr="00D173F2">
        <w:trPr>
          <w:trHeight w:hRule="exact" w:val="245"/>
        </w:trPr>
        <w:tc>
          <w:tcPr>
            <w:tcW w:w="918" w:type="dxa"/>
            <w:vMerge/>
            <w:vAlign w:val="center"/>
            <w:hideMark/>
          </w:tcPr>
          <w:p w14:paraId="548A841D" w14:textId="77777777" w:rsidR="00037969" w:rsidRPr="006E6AF1" w:rsidRDefault="00037969" w:rsidP="006E6AF1">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60FB4146" w14:textId="77777777" w:rsidR="00037969" w:rsidRPr="00037969" w:rsidRDefault="00037969" w:rsidP="006E6AF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000000" w:fill="FFFFFF"/>
            <w:vAlign w:val="center"/>
          </w:tcPr>
          <w:p w14:paraId="187A9C8D" w14:textId="77777777" w:rsidR="00037969" w:rsidRDefault="00037969" w:rsidP="00F90AFF">
            <w:pPr>
              <w:pStyle w:val="STDCURVETABLE"/>
              <w:rPr>
                <w:b/>
                <w:bCs/>
              </w:rPr>
            </w:pPr>
            <w:r>
              <w:rPr>
                <w:b/>
                <w:bCs/>
              </w:rPr>
              <w:t>100</w:t>
            </w:r>
          </w:p>
          <w:p w14:paraId="1E4E901D" w14:textId="7AD19511" w:rsidR="00037969" w:rsidRDefault="00037969" w:rsidP="00F90AFF">
            <w:pPr>
              <w:pStyle w:val="STDCURVETABLE"/>
              <w:rPr>
                <w:b/>
                <w:bCs/>
              </w:rPr>
            </w:pPr>
            <w:r>
              <w:rPr>
                <w:b/>
                <w:bCs/>
              </w:rPr>
              <w:t>93</w:t>
            </w:r>
          </w:p>
          <w:p w14:paraId="2203F41F" w14:textId="669FDF83" w:rsidR="00037969" w:rsidRPr="006E6AF1" w:rsidRDefault="00037969" w:rsidP="00F90AFF">
            <w:pPr>
              <w:pStyle w:val="STDCURVETABLE"/>
              <w:rPr>
                <w:b/>
                <w:bCs/>
              </w:rPr>
            </w:pPr>
          </w:p>
        </w:tc>
        <w:tc>
          <w:tcPr>
            <w:tcW w:w="807" w:type="dxa"/>
            <w:shd w:val="clear" w:color="000000" w:fill="FFFFFF"/>
            <w:noWrap/>
            <w:vAlign w:val="center"/>
            <w:hideMark/>
          </w:tcPr>
          <w:p w14:paraId="0CB90D00" w14:textId="2FDA92FB" w:rsidR="00037969" w:rsidRPr="006E6AF1" w:rsidRDefault="00037969" w:rsidP="00F90AFF">
            <w:pPr>
              <w:pStyle w:val="STDCURVETABLE"/>
              <w:rPr>
                <w:b/>
                <w:bCs/>
              </w:rPr>
            </w:pPr>
            <w:r>
              <w:rPr>
                <w:b/>
                <w:bCs/>
              </w:rPr>
              <w:t>100</w:t>
            </w:r>
          </w:p>
        </w:tc>
        <w:tc>
          <w:tcPr>
            <w:tcW w:w="807" w:type="dxa"/>
            <w:shd w:val="clear" w:color="000000" w:fill="FFFFFF"/>
            <w:vAlign w:val="center"/>
          </w:tcPr>
          <w:p w14:paraId="32347445" w14:textId="2959CB05" w:rsidR="00037969" w:rsidRPr="006E6AF1" w:rsidRDefault="00037969" w:rsidP="00F90AFF">
            <w:pPr>
              <w:pStyle w:val="STDCURVETABLE"/>
              <w:rPr>
                <w:b/>
                <w:bCs/>
              </w:rPr>
            </w:pPr>
            <w:r>
              <w:rPr>
                <w:b/>
                <w:bCs/>
              </w:rPr>
              <w:t>97</w:t>
            </w:r>
          </w:p>
        </w:tc>
        <w:tc>
          <w:tcPr>
            <w:tcW w:w="807" w:type="dxa"/>
            <w:shd w:val="clear" w:color="000000" w:fill="FFFFFF"/>
            <w:noWrap/>
            <w:vAlign w:val="center"/>
            <w:hideMark/>
          </w:tcPr>
          <w:p w14:paraId="215D488B" w14:textId="40555417" w:rsidR="00037969" w:rsidRPr="006E6AF1" w:rsidRDefault="00037969" w:rsidP="00F90AFF">
            <w:pPr>
              <w:pStyle w:val="STDCURVETABLE"/>
              <w:rPr>
                <w:b/>
                <w:bCs/>
              </w:rPr>
            </w:pPr>
            <w:r>
              <w:rPr>
                <w:b/>
                <w:bCs/>
              </w:rPr>
              <w:t>98</w:t>
            </w:r>
          </w:p>
        </w:tc>
      </w:tr>
      <w:tr w:rsidR="00037969" w:rsidRPr="006E6AF1" w14:paraId="27CBCF5A" w14:textId="77777777" w:rsidTr="00D173F2">
        <w:trPr>
          <w:trHeight w:hRule="exact" w:val="245"/>
        </w:trPr>
        <w:tc>
          <w:tcPr>
            <w:tcW w:w="918" w:type="dxa"/>
            <w:vMerge w:val="restart"/>
            <w:shd w:val="clear" w:color="auto" w:fill="DAC5E5"/>
            <w:noWrap/>
            <w:vAlign w:val="center"/>
            <w:hideMark/>
          </w:tcPr>
          <w:p w14:paraId="225D72AD" w14:textId="77777777" w:rsidR="00037969" w:rsidRPr="006E6AF1" w:rsidRDefault="00037969"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8</w:t>
            </w:r>
          </w:p>
        </w:tc>
        <w:tc>
          <w:tcPr>
            <w:tcW w:w="1684" w:type="dxa"/>
            <w:shd w:val="clear" w:color="auto" w:fill="DAC5E5"/>
            <w:noWrap/>
            <w:vAlign w:val="center"/>
            <w:hideMark/>
          </w:tcPr>
          <w:p w14:paraId="76052838" w14:textId="7ABA3B91" w:rsidR="00037969" w:rsidRPr="00037969" w:rsidRDefault="00037969" w:rsidP="006E6AF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auto" w:fill="DAC5E5"/>
            <w:vAlign w:val="center"/>
          </w:tcPr>
          <w:p w14:paraId="3EE4D039" w14:textId="4043DE20" w:rsidR="00037969" w:rsidRPr="006E6AF1" w:rsidRDefault="00037969" w:rsidP="00F90AFF">
            <w:pPr>
              <w:pStyle w:val="STDCURVETABLE"/>
            </w:pPr>
            <w:r>
              <w:t>93</w:t>
            </w:r>
          </w:p>
        </w:tc>
        <w:tc>
          <w:tcPr>
            <w:tcW w:w="807" w:type="dxa"/>
            <w:shd w:val="clear" w:color="auto" w:fill="DAC5E5"/>
            <w:noWrap/>
            <w:vAlign w:val="center"/>
            <w:hideMark/>
          </w:tcPr>
          <w:p w14:paraId="6B14F97D" w14:textId="2AF7FE7E" w:rsidR="00037969" w:rsidRPr="006E6AF1" w:rsidRDefault="00037969" w:rsidP="00F90AFF">
            <w:pPr>
              <w:pStyle w:val="STDCURVETABLE"/>
            </w:pPr>
            <w:r>
              <w:t>90</w:t>
            </w:r>
          </w:p>
        </w:tc>
        <w:tc>
          <w:tcPr>
            <w:tcW w:w="807" w:type="dxa"/>
            <w:shd w:val="clear" w:color="auto" w:fill="DAC5E5"/>
            <w:vAlign w:val="center"/>
          </w:tcPr>
          <w:p w14:paraId="1EB42800" w14:textId="5DB0371A" w:rsidR="00037969" w:rsidRPr="006E6AF1" w:rsidRDefault="00037969" w:rsidP="00037969">
            <w:pPr>
              <w:pStyle w:val="STDCURVETABLE"/>
            </w:pPr>
            <w:r>
              <w:t>81</w:t>
            </w:r>
          </w:p>
        </w:tc>
        <w:tc>
          <w:tcPr>
            <w:tcW w:w="807" w:type="dxa"/>
            <w:shd w:val="clear" w:color="auto" w:fill="DAC5E5"/>
            <w:noWrap/>
            <w:vAlign w:val="center"/>
            <w:hideMark/>
          </w:tcPr>
          <w:p w14:paraId="006F3795" w14:textId="137B34BA" w:rsidR="00037969" w:rsidRPr="006E6AF1" w:rsidRDefault="00037969" w:rsidP="00F90AFF">
            <w:pPr>
              <w:pStyle w:val="STDCURVETABLE"/>
            </w:pPr>
            <w:r>
              <w:t>47</w:t>
            </w:r>
          </w:p>
        </w:tc>
      </w:tr>
      <w:tr w:rsidR="00037969" w:rsidRPr="006E6AF1" w14:paraId="4659D9F4" w14:textId="77777777" w:rsidTr="00D173F2">
        <w:trPr>
          <w:trHeight w:hRule="exact" w:val="245"/>
        </w:trPr>
        <w:tc>
          <w:tcPr>
            <w:tcW w:w="918" w:type="dxa"/>
            <w:vMerge/>
            <w:shd w:val="clear" w:color="auto" w:fill="DAC5E5"/>
            <w:vAlign w:val="center"/>
            <w:hideMark/>
          </w:tcPr>
          <w:p w14:paraId="50DE75E7" w14:textId="77777777" w:rsidR="00037969" w:rsidRPr="006E6AF1" w:rsidRDefault="00037969" w:rsidP="006E6AF1">
            <w:pPr>
              <w:spacing w:after="0" w:line="240" w:lineRule="auto"/>
              <w:jc w:val="center"/>
              <w:rPr>
                <w:rFonts w:ascii="Arial" w:eastAsia="Times New Roman" w:hAnsi="Arial" w:cs="Arial"/>
                <w:color w:val="000000"/>
                <w:sz w:val="18"/>
                <w:szCs w:val="18"/>
              </w:rPr>
            </w:pPr>
          </w:p>
        </w:tc>
        <w:tc>
          <w:tcPr>
            <w:tcW w:w="1684" w:type="dxa"/>
            <w:shd w:val="clear" w:color="auto" w:fill="DAC5E5"/>
            <w:noWrap/>
            <w:vAlign w:val="center"/>
            <w:hideMark/>
          </w:tcPr>
          <w:p w14:paraId="015E0054" w14:textId="77777777" w:rsidR="00037969" w:rsidRPr="00037969" w:rsidRDefault="00037969" w:rsidP="006E6AF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auto" w:fill="DAC5E5"/>
            <w:vAlign w:val="center"/>
          </w:tcPr>
          <w:p w14:paraId="0E3F4F17" w14:textId="1A7D67DF" w:rsidR="00037969" w:rsidRPr="006E6AF1" w:rsidRDefault="00037969" w:rsidP="00F90AFF">
            <w:pPr>
              <w:pStyle w:val="STDCURVETABLE"/>
              <w:rPr>
                <w:b/>
                <w:bCs/>
              </w:rPr>
            </w:pPr>
            <w:r>
              <w:rPr>
                <w:b/>
                <w:bCs/>
              </w:rPr>
              <w:t>95</w:t>
            </w:r>
          </w:p>
        </w:tc>
        <w:tc>
          <w:tcPr>
            <w:tcW w:w="807" w:type="dxa"/>
            <w:shd w:val="clear" w:color="auto" w:fill="DAC5E5"/>
            <w:noWrap/>
            <w:vAlign w:val="center"/>
            <w:hideMark/>
          </w:tcPr>
          <w:p w14:paraId="2DC9DE27" w14:textId="1A31D8D5" w:rsidR="00037969" w:rsidRPr="006E6AF1" w:rsidRDefault="00037969" w:rsidP="00F90AFF">
            <w:pPr>
              <w:pStyle w:val="STDCURVETABLE"/>
              <w:rPr>
                <w:b/>
                <w:bCs/>
              </w:rPr>
            </w:pPr>
            <w:r>
              <w:rPr>
                <w:b/>
                <w:bCs/>
              </w:rPr>
              <w:t>99</w:t>
            </w:r>
          </w:p>
        </w:tc>
        <w:tc>
          <w:tcPr>
            <w:tcW w:w="807" w:type="dxa"/>
            <w:shd w:val="clear" w:color="auto" w:fill="DAC5E5"/>
            <w:vAlign w:val="center"/>
          </w:tcPr>
          <w:p w14:paraId="345C575F" w14:textId="271E90C9" w:rsidR="00037969" w:rsidRPr="006E6AF1" w:rsidRDefault="00037969" w:rsidP="00F90AFF">
            <w:pPr>
              <w:pStyle w:val="STDCURVETABLE"/>
              <w:rPr>
                <w:b/>
                <w:bCs/>
              </w:rPr>
            </w:pPr>
            <w:r>
              <w:rPr>
                <w:b/>
                <w:bCs/>
              </w:rPr>
              <w:t>99</w:t>
            </w:r>
          </w:p>
        </w:tc>
        <w:tc>
          <w:tcPr>
            <w:tcW w:w="807" w:type="dxa"/>
            <w:shd w:val="clear" w:color="auto" w:fill="DAC5E5"/>
            <w:noWrap/>
            <w:vAlign w:val="center"/>
            <w:hideMark/>
          </w:tcPr>
          <w:p w14:paraId="5590A77F" w14:textId="5A77A7B6" w:rsidR="00037969" w:rsidRPr="006E6AF1" w:rsidRDefault="00037969" w:rsidP="00F90AFF">
            <w:pPr>
              <w:pStyle w:val="STDCURVETABLE"/>
              <w:rPr>
                <w:b/>
                <w:bCs/>
              </w:rPr>
            </w:pPr>
            <w:r>
              <w:rPr>
                <w:b/>
                <w:bCs/>
              </w:rPr>
              <w:t>99</w:t>
            </w:r>
          </w:p>
        </w:tc>
      </w:tr>
      <w:tr w:rsidR="00037969" w:rsidRPr="006E6AF1" w14:paraId="10718E3F" w14:textId="77777777" w:rsidTr="00D173F2">
        <w:trPr>
          <w:trHeight w:hRule="exact" w:val="245"/>
        </w:trPr>
        <w:tc>
          <w:tcPr>
            <w:tcW w:w="918" w:type="dxa"/>
            <w:vMerge w:val="restart"/>
            <w:vAlign w:val="center"/>
            <w:hideMark/>
          </w:tcPr>
          <w:p w14:paraId="000B3FA2" w14:textId="77777777" w:rsidR="00037969" w:rsidRPr="006E6AF1" w:rsidRDefault="00037969"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16</w:t>
            </w:r>
          </w:p>
        </w:tc>
        <w:tc>
          <w:tcPr>
            <w:tcW w:w="1684" w:type="dxa"/>
            <w:shd w:val="clear" w:color="000000" w:fill="FFFFFF"/>
            <w:noWrap/>
            <w:vAlign w:val="center"/>
            <w:hideMark/>
          </w:tcPr>
          <w:p w14:paraId="4A94E319" w14:textId="65E975CC" w:rsidR="00037969" w:rsidRPr="00037969" w:rsidRDefault="00037969" w:rsidP="006E6AF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color w:val="000000"/>
                <w:sz w:val="18"/>
                <w:szCs w:val="18"/>
              </w:rPr>
              <w:t>ng/mL</w:t>
            </w:r>
          </w:p>
        </w:tc>
        <w:tc>
          <w:tcPr>
            <w:tcW w:w="718" w:type="dxa"/>
            <w:shd w:val="clear" w:color="000000" w:fill="FFFFFF"/>
            <w:vAlign w:val="center"/>
          </w:tcPr>
          <w:p w14:paraId="4CD9073B" w14:textId="5E51841B" w:rsidR="00037969" w:rsidRPr="006E6AF1" w:rsidRDefault="00037969" w:rsidP="00F90AFF">
            <w:pPr>
              <w:pStyle w:val="STDCURVETABLE"/>
            </w:pPr>
            <w:r>
              <w:t>46</w:t>
            </w:r>
          </w:p>
        </w:tc>
        <w:tc>
          <w:tcPr>
            <w:tcW w:w="807" w:type="dxa"/>
            <w:shd w:val="clear" w:color="000000" w:fill="FFFFFF"/>
            <w:noWrap/>
            <w:vAlign w:val="center"/>
            <w:hideMark/>
          </w:tcPr>
          <w:p w14:paraId="3CF73F0C" w14:textId="5BE5E59D" w:rsidR="00037969" w:rsidRPr="006E6AF1" w:rsidRDefault="00037969" w:rsidP="00F90AFF">
            <w:pPr>
              <w:pStyle w:val="STDCURVETABLE"/>
              <w:rPr>
                <w:b/>
                <w:bCs/>
              </w:rPr>
            </w:pPr>
            <w:r>
              <w:rPr>
                <w:b/>
                <w:bCs/>
              </w:rPr>
              <w:t>45</w:t>
            </w:r>
          </w:p>
        </w:tc>
        <w:tc>
          <w:tcPr>
            <w:tcW w:w="807" w:type="dxa"/>
            <w:shd w:val="clear" w:color="000000" w:fill="FFFFFF"/>
            <w:vAlign w:val="center"/>
          </w:tcPr>
          <w:p w14:paraId="743A7650" w14:textId="4E8E4FAA" w:rsidR="00037969" w:rsidRPr="006E6AF1" w:rsidRDefault="00037969" w:rsidP="00037969">
            <w:pPr>
              <w:pStyle w:val="STDCURVETABLE"/>
              <w:rPr>
                <w:b/>
                <w:bCs/>
              </w:rPr>
            </w:pPr>
            <w:r>
              <w:rPr>
                <w:b/>
                <w:bCs/>
              </w:rPr>
              <w:t>41</w:t>
            </w:r>
          </w:p>
        </w:tc>
        <w:tc>
          <w:tcPr>
            <w:tcW w:w="807" w:type="dxa"/>
            <w:shd w:val="clear" w:color="000000" w:fill="FFFFFF"/>
            <w:noWrap/>
            <w:vAlign w:val="center"/>
            <w:hideMark/>
          </w:tcPr>
          <w:p w14:paraId="01D9DBCB" w14:textId="155A857C" w:rsidR="00037969" w:rsidRPr="006E6AF1" w:rsidRDefault="00037969" w:rsidP="00F90AFF">
            <w:pPr>
              <w:pStyle w:val="STDCURVETABLE"/>
              <w:rPr>
                <w:b/>
                <w:bCs/>
              </w:rPr>
            </w:pPr>
            <w:r>
              <w:rPr>
                <w:b/>
                <w:bCs/>
              </w:rPr>
              <w:t>24</w:t>
            </w:r>
          </w:p>
        </w:tc>
      </w:tr>
      <w:tr w:rsidR="00037969" w:rsidRPr="006E6AF1" w14:paraId="63724763" w14:textId="77777777" w:rsidTr="00D173F2">
        <w:trPr>
          <w:trHeight w:hRule="exact" w:val="245"/>
        </w:trPr>
        <w:tc>
          <w:tcPr>
            <w:tcW w:w="918" w:type="dxa"/>
            <w:vMerge/>
            <w:vAlign w:val="center"/>
            <w:hideMark/>
          </w:tcPr>
          <w:p w14:paraId="6F6AC021" w14:textId="77777777" w:rsidR="00037969" w:rsidRPr="006E6AF1" w:rsidRDefault="00037969" w:rsidP="006E6AF1">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6D59A97F" w14:textId="77777777" w:rsidR="00037969" w:rsidRPr="006E6AF1" w:rsidRDefault="00037969" w:rsidP="006E6AF1">
            <w:pPr>
              <w:spacing w:after="0" w:line="240" w:lineRule="auto"/>
              <w:jc w:val="center"/>
              <w:rPr>
                <w:rFonts w:ascii="Arial" w:eastAsia="Times New Roman" w:hAnsi="Arial" w:cs="Arial"/>
                <w:b/>
                <w:bCs/>
                <w:color w:val="000000"/>
                <w:sz w:val="18"/>
                <w:szCs w:val="18"/>
              </w:rPr>
            </w:pPr>
            <w:r w:rsidRPr="006E6AF1">
              <w:rPr>
                <w:rFonts w:ascii="Arial" w:eastAsia="Times New Roman" w:hAnsi="Arial" w:cs="Arial"/>
                <w:b/>
                <w:bCs/>
                <w:color w:val="000000"/>
                <w:sz w:val="18"/>
                <w:szCs w:val="18"/>
              </w:rPr>
              <w:t>% Expected value</w:t>
            </w:r>
          </w:p>
        </w:tc>
        <w:tc>
          <w:tcPr>
            <w:tcW w:w="718" w:type="dxa"/>
            <w:shd w:val="clear" w:color="000000" w:fill="FFFFFF"/>
            <w:vAlign w:val="center"/>
          </w:tcPr>
          <w:p w14:paraId="23C8628D" w14:textId="5853DA09" w:rsidR="00037969" w:rsidRPr="006E6AF1" w:rsidRDefault="00037969" w:rsidP="00F90AFF">
            <w:pPr>
              <w:pStyle w:val="STDCURVETABLE"/>
              <w:rPr>
                <w:b/>
              </w:rPr>
            </w:pPr>
            <w:r>
              <w:rPr>
                <w:b/>
              </w:rPr>
              <w:t>94</w:t>
            </w:r>
          </w:p>
        </w:tc>
        <w:tc>
          <w:tcPr>
            <w:tcW w:w="807" w:type="dxa"/>
            <w:shd w:val="clear" w:color="000000" w:fill="FFFFFF"/>
            <w:noWrap/>
            <w:vAlign w:val="center"/>
            <w:hideMark/>
          </w:tcPr>
          <w:p w14:paraId="597986F9" w14:textId="097CA0F5" w:rsidR="00037969" w:rsidRPr="006E6AF1" w:rsidRDefault="00037969" w:rsidP="00F90AFF">
            <w:pPr>
              <w:pStyle w:val="STDCURVETABLE"/>
              <w:rPr>
                <w:b/>
                <w:bCs/>
              </w:rPr>
            </w:pPr>
            <w:r>
              <w:rPr>
                <w:b/>
                <w:bCs/>
              </w:rPr>
              <w:t>99</w:t>
            </w:r>
          </w:p>
        </w:tc>
        <w:tc>
          <w:tcPr>
            <w:tcW w:w="807" w:type="dxa"/>
            <w:shd w:val="clear" w:color="000000" w:fill="FFFFFF"/>
            <w:vAlign w:val="center"/>
          </w:tcPr>
          <w:p w14:paraId="263BF0CD" w14:textId="428D1D04" w:rsidR="00037969" w:rsidRPr="006E6AF1" w:rsidRDefault="00037969" w:rsidP="00F90AFF">
            <w:pPr>
              <w:pStyle w:val="STDCURVETABLE"/>
              <w:rPr>
                <w:b/>
                <w:bCs/>
              </w:rPr>
            </w:pPr>
            <w:r>
              <w:rPr>
                <w:b/>
                <w:bCs/>
              </w:rPr>
              <w:t>101</w:t>
            </w:r>
          </w:p>
        </w:tc>
        <w:tc>
          <w:tcPr>
            <w:tcW w:w="807" w:type="dxa"/>
            <w:shd w:val="clear" w:color="000000" w:fill="FFFFFF"/>
            <w:noWrap/>
            <w:vAlign w:val="center"/>
            <w:hideMark/>
          </w:tcPr>
          <w:p w14:paraId="6491A2FD" w14:textId="7815FDDA" w:rsidR="00037969" w:rsidRPr="006E6AF1" w:rsidRDefault="00037969" w:rsidP="00F90AFF">
            <w:pPr>
              <w:pStyle w:val="STDCURVETABLE"/>
              <w:rPr>
                <w:b/>
                <w:bCs/>
              </w:rPr>
            </w:pPr>
            <w:r>
              <w:rPr>
                <w:b/>
                <w:bCs/>
              </w:rPr>
              <w:t>100</w:t>
            </w:r>
          </w:p>
        </w:tc>
      </w:tr>
    </w:tbl>
    <w:p w14:paraId="32299268" w14:textId="407D7C70" w:rsidR="006E6AF1" w:rsidRPr="006E6AF1" w:rsidRDefault="006E6AF1" w:rsidP="006E6AF1">
      <w:pPr>
        <w:spacing w:before="60" w:after="60" w:line="276" w:lineRule="auto"/>
        <w:rPr>
          <w:rFonts w:ascii="Arial" w:hAnsi="Arial" w:cs="Arial"/>
          <w:sz w:val="20"/>
          <w:szCs w:val="20"/>
        </w:rPr>
      </w:pPr>
    </w:p>
    <w:tbl>
      <w:tblPr>
        <w:tblW w:w="34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9"/>
        <w:gridCol w:w="1684"/>
        <w:gridCol w:w="718"/>
        <w:gridCol w:w="987"/>
      </w:tblGrid>
      <w:tr w:rsidR="00037969" w:rsidRPr="006E6AF1" w14:paraId="0DCEC7FC" w14:textId="77777777" w:rsidTr="00D173F2">
        <w:trPr>
          <w:trHeight w:val="719"/>
        </w:trPr>
        <w:tc>
          <w:tcPr>
            <w:tcW w:w="919" w:type="dxa"/>
            <w:shd w:val="clear" w:color="auto" w:fill="6C3C94"/>
            <w:noWrap/>
            <w:vAlign w:val="center"/>
            <w:hideMark/>
          </w:tcPr>
          <w:p w14:paraId="524F29A9" w14:textId="77777777" w:rsidR="00037969" w:rsidRPr="0005533C" w:rsidRDefault="00037969" w:rsidP="00EC2A4E">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Dilution</w:t>
            </w:r>
          </w:p>
          <w:p w14:paraId="41FE118F" w14:textId="77777777" w:rsidR="00037969" w:rsidRPr="0005533C" w:rsidRDefault="00037969" w:rsidP="00EC2A4E">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Factor</w:t>
            </w:r>
          </w:p>
        </w:tc>
        <w:tc>
          <w:tcPr>
            <w:tcW w:w="1684" w:type="dxa"/>
            <w:shd w:val="clear" w:color="auto" w:fill="6C3C94"/>
            <w:noWrap/>
            <w:vAlign w:val="center"/>
            <w:hideMark/>
          </w:tcPr>
          <w:p w14:paraId="4AF47AA2" w14:textId="77777777" w:rsidR="00037969" w:rsidRPr="0005533C" w:rsidRDefault="00037969" w:rsidP="00EC2A4E">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Interpolated value</w:t>
            </w:r>
          </w:p>
        </w:tc>
        <w:tc>
          <w:tcPr>
            <w:tcW w:w="718" w:type="dxa"/>
            <w:shd w:val="clear" w:color="auto" w:fill="6C3C94"/>
            <w:vAlign w:val="center"/>
          </w:tcPr>
          <w:p w14:paraId="201170F8" w14:textId="32135683" w:rsidR="00037969" w:rsidRPr="0005533C" w:rsidRDefault="00037969" w:rsidP="00037969">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50</w:t>
            </w:r>
            <w:r w:rsidRPr="0005533C">
              <w:rPr>
                <w:rFonts w:ascii="Arial" w:eastAsia="Times New Roman" w:hAnsi="Arial" w:cs="Arial"/>
                <w:b/>
                <w:bCs/>
                <w:color w:val="FFFFFF" w:themeColor="background1"/>
                <w:sz w:val="18"/>
                <w:szCs w:val="18"/>
              </w:rPr>
              <w:t>%</w:t>
            </w:r>
            <w:r w:rsidRPr="0005533C">
              <w:rPr>
                <w:rFonts w:ascii="Arial" w:eastAsia="Times New Roman" w:hAnsi="Arial" w:cs="Arial"/>
                <w:b/>
                <w:bCs/>
                <w:color w:val="FFFFFF" w:themeColor="background1"/>
                <w:sz w:val="18"/>
                <w:szCs w:val="18"/>
              </w:rPr>
              <w:br/>
            </w:r>
            <w:r>
              <w:rPr>
                <w:rFonts w:ascii="Arial" w:eastAsia="Times New Roman" w:hAnsi="Arial" w:cs="Arial"/>
                <w:b/>
                <w:bCs/>
                <w:color w:val="FFFFFF" w:themeColor="background1"/>
                <w:sz w:val="18"/>
                <w:szCs w:val="18"/>
              </w:rPr>
              <w:t>Urine</w:t>
            </w:r>
          </w:p>
        </w:tc>
        <w:tc>
          <w:tcPr>
            <w:tcW w:w="987" w:type="dxa"/>
            <w:shd w:val="clear" w:color="auto" w:fill="6C3C94"/>
            <w:vAlign w:val="center"/>
          </w:tcPr>
          <w:p w14:paraId="01E4CEB8" w14:textId="77777777" w:rsidR="00037969" w:rsidRPr="0005533C" w:rsidRDefault="00037969" w:rsidP="00EC2A4E">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80</w:t>
            </w:r>
            <w:r w:rsidRPr="0005533C">
              <w:rPr>
                <w:rFonts w:ascii="Arial" w:eastAsia="Times New Roman" w:hAnsi="Arial" w:cs="Arial"/>
                <w:b/>
                <w:bCs/>
                <w:color w:val="FFFFFF" w:themeColor="background1"/>
                <w:sz w:val="18"/>
                <w:szCs w:val="18"/>
              </w:rPr>
              <w:t>%</w:t>
            </w:r>
          </w:p>
          <w:p w14:paraId="41DB1C05" w14:textId="77777777" w:rsidR="00037969" w:rsidRPr="0005533C" w:rsidRDefault="00037969" w:rsidP="00EC2A4E">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CSF</w:t>
            </w:r>
          </w:p>
        </w:tc>
      </w:tr>
      <w:tr w:rsidR="00037969" w:rsidRPr="006E6AF1" w14:paraId="757A7430" w14:textId="77777777" w:rsidTr="006F2CC1">
        <w:trPr>
          <w:trHeight w:hRule="exact" w:val="245"/>
        </w:trPr>
        <w:tc>
          <w:tcPr>
            <w:tcW w:w="919" w:type="dxa"/>
            <w:vMerge w:val="restart"/>
            <w:shd w:val="clear" w:color="000000" w:fill="FFFFFF"/>
            <w:noWrap/>
            <w:vAlign w:val="center"/>
            <w:hideMark/>
          </w:tcPr>
          <w:p w14:paraId="50DAC2B2" w14:textId="77777777" w:rsidR="00037969" w:rsidRPr="006E6AF1" w:rsidRDefault="00037969" w:rsidP="006F2CC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Undiluted</w:t>
            </w:r>
          </w:p>
        </w:tc>
        <w:tc>
          <w:tcPr>
            <w:tcW w:w="1684" w:type="dxa"/>
            <w:shd w:val="clear" w:color="000000" w:fill="FFFFFF"/>
            <w:noWrap/>
            <w:vAlign w:val="center"/>
            <w:hideMark/>
          </w:tcPr>
          <w:p w14:paraId="736C10AF" w14:textId="77777777" w:rsidR="00037969" w:rsidRPr="00037969" w:rsidRDefault="00037969" w:rsidP="006F2CC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000000" w:fill="FFFFFF"/>
            <w:vAlign w:val="center"/>
          </w:tcPr>
          <w:p w14:paraId="13C90A9B" w14:textId="47DFC19F" w:rsidR="00037969" w:rsidRPr="006E6AF1" w:rsidRDefault="00037969" w:rsidP="006F2CC1">
            <w:pPr>
              <w:pStyle w:val="STDCURVETABLE"/>
            </w:pPr>
            <w:r>
              <w:t>258</w:t>
            </w:r>
          </w:p>
        </w:tc>
        <w:tc>
          <w:tcPr>
            <w:tcW w:w="987" w:type="dxa"/>
            <w:shd w:val="clear" w:color="000000" w:fill="FFFFFF"/>
            <w:vAlign w:val="center"/>
          </w:tcPr>
          <w:p w14:paraId="2790B4F2" w14:textId="77777777" w:rsidR="00037969" w:rsidRPr="006E6AF1" w:rsidRDefault="00037969" w:rsidP="006F2CC1">
            <w:pPr>
              <w:pStyle w:val="STDCURVETABLE"/>
            </w:pPr>
            <w:r>
              <w:t>101</w:t>
            </w:r>
          </w:p>
        </w:tc>
      </w:tr>
      <w:tr w:rsidR="00037969" w:rsidRPr="006E6AF1" w14:paraId="1886088F" w14:textId="77777777" w:rsidTr="006F2CC1">
        <w:trPr>
          <w:trHeight w:hRule="exact" w:val="245"/>
        </w:trPr>
        <w:tc>
          <w:tcPr>
            <w:tcW w:w="919" w:type="dxa"/>
            <w:vMerge/>
            <w:vAlign w:val="center"/>
            <w:hideMark/>
          </w:tcPr>
          <w:p w14:paraId="75C85231" w14:textId="77777777" w:rsidR="00037969" w:rsidRPr="006E6AF1" w:rsidRDefault="00037969" w:rsidP="006F2CC1">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21060C47" w14:textId="77777777" w:rsidR="00037969" w:rsidRPr="00037969" w:rsidRDefault="00037969" w:rsidP="006F2CC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000000" w:fill="FFFFFF"/>
            <w:vAlign w:val="center"/>
          </w:tcPr>
          <w:p w14:paraId="0011B79E" w14:textId="77777777" w:rsidR="00037969" w:rsidRPr="006E6AF1" w:rsidRDefault="00037969" w:rsidP="006F2CC1">
            <w:pPr>
              <w:pStyle w:val="STDCURVETABLE"/>
              <w:rPr>
                <w:b/>
                <w:bCs/>
              </w:rPr>
            </w:pPr>
            <w:r>
              <w:rPr>
                <w:b/>
                <w:bCs/>
              </w:rPr>
              <w:t>100</w:t>
            </w:r>
          </w:p>
        </w:tc>
        <w:tc>
          <w:tcPr>
            <w:tcW w:w="987" w:type="dxa"/>
            <w:shd w:val="clear" w:color="000000" w:fill="FFFFFF"/>
            <w:vAlign w:val="center"/>
          </w:tcPr>
          <w:p w14:paraId="538460E5" w14:textId="77777777" w:rsidR="00037969" w:rsidRPr="006E6AF1" w:rsidRDefault="00037969" w:rsidP="006F2CC1">
            <w:pPr>
              <w:pStyle w:val="STDCURVETABLE"/>
              <w:rPr>
                <w:b/>
                <w:bCs/>
              </w:rPr>
            </w:pPr>
            <w:r>
              <w:rPr>
                <w:b/>
                <w:bCs/>
              </w:rPr>
              <w:t>100</w:t>
            </w:r>
          </w:p>
        </w:tc>
      </w:tr>
      <w:tr w:rsidR="00037969" w:rsidRPr="006E6AF1" w14:paraId="1D74D521" w14:textId="77777777" w:rsidTr="006F2CC1">
        <w:trPr>
          <w:trHeight w:hRule="exact" w:val="245"/>
        </w:trPr>
        <w:tc>
          <w:tcPr>
            <w:tcW w:w="919" w:type="dxa"/>
            <w:vMerge w:val="restart"/>
            <w:shd w:val="clear" w:color="auto" w:fill="DAC5E5"/>
            <w:noWrap/>
            <w:vAlign w:val="center"/>
            <w:hideMark/>
          </w:tcPr>
          <w:p w14:paraId="690327D8" w14:textId="77777777" w:rsidR="00037969" w:rsidRPr="006E6AF1" w:rsidRDefault="00037969" w:rsidP="006F2CC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2</w:t>
            </w:r>
          </w:p>
        </w:tc>
        <w:tc>
          <w:tcPr>
            <w:tcW w:w="1684" w:type="dxa"/>
            <w:shd w:val="clear" w:color="auto" w:fill="DAC5E5"/>
            <w:noWrap/>
            <w:vAlign w:val="center"/>
            <w:hideMark/>
          </w:tcPr>
          <w:p w14:paraId="391C77C4" w14:textId="77777777" w:rsidR="00037969" w:rsidRPr="00037969" w:rsidRDefault="00037969" w:rsidP="006F2CC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auto" w:fill="DAC5E5"/>
            <w:vAlign w:val="center"/>
          </w:tcPr>
          <w:p w14:paraId="142B5C11" w14:textId="240F2188" w:rsidR="00037969" w:rsidRPr="006E6AF1" w:rsidRDefault="00037969" w:rsidP="006F2CC1">
            <w:pPr>
              <w:pStyle w:val="STDCURVETABLE"/>
            </w:pPr>
            <w:r>
              <w:t>130</w:t>
            </w:r>
          </w:p>
        </w:tc>
        <w:tc>
          <w:tcPr>
            <w:tcW w:w="987" w:type="dxa"/>
            <w:shd w:val="clear" w:color="auto" w:fill="DAC5E5"/>
            <w:vAlign w:val="center"/>
          </w:tcPr>
          <w:p w14:paraId="59514299" w14:textId="77777777" w:rsidR="00037969" w:rsidRPr="006E6AF1" w:rsidRDefault="00037969" w:rsidP="006F2CC1">
            <w:pPr>
              <w:pStyle w:val="STDCURVETABLE"/>
            </w:pPr>
            <w:r>
              <w:t>53</w:t>
            </w:r>
          </w:p>
        </w:tc>
      </w:tr>
      <w:tr w:rsidR="00037969" w:rsidRPr="006E6AF1" w14:paraId="4686A879" w14:textId="77777777" w:rsidTr="006F2CC1">
        <w:trPr>
          <w:trHeight w:hRule="exact" w:val="245"/>
        </w:trPr>
        <w:tc>
          <w:tcPr>
            <w:tcW w:w="919" w:type="dxa"/>
            <w:vMerge/>
            <w:shd w:val="clear" w:color="auto" w:fill="DAC5E5"/>
            <w:vAlign w:val="center"/>
            <w:hideMark/>
          </w:tcPr>
          <w:p w14:paraId="26211BE5" w14:textId="77777777" w:rsidR="00037969" w:rsidRPr="006E6AF1" w:rsidRDefault="00037969" w:rsidP="006F2CC1">
            <w:pPr>
              <w:spacing w:after="0" w:line="240" w:lineRule="auto"/>
              <w:jc w:val="center"/>
              <w:rPr>
                <w:rFonts w:ascii="Arial" w:eastAsia="Times New Roman" w:hAnsi="Arial" w:cs="Arial"/>
                <w:color w:val="000000"/>
                <w:sz w:val="18"/>
                <w:szCs w:val="18"/>
              </w:rPr>
            </w:pPr>
          </w:p>
        </w:tc>
        <w:tc>
          <w:tcPr>
            <w:tcW w:w="1684" w:type="dxa"/>
            <w:shd w:val="clear" w:color="auto" w:fill="DAC5E5"/>
            <w:noWrap/>
            <w:vAlign w:val="center"/>
            <w:hideMark/>
          </w:tcPr>
          <w:p w14:paraId="5F37EFEA" w14:textId="77777777" w:rsidR="00037969" w:rsidRPr="00037969" w:rsidRDefault="00037969" w:rsidP="006F2CC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auto" w:fill="DAC5E5"/>
            <w:vAlign w:val="center"/>
          </w:tcPr>
          <w:p w14:paraId="2C5710A7" w14:textId="77777777" w:rsidR="00037969" w:rsidRDefault="00037969" w:rsidP="006F2CC1">
            <w:pPr>
              <w:pStyle w:val="STDCURVETABLE"/>
              <w:rPr>
                <w:b/>
                <w:bCs/>
              </w:rPr>
            </w:pPr>
            <w:r>
              <w:rPr>
                <w:b/>
                <w:bCs/>
              </w:rPr>
              <w:t>100</w:t>
            </w:r>
          </w:p>
          <w:p w14:paraId="7FFBC809" w14:textId="79577CAE" w:rsidR="00037969" w:rsidRPr="006E6AF1" w:rsidRDefault="00037969" w:rsidP="006F2CC1">
            <w:pPr>
              <w:pStyle w:val="STDCURVETABLE"/>
              <w:rPr>
                <w:b/>
                <w:bCs/>
              </w:rPr>
            </w:pPr>
          </w:p>
        </w:tc>
        <w:tc>
          <w:tcPr>
            <w:tcW w:w="987" w:type="dxa"/>
            <w:shd w:val="clear" w:color="auto" w:fill="DAC5E5"/>
            <w:vAlign w:val="center"/>
          </w:tcPr>
          <w:p w14:paraId="47DEB9B1" w14:textId="77777777" w:rsidR="00037969" w:rsidRPr="006E6AF1" w:rsidRDefault="00037969" w:rsidP="006F2CC1">
            <w:pPr>
              <w:pStyle w:val="STDCURVETABLE"/>
              <w:rPr>
                <w:b/>
                <w:bCs/>
              </w:rPr>
            </w:pPr>
            <w:r>
              <w:rPr>
                <w:b/>
                <w:bCs/>
              </w:rPr>
              <w:t>106</w:t>
            </w:r>
          </w:p>
        </w:tc>
      </w:tr>
      <w:tr w:rsidR="00037969" w:rsidRPr="006E6AF1" w14:paraId="19AB67C7" w14:textId="77777777" w:rsidTr="006F2CC1">
        <w:trPr>
          <w:trHeight w:hRule="exact" w:val="245"/>
        </w:trPr>
        <w:tc>
          <w:tcPr>
            <w:tcW w:w="919" w:type="dxa"/>
            <w:vMerge w:val="restart"/>
            <w:shd w:val="clear" w:color="000000" w:fill="FFFFFF"/>
            <w:noWrap/>
            <w:vAlign w:val="center"/>
            <w:hideMark/>
          </w:tcPr>
          <w:p w14:paraId="36F9F663" w14:textId="77777777" w:rsidR="00037969" w:rsidRPr="006E6AF1" w:rsidRDefault="00037969" w:rsidP="006F2CC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4</w:t>
            </w:r>
          </w:p>
        </w:tc>
        <w:tc>
          <w:tcPr>
            <w:tcW w:w="1684" w:type="dxa"/>
            <w:shd w:val="clear" w:color="000000" w:fill="FFFFFF"/>
            <w:noWrap/>
            <w:vAlign w:val="center"/>
            <w:hideMark/>
          </w:tcPr>
          <w:p w14:paraId="2E6DF1EF" w14:textId="77777777" w:rsidR="00037969" w:rsidRPr="00037969" w:rsidRDefault="00037969" w:rsidP="006F2CC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000000" w:fill="FFFFFF"/>
            <w:vAlign w:val="center"/>
          </w:tcPr>
          <w:p w14:paraId="4AE7199E" w14:textId="555ED23E" w:rsidR="00037969" w:rsidRPr="006E6AF1" w:rsidRDefault="00037969" w:rsidP="006F2CC1">
            <w:pPr>
              <w:pStyle w:val="STDCURVETABLE"/>
            </w:pPr>
            <w:r>
              <w:t>66</w:t>
            </w:r>
          </w:p>
        </w:tc>
        <w:tc>
          <w:tcPr>
            <w:tcW w:w="987" w:type="dxa"/>
            <w:shd w:val="clear" w:color="000000" w:fill="FFFFFF"/>
            <w:vAlign w:val="center"/>
          </w:tcPr>
          <w:p w14:paraId="26CCCB99" w14:textId="77777777" w:rsidR="00037969" w:rsidRPr="006E6AF1" w:rsidRDefault="00037969" w:rsidP="006F2CC1">
            <w:pPr>
              <w:pStyle w:val="STDCURVETABLE"/>
            </w:pPr>
            <w:r>
              <w:t>27</w:t>
            </w:r>
          </w:p>
        </w:tc>
      </w:tr>
      <w:tr w:rsidR="00037969" w:rsidRPr="006E6AF1" w14:paraId="28794370" w14:textId="77777777" w:rsidTr="006F2CC1">
        <w:trPr>
          <w:trHeight w:hRule="exact" w:val="245"/>
        </w:trPr>
        <w:tc>
          <w:tcPr>
            <w:tcW w:w="919" w:type="dxa"/>
            <w:vMerge/>
            <w:vAlign w:val="center"/>
            <w:hideMark/>
          </w:tcPr>
          <w:p w14:paraId="5FB903CD" w14:textId="77777777" w:rsidR="00037969" w:rsidRPr="006E6AF1" w:rsidRDefault="00037969" w:rsidP="006F2CC1">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57D3A663" w14:textId="77777777" w:rsidR="00037969" w:rsidRPr="00037969" w:rsidRDefault="00037969" w:rsidP="006F2CC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000000" w:fill="FFFFFF"/>
            <w:vAlign w:val="center"/>
          </w:tcPr>
          <w:p w14:paraId="6DA318C7" w14:textId="7058E5D7" w:rsidR="00037969" w:rsidRDefault="00037969" w:rsidP="006F2CC1">
            <w:pPr>
              <w:pStyle w:val="STDCURVETABLE"/>
              <w:rPr>
                <w:b/>
                <w:bCs/>
              </w:rPr>
            </w:pPr>
            <w:r>
              <w:rPr>
                <w:b/>
                <w:bCs/>
              </w:rPr>
              <w:t>101</w:t>
            </w:r>
          </w:p>
          <w:p w14:paraId="24FA6AF4" w14:textId="09CC9304" w:rsidR="00037969" w:rsidRDefault="00037969" w:rsidP="006F2CC1">
            <w:pPr>
              <w:pStyle w:val="STDCURVETABLE"/>
              <w:rPr>
                <w:b/>
                <w:bCs/>
              </w:rPr>
            </w:pPr>
            <w:r>
              <w:rPr>
                <w:b/>
                <w:bCs/>
              </w:rPr>
              <w:t>3</w:t>
            </w:r>
          </w:p>
          <w:p w14:paraId="35E5D268" w14:textId="77777777" w:rsidR="00037969" w:rsidRPr="006E6AF1" w:rsidRDefault="00037969" w:rsidP="006F2CC1">
            <w:pPr>
              <w:pStyle w:val="STDCURVETABLE"/>
              <w:rPr>
                <w:b/>
                <w:bCs/>
              </w:rPr>
            </w:pPr>
          </w:p>
        </w:tc>
        <w:tc>
          <w:tcPr>
            <w:tcW w:w="987" w:type="dxa"/>
            <w:shd w:val="clear" w:color="000000" w:fill="FFFFFF"/>
            <w:vAlign w:val="center"/>
          </w:tcPr>
          <w:p w14:paraId="756B17B4" w14:textId="77777777" w:rsidR="00037969" w:rsidRPr="006E6AF1" w:rsidRDefault="00037969" w:rsidP="006F2CC1">
            <w:pPr>
              <w:pStyle w:val="STDCURVETABLE"/>
              <w:rPr>
                <w:b/>
                <w:bCs/>
              </w:rPr>
            </w:pPr>
            <w:r>
              <w:rPr>
                <w:b/>
                <w:bCs/>
              </w:rPr>
              <w:t>106</w:t>
            </w:r>
          </w:p>
        </w:tc>
      </w:tr>
      <w:tr w:rsidR="00037969" w:rsidRPr="006E6AF1" w14:paraId="5D970229" w14:textId="77777777" w:rsidTr="006F2CC1">
        <w:trPr>
          <w:trHeight w:hRule="exact" w:val="245"/>
        </w:trPr>
        <w:tc>
          <w:tcPr>
            <w:tcW w:w="919" w:type="dxa"/>
            <w:vMerge w:val="restart"/>
            <w:shd w:val="clear" w:color="auto" w:fill="DAC5E5"/>
            <w:noWrap/>
            <w:vAlign w:val="center"/>
            <w:hideMark/>
          </w:tcPr>
          <w:p w14:paraId="4F1CDAA8" w14:textId="77777777" w:rsidR="00037969" w:rsidRPr="006E6AF1" w:rsidRDefault="00037969" w:rsidP="006F2CC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8</w:t>
            </w:r>
          </w:p>
        </w:tc>
        <w:tc>
          <w:tcPr>
            <w:tcW w:w="1684" w:type="dxa"/>
            <w:shd w:val="clear" w:color="auto" w:fill="DAC5E5"/>
            <w:noWrap/>
            <w:vAlign w:val="center"/>
            <w:hideMark/>
          </w:tcPr>
          <w:p w14:paraId="20FD3700" w14:textId="77777777" w:rsidR="00037969" w:rsidRPr="00037969" w:rsidRDefault="00037969" w:rsidP="006F2CC1">
            <w:pPr>
              <w:spacing w:after="0" w:line="240" w:lineRule="auto"/>
              <w:jc w:val="center"/>
              <w:rPr>
                <w:rFonts w:ascii="Arial" w:eastAsia="Times New Roman" w:hAnsi="Arial" w:cs="Arial"/>
                <w:color w:val="000000"/>
                <w:sz w:val="18"/>
                <w:szCs w:val="18"/>
              </w:rPr>
            </w:pPr>
            <w:r w:rsidRPr="00037969">
              <w:rPr>
                <w:rFonts w:ascii="Arial" w:eastAsia="Times New Roman" w:hAnsi="Arial" w:cs="Arial"/>
                <w:color w:val="000000"/>
                <w:sz w:val="18"/>
                <w:szCs w:val="18"/>
              </w:rPr>
              <w:t>ng/mL</w:t>
            </w:r>
          </w:p>
        </w:tc>
        <w:tc>
          <w:tcPr>
            <w:tcW w:w="718" w:type="dxa"/>
            <w:shd w:val="clear" w:color="auto" w:fill="DAC5E5"/>
            <w:vAlign w:val="center"/>
          </w:tcPr>
          <w:p w14:paraId="2D33B7EB" w14:textId="41FB6135" w:rsidR="00037969" w:rsidRPr="006E6AF1" w:rsidRDefault="00037969" w:rsidP="006F2CC1">
            <w:pPr>
              <w:pStyle w:val="STDCURVETABLE"/>
            </w:pPr>
            <w:r>
              <w:t>33</w:t>
            </w:r>
          </w:p>
        </w:tc>
        <w:tc>
          <w:tcPr>
            <w:tcW w:w="987" w:type="dxa"/>
            <w:shd w:val="clear" w:color="auto" w:fill="DAC5E5"/>
            <w:vAlign w:val="center"/>
          </w:tcPr>
          <w:p w14:paraId="1222D6CC" w14:textId="157B2607" w:rsidR="00037969" w:rsidRPr="006F2CC1" w:rsidRDefault="006F2CC1" w:rsidP="006F2CC1">
            <w:pPr>
              <w:pStyle w:val="STDCURVETABLE"/>
              <w:rPr>
                <w:b/>
              </w:rPr>
            </w:pPr>
            <w:r w:rsidRPr="006F2CC1">
              <w:rPr>
                <w:b/>
              </w:rPr>
              <w:t>NL</w:t>
            </w:r>
          </w:p>
        </w:tc>
      </w:tr>
      <w:tr w:rsidR="00037969" w:rsidRPr="006E6AF1" w14:paraId="4F4B879A" w14:textId="77777777" w:rsidTr="006F2CC1">
        <w:trPr>
          <w:trHeight w:hRule="exact" w:val="245"/>
        </w:trPr>
        <w:tc>
          <w:tcPr>
            <w:tcW w:w="919" w:type="dxa"/>
            <w:vMerge/>
            <w:shd w:val="clear" w:color="auto" w:fill="DAC5E5"/>
            <w:vAlign w:val="center"/>
            <w:hideMark/>
          </w:tcPr>
          <w:p w14:paraId="053AC5A0" w14:textId="77777777" w:rsidR="00037969" w:rsidRPr="006E6AF1" w:rsidRDefault="00037969" w:rsidP="006F2CC1">
            <w:pPr>
              <w:spacing w:after="0" w:line="240" w:lineRule="auto"/>
              <w:jc w:val="center"/>
              <w:rPr>
                <w:rFonts w:ascii="Arial" w:eastAsia="Times New Roman" w:hAnsi="Arial" w:cs="Arial"/>
                <w:color w:val="000000"/>
                <w:sz w:val="18"/>
                <w:szCs w:val="18"/>
              </w:rPr>
            </w:pPr>
          </w:p>
        </w:tc>
        <w:tc>
          <w:tcPr>
            <w:tcW w:w="1684" w:type="dxa"/>
            <w:shd w:val="clear" w:color="auto" w:fill="DAC5E5"/>
            <w:noWrap/>
            <w:vAlign w:val="center"/>
            <w:hideMark/>
          </w:tcPr>
          <w:p w14:paraId="3ABC3FBA" w14:textId="77777777" w:rsidR="00037969" w:rsidRPr="00037969" w:rsidRDefault="00037969" w:rsidP="006F2CC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b/>
                <w:bCs/>
                <w:color w:val="000000"/>
                <w:sz w:val="18"/>
                <w:szCs w:val="18"/>
              </w:rPr>
              <w:t>% Expected value</w:t>
            </w:r>
          </w:p>
        </w:tc>
        <w:tc>
          <w:tcPr>
            <w:tcW w:w="718" w:type="dxa"/>
            <w:shd w:val="clear" w:color="auto" w:fill="DAC5E5"/>
            <w:vAlign w:val="center"/>
          </w:tcPr>
          <w:p w14:paraId="62E589AD" w14:textId="70E004A4" w:rsidR="00037969" w:rsidRPr="006E6AF1" w:rsidRDefault="00037969" w:rsidP="006F2CC1">
            <w:pPr>
              <w:pStyle w:val="STDCURVETABLE"/>
              <w:rPr>
                <w:b/>
                <w:bCs/>
              </w:rPr>
            </w:pPr>
            <w:r>
              <w:rPr>
                <w:b/>
                <w:bCs/>
              </w:rPr>
              <w:t>103</w:t>
            </w:r>
          </w:p>
        </w:tc>
        <w:tc>
          <w:tcPr>
            <w:tcW w:w="987" w:type="dxa"/>
            <w:shd w:val="clear" w:color="auto" w:fill="DAC5E5"/>
            <w:vAlign w:val="center"/>
          </w:tcPr>
          <w:p w14:paraId="6044ED2B" w14:textId="7AB2921A" w:rsidR="00037969" w:rsidRPr="006E6AF1" w:rsidRDefault="00037969" w:rsidP="006F2CC1">
            <w:pPr>
              <w:pStyle w:val="STDCURVETABLE"/>
              <w:rPr>
                <w:b/>
                <w:bCs/>
              </w:rPr>
            </w:pPr>
          </w:p>
        </w:tc>
      </w:tr>
      <w:tr w:rsidR="00037969" w:rsidRPr="006E6AF1" w14:paraId="426F81D1" w14:textId="77777777" w:rsidTr="006F2CC1">
        <w:trPr>
          <w:trHeight w:hRule="exact" w:val="245"/>
        </w:trPr>
        <w:tc>
          <w:tcPr>
            <w:tcW w:w="919" w:type="dxa"/>
            <w:vMerge w:val="restart"/>
            <w:vAlign w:val="center"/>
            <w:hideMark/>
          </w:tcPr>
          <w:p w14:paraId="1F9DF7E3" w14:textId="77777777" w:rsidR="00037969" w:rsidRPr="006E6AF1" w:rsidRDefault="00037969" w:rsidP="006F2CC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16</w:t>
            </w:r>
          </w:p>
        </w:tc>
        <w:tc>
          <w:tcPr>
            <w:tcW w:w="1684" w:type="dxa"/>
            <w:shd w:val="clear" w:color="000000" w:fill="FFFFFF"/>
            <w:noWrap/>
            <w:vAlign w:val="center"/>
            <w:hideMark/>
          </w:tcPr>
          <w:p w14:paraId="0A3B8A3F" w14:textId="77777777" w:rsidR="00037969" w:rsidRPr="00037969" w:rsidRDefault="00037969" w:rsidP="006F2CC1">
            <w:pPr>
              <w:spacing w:after="0" w:line="240" w:lineRule="auto"/>
              <w:jc w:val="center"/>
              <w:rPr>
                <w:rFonts w:ascii="Arial" w:eastAsia="Times New Roman" w:hAnsi="Arial" w:cs="Arial"/>
                <w:b/>
                <w:bCs/>
                <w:color w:val="000000"/>
                <w:sz w:val="18"/>
                <w:szCs w:val="18"/>
              </w:rPr>
            </w:pPr>
            <w:r w:rsidRPr="00037969">
              <w:rPr>
                <w:rFonts w:ascii="Arial" w:eastAsia="Times New Roman" w:hAnsi="Arial" w:cs="Arial"/>
                <w:color w:val="000000"/>
                <w:sz w:val="18"/>
                <w:szCs w:val="18"/>
              </w:rPr>
              <w:t>ng/mL</w:t>
            </w:r>
          </w:p>
        </w:tc>
        <w:tc>
          <w:tcPr>
            <w:tcW w:w="718" w:type="dxa"/>
            <w:shd w:val="clear" w:color="000000" w:fill="FFFFFF"/>
            <w:vAlign w:val="center"/>
          </w:tcPr>
          <w:p w14:paraId="29335101" w14:textId="26A2B64C" w:rsidR="00037969" w:rsidRPr="006E6AF1" w:rsidRDefault="00037969" w:rsidP="006F2CC1">
            <w:pPr>
              <w:pStyle w:val="STDCURVETABLE"/>
            </w:pPr>
            <w:r>
              <w:t>18</w:t>
            </w:r>
          </w:p>
        </w:tc>
        <w:tc>
          <w:tcPr>
            <w:tcW w:w="987" w:type="dxa"/>
            <w:shd w:val="clear" w:color="000000" w:fill="FFFFFF"/>
            <w:vAlign w:val="center"/>
          </w:tcPr>
          <w:p w14:paraId="43D7A205" w14:textId="7A576C9F" w:rsidR="00037969" w:rsidRPr="006E6AF1" w:rsidRDefault="006F2CC1" w:rsidP="006F2CC1">
            <w:pPr>
              <w:pStyle w:val="STDCURVETABLE"/>
              <w:rPr>
                <w:b/>
                <w:bCs/>
              </w:rPr>
            </w:pPr>
            <w:r w:rsidRPr="006F2CC1">
              <w:rPr>
                <w:b/>
              </w:rPr>
              <w:t>NL</w:t>
            </w:r>
          </w:p>
        </w:tc>
      </w:tr>
      <w:tr w:rsidR="00037969" w:rsidRPr="006E6AF1" w14:paraId="49BBA89C" w14:textId="77777777" w:rsidTr="006F2CC1">
        <w:trPr>
          <w:trHeight w:hRule="exact" w:val="245"/>
        </w:trPr>
        <w:tc>
          <w:tcPr>
            <w:tcW w:w="919" w:type="dxa"/>
            <w:vMerge/>
            <w:vAlign w:val="center"/>
            <w:hideMark/>
          </w:tcPr>
          <w:p w14:paraId="4AD40D43" w14:textId="77777777" w:rsidR="00037969" w:rsidRPr="006E6AF1" w:rsidRDefault="00037969" w:rsidP="006F2CC1">
            <w:pPr>
              <w:spacing w:after="0" w:line="240" w:lineRule="auto"/>
              <w:jc w:val="center"/>
              <w:rPr>
                <w:rFonts w:ascii="Arial" w:eastAsia="Times New Roman" w:hAnsi="Arial" w:cs="Arial"/>
                <w:color w:val="000000"/>
                <w:sz w:val="18"/>
                <w:szCs w:val="18"/>
              </w:rPr>
            </w:pPr>
          </w:p>
        </w:tc>
        <w:tc>
          <w:tcPr>
            <w:tcW w:w="1684" w:type="dxa"/>
            <w:shd w:val="clear" w:color="000000" w:fill="FFFFFF"/>
            <w:noWrap/>
            <w:vAlign w:val="center"/>
            <w:hideMark/>
          </w:tcPr>
          <w:p w14:paraId="440D911E" w14:textId="77777777" w:rsidR="00037969" w:rsidRPr="006E6AF1" w:rsidRDefault="00037969" w:rsidP="006F2CC1">
            <w:pPr>
              <w:spacing w:after="0" w:line="240" w:lineRule="auto"/>
              <w:jc w:val="center"/>
              <w:rPr>
                <w:rFonts w:ascii="Arial" w:eastAsia="Times New Roman" w:hAnsi="Arial" w:cs="Arial"/>
                <w:b/>
                <w:bCs/>
                <w:color w:val="000000"/>
                <w:sz w:val="18"/>
                <w:szCs w:val="18"/>
              </w:rPr>
            </w:pPr>
            <w:r w:rsidRPr="006E6AF1">
              <w:rPr>
                <w:rFonts w:ascii="Arial" w:eastAsia="Times New Roman" w:hAnsi="Arial" w:cs="Arial"/>
                <w:b/>
                <w:bCs/>
                <w:color w:val="000000"/>
                <w:sz w:val="18"/>
                <w:szCs w:val="18"/>
              </w:rPr>
              <w:t>% Expected value</w:t>
            </w:r>
          </w:p>
        </w:tc>
        <w:tc>
          <w:tcPr>
            <w:tcW w:w="718" w:type="dxa"/>
            <w:shd w:val="clear" w:color="000000" w:fill="FFFFFF"/>
            <w:vAlign w:val="center"/>
          </w:tcPr>
          <w:p w14:paraId="5784F434" w14:textId="67D8873D" w:rsidR="00037969" w:rsidRPr="006E6AF1" w:rsidRDefault="00037969" w:rsidP="006F2CC1">
            <w:pPr>
              <w:pStyle w:val="STDCURVETABLE"/>
              <w:rPr>
                <w:b/>
              </w:rPr>
            </w:pPr>
            <w:r>
              <w:rPr>
                <w:b/>
              </w:rPr>
              <w:t>110</w:t>
            </w:r>
          </w:p>
        </w:tc>
        <w:tc>
          <w:tcPr>
            <w:tcW w:w="987" w:type="dxa"/>
            <w:shd w:val="clear" w:color="000000" w:fill="FFFFFF"/>
            <w:vAlign w:val="center"/>
          </w:tcPr>
          <w:p w14:paraId="58582CCD" w14:textId="0B5A08E8" w:rsidR="00037969" w:rsidRPr="006E6AF1" w:rsidRDefault="00037969" w:rsidP="006F2CC1">
            <w:pPr>
              <w:pStyle w:val="STDCURVETABLE"/>
              <w:rPr>
                <w:b/>
                <w:bCs/>
              </w:rPr>
            </w:pPr>
          </w:p>
        </w:tc>
      </w:tr>
    </w:tbl>
    <w:p w14:paraId="468122F4" w14:textId="171BDA75" w:rsidR="00DB21A5" w:rsidRPr="006F2CC1" w:rsidRDefault="006F2CC1" w:rsidP="006E6AF1">
      <w:pPr>
        <w:spacing w:before="60" w:after="60" w:line="276" w:lineRule="auto"/>
        <w:rPr>
          <w:rStyle w:val="Strong"/>
          <w:rFonts w:ascii="Arial" w:hAnsi="Arial" w:cs="Arial"/>
          <w:b w:val="0"/>
          <w:sz w:val="18"/>
          <w:szCs w:val="20"/>
        </w:rPr>
      </w:pPr>
      <w:r w:rsidRPr="006F2CC1">
        <w:rPr>
          <w:rStyle w:val="Strong"/>
          <w:rFonts w:ascii="Arial" w:hAnsi="Arial" w:cs="Arial"/>
          <w:b w:val="0"/>
          <w:sz w:val="18"/>
          <w:szCs w:val="20"/>
        </w:rPr>
        <w:t>NL – Non-Linear</w:t>
      </w:r>
    </w:p>
    <w:p w14:paraId="669C93C0" w14:textId="77777777" w:rsidR="00DB21A5" w:rsidRDefault="00DB21A5">
      <w:pPr>
        <w:rPr>
          <w:rStyle w:val="Strong"/>
          <w:rFonts w:ascii="Arial" w:hAnsi="Arial" w:cs="Arial"/>
          <w:sz w:val="20"/>
          <w:szCs w:val="20"/>
        </w:rPr>
      </w:pPr>
      <w:r>
        <w:rPr>
          <w:rStyle w:val="Strong"/>
          <w:rFonts w:ascii="Arial" w:hAnsi="Arial" w:cs="Arial"/>
          <w:sz w:val="20"/>
          <w:szCs w:val="20"/>
        </w:rPr>
        <w:br w:type="page"/>
      </w:r>
    </w:p>
    <w:p w14:paraId="7FE279C4" w14:textId="2E31C5E1" w:rsidR="006E6AF1" w:rsidRPr="006E6AF1" w:rsidRDefault="006E6AF1" w:rsidP="006E6AF1">
      <w:pPr>
        <w:spacing w:before="60" w:after="60" w:line="276" w:lineRule="auto"/>
        <w:rPr>
          <w:rStyle w:val="Strong"/>
          <w:rFonts w:ascii="Arial" w:hAnsi="Arial" w:cs="Arial"/>
          <w:sz w:val="20"/>
          <w:szCs w:val="20"/>
        </w:rPr>
      </w:pPr>
      <w:r w:rsidRPr="006E6AF1">
        <w:rPr>
          <w:rStyle w:val="Strong"/>
          <w:rFonts w:ascii="Arial" w:hAnsi="Arial" w:cs="Arial"/>
          <w:sz w:val="20"/>
          <w:szCs w:val="20"/>
        </w:rPr>
        <w:lastRenderedPageBreak/>
        <w:t xml:space="preserve">PRECISION – </w:t>
      </w:r>
    </w:p>
    <w:p w14:paraId="2E665A2D" w14:textId="2319D8F8" w:rsidR="006E6AF1" w:rsidRPr="006E6AF1" w:rsidRDefault="006E6AF1" w:rsidP="006E6AF1">
      <w:pPr>
        <w:spacing w:before="60" w:after="60" w:line="276" w:lineRule="auto"/>
        <w:rPr>
          <w:rStyle w:val="Strong"/>
          <w:rFonts w:ascii="Arial" w:hAnsi="Arial" w:cs="Arial"/>
          <w:b w:val="0"/>
          <w:sz w:val="20"/>
          <w:szCs w:val="20"/>
        </w:rPr>
      </w:pPr>
      <w:r w:rsidRPr="006E6AF1">
        <w:rPr>
          <w:rStyle w:val="Strong"/>
          <w:rFonts w:ascii="Arial" w:hAnsi="Arial" w:cs="Arial"/>
          <w:b w:val="0"/>
          <w:sz w:val="20"/>
          <w:szCs w:val="20"/>
        </w:rPr>
        <w:t xml:space="preserve">Mean coefficient of variations of interpolated values of </w:t>
      </w:r>
      <w:r w:rsidR="00037969" w:rsidRPr="00BE0293">
        <w:rPr>
          <w:rStyle w:val="Strong"/>
          <w:rFonts w:ascii="Arial" w:hAnsi="Arial" w:cs="Arial"/>
          <w:b w:val="0"/>
          <w:sz w:val="20"/>
          <w:szCs w:val="20"/>
        </w:rPr>
        <w:t>Lipoprotein A</w:t>
      </w:r>
      <w:r w:rsidRPr="00BE0293">
        <w:rPr>
          <w:rStyle w:val="Strong"/>
          <w:rFonts w:ascii="Arial" w:hAnsi="Arial" w:cs="Arial"/>
          <w:b w:val="0"/>
          <w:sz w:val="20"/>
          <w:szCs w:val="20"/>
        </w:rPr>
        <w:t xml:space="preserve"> in </w:t>
      </w:r>
      <w:r w:rsidR="00BE0293" w:rsidRPr="00BE0293">
        <w:rPr>
          <w:rStyle w:val="Strong"/>
          <w:rFonts w:ascii="Arial" w:hAnsi="Arial" w:cs="Arial"/>
          <w:b w:val="0"/>
          <w:sz w:val="20"/>
          <w:szCs w:val="20"/>
        </w:rPr>
        <w:t>3 concentrations of normal human serum</w:t>
      </w:r>
      <w:r w:rsidRPr="006E6AF1">
        <w:rPr>
          <w:rStyle w:val="Strong"/>
          <w:rFonts w:ascii="Arial" w:hAnsi="Arial" w:cs="Arial"/>
          <w:b w:val="0"/>
          <w:sz w:val="20"/>
          <w:szCs w:val="20"/>
        </w:rPr>
        <w:t xml:space="preserve"> within the working range of the assay. </w:t>
      </w:r>
    </w:p>
    <w:tbl>
      <w:tblPr>
        <w:tblW w:w="5735" w:type="dxa"/>
        <w:jc w:val="center"/>
        <w:tblLook w:val="04A0" w:firstRow="1" w:lastRow="0" w:firstColumn="1" w:lastColumn="0" w:noHBand="0" w:noVBand="1"/>
      </w:tblPr>
      <w:tblGrid>
        <w:gridCol w:w="1325"/>
        <w:gridCol w:w="2250"/>
        <w:gridCol w:w="2160"/>
      </w:tblGrid>
      <w:tr w:rsidR="006E6AF1" w:rsidRPr="006E6AF1" w14:paraId="2D35D718" w14:textId="77777777" w:rsidTr="0005533C">
        <w:trPr>
          <w:trHeight w:val="189"/>
          <w:jc w:val="center"/>
        </w:trPr>
        <w:tc>
          <w:tcPr>
            <w:tcW w:w="1325" w:type="dxa"/>
            <w:tcBorders>
              <w:top w:val="single" w:sz="8" w:space="0" w:color="auto"/>
              <w:left w:val="single" w:sz="8" w:space="0" w:color="auto"/>
              <w:bottom w:val="single" w:sz="8" w:space="0" w:color="auto"/>
              <w:right w:val="single" w:sz="8" w:space="0" w:color="auto"/>
            </w:tcBorders>
            <w:shd w:val="clear" w:color="auto" w:fill="6C3C94"/>
            <w:noWrap/>
            <w:vAlign w:val="center"/>
            <w:hideMark/>
          </w:tcPr>
          <w:p w14:paraId="279E417F" w14:textId="77777777" w:rsidR="006E6AF1" w:rsidRPr="0005533C" w:rsidRDefault="006E6AF1" w:rsidP="006E6AF1">
            <w:pPr>
              <w:spacing w:after="0" w:line="240" w:lineRule="auto"/>
              <w:jc w:val="center"/>
              <w:rPr>
                <w:rFonts w:ascii="Arial" w:eastAsia="Times New Roman" w:hAnsi="Arial" w:cs="Arial"/>
                <w:color w:val="FFFFFF" w:themeColor="background1"/>
                <w:sz w:val="18"/>
                <w:szCs w:val="18"/>
              </w:rPr>
            </w:pPr>
            <w:r w:rsidRPr="0005533C">
              <w:rPr>
                <w:rFonts w:ascii="Arial" w:eastAsia="Times New Roman" w:hAnsi="Arial" w:cs="Arial"/>
                <w:color w:val="FFFFFF" w:themeColor="background1"/>
                <w:sz w:val="18"/>
                <w:szCs w:val="18"/>
              </w:rPr>
              <w:t> </w:t>
            </w:r>
          </w:p>
        </w:tc>
        <w:tc>
          <w:tcPr>
            <w:tcW w:w="2250" w:type="dxa"/>
            <w:tcBorders>
              <w:top w:val="single" w:sz="8" w:space="0" w:color="auto"/>
              <w:left w:val="nil"/>
              <w:bottom w:val="single" w:sz="8" w:space="0" w:color="auto"/>
              <w:right w:val="single" w:sz="8" w:space="0" w:color="auto"/>
            </w:tcBorders>
            <w:shd w:val="clear" w:color="auto" w:fill="6C3C94"/>
            <w:vAlign w:val="center"/>
            <w:hideMark/>
          </w:tcPr>
          <w:p w14:paraId="7D43741C" w14:textId="77777777" w:rsidR="006E6AF1" w:rsidRPr="0005533C" w:rsidRDefault="006E6AF1" w:rsidP="006E6AF1">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Intra-</w:t>
            </w:r>
            <w:r w:rsidRPr="0005533C">
              <w:rPr>
                <w:rFonts w:ascii="Arial" w:eastAsia="Times New Roman" w:hAnsi="Arial" w:cs="Arial"/>
                <w:b/>
                <w:color w:val="FFFFFF" w:themeColor="background1"/>
                <w:sz w:val="18"/>
                <w:szCs w:val="18"/>
              </w:rPr>
              <w:br/>
              <w:t>Assay</w:t>
            </w:r>
          </w:p>
        </w:tc>
        <w:tc>
          <w:tcPr>
            <w:tcW w:w="2160" w:type="dxa"/>
            <w:tcBorders>
              <w:top w:val="single" w:sz="8" w:space="0" w:color="auto"/>
              <w:left w:val="nil"/>
              <w:bottom w:val="single" w:sz="8" w:space="0" w:color="auto"/>
              <w:right w:val="single" w:sz="8" w:space="0" w:color="auto"/>
            </w:tcBorders>
            <w:shd w:val="clear" w:color="auto" w:fill="6C3C94"/>
            <w:vAlign w:val="center"/>
            <w:hideMark/>
          </w:tcPr>
          <w:p w14:paraId="1FCA413F" w14:textId="77777777" w:rsidR="006E6AF1" w:rsidRPr="0005533C" w:rsidRDefault="006E6AF1" w:rsidP="006E6AF1">
            <w:pPr>
              <w:spacing w:after="0" w:line="240" w:lineRule="auto"/>
              <w:jc w:val="center"/>
              <w:rPr>
                <w:rFonts w:ascii="Arial" w:eastAsia="Times New Roman" w:hAnsi="Arial" w:cs="Arial"/>
                <w:b/>
                <w:color w:val="FFFFFF" w:themeColor="background1"/>
                <w:sz w:val="18"/>
                <w:szCs w:val="18"/>
              </w:rPr>
            </w:pPr>
            <w:r w:rsidRPr="0005533C">
              <w:rPr>
                <w:rFonts w:ascii="Arial" w:eastAsia="Times New Roman" w:hAnsi="Arial" w:cs="Arial"/>
                <w:b/>
                <w:color w:val="FFFFFF" w:themeColor="background1"/>
                <w:sz w:val="18"/>
                <w:szCs w:val="18"/>
              </w:rPr>
              <w:t>Inter-</w:t>
            </w:r>
            <w:r w:rsidRPr="0005533C">
              <w:rPr>
                <w:rFonts w:ascii="Arial" w:eastAsia="Times New Roman" w:hAnsi="Arial" w:cs="Arial"/>
                <w:b/>
                <w:color w:val="FFFFFF" w:themeColor="background1"/>
                <w:sz w:val="18"/>
                <w:szCs w:val="18"/>
              </w:rPr>
              <w:br/>
              <w:t>Assay</w:t>
            </w:r>
          </w:p>
        </w:tc>
      </w:tr>
      <w:tr w:rsidR="006E6AF1" w:rsidRPr="006E6AF1" w14:paraId="3E578FA2" w14:textId="77777777" w:rsidTr="00C93322">
        <w:trPr>
          <w:trHeight w:hRule="exact" w:val="245"/>
          <w:jc w:val="center"/>
        </w:trPr>
        <w:tc>
          <w:tcPr>
            <w:tcW w:w="1325" w:type="dxa"/>
            <w:tcBorders>
              <w:top w:val="nil"/>
              <w:left w:val="single" w:sz="8" w:space="0" w:color="auto"/>
              <w:bottom w:val="single" w:sz="8" w:space="0" w:color="auto"/>
              <w:right w:val="single" w:sz="8" w:space="0" w:color="auto"/>
            </w:tcBorders>
            <w:shd w:val="clear" w:color="auto" w:fill="auto"/>
            <w:noWrap/>
            <w:vAlign w:val="center"/>
            <w:hideMark/>
          </w:tcPr>
          <w:p w14:paraId="058978F5" w14:textId="77777777" w:rsidR="006E6AF1" w:rsidRPr="006E6AF1" w:rsidRDefault="006E6AF1"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n=</w:t>
            </w:r>
          </w:p>
        </w:tc>
        <w:tc>
          <w:tcPr>
            <w:tcW w:w="2250" w:type="dxa"/>
            <w:tcBorders>
              <w:top w:val="nil"/>
              <w:left w:val="nil"/>
              <w:bottom w:val="single" w:sz="8" w:space="0" w:color="auto"/>
              <w:right w:val="single" w:sz="8" w:space="0" w:color="auto"/>
            </w:tcBorders>
            <w:shd w:val="clear" w:color="auto" w:fill="auto"/>
            <w:noWrap/>
            <w:vAlign w:val="center"/>
            <w:hideMark/>
          </w:tcPr>
          <w:p w14:paraId="05F1FC31" w14:textId="55C2E783" w:rsidR="006E6AF1" w:rsidRPr="006E6AF1" w:rsidRDefault="008E341D" w:rsidP="006E6AF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2160" w:type="dxa"/>
            <w:tcBorders>
              <w:top w:val="nil"/>
              <w:left w:val="nil"/>
              <w:bottom w:val="single" w:sz="8" w:space="0" w:color="auto"/>
              <w:right w:val="single" w:sz="8" w:space="0" w:color="auto"/>
            </w:tcBorders>
            <w:shd w:val="clear" w:color="auto" w:fill="auto"/>
            <w:noWrap/>
            <w:vAlign w:val="center"/>
            <w:hideMark/>
          </w:tcPr>
          <w:p w14:paraId="2F648538" w14:textId="5CFE72C5" w:rsidR="006E6AF1" w:rsidRPr="006E6AF1" w:rsidRDefault="008E341D" w:rsidP="006E6AF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r>
      <w:tr w:rsidR="006E6AF1" w:rsidRPr="006E6AF1" w14:paraId="4D912948" w14:textId="77777777" w:rsidTr="0005533C">
        <w:trPr>
          <w:trHeight w:hRule="exact" w:val="245"/>
          <w:jc w:val="center"/>
        </w:trPr>
        <w:tc>
          <w:tcPr>
            <w:tcW w:w="1325" w:type="dxa"/>
            <w:tcBorders>
              <w:top w:val="nil"/>
              <w:left w:val="single" w:sz="8" w:space="0" w:color="auto"/>
              <w:bottom w:val="single" w:sz="8" w:space="0" w:color="auto"/>
              <w:right w:val="single" w:sz="8" w:space="0" w:color="auto"/>
            </w:tcBorders>
            <w:shd w:val="clear" w:color="auto" w:fill="DAC5E5"/>
            <w:noWrap/>
            <w:vAlign w:val="center"/>
            <w:hideMark/>
          </w:tcPr>
          <w:p w14:paraId="402E0EF8" w14:textId="77777777" w:rsidR="006E6AF1" w:rsidRPr="006E6AF1" w:rsidRDefault="006E6AF1" w:rsidP="006E6AF1">
            <w:pPr>
              <w:spacing w:after="0" w:line="240" w:lineRule="auto"/>
              <w:jc w:val="center"/>
              <w:rPr>
                <w:rFonts w:ascii="Arial" w:eastAsia="Times New Roman" w:hAnsi="Arial" w:cs="Arial"/>
                <w:color w:val="000000"/>
                <w:sz w:val="18"/>
                <w:szCs w:val="18"/>
              </w:rPr>
            </w:pPr>
            <w:r w:rsidRPr="006E6AF1">
              <w:rPr>
                <w:rFonts w:ascii="Arial" w:eastAsia="Times New Roman" w:hAnsi="Arial" w:cs="Arial"/>
                <w:color w:val="000000"/>
                <w:sz w:val="18"/>
                <w:szCs w:val="18"/>
              </w:rPr>
              <w:t>CV (%)</w:t>
            </w:r>
          </w:p>
        </w:tc>
        <w:tc>
          <w:tcPr>
            <w:tcW w:w="2250" w:type="dxa"/>
            <w:tcBorders>
              <w:top w:val="nil"/>
              <w:left w:val="nil"/>
              <w:bottom w:val="single" w:sz="8" w:space="0" w:color="auto"/>
              <w:right w:val="single" w:sz="8" w:space="0" w:color="auto"/>
            </w:tcBorders>
            <w:shd w:val="clear" w:color="auto" w:fill="DAC5E5"/>
            <w:noWrap/>
            <w:vAlign w:val="center"/>
            <w:hideMark/>
          </w:tcPr>
          <w:p w14:paraId="4201271F" w14:textId="6C30B273" w:rsidR="006E6AF1" w:rsidRPr="006E6AF1" w:rsidRDefault="008E341D" w:rsidP="006E6AF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1.8</w:t>
            </w:r>
          </w:p>
        </w:tc>
        <w:tc>
          <w:tcPr>
            <w:tcW w:w="2160" w:type="dxa"/>
            <w:tcBorders>
              <w:top w:val="nil"/>
              <w:left w:val="nil"/>
              <w:bottom w:val="single" w:sz="8" w:space="0" w:color="auto"/>
              <w:right w:val="single" w:sz="8" w:space="0" w:color="auto"/>
            </w:tcBorders>
            <w:shd w:val="clear" w:color="auto" w:fill="DAC5E5"/>
            <w:noWrap/>
            <w:vAlign w:val="center"/>
            <w:hideMark/>
          </w:tcPr>
          <w:p w14:paraId="4146A0BC" w14:textId="1C508A0D" w:rsidR="006E6AF1" w:rsidRPr="006E6AF1" w:rsidRDefault="008E341D" w:rsidP="006E6AF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r>
    </w:tbl>
    <w:p w14:paraId="5D2C7ACC" w14:textId="58ED2ED1" w:rsidR="006E6AF1" w:rsidRDefault="006E6AF1" w:rsidP="00965CDA">
      <w:pPr>
        <w:pStyle w:val="Standard"/>
      </w:pPr>
    </w:p>
    <w:p w14:paraId="1E29DB66" w14:textId="77777777" w:rsidR="001F616E" w:rsidRDefault="001F616E" w:rsidP="00965CDA">
      <w:pPr>
        <w:pStyle w:val="Standard"/>
      </w:pPr>
    </w:p>
    <w:p w14:paraId="0E6FDBC6" w14:textId="77777777" w:rsidR="006E6AF1" w:rsidRDefault="006E6AF1" w:rsidP="00965CDA">
      <w:pPr>
        <w:pStyle w:val="Standard"/>
      </w:pPr>
    </w:p>
    <w:p w14:paraId="744EF17A" w14:textId="77777777" w:rsidR="001D7A5D" w:rsidRDefault="001D7A5D" w:rsidP="00965CDA">
      <w:pPr>
        <w:pStyle w:val="Standard"/>
      </w:pPr>
      <w:r>
        <w:rPr>
          <w:noProof/>
          <w:lang w:eastAsia="en-GB"/>
        </w:rPr>
        <w:drawing>
          <wp:anchor distT="0" distB="0" distL="114300" distR="114300" simplePos="0" relativeHeight="251672576" behindDoc="0" locked="0" layoutInCell="1" allowOverlap="1" wp14:anchorId="0487DF1A" wp14:editId="5B6FB2E7">
            <wp:simplePos x="0" y="0"/>
            <wp:positionH relativeFrom="page">
              <wp:align>center</wp:align>
            </wp:positionH>
            <wp:positionV relativeFrom="paragraph">
              <wp:posOffset>10487</wp:posOffset>
            </wp:positionV>
            <wp:extent cx="2971800" cy="2112264"/>
            <wp:effectExtent l="0" t="0" r="0" b="254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1800" cy="2112264"/>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p>
    <w:p w14:paraId="1392B827" w14:textId="77777777" w:rsidR="006E6AF1" w:rsidRDefault="006E6AF1" w:rsidP="00965CDA">
      <w:pPr>
        <w:pStyle w:val="Standard"/>
      </w:pPr>
    </w:p>
    <w:p w14:paraId="7EAF7A1E" w14:textId="77777777" w:rsidR="006E6AF1" w:rsidRDefault="006E6AF1" w:rsidP="00965CDA">
      <w:pPr>
        <w:pStyle w:val="Standard"/>
      </w:pPr>
    </w:p>
    <w:p w14:paraId="2CECDBD1" w14:textId="77777777" w:rsidR="0099235A" w:rsidRDefault="0099235A" w:rsidP="00965CDA">
      <w:pPr>
        <w:pStyle w:val="Standard"/>
      </w:pPr>
    </w:p>
    <w:p w14:paraId="15B9B1C7" w14:textId="77777777" w:rsidR="0099235A" w:rsidRDefault="0099235A" w:rsidP="00965CDA">
      <w:pPr>
        <w:pStyle w:val="Standard"/>
      </w:pPr>
    </w:p>
    <w:p w14:paraId="0FE5D266" w14:textId="77777777" w:rsidR="0099235A" w:rsidRDefault="0099235A" w:rsidP="00965CDA">
      <w:pPr>
        <w:pStyle w:val="Standard"/>
      </w:pPr>
    </w:p>
    <w:p w14:paraId="7EC541E2" w14:textId="77777777" w:rsidR="0099235A" w:rsidRDefault="0099235A" w:rsidP="00965CDA">
      <w:pPr>
        <w:pStyle w:val="Standard"/>
      </w:pPr>
    </w:p>
    <w:p w14:paraId="707D6918" w14:textId="77777777" w:rsidR="0099235A" w:rsidRDefault="0099235A" w:rsidP="00965CDA">
      <w:pPr>
        <w:pStyle w:val="Standard"/>
      </w:pPr>
    </w:p>
    <w:p w14:paraId="1635B070" w14:textId="77777777" w:rsidR="0099235A" w:rsidRDefault="0099235A" w:rsidP="00965CDA">
      <w:pPr>
        <w:pStyle w:val="Standard"/>
      </w:pPr>
    </w:p>
    <w:p w14:paraId="38D252B9" w14:textId="36553ACF" w:rsidR="0099235A" w:rsidRDefault="0099235A" w:rsidP="001A6734">
      <w:pPr>
        <w:pStyle w:val="NoSpacing"/>
        <w:spacing w:before="60" w:after="60" w:line="276" w:lineRule="auto"/>
        <w:rPr>
          <w:b/>
          <w:i/>
          <w:sz w:val="18"/>
          <w:szCs w:val="18"/>
        </w:rPr>
      </w:pPr>
    </w:p>
    <w:p w14:paraId="7EBDF215" w14:textId="77777777" w:rsidR="001F616E" w:rsidRPr="00577167" w:rsidRDefault="001F616E" w:rsidP="001A6734">
      <w:pPr>
        <w:pStyle w:val="NoSpacing"/>
        <w:spacing w:before="60" w:after="60" w:line="276" w:lineRule="auto"/>
        <w:rPr>
          <w:b/>
          <w:i/>
          <w:sz w:val="18"/>
          <w:szCs w:val="18"/>
        </w:rPr>
      </w:pPr>
    </w:p>
    <w:p w14:paraId="77BC5699" w14:textId="6CB142DF" w:rsidR="0099235A" w:rsidRDefault="0099235A" w:rsidP="001A6734">
      <w:pPr>
        <w:pStyle w:val="NoSpacing"/>
        <w:spacing w:before="60" w:after="60" w:line="276" w:lineRule="auto"/>
        <w:rPr>
          <w:sz w:val="18"/>
          <w:szCs w:val="18"/>
        </w:rPr>
      </w:pPr>
      <w:r w:rsidRPr="00BA1905">
        <w:rPr>
          <w:b/>
          <w:sz w:val="18"/>
          <w:szCs w:val="18"/>
        </w:rPr>
        <w:t>Figure 2.</w:t>
      </w:r>
      <w:r w:rsidRPr="00BA1905">
        <w:rPr>
          <w:sz w:val="18"/>
          <w:szCs w:val="18"/>
        </w:rPr>
        <w:t xml:space="preserve"> Interpolated concentrations of</w:t>
      </w:r>
      <w:r w:rsidR="00BE0293" w:rsidRPr="00BA1905">
        <w:rPr>
          <w:sz w:val="18"/>
          <w:szCs w:val="18"/>
        </w:rPr>
        <w:t xml:space="preserve"> native Lipoprotein A </w:t>
      </w:r>
      <w:r w:rsidRPr="00BA1905">
        <w:rPr>
          <w:sz w:val="18"/>
          <w:szCs w:val="18"/>
        </w:rPr>
        <w:t>in</w:t>
      </w:r>
      <w:r w:rsidR="00BE0293" w:rsidRPr="00BA1905">
        <w:rPr>
          <w:sz w:val="18"/>
          <w:szCs w:val="18"/>
        </w:rPr>
        <w:t xml:space="preserve"> human</w:t>
      </w:r>
      <w:r w:rsidRPr="00BA1905">
        <w:rPr>
          <w:sz w:val="18"/>
          <w:szCs w:val="18"/>
        </w:rPr>
        <w:t xml:space="preserve"> serum</w:t>
      </w:r>
      <w:r w:rsidR="00056131" w:rsidRPr="00BA1905">
        <w:rPr>
          <w:sz w:val="18"/>
          <w:szCs w:val="18"/>
        </w:rPr>
        <w:t xml:space="preserve"> and</w:t>
      </w:r>
      <w:r w:rsidRPr="00BA1905">
        <w:rPr>
          <w:sz w:val="18"/>
          <w:szCs w:val="18"/>
        </w:rPr>
        <w:t xml:space="preserve"> </w:t>
      </w:r>
      <w:r w:rsidR="00056131" w:rsidRPr="00BA1905">
        <w:rPr>
          <w:sz w:val="18"/>
          <w:szCs w:val="18"/>
        </w:rPr>
        <w:t xml:space="preserve">plasma </w:t>
      </w:r>
      <w:r w:rsidR="00BA1905">
        <w:rPr>
          <w:sz w:val="18"/>
          <w:szCs w:val="18"/>
        </w:rPr>
        <w:t>samples.</w:t>
      </w:r>
      <w:r w:rsidRPr="00BA1905">
        <w:rPr>
          <w:sz w:val="18"/>
          <w:szCs w:val="18"/>
        </w:rPr>
        <w:t xml:space="preserve"> The concentrations of</w:t>
      </w:r>
      <w:r w:rsidR="00056131" w:rsidRPr="00BA1905">
        <w:rPr>
          <w:sz w:val="18"/>
          <w:szCs w:val="18"/>
        </w:rPr>
        <w:t xml:space="preserve"> Lipoprotein A </w:t>
      </w:r>
      <w:r w:rsidR="00BA1905">
        <w:rPr>
          <w:sz w:val="18"/>
          <w:szCs w:val="18"/>
        </w:rPr>
        <w:t>were measured in duplicate</w:t>
      </w:r>
      <w:r w:rsidRPr="00BA1905">
        <w:rPr>
          <w:sz w:val="18"/>
          <w:szCs w:val="18"/>
        </w:rPr>
        <w:t xml:space="preserve">, interpolated from the </w:t>
      </w:r>
      <w:r w:rsidR="00056131" w:rsidRPr="00BA1905">
        <w:rPr>
          <w:sz w:val="18"/>
          <w:szCs w:val="18"/>
        </w:rPr>
        <w:t>Lipoprotein A</w:t>
      </w:r>
      <w:r w:rsidR="00BA1905">
        <w:rPr>
          <w:sz w:val="18"/>
          <w:szCs w:val="18"/>
        </w:rPr>
        <w:t xml:space="preserve"> standard curve,</w:t>
      </w:r>
      <w:r w:rsidRPr="00BA1905">
        <w:rPr>
          <w:sz w:val="18"/>
          <w:szCs w:val="18"/>
        </w:rPr>
        <w:t xml:space="preserve"> and</w:t>
      </w:r>
      <w:r w:rsidR="00BA1905">
        <w:rPr>
          <w:sz w:val="18"/>
          <w:szCs w:val="18"/>
        </w:rPr>
        <w:t xml:space="preserve"> corrected for sample dilution. </w:t>
      </w:r>
      <w:r w:rsidRPr="00BA1905">
        <w:rPr>
          <w:sz w:val="18"/>
          <w:szCs w:val="18"/>
        </w:rPr>
        <w:t>Und</w:t>
      </w:r>
      <w:r w:rsidR="00BA1905">
        <w:rPr>
          <w:sz w:val="18"/>
          <w:szCs w:val="18"/>
        </w:rPr>
        <w:t xml:space="preserve">iluted samples are as follows: </w:t>
      </w:r>
      <w:r w:rsidRPr="00BA1905">
        <w:rPr>
          <w:sz w:val="18"/>
          <w:szCs w:val="18"/>
        </w:rPr>
        <w:t xml:space="preserve">serum </w:t>
      </w:r>
      <w:r w:rsidR="00056131" w:rsidRPr="00BA1905">
        <w:rPr>
          <w:sz w:val="18"/>
          <w:szCs w:val="18"/>
        </w:rPr>
        <w:t>0.2</w:t>
      </w:r>
      <w:r w:rsidRPr="00BA1905">
        <w:rPr>
          <w:sz w:val="18"/>
          <w:szCs w:val="18"/>
        </w:rPr>
        <w:t xml:space="preserve">5%, plasma (citrate) </w:t>
      </w:r>
      <w:r w:rsidR="00056131" w:rsidRPr="00BA1905">
        <w:rPr>
          <w:sz w:val="18"/>
          <w:szCs w:val="18"/>
        </w:rPr>
        <w:t>0.2</w:t>
      </w:r>
      <w:r w:rsidRPr="00BA1905">
        <w:rPr>
          <w:sz w:val="18"/>
          <w:szCs w:val="18"/>
        </w:rPr>
        <w:t xml:space="preserve">5%, plasma (heparin) </w:t>
      </w:r>
      <w:r w:rsidR="00056131" w:rsidRPr="00BA1905">
        <w:rPr>
          <w:sz w:val="18"/>
          <w:szCs w:val="18"/>
        </w:rPr>
        <w:t>0.2</w:t>
      </w:r>
      <w:r w:rsidR="00BA1905">
        <w:rPr>
          <w:sz w:val="18"/>
          <w:szCs w:val="18"/>
        </w:rPr>
        <w:t>5</w:t>
      </w:r>
      <w:r w:rsidRPr="00BA1905">
        <w:rPr>
          <w:sz w:val="18"/>
          <w:szCs w:val="18"/>
        </w:rPr>
        <w:t xml:space="preserve">% and </w:t>
      </w:r>
      <w:r w:rsidR="00056131" w:rsidRPr="00BA1905">
        <w:rPr>
          <w:sz w:val="18"/>
          <w:szCs w:val="18"/>
        </w:rPr>
        <w:t>plasma (EDTA) 0.125%</w:t>
      </w:r>
      <w:r w:rsidRPr="00BA1905">
        <w:rPr>
          <w:sz w:val="18"/>
          <w:szCs w:val="18"/>
        </w:rPr>
        <w:t xml:space="preserve">. The interpolated dilution factor corrected values are plotted (mean +/- SD, n=2).  The mean </w:t>
      </w:r>
      <w:r w:rsidR="00056131" w:rsidRPr="00BA1905">
        <w:rPr>
          <w:sz w:val="18"/>
          <w:szCs w:val="18"/>
        </w:rPr>
        <w:t>Lipoprotein A</w:t>
      </w:r>
      <w:r w:rsidR="004C71E4" w:rsidRPr="00BA1905">
        <w:rPr>
          <w:sz w:val="18"/>
          <w:szCs w:val="18"/>
        </w:rPr>
        <w:t xml:space="preserve"> </w:t>
      </w:r>
      <w:r w:rsidRPr="00BA1905">
        <w:rPr>
          <w:sz w:val="18"/>
          <w:szCs w:val="18"/>
        </w:rPr>
        <w:t xml:space="preserve">concentration was determined to be </w:t>
      </w:r>
      <w:r w:rsidR="00056131" w:rsidRPr="00BA1905">
        <w:rPr>
          <w:sz w:val="18"/>
          <w:szCs w:val="18"/>
        </w:rPr>
        <w:t>309</w:t>
      </w:r>
      <w:r w:rsidRPr="00BA1905">
        <w:rPr>
          <w:sz w:val="18"/>
          <w:szCs w:val="18"/>
        </w:rPr>
        <w:t xml:space="preserve"> </w:t>
      </w:r>
      <w:proofErr w:type="spellStart"/>
      <w:r w:rsidR="00056131" w:rsidRPr="00BA1905">
        <w:rPr>
          <w:rFonts w:cs="Arial"/>
          <w:sz w:val="18"/>
          <w:szCs w:val="18"/>
        </w:rPr>
        <w:t>μ</w:t>
      </w:r>
      <w:r w:rsidRPr="00BA1905">
        <w:rPr>
          <w:sz w:val="18"/>
          <w:szCs w:val="18"/>
        </w:rPr>
        <w:t>g</w:t>
      </w:r>
      <w:proofErr w:type="spellEnd"/>
      <w:r w:rsidRPr="00BA1905">
        <w:rPr>
          <w:sz w:val="18"/>
          <w:szCs w:val="18"/>
        </w:rPr>
        <w:t>/mL in serum,</w:t>
      </w:r>
      <w:r w:rsidR="004C71E4" w:rsidRPr="00BA1905">
        <w:rPr>
          <w:sz w:val="18"/>
          <w:szCs w:val="18"/>
        </w:rPr>
        <w:t xml:space="preserve"> 291</w:t>
      </w:r>
      <w:r w:rsidRPr="00BA1905">
        <w:rPr>
          <w:sz w:val="18"/>
          <w:szCs w:val="18"/>
        </w:rPr>
        <w:t xml:space="preserve"> </w:t>
      </w:r>
      <w:proofErr w:type="spellStart"/>
      <w:r w:rsidR="004C71E4" w:rsidRPr="00BA1905">
        <w:rPr>
          <w:rFonts w:cs="Arial"/>
          <w:sz w:val="18"/>
          <w:szCs w:val="18"/>
        </w:rPr>
        <w:t>μ</w:t>
      </w:r>
      <w:r w:rsidRPr="00BA1905">
        <w:rPr>
          <w:sz w:val="18"/>
          <w:szCs w:val="18"/>
        </w:rPr>
        <w:t>g</w:t>
      </w:r>
      <w:proofErr w:type="spellEnd"/>
      <w:r w:rsidRPr="00BA1905">
        <w:rPr>
          <w:sz w:val="18"/>
          <w:szCs w:val="18"/>
        </w:rPr>
        <w:t>/mL in plasma (citrate)</w:t>
      </w:r>
      <w:r w:rsidR="00BA1905" w:rsidRPr="00BA1905">
        <w:rPr>
          <w:sz w:val="18"/>
          <w:szCs w:val="18"/>
        </w:rPr>
        <w:t xml:space="preserve">, 520 </w:t>
      </w:r>
      <w:proofErr w:type="spellStart"/>
      <w:r w:rsidR="00BA1905" w:rsidRPr="00BA1905">
        <w:rPr>
          <w:rFonts w:cs="Arial"/>
          <w:sz w:val="18"/>
          <w:szCs w:val="18"/>
        </w:rPr>
        <w:t>μ</w:t>
      </w:r>
      <w:r w:rsidR="00BA1905" w:rsidRPr="00BA1905">
        <w:rPr>
          <w:sz w:val="18"/>
          <w:szCs w:val="18"/>
        </w:rPr>
        <w:t>g</w:t>
      </w:r>
      <w:proofErr w:type="spellEnd"/>
      <w:r w:rsidR="00BA1905" w:rsidRPr="00BA1905">
        <w:rPr>
          <w:sz w:val="18"/>
          <w:szCs w:val="18"/>
        </w:rPr>
        <w:t xml:space="preserve">/mL in plasma (EDTA), and 150 </w:t>
      </w:r>
      <w:proofErr w:type="spellStart"/>
      <w:r w:rsidR="00BA1905" w:rsidRPr="00BA1905">
        <w:rPr>
          <w:rFonts w:cs="Arial"/>
          <w:sz w:val="18"/>
          <w:szCs w:val="18"/>
        </w:rPr>
        <w:t>μ</w:t>
      </w:r>
      <w:r w:rsidR="00BA1905" w:rsidRPr="00BA1905">
        <w:rPr>
          <w:sz w:val="18"/>
          <w:szCs w:val="18"/>
        </w:rPr>
        <w:t>g</w:t>
      </w:r>
      <w:proofErr w:type="spellEnd"/>
      <w:r w:rsidR="00BA1905" w:rsidRPr="00BA1905">
        <w:rPr>
          <w:sz w:val="18"/>
          <w:szCs w:val="18"/>
        </w:rPr>
        <w:t>/mL in plasma (Heparin)</w:t>
      </w:r>
      <w:r w:rsidRPr="00BA1905">
        <w:rPr>
          <w:sz w:val="18"/>
          <w:szCs w:val="18"/>
        </w:rPr>
        <w:t>.</w:t>
      </w:r>
    </w:p>
    <w:p w14:paraId="0ECA03E8" w14:textId="6AD43ACA" w:rsidR="001F616E" w:rsidRDefault="001F616E">
      <w:pPr>
        <w:rPr>
          <w:rFonts w:ascii="Arial" w:eastAsia="Cambria" w:hAnsi="Arial" w:cs="Times New Roman"/>
          <w:sz w:val="18"/>
          <w:szCs w:val="18"/>
          <w:lang w:val="en-US"/>
        </w:rPr>
      </w:pPr>
      <w:r>
        <w:rPr>
          <w:sz w:val="18"/>
          <w:szCs w:val="18"/>
        </w:rPr>
        <w:br w:type="page"/>
      </w:r>
    </w:p>
    <w:p w14:paraId="5039B4BE" w14:textId="3152DD1E" w:rsidR="00056131" w:rsidRDefault="00056131" w:rsidP="00056131">
      <w:pPr>
        <w:pStyle w:val="Standard"/>
        <w:jc w:val="center"/>
      </w:pPr>
      <w:r>
        <w:rPr>
          <w:noProof/>
          <w:lang w:eastAsia="en-GB"/>
        </w:rPr>
        <w:lastRenderedPageBreak/>
        <w:drawing>
          <wp:inline distT="0" distB="0" distL="0" distR="0" wp14:anchorId="3D2D7212" wp14:editId="172D00FE">
            <wp:extent cx="2970973" cy="1828800"/>
            <wp:effectExtent l="0" t="0" r="127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5188" b="7068"/>
                    <a:stretch/>
                  </pic:blipFill>
                  <pic:spPr bwMode="auto">
                    <a:xfrm>
                      <a:off x="0" y="0"/>
                      <a:ext cx="2971800" cy="1829309"/>
                    </a:xfrm>
                    <a:prstGeom prst="rect">
                      <a:avLst/>
                    </a:prstGeom>
                    <a:solidFill>
                      <a:schemeClr val="tx1"/>
                    </a:solidFill>
                    <a:ln>
                      <a:noFill/>
                    </a:ln>
                    <a:extLst>
                      <a:ext uri="{53640926-AAD7-44D8-BBD7-CCE9431645EC}">
                        <a14:shadowObscured xmlns:a14="http://schemas.microsoft.com/office/drawing/2010/main"/>
                      </a:ext>
                    </a:extLst>
                  </pic:spPr>
                </pic:pic>
              </a:graphicData>
            </a:graphic>
          </wp:inline>
        </w:drawing>
      </w:r>
    </w:p>
    <w:p w14:paraId="7ACD7B65" w14:textId="64906E82" w:rsidR="001A6734" w:rsidRPr="0099235A" w:rsidRDefault="004C71E4" w:rsidP="001A6734">
      <w:pPr>
        <w:spacing w:before="60" w:after="60" w:line="276" w:lineRule="auto"/>
        <w:jc w:val="both"/>
        <w:rPr>
          <w:rFonts w:ascii="Arial" w:hAnsi="Arial" w:cs="Arial"/>
          <w:sz w:val="18"/>
          <w:szCs w:val="18"/>
        </w:rPr>
      </w:pPr>
      <w:r>
        <w:rPr>
          <w:rFonts w:ascii="Arial" w:hAnsi="Arial" w:cs="Arial"/>
          <w:b/>
          <w:sz w:val="18"/>
          <w:szCs w:val="18"/>
        </w:rPr>
        <w:t>Figure 3</w:t>
      </w:r>
      <w:r w:rsidR="001A6734" w:rsidRPr="004C71E4">
        <w:rPr>
          <w:rFonts w:ascii="Arial" w:hAnsi="Arial" w:cs="Arial"/>
          <w:sz w:val="18"/>
          <w:szCs w:val="18"/>
        </w:rPr>
        <w:t xml:space="preserve">. </w:t>
      </w:r>
      <w:r w:rsidRPr="004C71E4">
        <w:rPr>
          <w:rFonts w:ascii="Arial" w:hAnsi="Arial" w:cs="Arial"/>
          <w:sz w:val="18"/>
          <w:szCs w:val="18"/>
        </w:rPr>
        <w:t xml:space="preserve">Interpolated concentrations of native Lipoprotein A in human urine and cerebrospinal fluid </w:t>
      </w:r>
      <w:r w:rsidR="00E37233">
        <w:rPr>
          <w:rFonts w:ascii="Arial" w:hAnsi="Arial" w:cs="Arial"/>
          <w:sz w:val="18"/>
          <w:szCs w:val="18"/>
        </w:rPr>
        <w:t xml:space="preserve">samples. </w:t>
      </w:r>
      <w:r w:rsidRPr="004C71E4">
        <w:rPr>
          <w:rFonts w:ascii="Arial" w:hAnsi="Arial" w:cs="Arial"/>
          <w:sz w:val="18"/>
          <w:szCs w:val="18"/>
        </w:rPr>
        <w:t>The concentrations of Lipoprotein A were measured in duplicates, interpolated from the Lipoprotein A standard curves and corrected for sample dilution</w:t>
      </w:r>
      <w:r w:rsidR="007F4539">
        <w:rPr>
          <w:rFonts w:ascii="Arial" w:hAnsi="Arial" w:cs="Arial"/>
          <w:sz w:val="18"/>
          <w:szCs w:val="18"/>
        </w:rPr>
        <w:t xml:space="preserve">. </w:t>
      </w:r>
      <w:r w:rsidRPr="004C71E4">
        <w:rPr>
          <w:rFonts w:ascii="Arial" w:hAnsi="Arial" w:cs="Arial"/>
          <w:sz w:val="18"/>
          <w:szCs w:val="18"/>
        </w:rPr>
        <w:t>The interpolated dilution factor corrected values a</w:t>
      </w:r>
      <w:r w:rsidR="00E37233">
        <w:rPr>
          <w:rFonts w:ascii="Arial" w:hAnsi="Arial" w:cs="Arial"/>
          <w:sz w:val="18"/>
          <w:szCs w:val="18"/>
        </w:rPr>
        <w:t xml:space="preserve">re plotted (mean +/- SD, n=2). </w:t>
      </w:r>
      <w:r w:rsidRPr="004C71E4">
        <w:rPr>
          <w:rFonts w:ascii="Arial" w:hAnsi="Arial" w:cs="Arial"/>
          <w:sz w:val="18"/>
          <w:szCs w:val="18"/>
        </w:rPr>
        <w:t>The mean Lipoprotein A conce</w:t>
      </w:r>
      <w:r w:rsidR="00AB02BE">
        <w:rPr>
          <w:rFonts w:ascii="Arial" w:hAnsi="Arial" w:cs="Arial"/>
          <w:sz w:val="18"/>
          <w:szCs w:val="18"/>
        </w:rPr>
        <w:t xml:space="preserve">ntration was determined to be </w:t>
      </w:r>
      <w:r w:rsidRPr="004C71E4">
        <w:rPr>
          <w:rFonts w:ascii="Arial" w:hAnsi="Arial" w:cs="Arial"/>
          <w:sz w:val="18"/>
          <w:szCs w:val="18"/>
        </w:rPr>
        <w:t>5</w:t>
      </w:r>
      <w:r w:rsidR="00AB02BE">
        <w:rPr>
          <w:rFonts w:ascii="Arial" w:hAnsi="Arial" w:cs="Arial"/>
          <w:sz w:val="18"/>
          <w:szCs w:val="18"/>
        </w:rPr>
        <w:t xml:space="preserve">00 ng/mL in urine, and </w:t>
      </w:r>
      <w:r w:rsidRPr="004C71E4">
        <w:rPr>
          <w:rFonts w:ascii="Arial" w:hAnsi="Arial" w:cs="Arial"/>
          <w:sz w:val="18"/>
          <w:szCs w:val="18"/>
        </w:rPr>
        <w:t>13</w:t>
      </w:r>
      <w:r w:rsidR="00AB02BE">
        <w:rPr>
          <w:rFonts w:ascii="Arial" w:hAnsi="Arial" w:cs="Arial"/>
          <w:sz w:val="18"/>
          <w:szCs w:val="18"/>
        </w:rPr>
        <w:t>0 n</w:t>
      </w:r>
      <w:r w:rsidRPr="004C71E4">
        <w:rPr>
          <w:rFonts w:ascii="Arial" w:hAnsi="Arial" w:cs="Arial"/>
          <w:sz w:val="18"/>
          <w:szCs w:val="18"/>
        </w:rPr>
        <w:t>g/mL in cerebrospinal fluid.</w:t>
      </w:r>
    </w:p>
    <w:p w14:paraId="77183100" w14:textId="77B346F1" w:rsidR="001A6734" w:rsidRDefault="001A6734">
      <w:pPr>
        <w:rPr>
          <w:rFonts w:ascii="Arial" w:hAnsi="Arial" w:cs="Arial"/>
          <w:color w:val="000000" w:themeColor="text1"/>
          <w:sz w:val="20"/>
          <w:szCs w:val="20"/>
        </w:rPr>
      </w:pPr>
    </w:p>
    <w:p w14:paraId="761CD5E5" w14:textId="77F7026C" w:rsidR="00F90AFF" w:rsidRDefault="00731173" w:rsidP="00965CDA">
      <w:pPr>
        <w:pStyle w:val="Standard"/>
      </w:pPr>
      <w:r>
        <w:rPr>
          <w:noProof/>
          <w:lang w:eastAsia="en-GB"/>
        </w:rPr>
        <w:drawing>
          <wp:anchor distT="0" distB="0" distL="114300" distR="114300" simplePos="0" relativeHeight="251674624" behindDoc="0" locked="0" layoutInCell="1" allowOverlap="1" wp14:anchorId="25D94141" wp14:editId="2309CE7C">
            <wp:simplePos x="0" y="0"/>
            <wp:positionH relativeFrom="margin">
              <wp:posOffset>515620</wp:posOffset>
            </wp:positionH>
            <wp:positionV relativeFrom="paragraph">
              <wp:posOffset>59055</wp:posOffset>
            </wp:positionV>
            <wp:extent cx="2969895" cy="1877695"/>
            <wp:effectExtent l="0" t="0" r="1905" b="8255"/>
            <wp:wrapSquare wrapText="bothSides"/>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25" b="4876"/>
                    <a:stretch/>
                  </pic:blipFill>
                  <pic:spPr bwMode="auto">
                    <a:xfrm>
                      <a:off x="0" y="0"/>
                      <a:ext cx="2969895" cy="1877695"/>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69D90" w14:textId="77777777" w:rsidR="001A6734" w:rsidRDefault="001A6734" w:rsidP="00965CDA">
      <w:pPr>
        <w:pStyle w:val="Standard"/>
      </w:pPr>
    </w:p>
    <w:p w14:paraId="6F178263" w14:textId="2F26A0E3" w:rsidR="00F90AFF" w:rsidRDefault="00F90AFF" w:rsidP="00965CDA">
      <w:pPr>
        <w:pStyle w:val="Standard"/>
      </w:pPr>
    </w:p>
    <w:p w14:paraId="73F21170" w14:textId="77777777" w:rsidR="00F90AFF" w:rsidRDefault="00F90AFF" w:rsidP="00965CDA">
      <w:pPr>
        <w:pStyle w:val="Standard"/>
      </w:pPr>
    </w:p>
    <w:p w14:paraId="2893F119" w14:textId="77777777" w:rsidR="0099235A" w:rsidRDefault="0099235A" w:rsidP="00965CDA">
      <w:pPr>
        <w:pStyle w:val="Standard"/>
      </w:pPr>
    </w:p>
    <w:p w14:paraId="4E9505DA" w14:textId="77777777" w:rsidR="0099235A" w:rsidRDefault="0099235A" w:rsidP="00965CDA">
      <w:pPr>
        <w:pStyle w:val="Standard"/>
      </w:pPr>
    </w:p>
    <w:p w14:paraId="460E57C2" w14:textId="77777777" w:rsidR="0099235A" w:rsidRDefault="0099235A" w:rsidP="00965CDA">
      <w:pPr>
        <w:pStyle w:val="Standard"/>
      </w:pPr>
    </w:p>
    <w:p w14:paraId="2F4985F8" w14:textId="77777777" w:rsidR="0099235A" w:rsidRDefault="0099235A" w:rsidP="00965CDA">
      <w:pPr>
        <w:pStyle w:val="Standard"/>
      </w:pPr>
    </w:p>
    <w:p w14:paraId="32A5426D" w14:textId="77777777" w:rsidR="0099235A" w:rsidRDefault="0099235A" w:rsidP="00965CDA">
      <w:pPr>
        <w:pStyle w:val="Standard"/>
      </w:pPr>
    </w:p>
    <w:p w14:paraId="08F22671" w14:textId="77777777" w:rsidR="0099235A" w:rsidRDefault="0099235A" w:rsidP="00965CDA">
      <w:pPr>
        <w:pStyle w:val="Standard"/>
      </w:pPr>
    </w:p>
    <w:p w14:paraId="59160E01" w14:textId="26561F95" w:rsidR="00F90AFF" w:rsidRDefault="004C71E4" w:rsidP="00965CDA">
      <w:pPr>
        <w:pStyle w:val="Standard"/>
      </w:pPr>
      <w:r>
        <w:rPr>
          <w:b/>
          <w:sz w:val="18"/>
          <w:szCs w:val="18"/>
        </w:rPr>
        <w:t>Figure 4</w:t>
      </w:r>
      <w:r w:rsidR="001A6734" w:rsidRPr="00ED757B">
        <w:rPr>
          <w:b/>
          <w:sz w:val="18"/>
          <w:szCs w:val="18"/>
        </w:rPr>
        <w:t>.</w:t>
      </w:r>
      <w:r w:rsidR="001A6734" w:rsidRPr="00ED757B">
        <w:rPr>
          <w:sz w:val="18"/>
          <w:szCs w:val="18"/>
        </w:rPr>
        <w:t xml:space="preserve"> </w:t>
      </w:r>
      <w:r w:rsidR="00BA7309">
        <w:rPr>
          <w:sz w:val="18"/>
          <w:szCs w:val="18"/>
        </w:rPr>
        <w:t xml:space="preserve">Serum from </w:t>
      </w:r>
      <w:r w:rsidR="00BF784B">
        <w:rPr>
          <w:sz w:val="18"/>
          <w:szCs w:val="18"/>
        </w:rPr>
        <w:t>eight</w:t>
      </w:r>
      <w:r w:rsidR="00BA7309">
        <w:rPr>
          <w:sz w:val="18"/>
          <w:szCs w:val="18"/>
        </w:rPr>
        <w:t xml:space="preserve"> individual</w:t>
      </w:r>
      <w:r w:rsidR="001A6734" w:rsidRPr="00ED757B">
        <w:rPr>
          <w:sz w:val="18"/>
          <w:szCs w:val="18"/>
        </w:rPr>
        <w:t xml:space="preserve"> </w:t>
      </w:r>
      <w:r w:rsidR="00ED757B" w:rsidRPr="00ED757B">
        <w:rPr>
          <w:sz w:val="18"/>
          <w:szCs w:val="18"/>
        </w:rPr>
        <w:t xml:space="preserve">human male </w:t>
      </w:r>
      <w:r w:rsidR="001A6734" w:rsidRPr="00ED757B">
        <w:rPr>
          <w:sz w:val="18"/>
          <w:szCs w:val="18"/>
        </w:rPr>
        <w:t xml:space="preserve">donors was measured in duplicate.  Interpolated dilution factor corrected values </w:t>
      </w:r>
      <w:r w:rsidR="00E37233">
        <w:rPr>
          <w:sz w:val="18"/>
          <w:szCs w:val="18"/>
        </w:rPr>
        <w:t>are plotted (mean +/- SD, n=2).</w:t>
      </w:r>
      <w:r w:rsidR="001A6734" w:rsidRPr="00ED757B">
        <w:rPr>
          <w:sz w:val="18"/>
          <w:szCs w:val="18"/>
        </w:rPr>
        <w:t xml:space="preserve"> The mean </w:t>
      </w:r>
      <w:r w:rsidR="00ED757B" w:rsidRPr="00ED757B">
        <w:rPr>
          <w:sz w:val="18"/>
          <w:szCs w:val="18"/>
        </w:rPr>
        <w:t>Lipoprotein A</w:t>
      </w:r>
      <w:r w:rsidR="001A6734" w:rsidRPr="00ED757B">
        <w:rPr>
          <w:sz w:val="18"/>
          <w:szCs w:val="18"/>
        </w:rPr>
        <w:t xml:space="preserve"> concentration was determined to be </w:t>
      </w:r>
      <w:r w:rsidR="00ED757B" w:rsidRPr="00ED757B">
        <w:rPr>
          <w:sz w:val="18"/>
          <w:szCs w:val="18"/>
        </w:rPr>
        <w:t>169 µ</w:t>
      </w:r>
      <w:r w:rsidR="001A6734" w:rsidRPr="00ED757B">
        <w:rPr>
          <w:sz w:val="18"/>
          <w:szCs w:val="18"/>
        </w:rPr>
        <w:t xml:space="preserve">g/mL with a range of </w:t>
      </w:r>
      <w:r w:rsidR="00ED757B" w:rsidRPr="00ED757B">
        <w:rPr>
          <w:sz w:val="18"/>
          <w:szCs w:val="18"/>
        </w:rPr>
        <w:t>42 – 576</w:t>
      </w:r>
      <w:r w:rsidR="001A6734" w:rsidRPr="00ED757B">
        <w:rPr>
          <w:sz w:val="18"/>
          <w:szCs w:val="18"/>
        </w:rPr>
        <w:t xml:space="preserve"> </w:t>
      </w:r>
      <w:r w:rsidR="00ED757B" w:rsidRPr="00ED757B">
        <w:rPr>
          <w:sz w:val="18"/>
          <w:szCs w:val="18"/>
        </w:rPr>
        <w:t>µ</w:t>
      </w:r>
      <w:r w:rsidR="001A6734" w:rsidRPr="00ED757B">
        <w:rPr>
          <w:sz w:val="18"/>
          <w:szCs w:val="18"/>
        </w:rPr>
        <w:t>g/mL</w:t>
      </w:r>
      <w:r w:rsidR="001C70F1" w:rsidRPr="00ED757B">
        <w:t>.</w:t>
      </w:r>
    </w:p>
    <w:p w14:paraId="3E241EAB" w14:textId="77777777" w:rsidR="001A6734" w:rsidRDefault="001A6734">
      <w:pPr>
        <w:rPr>
          <w:rFonts w:ascii="Arial" w:hAnsi="Arial" w:cs="Arial"/>
          <w:color w:val="000000" w:themeColor="text1"/>
          <w:sz w:val="20"/>
          <w:szCs w:val="20"/>
        </w:rPr>
      </w:pPr>
      <w:r>
        <w:br w:type="page"/>
      </w:r>
    </w:p>
    <w:p w14:paraId="6AF2C030" w14:textId="77777777" w:rsidR="00596BE5" w:rsidRPr="006E5952" w:rsidRDefault="00596BE5" w:rsidP="00596BE5">
      <w:pPr>
        <w:pStyle w:val="Heading1"/>
        <w:rPr>
          <w:rStyle w:val="DataAnalysis"/>
        </w:rPr>
      </w:pPr>
      <w:bookmarkStart w:id="39" w:name="_Toc449532019"/>
      <w:r w:rsidRPr="006E5952">
        <w:rPr>
          <w:rStyle w:val="DataAnalysis"/>
        </w:rPr>
        <w:lastRenderedPageBreak/>
        <w:t>ASSAY SPECIFICITY</w:t>
      </w:r>
      <w:bookmarkEnd w:id="39"/>
    </w:p>
    <w:p w14:paraId="7DC3E93F" w14:textId="2B772A5F" w:rsidR="00596BE5" w:rsidRPr="00596BE5" w:rsidRDefault="00596BE5" w:rsidP="00596BE5">
      <w:pPr>
        <w:spacing w:before="60" w:after="60" w:line="276" w:lineRule="auto"/>
        <w:rPr>
          <w:rFonts w:ascii="Arial" w:hAnsi="Arial" w:cs="Arial"/>
          <w:sz w:val="20"/>
          <w:szCs w:val="20"/>
          <w:highlight w:val="yellow"/>
        </w:rPr>
      </w:pPr>
      <w:r w:rsidRPr="00596BE5">
        <w:rPr>
          <w:rFonts w:ascii="Arial" w:hAnsi="Arial" w:cs="Arial"/>
          <w:sz w:val="20"/>
          <w:szCs w:val="20"/>
        </w:rPr>
        <w:t xml:space="preserve">This kit recognizes both native and recombinant </w:t>
      </w:r>
      <w:r w:rsidR="000A6C92">
        <w:rPr>
          <w:rFonts w:ascii="Arial" w:hAnsi="Arial" w:cs="Arial"/>
          <w:sz w:val="20"/>
          <w:szCs w:val="20"/>
        </w:rPr>
        <w:t>human Lipoprotein A</w:t>
      </w:r>
      <w:r w:rsidRPr="00596BE5">
        <w:rPr>
          <w:rFonts w:ascii="Arial" w:hAnsi="Arial" w:cs="Arial"/>
          <w:sz w:val="20"/>
          <w:szCs w:val="20"/>
        </w:rPr>
        <w:t xml:space="preserve"> protein in </w:t>
      </w:r>
      <w:r w:rsidRPr="000A6C92">
        <w:rPr>
          <w:rFonts w:ascii="Arial" w:hAnsi="Arial" w:cs="Arial"/>
          <w:sz w:val="20"/>
          <w:szCs w:val="20"/>
        </w:rPr>
        <w:t>serum, plasma</w:t>
      </w:r>
      <w:r w:rsidR="005D7864">
        <w:rPr>
          <w:rFonts w:ascii="Arial" w:hAnsi="Arial" w:cs="Arial"/>
          <w:sz w:val="20"/>
          <w:szCs w:val="20"/>
        </w:rPr>
        <w:t>s</w:t>
      </w:r>
      <w:r w:rsidRPr="000A6C92">
        <w:rPr>
          <w:rFonts w:ascii="Arial" w:hAnsi="Arial" w:cs="Arial"/>
          <w:sz w:val="20"/>
          <w:szCs w:val="20"/>
        </w:rPr>
        <w:t>,</w:t>
      </w:r>
      <w:r w:rsidR="000A6C92" w:rsidRPr="000A6C92">
        <w:rPr>
          <w:rFonts w:ascii="Arial" w:hAnsi="Arial" w:cs="Arial"/>
          <w:sz w:val="20"/>
          <w:szCs w:val="20"/>
        </w:rPr>
        <w:t xml:space="preserve"> urine, and cerebrospinal fluid</w:t>
      </w:r>
      <w:r w:rsidRPr="000A6C92">
        <w:rPr>
          <w:rFonts w:ascii="Arial" w:hAnsi="Arial" w:cs="Arial"/>
          <w:sz w:val="20"/>
          <w:szCs w:val="20"/>
        </w:rPr>
        <w:t xml:space="preserve"> samples only.</w:t>
      </w:r>
    </w:p>
    <w:p w14:paraId="5FD800CF" w14:textId="77777777" w:rsidR="00596BE5" w:rsidRPr="00596BE5" w:rsidRDefault="00596BE5" w:rsidP="00596BE5">
      <w:pPr>
        <w:spacing w:before="60" w:after="60" w:line="276" w:lineRule="auto"/>
        <w:rPr>
          <w:rFonts w:ascii="Arial" w:hAnsi="Arial" w:cs="Arial"/>
          <w:sz w:val="20"/>
          <w:szCs w:val="20"/>
          <w:highlight w:val="yellow"/>
        </w:rPr>
      </w:pPr>
    </w:p>
    <w:p w14:paraId="7CA3E6D4" w14:textId="201FE005" w:rsidR="00596BE5" w:rsidRPr="00596BE5" w:rsidRDefault="000A6C92" w:rsidP="00596BE5">
      <w:pPr>
        <w:spacing w:before="60" w:after="60" w:line="276" w:lineRule="auto"/>
        <w:rPr>
          <w:rFonts w:ascii="Arial" w:hAnsi="Arial" w:cs="Arial"/>
          <w:sz w:val="20"/>
          <w:szCs w:val="20"/>
          <w:highlight w:val="yellow"/>
        </w:rPr>
      </w:pPr>
      <w:r w:rsidRPr="000A6C92">
        <w:rPr>
          <w:rFonts w:ascii="Arial" w:hAnsi="Arial" w:cs="Arial"/>
          <w:sz w:val="20"/>
          <w:szCs w:val="20"/>
        </w:rPr>
        <w:t>Cellular and tissue extract</w:t>
      </w:r>
      <w:r w:rsidR="00596BE5" w:rsidRPr="000A6C92">
        <w:rPr>
          <w:rFonts w:ascii="Arial" w:hAnsi="Arial" w:cs="Arial"/>
          <w:sz w:val="20"/>
          <w:szCs w:val="20"/>
        </w:rPr>
        <w:t xml:space="preserve"> samples have not been tested with this kit.</w:t>
      </w:r>
      <w:r w:rsidR="00596BE5" w:rsidRPr="00596BE5">
        <w:rPr>
          <w:rFonts w:ascii="Arial" w:hAnsi="Arial" w:cs="Arial"/>
          <w:sz w:val="20"/>
          <w:szCs w:val="20"/>
          <w:highlight w:val="yellow"/>
        </w:rPr>
        <w:t xml:space="preserve"> </w:t>
      </w:r>
    </w:p>
    <w:p w14:paraId="17E8709A" w14:textId="77777777" w:rsidR="00596BE5" w:rsidRDefault="00596BE5" w:rsidP="00596BE5">
      <w:pPr>
        <w:pStyle w:val="Standard"/>
      </w:pPr>
    </w:p>
    <w:p w14:paraId="4B34774F" w14:textId="40E55489" w:rsidR="001A6734" w:rsidRDefault="001A6734">
      <w:pPr>
        <w:rPr>
          <w:rFonts w:ascii="Arial" w:hAnsi="Arial" w:cs="Arial"/>
          <w:color w:val="000000" w:themeColor="text1"/>
          <w:sz w:val="20"/>
          <w:szCs w:val="20"/>
        </w:rPr>
      </w:pPr>
    </w:p>
    <w:p w14:paraId="36D1EC1A" w14:textId="77777777" w:rsidR="00596BE5" w:rsidRPr="006E5952" w:rsidRDefault="00596BE5" w:rsidP="00596BE5">
      <w:pPr>
        <w:pStyle w:val="Heading1"/>
        <w:rPr>
          <w:rStyle w:val="DataAnalysis"/>
        </w:rPr>
      </w:pPr>
      <w:bookmarkStart w:id="40" w:name="_Toc449532020"/>
      <w:r w:rsidRPr="006E5952">
        <w:rPr>
          <w:rStyle w:val="DataAnalysis"/>
        </w:rPr>
        <w:t>SPECIES REACTIVITY</w:t>
      </w:r>
      <w:bookmarkEnd w:id="40"/>
    </w:p>
    <w:p w14:paraId="2E5B6DE0" w14:textId="5CF772A2" w:rsidR="00596BE5" w:rsidRPr="00596BE5" w:rsidRDefault="00596BE5" w:rsidP="00731173">
      <w:pPr>
        <w:spacing w:before="60" w:after="60" w:line="276" w:lineRule="auto"/>
        <w:jc w:val="both"/>
        <w:rPr>
          <w:rFonts w:ascii="Arial" w:hAnsi="Arial" w:cs="Arial"/>
          <w:sz w:val="20"/>
          <w:szCs w:val="20"/>
        </w:rPr>
      </w:pPr>
      <w:r w:rsidRPr="00596BE5">
        <w:rPr>
          <w:rFonts w:ascii="Arial" w:hAnsi="Arial" w:cs="Arial"/>
          <w:sz w:val="20"/>
          <w:szCs w:val="20"/>
        </w:rPr>
        <w:t xml:space="preserve">This kit recognizes </w:t>
      </w:r>
      <w:r w:rsidRPr="000A6C92">
        <w:rPr>
          <w:rFonts w:ascii="Arial" w:hAnsi="Arial" w:cs="Arial"/>
          <w:sz w:val="20"/>
          <w:szCs w:val="20"/>
        </w:rPr>
        <w:t xml:space="preserve">human </w:t>
      </w:r>
      <w:r w:rsidR="000A6C92" w:rsidRPr="000A6C92">
        <w:rPr>
          <w:rFonts w:ascii="Arial" w:hAnsi="Arial" w:cs="Arial"/>
          <w:sz w:val="20"/>
          <w:szCs w:val="20"/>
        </w:rPr>
        <w:t>Lipoprotein A</w:t>
      </w:r>
      <w:r w:rsidRPr="00596BE5">
        <w:rPr>
          <w:rFonts w:ascii="Arial" w:hAnsi="Arial" w:cs="Arial"/>
          <w:sz w:val="20"/>
          <w:szCs w:val="20"/>
        </w:rPr>
        <w:t xml:space="preserve"> protein. </w:t>
      </w:r>
    </w:p>
    <w:p w14:paraId="0492E858" w14:textId="77777777" w:rsidR="00596BE5" w:rsidRPr="00596BE5" w:rsidRDefault="00596BE5" w:rsidP="00731173">
      <w:pPr>
        <w:spacing w:before="60" w:after="60" w:line="276" w:lineRule="auto"/>
        <w:jc w:val="both"/>
        <w:rPr>
          <w:rFonts w:ascii="Arial" w:hAnsi="Arial" w:cs="Arial"/>
          <w:sz w:val="20"/>
          <w:szCs w:val="20"/>
        </w:rPr>
      </w:pPr>
    </w:p>
    <w:p w14:paraId="12E833C4" w14:textId="07F872BD" w:rsidR="00596BE5" w:rsidRPr="00596BE5" w:rsidRDefault="00596BE5" w:rsidP="00731173">
      <w:pPr>
        <w:spacing w:before="60" w:after="60" w:line="276" w:lineRule="auto"/>
        <w:jc w:val="both"/>
        <w:rPr>
          <w:rFonts w:ascii="Arial" w:hAnsi="Arial" w:cs="Arial"/>
          <w:sz w:val="20"/>
          <w:szCs w:val="20"/>
        </w:rPr>
      </w:pPr>
      <w:r w:rsidRPr="00596BE5">
        <w:rPr>
          <w:rFonts w:ascii="Arial" w:hAnsi="Arial" w:cs="Arial"/>
          <w:sz w:val="20"/>
          <w:szCs w:val="20"/>
        </w:rPr>
        <w:t xml:space="preserve">Other species reactivity was determined by measuring </w:t>
      </w:r>
      <w:r w:rsidR="000A6C92">
        <w:rPr>
          <w:rFonts w:ascii="Arial" w:hAnsi="Arial" w:cs="Arial"/>
          <w:sz w:val="20"/>
          <w:szCs w:val="20"/>
        </w:rPr>
        <w:t>0.125%</w:t>
      </w:r>
      <w:r w:rsidRPr="00596BE5">
        <w:rPr>
          <w:rFonts w:ascii="Arial" w:hAnsi="Arial" w:cs="Arial"/>
          <w:sz w:val="20"/>
          <w:szCs w:val="20"/>
        </w:rPr>
        <w:t xml:space="preserve"> </w:t>
      </w:r>
      <w:r w:rsidRPr="000A6C92">
        <w:rPr>
          <w:rFonts w:ascii="Arial" w:hAnsi="Arial" w:cs="Arial"/>
          <w:sz w:val="20"/>
          <w:szCs w:val="20"/>
        </w:rPr>
        <w:t>serum samples</w:t>
      </w:r>
      <w:r w:rsidRPr="00596BE5">
        <w:rPr>
          <w:rFonts w:ascii="Arial" w:hAnsi="Arial" w:cs="Arial"/>
          <w:sz w:val="20"/>
          <w:szCs w:val="20"/>
        </w:rPr>
        <w:t xml:space="preserve"> of various species, interpolating the protein concentrations from the </w:t>
      </w:r>
      <w:r w:rsidRPr="000A6C92">
        <w:rPr>
          <w:rFonts w:ascii="Arial" w:hAnsi="Arial" w:cs="Arial"/>
          <w:sz w:val="20"/>
          <w:szCs w:val="20"/>
        </w:rPr>
        <w:t>human</w:t>
      </w:r>
      <w:r w:rsidRPr="00596BE5">
        <w:rPr>
          <w:rFonts w:ascii="Arial" w:hAnsi="Arial" w:cs="Arial"/>
          <w:sz w:val="20"/>
          <w:szCs w:val="20"/>
        </w:rPr>
        <w:t xml:space="preserve"> standard curve, and expressing the interpolated concentrations as a percentage of the protein concentration in </w:t>
      </w:r>
      <w:r w:rsidRPr="000A6C92">
        <w:rPr>
          <w:rFonts w:ascii="Arial" w:hAnsi="Arial" w:cs="Arial"/>
          <w:sz w:val="20"/>
          <w:szCs w:val="20"/>
        </w:rPr>
        <w:t>human serum</w:t>
      </w:r>
      <w:r w:rsidRPr="00596BE5">
        <w:rPr>
          <w:rFonts w:ascii="Arial" w:hAnsi="Arial" w:cs="Arial"/>
          <w:color w:val="000000"/>
          <w:sz w:val="20"/>
          <w:szCs w:val="20"/>
        </w:rPr>
        <w:t xml:space="preserve"> assayed at the same dilution.</w:t>
      </w:r>
    </w:p>
    <w:p w14:paraId="711697BA" w14:textId="77777777" w:rsidR="00596BE5" w:rsidRPr="00596BE5" w:rsidRDefault="00596BE5" w:rsidP="00731173">
      <w:pPr>
        <w:pStyle w:val="NoSpacing"/>
        <w:spacing w:before="60" w:after="60" w:line="276" w:lineRule="auto"/>
        <w:rPr>
          <w:rFonts w:cs="Arial"/>
          <w:color w:val="000000"/>
          <w:szCs w:val="20"/>
        </w:rPr>
      </w:pPr>
    </w:p>
    <w:p w14:paraId="2BB3EB56" w14:textId="524B891C" w:rsidR="00F90AFF" w:rsidRPr="000A6C92" w:rsidRDefault="00596BE5" w:rsidP="00731173">
      <w:pPr>
        <w:pStyle w:val="NoSpacing"/>
        <w:spacing w:before="60" w:after="60" w:line="276" w:lineRule="auto"/>
        <w:rPr>
          <w:rFonts w:cs="Arial"/>
          <w:color w:val="000000"/>
          <w:szCs w:val="20"/>
        </w:rPr>
      </w:pPr>
      <w:r w:rsidRPr="00596BE5">
        <w:rPr>
          <w:rFonts w:cs="Arial"/>
          <w:color w:val="000000"/>
          <w:szCs w:val="20"/>
        </w:rPr>
        <w:t xml:space="preserve">Reactivity </w:t>
      </w:r>
      <w:r w:rsidRPr="00596BE5">
        <w:rPr>
          <w:rFonts w:cs="Arial"/>
          <w:szCs w:val="20"/>
        </w:rPr>
        <w:t xml:space="preserve">&lt; 3% </w:t>
      </w:r>
      <w:r w:rsidRPr="00596BE5">
        <w:rPr>
          <w:rFonts w:cs="Arial"/>
          <w:color w:val="000000"/>
          <w:szCs w:val="20"/>
        </w:rPr>
        <w:t>was determined for the following species:</w:t>
      </w:r>
    </w:p>
    <w:p w14:paraId="305806BA" w14:textId="77777777" w:rsidR="00596BE5" w:rsidRPr="00596BE5" w:rsidRDefault="00596BE5" w:rsidP="00731173">
      <w:pPr>
        <w:pStyle w:val="ListParagraph"/>
        <w:numPr>
          <w:ilvl w:val="0"/>
          <w:numId w:val="39"/>
        </w:numPr>
        <w:spacing w:before="60" w:after="60" w:line="276" w:lineRule="auto"/>
        <w:jc w:val="both"/>
        <w:rPr>
          <w:rFonts w:ascii="Arial" w:hAnsi="Arial" w:cs="Arial"/>
          <w:sz w:val="20"/>
          <w:szCs w:val="20"/>
        </w:rPr>
      </w:pPr>
      <w:r w:rsidRPr="00596BE5">
        <w:rPr>
          <w:rFonts w:ascii="Arial" w:hAnsi="Arial" w:cs="Arial"/>
          <w:sz w:val="20"/>
          <w:szCs w:val="20"/>
        </w:rPr>
        <w:t>Mouse</w:t>
      </w:r>
      <w:r w:rsidRPr="00596BE5">
        <w:rPr>
          <w:rFonts w:ascii="Arial" w:hAnsi="Arial" w:cs="Arial"/>
          <w:sz w:val="20"/>
          <w:szCs w:val="20"/>
        </w:rPr>
        <w:tab/>
      </w:r>
      <w:r w:rsidRPr="00596BE5">
        <w:rPr>
          <w:rFonts w:ascii="Arial" w:hAnsi="Arial" w:cs="Arial"/>
          <w:sz w:val="20"/>
          <w:szCs w:val="20"/>
        </w:rPr>
        <w:tab/>
      </w:r>
    </w:p>
    <w:p w14:paraId="3C06E829" w14:textId="77777777" w:rsidR="00596BE5" w:rsidRPr="00F90AFF" w:rsidRDefault="00596BE5" w:rsidP="00731173">
      <w:pPr>
        <w:pStyle w:val="ListParagraph"/>
        <w:numPr>
          <w:ilvl w:val="0"/>
          <w:numId w:val="39"/>
        </w:numPr>
        <w:spacing w:before="60" w:after="60" w:line="276" w:lineRule="auto"/>
        <w:jc w:val="both"/>
        <w:rPr>
          <w:rFonts w:ascii="Arial" w:hAnsi="Arial" w:cs="Arial"/>
          <w:sz w:val="20"/>
          <w:szCs w:val="20"/>
        </w:rPr>
      </w:pPr>
      <w:r w:rsidRPr="00596BE5">
        <w:rPr>
          <w:rFonts w:ascii="Arial" w:hAnsi="Arial" w:cs="Arial"/>
          <w:sz w:val="20"/>
          <w:szCs w:val="20"/>
        </w:rPr>
        <w:t>Rat</w:t>
      </w:r>
      <w:r w:rsidRPr="00596BE5">
        <w:rPr>
          <w:rFonts w:ascii="Arial" w:hAnsi="Arial" w:cs="Arial"/>
          <w:sz w:val="20"/>
          <w:szCs w:val="20"/>
        </w:rPr>
        <w:tab/>
      </w:r>
      <w:r w:rsidRPr="00F90AFF">
        <w:rPr>
          <w:rFonts w:ascii="Arial" w:hAnsi="Arial" w:cs="Arial"/>
          <w:sz w:val="20"/>
          <w:szCs w:val="20"/>
        </w:rPr>
        <w:tab/>
      </w:r>
    </w:p>
    <w:p w14:paraId="70053785" w14:textId="77777777" w:rsidR="00596BE5" w:rsidRPr="00596BE5" w:rsidRDefault="00596BE5" w:rsidP="00731173">
      <w:pPr>
        <w:pStyle w:val="ListParagraph"/>
        <w:numPr>
          <w:ilvl w:val="0"/>
          <w:numId w:val="39"/>
        </w:numPr>
        <w:spacing w:before="60" w:after="60" w:line="276" w:lineRule="auto"/>
        <w:jc w:val="both"/>
        <w:rPr>
          <w:rFonts w:ascii="Arial" w:hAnsi="Arial" w:cs="Arial"/>
          <w:sz w:val="20"/>
          <w:szCs w:val="20"/>
        </w:rPr>
      </w:pPr>
      <w:r w:rsidRPr="00596BE5">
        <w:rPr>
          <w:rFonts w:ascii="Arial" w:hAnsi="Arial" w:cs="Arial"/>
          <w:sz w:val="20"/>
          <w:szCs w:val="20"/>
        </w:rPr>
        <w:t>Cow</w:t>
      </w:r>
    </w:p>
    <w:p w14:paraId="132FE63A" w14:textId="77777777" w:rsidR="00F90AFF" w:rsidRDefault="00F90AFF" w:rsidP="00731173">
      <w:pPr>
        <w:spacing w:before="60" w:after="60" w:line="276" w:lineRule="auto"/>
        <w:ind w:left="360"/>
        <w:jc w:val="both"/>
        <w:rPr>
          <w:rFonts w:ascii="Arial" w:hAnsi="Arial" w:cs="Arial"/>
          <w:sz w:val="20"/>
          <w:szCs w:val="20"/>
        </w:rPr>
      </w:pPr>
    </w:p>
    <w:p w14:paraId="2F9FEAC1" w14:textId="77777777" w:rsidR="00596BE5" w:rsidRPr="00596BE5" w:rsidRDefault="00596BE5" w:rsidP="00731173">
      <w:pPr>
        <w:spacing w:before="60" w:after="60" w:line="276" w:lineRule="auto"/>
        <w:jc w:val="both"/>
        <w:rPr>
          <w:rFonts w:ascii="Arial" w:hAnsi="Arial" w:cs="Arial"/>
          <w:sz w:val="20"/>
          <w:szCs w:val="20"/>
        </w:rPr>
      </w:pPr>
      <w:r w:rsidRPr="00596BE5">
        <w:rPr>
          <w:rFonts w:ascii="Arial" w:hAnsi="Arial" w:cs="Arial"/>
          <w:sz w:val="20"/>
          <w:szCs w:val="20"/>
        </w:rPr>
        <w:t xml:space="preserve">Please contact our Technical Support team for more information.  </w:t>
      </w:r>
    </w:p>
    <w:p w14:paraId="24FDC3FC" w14:textId="77777777" w:rsidR="00596BE5" w:rsidRPr="00596BE5" w:rsidRDefault="00596BE5" w:rsidP="00596BE5">
      <w:pPr>
        <w:pStyle w:val="Standard"/>
      </w:pPr>
    </w:p>
    <w:p w14:paraId="3654542B" w14:textId="77777777" w:rsidR="00596BE5" w:rsidRDefault="00596BE5" w:rsidP="00965CDA">
      <w:pPr>
        <w:pStyle w:val="Standard"/>
        <w:sectPr w:rsidR="00596BE5" w:rsidSect="00A71DFF">
          <w:headerReference w:type="default" r:id="rId28"/>
          <w:footerReference w:type="default" r:id="rId29"/>
          <w:pgSz w:w="7920" w:h="12240" w:code="6"/>
          <w:pgMar w:top="1440" w:right="907" w:bottom="720" w:left="720" w:header="708" w:footer="708" w:gutter="0"/>
          <w:cols w:space="708"/>
          <w:docGrid w:linePitch="360"/>
        </w:sectPr>
      </w:pPr>
    </w:p>
    <w:p w14:paraId="5C2DC33F" w14:textId="77777777" w:rsidR="00BE23A7" w:rsidRPr="00BE23A7" w:rsidRDefault="00BE23A7" w:rsidP="00BE23A7">
      <w:pPr>
        <w:pStyle w:val="SECTIONS"/>
        <w:rPr>
          <w:rStyle w:val="Resources"/>
          <w:b w:val="0"/>
          <w:color w:val="FFFFFF" w:themeColor="background1"/>
          <w:sz w:val="2"/>
        </w:rPr>
      </w:pPr>
      <w:bookmarkStart w:id="41" w:name="_Toc449532021"/>
      <w:bookmarkStart w:id="42" w:name="_Toc431282885"/>
      <w:r w:rsidRPr="00BE23A7">
        <w:rPr>
          <w:rStyle w:val="Resources"/>
          <w:b w:val="0"/>
          <w:color w:val="FFFFFF" w:themeColor="background1"/>
          <w:sz w:val="2"/>
        </w:rPr>
        <w:lastRenderedPageBreak/>
        <w:t>RESOURCES</w:t>
      </w:r>
      <w:bookmarkEnd w:id="41"/>
    </w:p>
    <w:p w14:paraId="62A8289E" w14:textId="77777777" w:rsidR="00AA770F" w:rsidRPr="006E5952" w:rsidRDefault="00AA770F" w:rsidP="007A0BC7">
      <w:pPr>
        <w:pStyle w:val="Heading1"/>
        <w:rPr>
          <w:rStyle w:val="Resources"/>
        </w:rPr>
      </w:pPr>
      <w:bookmarkStart w:id="43" w:name="_Toc449532022"/>
      <w:r w:rsidRPr="006E5952">
        <w:rPr>
          <w:rStyle w:val="Resources"/>
        </w:rPr>
        <w:t>TROUBLESHOOTING</w:t>
      </w:r>
      <w:bookmarkEnd w:id="42"/>
      <w:bookmarkEnd w:id="43"/>
      <w:r w:rsidRPr="006E5952">
        <w:rPr>
          <w:rStyle w:val="Resources"/>
        </w:rPr>
        <w:t xml:space="preserve"> </w:t>
      </w:r>
    </w:p>
    <w:tbl>
      <w:tblPr>
        <w:tblpPr w:leftFromText="180" w:rightFromText="180" w:vertAnchor="text" w:horzAnchor="margin" w:tblpY="427"/>
        <w:tblW w:w="6194" w:type="dxa"/>
        <w:tblLook w:val="04A0" w:firstRow="1" w:lastRow="0" w:firstColumn="1" w:lastColumn="0" w:noHBand="0" w:noVBand="1"/>
      </w:tblPr>
      <w:tblGrid>
        <w:gridCol w:w="1705"/>
        <w:gridCol w:w="1924"/>
        <w:gridCol w:w="2565"/>
      </w:tblGrid>
      <w:tr w:rsidR="00106CA9" w:rsidRPr="001B463D" w14:paraId="3737137F" w14:textId="77777777" w:rsidTr="001C70F1">
        <w:trPr>
          <w:trHeight w:val="293"/>
        </w:trPr>
        <w:tc>
          <w:tcPr>
            <w:tcW w:w="1705" w:type="dxa"/>
            <w:tcBorders>
              <w:top w:val="single" w:sz="4" w:space="0" w:color="auto"/>
              <w:left w:val="single" w:sz="4" w:space="0" w:color="auto"/>
              <w:bottom w:val="single" w:sz="4" w:space="0" w:color="auto"/>
              <w:right w:val="single" w:sz="4" w:space="0" w:color="auto"/>
            </w:tcBorders>
            <w:shd w:val="clear" w:color="auto" w:fill="404040"/>
            <w:noWrap/>
            <w:vAlign w:val="center"/>
            <w:hideMark/>
          </w:tcPr>
          <w:p w14:paraId="682B2258" w14:textId="77777777" w:rsidR="00106CA9" w:rsidRPr="001C70F1" w:rsidRDefault="00106CA9" w:rsidP="00EC3CEF">
            <w:pPr>
              <w:spacing w:after="0" w:line="240" w:lineRule="auto"/>
              <w:jc w:val="center"/>
              <w:rPr>
                <w:rFonts w:ascii="Arial" w:eastAsia="Times New Roman" w:hAnsi="Arial" w:cs="Arial"/>
                <w:b/>
                <w:bCs/>
                <w:color w:val="FFFFFF" w:themeColor="background1"/>
                <w:sz w:val="18"/>
                <w:szCs w:val="18"/>
              </w:rPr>
            </w:pPr>
            <w:r w:rsidRPr="001C70F1">
              <w:rPr>
                <w:rFonts w:ascii="Arial" w:eastAsia="Times New Roman" w:hAnsi="Arial" w:cs="Arial"/>
                <w:b/>
                <w:bCs/>
                <w:color w:val="FFFFFF" w:themeColor="background1"/>
                <w:sz w:val="18"/>
                <w:szCs w:val="18"/>
              </w:rPr>
              <w:t>Problem</w:t>
            </w:r>
          </w:p>
        </w:tc>
        <w:tc>
          <w:tcPr>
            <w:tcW w:w="1924" w:type="dxa"/>
            <w:tcBorders>
              <w:top w:val="single" w:sz="4" w:space="0" w:color="auto"/>
              <w:left w:val="nil"/>
              <w:bottom w:val="single" w:sz="4" w:space="0" w:color="auto"/>
              <w:right w:val="single" w:sz="4" w:space="0" w:color="auto"/>
            </w:tcBorders>
            <w:shd w:val="clear" w:color="auto" w:fill="404040"/>
            <w:vAlign w:val="center"/>
            <w:hideMark/>
          </w:tcPr>
          <w:p w14:paraId="59D167DA" w14:textId="77777777" w:rsidR="00106CA9" w:rsidRPr="001C70F1" w:rsidRDefault="00106CA9" w:rsidP="00EC3CEF">
            <w:pPr>
              <w:spacing w:after="0" w:line="240" w:lineRule="auto"/>
              <w:jc w:val="center"/>
              <w:rPr>
                <w:rFonts w:ascii="Arial" w:eastAsia="Times New Roman" w:hAnsi="Arial" w:cs="Arial"/>
                <w:b/>
                <w:bCs/>
                <w:color w:val="FFFFFF" w:themeColor="background1"/>
                <w:sz w:val="18"/>
                <w:szCs w:val="18"/>
              </w:rPr>
            </w:pPr>
            <w:r w:rsidRPr="001C70F1">
              <w:rPr>
                <w:rFonts w:ascii="Arial" w:eastAsia="Times New Roman" w:hAnsi="Arial" w:cs="Arial"/>
                <w:b/>
                <w:bCs/>
                <w:color w:val="FFFFFF" w:themeColor="background1"/>
                <w:sz w:val="18"/>
                <w:szCs w:val="18"/>
              </w:rPr>
              <w:t>Cause</w:t>
            </w:r>
          </w:p>
        </w:tc>
        <w:tc>
          <w:tcPr>
            <w:tcW w:w="2565" w:type="dxa"/>
            <w:tcBorders>
              <w:top w:val="single" w:sz="4" w:space="0" w:color="auto"/>
              <w:left w:val="nil"/>
              <w:bottom w:val="single" w:sz="4" w:space="0" w:color="auto"/>
              <w:right w:val="single" w:sz="4" w:space="0" w:color="auto"/>
            </w:tcBorders>
            <w:shd w:val="clear" w:color="auto" w:fill="404040"/>
            <w:vAlign w:val="center"/>
            <w:hideMark/>
          </w:tcPr>
          <w:p w14:paraId="518A06E3" w14:textId="77777777" w:rsidR="00106CA9" w:rsidRPr="001C70F1" w:rsidRDefault="00106CA9" w:rsidP="00EC3CEF">
            <w:pPr>
              <w:spacing w:after="0" w:line="240" w:lineRule="auto"/>
              <w:jc w:val="center"/>
              <w:rPr>
                <w:rFonts w:ascii="Arial" w:eastAsia="Times New Roman" w:hAnsi="Arial" w:cs="Arial"/>
                <w:b/>
                <w:bCs/>
                <w:color w:val="FFFFFF" w:themeColor="background1"/>
                <w:sz w:val="18"/>
                <w:szCs w:val="18"/>
              </w:rPr>
            </w:pPr>
            <w:r w:rsidRPr="001C70F1">
              <w:rPr>
                <w:rFonts w:ascii="Arial" w:eastAsia="Times New Roman" w:hAnsi="Arial" w:cs="Arial"/>
                <w:b/>
                <w:bCs/>
                <w:color w:val="FFFFFF" w:themeColor="background1"/>
                <w:sz w:val="18"/>
                <w:szCs w:val="18"/>
              </w:rPr>
              <w:t>Solution</w:t>
            </w:r>
          </w:p>
        </w:tc>
      </w:tr>
      <w:tr w:rsidR="00106CA9" w:rsidRPr="001B463D" w14:paraId="794BCE58" w14:textId="77777777" w:rsidTr="00C93322">
        <w:trPr>
          <w:trHeight w:val="451"/>
        </w:trPr>
        <w:tc>
          <w:tcPr>
            <w:tcW w:w="1705" w:type="dxa"/>
            <w:vMerge w:val="restart"/>
            <w:tcBorders>
              <w:top w:val="nil"/>
              <w:left w:val="single" w:sz="4" w:space="0" w:color="auto"/>
              <w:bottom w:val="single" w:sz="4" w:space="0" w:color="000000"/>
              <w:right w:val="single" w:sz="4" w:space="0" w:color="auto"/>
            </w:tcBorders>
            <w:shd w:val="clear" w:color="auto" w:fill="auto"/>
            <w:vAlign w:val="center"/>
            <w:hideMark/>
          </w:tcPr>
          <w:p w14:paraId="39B8B84F"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Poor standard</w:t>
            </w:r>
            <w:r w:rsidRPr="00EC3CEF">
              <w:rPr>
                <w:rFonts w:ascii="Arial" w:eastAsia="Times New Roman" w:hAnsi="Arial" w:cs="Arial"/>
                <w:bCs/>
                <w:color w:val="000000"/>
                <w:sz w:val="18"/>
                <w:szCs w:val="18"/>
              </w:rPr>
              <w:br/>
              <w:t>curve</w:t>
            </w:r>
          </w:p>
        </w:tc>
        <w:tc>
          <w:tcPr>
            <w:tcW w:w="1924" w:type="dxa"/>
            <w:tcBorders>
              <w:top w:val="nil"/>
              <w:left w:val="nil"/>
              <w:bottom w:val="single" w:sz="4" w:space="0" w:color="auto"/>
              <w:right w:val="single" w:sz="4" w:space="0" w:color="auto"/>
            </w:tcBorders>
            <w:shd w:val="clear" w:color="auto" w:fill="auto"/>
            <w:vAlign w:val="center"/>
            <w:hideMark/>
          </w:tcPr>
          <w:p w14:paraId="7E838A8F"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Inaccurate Pipetting</w:t>
            </w:r>
          </w:p>
        </w:tc>
        <w:tc>
          <w:tcPr>
            <w:tcW w:w="2565" w:type="dxa"/>
            <w:tcBorders>
              <w:top w:val="nil"/>
              <w:left w:val="nil"/>
              <w:bottom w:val="single" w:sz="4" w:space="0" w:color="auto"/>
              <w:right w:val="single" w:sz="4" w:space="0" w:color="auto"/>
            </w:tcBorders>
            <w:shd w:val="clear" w:color="auto" w:fill="auto"/>
            <w:vAlign w:val="center"/>
            <w:hideMark/>
          </w:tcPr>
          <w:p w14:paraId="17678451"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Check pipettes</w:t>
            </w:r>
          </w:p>
        </w:tc>
      </w:tr>
      <w:tr w:rsidR="00106CA9" w:rsidRPr="001B463D" w14:paraId="4F217922" w14:textId="77777777" w:rsidTr="00C93322">
        <w:trPr>
          <w:trHeight w:val="982"/>
        </w:trPr>
        <w:tc>
          <w:tcPr>
            <w:tcW w:w="1705" w:type="dxa"/>
            <w:vMerge/>
            <w:tcBorders>
              <w:top w:val="nil"/>
              <w:left w:val="single" w:sz="4" w:space="0" w:color="auto"/>
              <w:bottom w:val="single" w:sz="4" w:space="0" w:color="000000"/>
              <w:right w:val="single" w:sz="4" w:space="0" w:color="auto"/>
            </w:tcBorders>
            <w:vAlign w:val="center"/>
            <w:hideMark/>
          </w:tcPr>
          <w:p w14:paraId="6C380BA3" w14:textId="77777777" w:rsidR="00106CA9" w:rsidRPr="00EC3CEF"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3D236E37"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Improper standard</w:t>
            </w:r>
            <w:r w:rsidRPr="00EC3CEF">
              <w:rPr>
                <w:rFonts w:ascii="Arial" w:eastAsia="Times New Roman" w:hAnsi="Arial" w:cs="Arial"/>
                <w:bCs/>
                <w:color w:val="000000"/>
                <w:sz w:val="18"/>
                <w:szCs w:val="18"/>
              </w:rPr>
              <w:br/>
              <w:t>dilution</w:t>
            </w:r>
          </w:p>
        </w:tc>
        <w:tc>
          <w:tcPr>
            <w:tcW w:w="2565" w:type="dxa"/>
            <w:tcBorders>
              <w:top w:val="nil"/>
              <w:left w:val="nil"/>
              <w:bottom w:val="single" w:sz="4" w:space="0" w:color="auto"/>
              <w:right w:val="single" w:sz="4" w:space="0" w:color="auto"/>
            </w:tcBorders>
            <w:shd w:val="clear" w:color="auto" w:fill="auto"/>
            <w:vAlign w:val="center"/>
            <w:hideMark/>
          </w:tcPr>
          <w:p w14:paraId="13481384"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Prior to opening, briefly spin the stock standard tube and dissolve the powder thoroughly by gentle mixing</w:t>
            </w:r>
          </w:p>
        </w:tc>
      </w:tr>
      <w:tr w:rsidR="00106CA9" w:rsidRPr="001B463D" w14:paraId="564ED54F" w14:textId="77777777" w:rsidTr="00C93322">
        <w:trPr>
          <w:trHeight w:val="703"/>
        </w:trPr>
        <w:tc>
          <w:tcPr>
            <w:tcW w:w="1705" w:type="dxa"/>
            <w:vMerge w:val="restart"/>
            <w:tcBorders>
              <w:top w:val="nil"/>
              <w:left w:val="single" w:sz="4" w:space="0" w:color="auto"/>
              <w:right w:val="single" w:sz="4" w:space="0" w:color="auto"/>
            </w:tcBorders>
            <w:shd w:val="clear" w:color="auto" w:fill="auto"/>
            <w:noWrap/>
            <w:vAlign w:val="center"/>
            <w:hideMark/>
          </w:tcPr>
          <w:p w14:paraId="5230E072"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Low Signal</w:t>
            </w:r>
          </w:p>
        </w:tc>
        <w:tc>
          <w:tcPr>
            <w:tcW w:w="1924" w:type="dxa"/>
            <w:tcBorders>
              <w:top w:val="nil"/>
              <w:left w:val="nil"/>
              <w:bottom w:val="single" w:sz="4" w:space="0" w:color="auto"/>
              <w:right w:val="single" w:sz="4" w:space="0" w:color="auto"/>
            </w:tcBorders>
            <w:shd w:val="clear" w:color="auto" w:fill="auto"/>
            <w:vAlign w:val="center"/>
            <w:hideMark/>
          </w:tcPr>
          <w:p w14:paraId="381F601D"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Incubation times too brief</w:t>
            </w:r>
          </w:p>
        </w:tc>
        <w:tc>
          <w:tcPr>
            <w:tcW w:w="2565" w:type="dxa"/>
            <w:tcBorders>
              <w:top w:val="nil"/>
              <w:left w:val="nil"/>
              <w:bottom w:val="single" w:sz="4" w:space="0" w:color="auto"/>
              <w:right w:val="single" w:sz="4" w:space="0" w:color="auto"/>
            </w:tcBorders>
            <w:shd w:val="clear" w:color="auto" w:fill="auto"/>
            <w:vAlign w:val="center"/>
            <w:hideMark/>
          </w:tcPr>
          <w:p w14:paraId="26B70530"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Ensure sufficient incubation times; increase to 2 or 3 hour standard/sample incubation</w:t>
            </w:r>
          </w:p>
        </w:tc>
      </w:tr>
      <w:tr w:rsidR="00106CA9" w:rsidRPr="001B463D" w14:paraId="3D48786C" w14:textId="77777777" w:rsidTr="00C93322">
        <w:trPr>
          <w:trHeight w:val="703"/>
        </w:trPr>
        <w:tc>
          <w:tcPr>
            <w:tcW w:w="1705" w:type="dxa"/>
            <w:vMerge/>
            <w:tcBorders>
              <w:left w:val="single" w:sz="4" w:space="0" w:color="auto"/>
              <w:right w:val="single" w:sz="4" w:space="0" w:color="auto"/>
            </w:tcBorders>
            <w:vAlign w:val="center"/>
            <w:hideMark/>
          </w:tcPr>
          <w:p w14:paraId="295A0D7E" w14:textId="77777777" w:rsidR="00106CA9" w:rsidRPr="00EC3CEF"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7EC473C9"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Inadequate reagent volumes or improper dilution</w:t>
            </w:r>
          </w:p>
        </w:tc>
        <w:tc>
          <w:tcPr>
            <w:tcW w:w="2565" w:type="dxa"/>
            <w:tcBorders>
              <w:top w:val="nil"/>
              <w:left w:val="nil"/>
              <w:bottom w:val="single" w:sz="4" w:space="0" w:color="auto"/>
              <w:right w:val="single" w:sz="4" w:space="0" w:color="auto"/>
            </w:tcBorders>
            <w:shd w:val="clear" w:color="auto" w:fill="auto"/>
            <w:vAlign w:val="center"/>
            <w:hideMark/>
          </w:tcPr>
          <w:p w14:paraId="519ADE21"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Check pipettes and ensure correct preparation</w:t>
            </w:r>
          </w:p>
        </w:tc>
      </w:tr>
      <w:tr w:rsidR="00106CA9" w:rsidRPr="001B463D" w14:paraId="1A0F9140" w14:textId="77777777" w:rsidTr="00C93322">
        <w:trPr>
          <w:trHeight w:val="811"/>
        </w:trPr>
        <w:tc>
          <w:tcPr>
            <w:tcW w:w="1705" w:type="dxa"/>
            <w:vMerge/>
            <w:tcBorders>
              <w:left w:val="single" w:sz="4" w:space="0" w:color="auto"/>
              <w:bottom w:val="nil"/>
              <w:right w:val="single" w:sz="4" w:space="0" w:color="auto"/>
            </w:tcBorders>
            <w:vAlign w:val="center"/>
            <w:hideMark/>
          </w:tcPr>
          <w:p w14:paraId="2040984F" w14:textId="77777777" w:rsidR="00106CA9" w:rsidRPr="00EC3CEF"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691FD6B4"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Incubation times with TMB too brief</w:t>
            </w:r>
          </w:p>
        </w:tc>
        <w:tc>
          <w:tcPr>
            <w:tcW w:w="2565" w:type="dxa"/>
            <w:tcBorders>
              <w:top w:val="nil"/>
              <w:left w:val="nil"/>
              <w:bottom w:val="single" w:sz="4" w:space="0" w:color="auto"/>
              <w:right w:val="single" w:sz="4" w:space="0" w:color="auto"/>
            </w:tcBorders>
            <w:shd w:val="clear" w:color="auto" w:fill="auto"/>
            <w:vAlign w:val="center"/>
            <w:hideMark/>
          </w:tcPr>
          <w:p w14:paraId="057CA697"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 xml:space="preserve">Ensure sufficient incubation time until blue </w:t>
            </w:r>
            <w:proofErr w:type="spellStart"/>
            <w:r w:rsidRPr="00EC3CEF">
              <w:rPr>
                <w:rFonts w:ascii="Arial" w:eastAsia="Times New Roman" w:hAnsi="Arial" w:cs="Arial"/>
                <w:bCs/>
                <w:color w:val="000000"/>
                <w:sz w:val="18"/>
                <w:szCs w:val="18"/>
              </w:rPr>
              <w:t>color</w:t>
            </w:r>
            <w:proofErr w:type="spellEnd"/>
            <w:r w:rsidRPr="00EC3CEF">
              <w:rPr>
                <w:rFonts w:ascii="Arial" w:eastAsia="Times New Roman" w:hAnsi="Arial" w:cs="Arial"/>
                <w:bCs/>
                <w:color w:val="000000"/>
                <w:sz w:val="18"/>
                <w:szCs w:val="18"/>
              </w:rPr>
              <w:t xml:space="preserve"> develops prior addition of Stop solution</w:t>
            </w:r>
          </w:p>
        </w:tc>
      </w:tr>
      <w:tr w:rsidR="00106CA9" w:rsidRPr="001B463D" w14:paraId="374838F6" w14:textId="77777777" w:rsidTr="00C93322">
        <w:trPr>
          <w:trHeight w:val="878"/>
        </w:trPr>
        <w:tc>
          <w:tcPr>
            <w:tcW w:w="17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440609"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Large CV</w:t>
            </w:r>
          </w:p>
        </w:tc>
        <w:tc>
          <w:tcPr>
            <w:tcW w:w="1924" w:type="dxa"/>
            <w:tcBorders>
              <w:top w:val="nil"/>
              <w:left w:val="nil"/>
              <w:bottom w:val="single" w:sz="4" w:space="0" w:color="auto"/>
              <w:right w:val="single" w:sz="4" w:space="0" w:color="auto"/>
            </w:tcBorders>
            <w:shd w:val="clear" w:color="auto" w:fill="auto"/>
            <w:vAlign w:val="center"/>
            <w:hideMark/>
          </w:tcPr>
          <w:p w14:paraId="66A8738A"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Plate is insufficiently washed</w:t>
            </w:r>
          </w:p>
        </w:tc>
        <w:tc>
          <w:tcPr>
            <w:tcW w:w="2565" w:type="dxa"/>
            <w:tcBorders>
              <w:top w:val="nil"/>
              <w:left w:val="nil"/>
              <w:bottom w:val="single" w:sz="4" w:space="0" w:color="auto"/>
              <w:right w:val="single" w:sz="4" w:space="0" w:color="auto"/>
            </w:tcBorders>
            <w:shd w:val="clear" w:color="auto" w:fill="auto"/>
            <w:vAlign w:val="center"/>
            <w:hideMark/>
          </w:tcPr>
          <w:p w14:paraId="67656107"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Review manual for proper wash technique.  If using a plate washer, check all ports for obstructions.</w:t>
            </w:r>
          </w:p>
        </w:tc>
      </w:tr>
      <w:tr w:rsidR="00106CA9" w:rsidRPr="001B463D" w14:paraId="0AA7E9FB" w14:textId="77777777" w:rsidTr="00C93322">
        <w:trPr>
          <w:trHeight w:val="541"/>
        </w:trPr>
        <w:tc>
          <w:tcPr>
            <w:tcW w:w="1705" w:type="dxa"/>
            <w:vMerge/>
            <w:tcBorders>
              <w:top w:val="single" w:sz="4" w:space="0" w:color="auto"/>
              <w:left w:val="single" w:sz="4" w:space="0" w:color="auto"/>
              <w:bottom w:val="single" w:sz="4" w:space="0" w:color="000000"/>
              <w:right w:val="single" w:sz="4" w:space="0" w:color="auto"/>
            </w:tcBorders>
            <w:vAlign w:val="center"/>
            <w:hideMark/>
          </w:tcPr>
          <w:p w14:paraId="68BE1307" w14:textId="77777777" w:rsidR="00106CA9" w:rsidRPr="00EC3CEF" w:rsidRDefault="00106CA9" w:rsidP="00EC3CEF">
            <w:pPr>
              <w:spacing w:after="0" w:line="240" w:lineRule="auto"/>
              <w:rPr>
                <w:rFonts w:ascii="Arial" w:eastAsia="Times New Roman" w:hAnsi="Arial" w:cs="Arial"/>
                <w:bCs/>
                <w:color w:val="000000"/>
                <w:sz w:val="18"/>
                <w:szCs w:val="18"/>
              </w:rPr>
            </w:pPr>
          </w:p>
        </w:tc>
        <w:tc>
          <w:tcPr>
            <w:tcW w:w="1924" w:type="dxa"/>
            <w:tcBorders>
              <w:top w:val="nil"/>
              <w:left w:val="nil"/>
              <w:bottom w:val="single" w:sz="4" w:space="0" w:color="auto"/>
              <w:right w:val="single" w:sz="4" w:space="0" w:color="auto"/>
            </w:tcBorders>
            <w:shd w:val="clear" w:color="auto" w:fill="auto"/>
            <w:vAlign w:val="center"/>
            <w:hideMark/>
          </w:tcPr>
          <w:p w14:paraId="5EECCF54"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Contaminated wash buffer</w:t>
            </w:r>
          </w:p>
        </w:tc>
        <w:tc>
          <w:tcPr>
            <w:tcW w:w="2565" w:type="dxa"/>
            <w:tcBorders>
              <w:top w:val="nil"/>
              <w:left w:val="nil"/>
              <w:bottom w:val="single" w:sz="4" w:space="0" w:color="auto"/>
              <w:right w:val="single" w:sz="4" w:space="0" w:color="auto"/>
            </w:tcBorders>
            <w:shd w:val="clear" w:color="auto" w:fill="auto"/>
            <w:vAlign w:val="center"/>
            <w:hideMark/>
          </w:tcPr>
          <w:p w14:paraId="3DDAB6E9"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Prepare fresh wash buffer</w:t>
            </w:r>
          </w:p>
        </w:tc>
      </w:tr>
      <w:tr w:rsidR="00106CA9" w:rsidRPr="001B463D" w14:paraId="23D83AD5" w14:textId="77777777" w:rsidTr="00C93322">
        <w:trPr>
          <w:trHeight w:val="1171"/>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66C7F3C9"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Low sensitivity</w:t>
            </w:r>
          </w:p>
        </w:tc>
        <w:tc>
          <w:tcPr>
            <w:tcW w:w="1924" w:type="dxa"/>
            <w:tcBorders>
              <w:top w:val="nil"/>
              <w:left w:val="nil"/>
              <w:bottom w:val="single" w:sz="4" w:space="0" w:color="auto"/>
              <w:right w:val="single" w:sz="4" w:space="0" w:color="auto"/>
            </w:tcBorders>
            <w:shd w:val="clear" w:color="auto" w:fill="auto"/>
            <w:vAlign w:val="center"/>
            <w:hideMark/>
          </w:tcPr>
          <w:p w14:paraId="1FE0494D"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Improper storage of the ELISA kit</w:t>
            </w:r>
          </w:p>
        </w:tc>
        <w:tc>
          <w:tcPr>
            <w:tcW w:w="2565" w:type="dxa"/>
            <w:tcBorders>
              <w:top w:val="nil"/>
              <w:left w:val="nil"/>
              <w:bottom w:val="single" w:sz="4" w:space="0" w:color="auto"/>
              <w:right w:val="single" w:sz="4" w:space="0" w:color="auto"/>
            </w:tcBorders>
            <w:shd w:val="clear" w:color="auto" w:fill="auto"/>
            <w:vAlign w:val="center"/>
            <w:hideMark/>
          </w:tcPr>
          <w:p w14:paraId="7A68DC4C" w14:textId="1EA436C5"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 xml:space="preserve">Store your reconstituted standards at -80°C, all other assay components 4°C.  Keep TMB </w:t>
            </w:r>
            <w:r w:rsidR="00326000">
              <w:rPr>
                <w:rFonts w:ascii="Arial" w:eastAsia="Times New Roman" w:hAnsi="Arial" w:cs="Arial"/>
                <w:bCs/>
                <w:color w:val="000000"/>
                <w:sz w:val="18"/>
                <w:szCs w:val="18"/>
              </w:rPr>
              <w:t>Development S</w:t>
            </w:r>
            <w:r w:rsidRPr="00EC3CEF">
              <w:rPr>
                <w:rFonts w:ascii="Arial" w:eastAsia="Times New Roman" w:hAnsi="Arial" w:cs="Arial"/>
                <w:bCs/>
                <w:color w:val="000000"/>
                <w:sz w:val="18"/>
                <w:szCs w:val="18"/>
              </w:rPr>
              <w:t>olution protected from light.</w:t>
            </w:r>
          </w:p>
        </w:tc>
      </w:tr>
      <w:tr w:rsidR="00106CA9" w:rsidRPr="001B463D" w14:paraId="116AE866" w14:textId="77777777" w:rsidTr="00C93322">
        <w:trPr>
          <w:trHeight w:val="1171"/>
        </w:trPr>
        <w:tc>
          <w:tcPr>
            <w:tcW w:w="1705"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3955D485"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Precipitate in Diluent</w:t>
            </w:r>
          </w:p>
        </w:tc>
        <w:tc>
          <w:tcPr>
            <w:tcW w:w="1924"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2CC6D5AC"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Precipitation and/or coagulation of components within the Diluent.</w:t>
            </w:r>
          </w:p>
        </w:tc>
        <w:tc>
          <w:tcPr>
            <w:tcW w:w="2565"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62FFFBC7" w14:textId="77777777" w:rsidR="00106CA9" w:rsidRPr="00EC3CEF" w:rsidRDefault="00106CA9" w:rsidP="00EC3CEF">
            <w:pPr>
              <w:spacing w:after="0" w:line="240" w:lineRule="auto"/>
              <w:jc w:val="center"/>
              <w:rPr>
                <w:rFonts w:ascii="Arial" w:eastAsia="Times New Roman" w:hAnsi="Arial" w:cs="Arial"/>
                <w:bCs/>
                <w:color w:val="000000"/>
                <w:sz w:val="18"/>
                <w:szCs w:val="18"/>
              </w:rPr>
            </w:pPr>
            <w:r w:rsidRPr="00EC3CEF">
              <w:rPr>
                <w:rFonts w:ascii="Arial" w:eastAsia="Times New Roman" w:hAnsi="Arial" w:cs="Arial"/>
                <w:bCs/>
                <w:color w:val="000000"/>
                <w:sz w:val="18"/>
                <w:szCs w:val="18"/>
              </w:rPr>
              <w:t>Precipitate can be removed by gently warming the Diluent to 37ºC.</w:t>
            </w:r>
          </w:p>
        </w:tc>
      </w:tr>
    </w:tbl>
    <w:p w14:paraId="4D624222" w14:textId="77777777" w:rsidR="002138E5" w:rsidRDefault="002138E5"/>
    <w:p w14:paraId="7A6D5C15" w14:textId="4E43EED6" w:rsidR="001F616E" w:rsidRDefault="001F616E">
      <w:r>
        <w:br w:type="page"/>
      </w:r>
    </w:p>
    <w:p w14:paraId="372A024A" w14:textId="0AD6DFE5" w:rsidR="00326000" w:rsidRDefault="002138E5" w:rsidP="00326000">
      <w:pPr>
        <w:pStyle w:val="Heading1"/>
        <w:rPr>
          <w:rStyle w:val="Resources"/>
        </w:rPr>
      </w:pPr>
      <w:bookmarkStart w:id="44" w:name="_Toc449532023"/>
      <w:r w:rsidRPr="006E5952">
        <w:rPr>
          <w:rStyle w:val="Resources"/>
        </w:rPr>
        <w:lastRenderedPageBreak/>
        <w:t>NOTE</w:t>
      </w:r>
      <w:bookmarkEnd w:id="44"/>
      <w:r w:rsidR="00326000">
        <w:rPr>
          <w:rStyle w:val="Resources"/>
        </w:rPr>
        <w:t>S</w:t>
      </w:r>
    </w:p>
    <w:p w14:paraId="70581B72" w14:textId="6DEC0A91" w:rsidR="00D60787" w:rsidRDefault="00326000">
      <w:pPr>
        <w:rPr>
          <w:rStyle w:val="Resources"/>
        </w:rPr>
      </w:pPr>
      <w:r>
        <w:rPr>
          <w:rStyle w:val="Resources"/>
        </w:rPr>
        <w:br w:type="page"/>
      </w:r>
      <w:r w:rsidR="00D60787">
        <w:rPr>
          <w:rStyle w:val="Resources"/>
        </w:rPr>
        <w:lastRenderedPageBreak/>
        <w:br w:type="page"/>
      </w:r>
    </w:p>
    <w:p w14:paraId="135E5025" w14:textId="77777777" w:rsidR="00326000" w:rsidRDefault="00326000">
      <w:pPr>
        <w:rPr>
          <w:rStyle w:val="Resources"/>
        </w:rPr>
      </w:pPr>
    </w:p>
    <w:p w14:paraId="4667B62C" w14:textId="0A8C6F4A" w:rsidR="00326000" w:rsidRDefault="00326000" w:rsidP="00D60787">
      <w:pPr>
        <w:pStyle w:val="Heading1"/>
        <w:numPr>
          <w:ilvl w:val="0"/>
          <w:numId w:val="0"/>
        </w:numPr>
        <w:ind w:left="360" w:hanging="360"/>
        <w:rPr>
          <w:b/>
          <w:bCs/>
          <w:color w:val="auto"/>
        </w:rPr>
      </w:pPr>
      <w:r w:rsidRPr="00326000">
        <w:rPr>
          <w:b/>
          <w:bCs/>
          <w:color w:val="auto"/>
        </w:rPr>
        <w:t>Technical Support</w:t>
      </w:r>
    </w:p>
    <w:p w14:paraId="3EE24948" w14:textId="77777777" w:rsidR="00D60787" w:rsidRDefault="00D60787" w:rsidP="00326000">
      <w:pPr>
        <w:spacing w:after="0"/>
        <w:rPr>
          <w:rFonts w:ascii="Century Gothic" w:hAnsi="Century Gothic"/>
          <w:sz w:val="18"/>
          <w:szCs w:val="18"/>
        </w:rPr>
      </w:pPr>
    </w:p>
    <w:p w14:paraId="224E0E45" w14:textId="38E619BB" w:rsidR="00326000" w:rsidRPr="00326000" w:rsidRDefault="00326000" w:rsidP="00326000">
      <w:pPr>
        <w:spacing w:after="0"/>
        <w:rPr>
          <w:rFonts w:ascii="Century Gothic" w:hAnsi="Century Gothic"/>
          <w:sz w:val="18"/>
          <w:szCs w:val="18"/>
        </w:rPr>
      </w:pPr>
      <w:r w:rsidRPr="00326000">
        <w:rPr>
          <w:rFonts w:ascii="Century Gothic" w:hAnsi="Century Gothic"/>
          <w:sz w:val="18"/>
          <w:szCs w:val="18"/>
        </w:rPr>
        <w:t>Copyright © 202</w:t>
      </w:r>
      <w:r w:rsidR="00A63496">
        <w:rPr>
          <w:rFonts w:ascii="Century Gothic" w:hAnsi="Century Gothic"/>
          <w:sz w:val="18"/>
          <w:szCs w:val="18"/>
        </w:rPr>
        <w:t xml:space="preserve">4 </w:t>
      </w:r>
      <w:r w:rsidRPr="00326000">
        <w:rPr>
          <w:rFonts w:ascii="Century Gothic" w:hAnsi="Century Gothic"/>
          <w:sz w:val="18"/>
          <w:szCs w:val="18"/>
        </w:rPr>
        <w:t>Abcam, All Rights Reserved. The Abcam logo is a registered trademark. All information / detail is correct at time of going to print.</w:t>
      </w:r>
    </w:p>
    <w:p w14:paraId="278641E3" w14:textId="77777777" w:rsidR="00326000" w:rsidRPr="00326000" w:rsidRDefault="00326000" w:rsidP="00326000">
      <w:pPr>
        <w:rPr>
          <w:rFonts w:ascii="Century Gothic" w:hAnsi="Century Gothic"/>
          <w:b/>
        </w:rPr>
      </w:pPr>
      <w:r w:rsidRPr="00326000">
        <w:rPr>
          <w:rFonts w:ascii="Century Gothic" w:hAnsi="Century Gothic"/>
          <w:b/>
        </w:rPr>
        <w:t xml:space="preserve">For all technical or commercial enquiries please go to: </w:t>
      </w:r>
    </w:p>
    <w:p w14:paraId="649A6C9E" w14:textId="77777777" w:rsidR="00326000" w:rsidRPr="00326000" w:rsidRDefault="00000000" w:rsidP="00326000">
      <w:pPr>
        <w:pStyle w:val="NoSpacing"/>
        <w:rPr>
          <w:rFonts w:ascii="Century Gothic" w:hAnsi="Century Gothic"/>
          <w:lang w:val="fr-FR"/>
        </w:rPr>
      </w:pPr>
      <w:hyperlink r:id="rId30" w:history="1">
        <w:r w:rsidR="00326000" w:rsidRPr="00326000">
          <w:rPr>
            <w:rStyle w:val="Hyperlink"/>
            <w:rFonts w:ascii="Century Gothic" w:hAnsi="Century Gothic"/>
            <w:bCs/>
            <w:lang w:val="fr-FR"/>
          </w:rPr>
          <w:t>www.abcam.com/contactus</w:t>
        </w:r>
      </w:hyperlink>
    </w:p>
    <w:p w14:paraId="1345CA5C" w14:textId="77777777" w:rsidR="00326000" w:rsidRPr="00326000" w:rsidRDefault="00000000" w:rsidP="00326000">
      <w:pPr>
        <w:pStyle w:val="NoSpacing"/>
        <w:rPr>
          <w:rFonts w:ascii="Century Gothic" w:hAnsi="Century Gothic"/>
          <w:lang w:val="fr-FR"/>
        </w:rPr>
      </w:pPr>
      <w:hyperlink r:id="rId31" w:history="1">
        <w:r w:rsidR="00326000" w:rsidRPr="00326000">
          <w:rPr>
            <w:rStyle w:val="Hyperlink"/>
            <w:rFonts w:ascii="Century Gothic" w:hAnsi="Century Gothic"/>
            <w:bCs/>
            <w:lang w:val="fr-FR"/>
          </w:rPr>
          <w:t>www.abcam.cn/contactus</w:t>
        </w:r>
      </w:hyperlink>
      <w:r w:rsidR="00326000" w:rsidRPr="00326000">
        <w:rPr>
          <w:rFonts w:ascii="Century Gothic" w:hAnsi="Century Gothic"/>
          <w:lang w:val="fr-FR"/>
        </w:rPr>
        <w:t xml:space="preserve"> (China)</w:t>
      </w:r>
    </w:p>
    <w:p w14:paraId="7770E08B" w14:textId="77777777" w:rsidR="00326000" w:rsidRPr="00326000" w:rsidRDefault="00000000" w:rsidP="00326000">
      <w:pPr>
        <w:pStyle w:val="NoSpacing"/>
        <w:rPr>
          <w:rFonts w:ascii="Century Gothic" w:hAnsi="Century Gothic"/>
          <w:lang w:val="fr-FR"/>
        </w:rPr>
      </w:pPr>
      <w:hyperlink r:id="rId32" w:history="1">
        <w:r w:rsidR="00326000" w:rsidRPr="00326000">
          <w:rPr>
            <w:rStyle w:val="Hyperlink"/>
            <w:rFonts w:ascii="Century Gothic" w:hAnsi="Century Gothic"/>
            <w:bCs/>
            <w:lang w:val="fr-FR"/>
          </w:rPr>
          <w:t>www.abcam.co.jp/contactus</w:t>
        </w:r>
      </w:hyperlink>
      <w:r w:rsidR="00326000" w:rsidRPr="00326000">
        <w:rPr>
          <w:rFonts w:ascii="Century Gothic" w:hAnsi="Century Gothic"/>
          <w:lang w:val="fr-FR"/>
        </w:rPr>
        <w:t xml:space="preserve"> (Japan)</w:t>
      </w:r>
    </w:p>
    <w:p w14:paraId="479C37B6" w14:textId="77777777" w:rsidR="00965CDA" w:rsidRPr="002A5447" w:rsidRDefault="00965CDA" w:rsidP="00511CA7">
      <w:pPr>
        <w:spacing w:after="0" w:line="240" w:lineRule="auto"/>
      </w:pPr>
    </w:p>
    <w:sectPr w:rsidR="00965CDA" w:rsidRPr="002A5447" w:rsidSect="001558D9">
      <w:headerReference w:type="default" r:id="rId33"/>
      <w:footerReference w:type="default" r:id="rId34"/>
      <w:pgSz w:w="7920" w:h="12240" w:code="6"/>
      <w:pgMar w:top="1260" w:right="9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227C" w14:textId="77777777" w:rsidR="0019653B" w:rsidRDefault="0019653B" w:rsidP="009D4F68">
      <w:pPr>
        <w:spacing w:after="0" w:line="240" w:lineRule="auto"/>
      </w:pPr>
      <w:r>
        <w:separator/>
      </w:r>
    </w:p>
  </w:endnote>
  <w:endnote w:type="continuationSeparator" w:id="0">
    <w:p w14:paraId="0CB8B1DF" w14:textId="77777777" w:rsidR="0019653B" w:rsidRDefault="0019653B" w:rsidP="009D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A235" w14:textId="4FA101A5" w:rsidR="00326000" w:rsidRDefault="00B55C18" w:rsidP="009D4F68">
    <w:pPr>
      <w:pStyle w:val="Standard"/>
    </w:pPr>
    <w:r>
      <w:t xml:space="preserve">Version </w:t>
    </w:r>
    <w:r w:rsidR="002547FD">
      <w:t>3</w:t>
    </w:r>
    <w:r w:rsidR="00031936">
      <w:t>a</w:t>
    </w:r>
    <w:r>
      <w:t xml:space="preserve"> </w:t>
    </w:r>
    <w:r w:rsidR="00326000">
      <w:t xml:space="preserve">Last Updated </w:t>
    </w:r>
    <w:r w:rsidR="00326000">
      <w:fldChar w:fldCharType="begin"/>
    </w:r>
    <w:r w:rsidR="00326000">
      <w:instrText xml:space="preserve"> DATE \@ "dd MMMM yyyy" </w:instrText>
    </w:r>
    <w:r w:rsidR="00326000">
      <w:fldChar w:fldCharType="separate"/>
    </w:r>
    <w:r w:rsidR="002547FD">
      <w:rPr>
        <w:noProof/>
      </w:rPr>
      <w:t>17 January 2024</w:t>
    </w:r>
    <w:r w:rsidR="0032600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CA237" w14:textId="77777777" w:rsidR="00326000" w:rsidRDefault="00326000" w:rsidP="00BA1F86">
    <w:pPr>
      <w:pStyle w:val="Footer"/>
      <w:tabs>
        <w:tab w:val="right" w:pos="61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145957782"/>
      <w:docPartObj>
        <w:docPartGallery w:val="Page Numbers (Bottom of Page)"/>
        <w:docPartUnique/>
      </w:docPartObj>
    </w:sdtPr>
    <w:sdtEndPr>
      <w:rPr>
        <w:noProof/>
      </w:rPr>
    </w:sdtEndPr>
    <w:sdtContent>
      <w:p w14:paraId="6C32E516" w14:textId="6DB62E08" w:rsidR="00326000" w:rsidRPr="001662AB" w:rsidRDefault="00326000" w:rsidP="00905653">
        <w:pPr>
          <w:pStyle w:val="Footer"/>
          <w:tabs>
            <w:tab w:val="clear" w:pos="4513"/>
            <w:tab w:val="center" w:pos="6293"/>
          </w:tabs>
          <w:ind w:left="-630"/>
          <w:rPr>
            <w:color w:val="FFFFFF" w:themeColor="background1"/>
          </w:rPr>
        </w:pPr>
        <w:r w:rsidRPr="00A443E7">
          <w:rPr>
            <w:rStyle w:val="StandardChar"/>
            <w:noProof/>
            <w:color w:val="FFFFFF" w:themeColor="background1"/>
            <w:sz w:val="18"/>
            <w:szCs w:val="18"/>
            <w:lang w:eastAsia="en-GB"/>
          </w:rPr>
          <mc:AlternateContent>
            <mc:Choice Requires="wps">
              <w:drawing>
                <wp:anchor distT="0" distB="0" distL="114300" distR="114300" simplePos="0" relativeHeight="251661312" behindDoc="1" locked="0" layoutInCell="1" allowOverlap="1" wp14:anchorId="33C9A8BA" wp14:editId="5A5AB86B">
                  <wp:simplePos x="0" y="0"/>
                  <wp:positionH relativeFrom="column">
                    <wp:posOffset>-472440</wp:posOffset>
                  </wp:positionH>
                  <wp:positionV relativeFrom="paragraph">
                    <wp:posOffset>-29210</wp:posOffset>
                  </wp:positionV>
                  <wp:extent cx="5338445" cy="213360"/>
                  <wp:effectExtent l="0" t="0" r="0" b="0"/>
                  <wp:wrapNone/>
                  <wp:docPr id="3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F43B7" id="Rectangle 129" o:spid="_x0000_s1026" style="position:absolute;margin-left:-37.2pt;margin-top:-2.3pt;width:420.35pt;height: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" fillcolor="#0a2972" stroked="f" strokecolor="#e36c0a"/>
              </w:pict>
            </mc:Fallback>
          </mc:AlternateContent>
        </w:r>
        <w:r>
          <w:rPr>
            <w:rStyle w:val="StandardChar"/>
            <w:color w:val="FFFFFF" w:themeColor="background1"/>
            <w:sz w:val="18"/>
            <w:szCs w:val="18"/>
          </w:rPr>
          <w:t xml:space="preserve">ab212165 Human Lipoprotein A </w:t>
        </w:r>
        <w:proofErr w:type="spellStart"/>
        <w:r>
          <w:rPr>
            <w:rStyle w:val="StandardChar"/>
            <w:color w:val="FFFFFF" w:themeColor="background1"/>
            <w:sz w:val="18"/>
            <w:szCs w:val="18"/>
          </w:rPr>
          <w:t>SimpleStep</w:t>
        </w:r>
        <w:proofErr w:type="spellEnd"/>
        <w:r>
          <w:rPr>
            <w:rStyle w:val="StandardChar"/>
            <w:color w:val="FFFFFF" w:themeColor="background1"/>
            <w:sz w:val="18"/>
            <w:szCs w:val="18"/>
          </w:rPr>
          <w:t xml:space="preserve"> ELISA Kit</w:t>
        </w:r>
        <w:r>
          <w:rPr>
            <w:rStyle w:val="StandardChar"/>
            <w:color w:val="FFFFFF" w:themeColor="background1"/>
          </w:rPr>
          <w:t xml:space="preserve"> </w:t>
        </w:r>
        <w:r>
          <w:rPr>
            <w:color w:val="FFFFFF" w:themeColor="background1"/>
          </w:rPr>
          <w:tab/>
        </w:r>
        <w:r w:rsidRPr="00A443E7">
          <w:rPr>
            <w:rFonts w:ascii="Arial" w:hAnsi="Arial" w:cs="Arial"/>
            <w:color w:val="FFFFFF" w:themeColor="background1"/>
            <w:sz w:val="18"/>
            <w:szCs w:val="18"/>
          </w:rPr>
          <w:fldChar w:fldCharType="begin"/>
        </w:r>
        <w:r w:rsidRPr="00A443E7">
          <w:rPr>
            <w:rFonts w:ascii="Arial" w:hAnsi="Arial" w:cs="Arial"/>
            <w:color w:val="FFFFFF" w:themeColor="background1"/>
            <w:sz w:val="18"/>
            <w:szCs w:val="18"/>
          </w:rPr>
          <w:instrText xml:space="preserve"> PAGE   \* MERGEFORMAT </w:instrText>
        </w:r>
        <w:r w:rsidRPr="00A443E7">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2</w:t>
        </w:r>
        <w:r w:rsidRPr="00A443E7">
          <w:rPr>
            <w:rFonts w:ascii="Arial" w:hAnsi="Arial" w:cs="Arial"/>
            <w:noProof/>
            <w:color w:val="FFFFFF" w:themeColor="background1"/>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097484702"/>
      <w:docPartObj>
        <w:docPartGallery w:val="Page Numbers (Bottom of Page)"/>
        <w:docPartUnique/>
      </w:docPartObj>
    </w:sdtPr>
    <w:sdtEndPr>
      <w:rPr>
        <w:rFonts w:ascii="Arial" w:hAnsi="Arial" w:cs="Arial"/>
        <w:noProof/>
        <w:sz w:val="18"/>
        <w:szCs w:val="18"/>
      </w:rPr>
    </w:sdtEndPr>
    <w:sdtContent>
      <w:p w14:paraId="11DF8235" w14:textId="54F56482" w:rsidR="00326000" w:rsidRPr="00EE736D" w:rsidRDefault="00326000" w:rsidP="00905653">
        <w:pPr>
          <w:pStyle w:val="Footer"/>
          <w:tabs>
            <w:tab w:val="clear" w:pos="4513"/>
            <w:tab w:val="center" w:pos="6293"/>
          </w:tabs>
          <w:ind w:left="-630"/>
          <w:rPr>
            <w:rFonts w:ascii="Arial" w:hAnsi="Arial" w:cs="Arial"/>
            <w:color w:val="FFFFFF" w:themeColor="background1"/>
            <w:sz w:val="18"/>
            <w:szCs w:val="18"/>
          </w:rPr>
        </w:pPr>
        <w:r w:rsidRPr="00EE736D">
          <w:rPr>
            <w:rStyle w:val="StandardChar"/>
            <w:noProof/>
            <w:color w:val="FFFFFF" w:themeColor="background1"/>
            <w:sz w:val="18"/>
            <w:szCs w:val="18"/>
            <w:lang w:eastAsia="en-GB"/>
          </w:rPr>
          <mc:AlternateContent>
            <mc:Choice Requires="wps">
              <w:drawing>
                <wp:anchor distT="0" distB="0" distL="114300" distR="114300" simplePos="0" relativeHeight="251665408" behindDoc="1" locked="0" layoutInCell="1" allowOverlap="1" wp14:anchorId="4AD27252" wp14:editId="06788025">
                  <wp:simplePos x="0" y="0"/>
                  <wp:positionH relativeFrom="column">
                    <wp:posOffset>-472440</wp:posOffset>
                  </wp:positionH>
                  <wp:positionV relativeFrom="paragraph">
                    <wp:posOffset>-29210</wp:posOffset>
                  </wp:positionV>
                  <wp:extent cx="5338445" cy="213360"/>
                  <wp:effectExtent l="0" t="0" r="0" b="0"/>
                  <wp:wrapNone/>
                  <wp:docPr id="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DC6B2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8A57" id="Rectangle 129" o:spid="_x0000_s1026" style="position:absolute;margin-left:-37.2pt;margin-top:-2.3pt;width:420.35pt;height:1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" fillcolor="#dc6b2f" stroked="f"/>
              </w:pict>
            </mc:Fallback>
          </mc:AlternateContent>
        </w:r>
        <w:r w:rsidRPr="00905653">
          <w:rPr>
            <w:rStyle w:val="StandardChar"/>
            <w:color w:val="FFFFFF" w:themeColor="background1"/>
            <w:sz w:val="18"/>
            <w:szCs w:val="18"/>
          </w:rPr>
          <w:t xml:space="preserve">ab212165 Human Lipoprotein A </w:t>
        </w:r>
        <w:proofErr w:type="spellStart"/>
        <w:r w:rsidRPr="00905653">
          <w:rPr>
            <w:rStyle w:val="StandardChar"/>
            <w:color w:val="FFFFFF" w:themeColor="background1"/>
            <w:sz w:val="18"/>
            <w:szCs w:val="18"/>
          </w:rPr>
          <w:t>SimpleStep</w:t>
        </w:r>
        <w:proofErr w:type="spellEnd"/>
        <w:r w:rsidRPr="00905653">
          <w:rPr>
            <w:rStyle w:val="StandardChar"/>
            <w:color w:val="FFFFFF" w:themeColor="background1"/>
            <w:sz w:val="18"/>
            <w:szCs w:val="18"/>
          </w:rPr>
          <w:t xml:space="preserve"> ELISA Kit</w:t>
        </w:r>
        <w:r>
          <w:rPr>
            <w:rStyle w:val="StandardChar"/>
            <w:color w:val="FFFFFF" w:themeColor="background1"/>
            <w:sz w:val="18"/>
            <w:szCs w:val="18"/>
          </w:rPr>
          <w:tab/>
        </w:r>
        <w:r w:rsidRPr="00EE736D">
          <w:rPr>
            <w:rFonts w:ascii="Arial" w:hAnsi="Arial" w:cs="Arial"/>
            <w:color w:val="FFFFFF" w:themeColor="background1"/>
            <w:sz w:val="18"/>
            <w:szCs w:val="18"/>
          </w:rPr>
          <w:fldChar w:fldCharType="begin"/>
        </w:r>
        <w:r w:rsidRPr="00EE736D">
          <w:rPr>
            <w:rFonts w:ascii="Arial" w:hAnsi="Arial" w:cs="Arial"/>
            <w:color w:val="FFFFFF" w:themeColor="background1"/>
            <w:sz w:val="18"/>
            <w:szCs w:val="18"/>
          </w:rPr>
          <w:instrText xml:space="preserve"> PAGE   \* MERGEFORMAT </w:instrText>
        </w:r>
        <w:r w:rsidRPr="00EE736D">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6</w:t>
        </w:r>
        <w:r w:rsidRPr="00EE736D">
          <w:rPr>
            <w:rFonts w:ascii="Arial" w:hAnsi="Arial" w:cs="Arial"/>
            <w:noProof/>
            <w:color w:val="FFFFFF" w:themeColor="background1"/>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FFFFFF" w:themeColor="background1"/>
        <w:sz w:val="20"/>
        <w:szCs w:val="20"/>
      </w:rPr>
      <w:id w:val="806520327"/>
      <w:docPartObj>
        <w:docPartGallery w:val="Page Numbers (Bottom of Page)"/>
        <w:docPartUnique/>
      </w:docPartObj>
    </w:sdtPr>
    <w:sdtEndPr>
      <w:rPr>
        <w:noProof/>
        <w:sz w:val="18"/>
        <w:szCs w:val="18"/>
      </w:rPr>
    </w:sdtEndPr>
    <w:sdtContent>
      <w:p w14:paraId="31354A7D" w14:textId="505A1B83" w:rsidR="00326000" w:rsidRPr="00EE736D" w:rsidRDefault="00326000" w:rsidP="00905653">
        <w:pPr>
          <w:pStyle w:val="Footer"/>
          <w:tabs>
            <w:tab w:val="clear" w:pos="4513"/>
            <w:tab w:val="center" w:pos="6293"/>
          </w:tabs>
          <w:ind w:left="-630"/>
          <w:rPr>
            <w:rFonts w:ascii="Arial" w:hAnsi="Arial" w:cs="Arial"/>
            <w:color w:val="FFFFFF" w:themeColor="background1"/>
            <w:sz w:val="18"/>
            <w:szCs w:val="18"/>
          </w:rPr>
        </w:pPr>
        <w:r w:rsidRPr="00EE736D">
          <w:rPr>
            <w:rStyle w:val="StandardChar"/>
            <w:noProof/>
            <w:color w:val="FFFFFF" w:themeColor="background1"/>
            <w:sz w:val="18"/>
            <w:szCs w:val="18"/>
            <w:lang w:eastAsia="en-GB"/>
          </w:rPr>
          <mc:AlternateContent>
            <mc:Choice Requires="wps">
              <w:drawing>
                <wp:anchor distT="0" distB="0" distL="114300" distR="114300" simplePos="0" relativeHeight="251669504" behindDoc="1" locked="0" layoutInCell="1" allowOverlap="1" wp14:anchorId="1B386340" wp14:editId="5D4447B8">
                  <wp:simplePos x="0" y="0"/>
                  <wp:positionH relativeFrom="column">
                    <wp:posOffset>-472440</wp:posOffset>
                  </wp:positionH>
                  <wp:positionV relativeFrom="paragraph">
                    <wp:posOffset>-36830</wp:posOffset>
                  </wp:positionV>
                  <wp:extent cx="5338445" cy="213360"/>
                  <wp:effectExtent l="0" t="0" r="0" b="0"/>
                  <wp:wrapNone/>
                  <wp:docPr id="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2B85B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7B9D2" id="Rectangle 129" o:spid="_x0000_s1026" style="position:absolute;margin-left:-37.2pt;margin-top:-2.9pt;width:420.35pt;height:1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" fillcolor="#2b85b5" stroked="f"/>
              </w:pict>
            </mc:Fallback>
          </mc:AlternateContent>
        </w:r>
        <w:r w:rsidRPr="00905653">
          <w:rPr>
            <w:rStyle w:val="StandardChar"/>
            <w:color w:val="FFFFFF" w:themeColor="background1"/>
            <w:sz w:val="18"/>
            <w:szCs w:val="18"/>
          </w:rPr>
          <w:t xml:space="preserve">ab212165 Human Lipoprotein A </w:t>
        </w:r>
        <w:proofErr w:type="spellStart"/>
        <w:r w:rsidRPr="00905653">
          <w:rPr>
            <w:rStyle w:val="StandardChar"/>
            <w:color w:val="FFFFFF" w:themeColor="background1"/>
            <w:sz w:val="18"/>
            <w:szCs w:val="18"/>
          </w:rPr>
          <w:t>SimpleStep</w:t>
        </w:r>
        <w:proofErr w:type="spellEnd"/>
        <w:r w:rsidRPr="00905653">
          <w:rPr>
            <w:rStyle w:val="StandardChar"/>
            <w:color w:val="FFFFFF" w:themeColor="background1"/>
            <w:sz w:val="18"/>
            <w:szCs w:val="18"/>
          </w:rPr>
          <w:t xml:space="preserve"> ELISA Kit</w:t>
        </w:r>
        <w:r>
          <w:rPr>
            <w:rStyle w:val="StandardChar"/>
            <w:color w:val="FFFFFF" w:themeColor="background1"/>
            <w:sz w:val="18"/>
            <w:szCs w:val="18"/>
          </w:rPr>
          <w:tab/>
        </w:r>
        <w:r w:rsidRPr="00EE736D">
          <w:rPr>
            <w:rFonts w:ascii="Arial" w:hAnsi="Arial" w:cs="Arial"/>
            <w:color w:val="FFFFFF" w:themeColor="background1"/>
            <w:sz w:val="18"/>
            <w:szCs w:val="18"/>
          </w:rPr>
          <w:fldChar w:fldCharType="begin"/>
        </w:r>
        <w:r w:rsidRPr="00EE736D">
          <w:rPr>
            <w:rFonts w:ascii="Arial" w:hAnsi="Arial" w:cs="Arial"/>
            <w:color w:val="FFFFFF" w:themeColor="background1"/>
            <w:sz w:val="18"/>
            <w:szCs w:val="18"/>
          </w:rPr>
          <w:instrText xml:space="preserve"> PAGE   \* MERGEFORMAT </w:instrText>
        </w:r>
        <w:r w:rsidRPr="00EE736D">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10</w:t>
        </w:r>
        <w:r w:rsidRPr="00EE736D">
          <w:rPr>
            <w:rFonts w:ascii="Arial" w:hAnsi="Arial" w:cs="Arial"/>
            <w:noProof/>
            <w:color w:val="FFFFFF" w:themeColor="background1"/>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97605076"/>
      <w:docPartObj>
        <w:docPartGallery w:val="Page Numbers (Bottom of Page)"/>
        <w:docPartUnique/>
      </w:docPartObj>
    </w:sdtPr>
    <w:sdtEndPr>
      <w:rPr>
        <w:rFonts w:ascii="Arial" w:hAnsi="Arial" w:cs="Arial"/>
        <w:noProof/>
        <w:sz w:val="18"/>
        <w:szCs w:val="18"/>
      </w:rPr>
    </w:sdtEndPr>
    <w:sdtContent>
      <w:p w14:paraId="53B62686" w14:textId="5538A6E4" w:rsidR="00326000" w:rsidRPr="00EE736D" w:rsidRDefault="00326000" w:rsidP="00905653">
        <w:pPr>
          <w:pStyle w:val="Footer"/>
          <w:tabs>
            <w:tab w:val="clear" w:pos="4513"/>
            <w:tab w:val="center" w:pos="6293"/>
          </w:tabs>
          <w:ind w:left="-630"/>
          <w:rPr>
            <w:rFonts w:ascii="Arial" w:hAnsi="Arial" w:cs="Arial"/>
            <w:color w:val="FFFFFF" w:themeColor="background1"/>
            <w:sz w:val="18"/>
            <w:szCs w:val="18"/>
          </w:rPr>
        </w:pPr>
        <w:r w:rsidRPr="00EE736D">
          <w:rPr>
            <w:rStyle w:val="StandardChar"/>
            <w:noProof/>
            <w:color w:val="FFFFFF" w:themeColor="background1"/>
            <w:sz w:val="18"/>
            <w:szCs w:val="18"/>
            <w:lang w:eastAsia="en-GB"/>
          </w:rPr>
          <mc:AlternateContent>
            <mc:Choice Requires="wps">
              <w:drawing>
                <wp:anchor distT="0" distB="0" distL="114300" distR="114300" simplePos="0" relativeHeight="251673600" behindDoc="1" locked="0" layoutInCell="1" allowOverlap="1" wp14:anchorId="6802E474" wp14:editId="52031B11">
                  <wp:simplePos x="0" y="0"/>
                  <wp:positionH relativeFrom="column">
                    <wp:posOffset>-472440</wp:posOffset>
                  </wp:positionH>
                  <wp:positionV relativeFrom="paragraph">
                    <wp:posOffset>-29210</wp:posOffset>
                  </wp:positionV>
                  <wp:extent cx="5338445" cy="213360"/>
                  <wp:effectExtent l="0" t="0" r="0" b="0"/>
                  <wp:wrapNone/>
                  <wp:docPr id="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DA291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0AD0B" id="Rectangle 129" o:spid="_x0000_s1026" style="position:absolute;margin-left:-37.2pt;margin-top:-2.3pt;width:420.35pt;height:1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" fillcolor="#da291c" stroked="f"/>
              </w:pict>
            </mc:Fallback>
          </mc:AlternateContent>
        </w:r>
        <w:r w:rsidRPr="00905653">
          <w:rPr>
            <w:rStyle w:val="StandardChar"/>
            <w:color w:val="FFFFFF" w:themeColor="background1"/>
            <w:sz w:val="18"/>
            <w:szCs w:val="18"/>
          </w:rPr>
          <w:t xml:space="preserve">ab212165 Human Lipoprotein A </w:t>
        </w:r>
        <w:proofErr w:type="spellStart"/>
        <w:r w:rsidRPr="00905653">
          <w:rPr>
            <w:rStyle w:val="StandardChar"/>
            <w:color w:val="FFFFFF" w:themeColor="background1"/>
            <w:sz w:val="18"/>
            <w:szCs w:val="18"/>
          </w:rPr>
          <w:t>SimpleStep</w:t>
        </w:r>
        <w:proofErr w:type="spellEnd"/>
        <w:r w:rsidRPr="00905653">
          <w:rPr>
            <w:rStyle w:val="StandardChar"/>
            <w:color w:val="FFFFFF" w:themeColor="background1"/>
            <w:sz w:val="18"/>
            <w:szCs w:val="18"/>
          </w:rPr>
          <w:t xml:space="preserve"> ELISA Kit</w:t>
        </w:r>
        <w:r>
          <w:rPr>
            <w:rStyle w:val="StandardChar"/>
            <w:color w:val="FFFFFF" w:themeColor="background1"/>
            <w:sz w:val="18"/>
            <w:szCs w:val="18"/>
          </w:rPr>
          <w:tab/>
        </w:r>
        <w:r w:rsidRPr="00EE736D">
          <w:rPr>
            <w:rFonts w:ascii="Arial" w:hAnsi="Arial" w:cs="Arial"/>
            <w:color w:val="FFFFFF" w:themeColor="background1"/>
            <w:sz w:val="18"/>
            <w:szCs w:val="18"/>
          </w:rPr>
          <w:fldChar w:fldCharType="begin"/>
        </w:r>
        <w:r w:rsidRPr="00EE736D">
          <w:rPr>
            <w:rFonts w:ascii="Arial" w:hAnsi="Arial" w:cs="Arial"/>
            <w:color w:val="FFFFFF" w:themeColor="background1"/>
            <w:sz w:val="18"/>
            <w:szCs w:val="18"/>
          </w:rPr>
          <w:instrText xml:space="preserve"> PAGE   \* MERGEFORMAT </w:instrText>
        </w:r>
        <w:r w:rsidRPr="00EE736D">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12</w:t>
        </w:r>
        <w:r w:rsidRPr="00EE736D">
          <w:rPr>
            <w:rFonts w:ascii="Arial" w:hAnsi="Arial" w:cs="Arial"/>
            <w:noProof/>
            <w:color w:val="FFFFFF" w:themeColor="background1"/>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439369728"/>
      <w:docPartObj>
        <w:docPartGallery w:val="Page Numbers (Bottom of Page)"/>
        <w:docPartUnique/>
      </w:docPartObj>
    </w:sdtPr>
    <w:sdtEndPr>
      <w:rPr>
        <w:rFonts w:ascii="Arial" w:hAnsi="Arial" w:cs="Arial"/>
        <w:noProof/>
        <w:sz w:val="18"/>
        <w:szCs w:val="18"/>
      </w:rPr>
    </w:sdtEndPr>
    <w:sdtContent>
      <w:p w14:paraId="58B8A331" w14:textId="1D8FE900" w:rsidR="00326000" w:rsidRPr="00EE736D" w:rsidRDefault="00326000" w:rsidP="00905653">
        <w:pPr>
          <w:pStyle w:val="Footer"/>
          <w:tabs>
            <w:tab w:val="clear" w:pos="4513"/>
            <w:tab w:val="center" w:pos="6293"/>
          </w:tabs>
          <w:ind w:left="-630"/>
          <w:rPr>
            <w:rFonts w:ascii="Arial" w:hAnsi="Arial" w:cs="Arial"/>
            <w:color w:val="FFFFFF" w:themeColor="background1"/>
            <w:sz w:val="18"/>
            <w:szCs w:val="18"/>
          </w:rPr>
        </w:pPr>
        <w:r w:rsidRPr="00EE736D">
          <w:rPr>
            <w:rStyle w:val="StandardChar"/>
            <w:noProof/>
            <w:color w:val="FFFFFF" w:themeColor="background1"/>
            <w:sz w:val="18"/>
            <w:szCs w:val="18"/>
            <w:lang w:eastAsia="en-GB"/>
          </w:rPr>
          <mc:AlternateContent>
            <mc:Choice Requires="wps">
              <w:drawing>
                <wp:anchor distT="0" distB="0" distL="114300" distR="114300" simplePos="0" relativeHeight="251677696" behindDoc="1" locked="0" layoutInCell="1" allowOverlap="1" wp14:anchorId="2CB80183" wp14:editId="2A1EDA3B">
                  <wp:simplePos x="0" y="0"/>
                  <wp:positionH relativeFrom="column">
                    <wp:posOffset>-472440</wp:posOffset>
                  </wp:positionH>
                  <wp:positionV relativeFrom="paragraph">
                    <wp:posOffset>-29210</wp:posOffset>
                  </wp:positionV>
                  <wp:extent cx="5338445" cy="213360"/>
                  <wp:effectExtent l="0" t="0" r="0" b="0"/>
                  <wp:wrapNone/>
                  <wp:docPr id="1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8445" cy="213360"/>
                          </a:xfrm>
                          <a:prstGeom prst="rect">
                            <a:avLst/>
                          </a:prstGeom>
                          <a:solidFill>
                            <a:srgbClr val="65327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72296" id="Rectangle 129" o:spid="_x0000_s1026" style="position:absolute;margin-left:-37.2pt;margin-top:-2.3pt;width:420.35pt;height:1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" fillcolor="#653279" stroked="f"/>
              </w:pict>
            </mc:Fallback>
          </mc:AlternateContent>
        </w:r>
        <w:r w:rsidRPr="00905653">
          <w:rPr>
            <w:rStyle w:val="StandardChar"/>
            <w:color w:val="FFFFFF" w:themeColor="background1"/>
            <w:sz w:val="18"/>
            <w:szCs w:val="18"/>
          </w:rPr>
          <w:t xml:space="preserve">ab212165 Human Lipoprotein A </w:t>
        </w:r>
        <w:proofErr w:type="spellStart"/>
        <w:r w:rsidRPr="00905653">
          <w:rPr>
            <w:rStyle w:val="StandardChar"/>
            <w:color w:val="FFFFFF" w:themeColor="background1"/>
            <w:sz w:val="18"/>
            <w:szCs w:val="18"/>
          </w:rPr>
          <w:t>SimpleStep</w:t>
        </w:r>
        <w:proofErr w:type="spellEnd"/>
        <w:r w:rsidRPr="00905653">
          <w:rPr>
            <w:rStyle w:val="StandardChar"/>
            <w:color w:val="FFFFFF" w:themeColor="background1"/>
            <w:sz w:val="18"/>
            <w:szCs w:val="18"/>
          </w:rPr>
          <w:t xml:space="preserve"> ELISA Kit</w:t>
        </w:r>
        <w:r>
          <w:rPr>
            <w:rStyle w:val="StandardChar"/>
            <w:color w:val="FFFFFF" w:themeColor="background1"/>
            <w:sz w:val="18"/>
            <w:szCs w:val="18"/>
          </w:rPr>
          <w:tab/>
        </w:r>
        <w:r w:rsidRPr="00EE736D">
          <w:rPr>
            <w:rFonts w:ascii="Arial" w:hAnsi="Arial" w:cs="Arial"/>
            <w:color w:val="FFFFFF" w:themeColor="background1"/>
            <w:sz w:val="18"/>
            <w:szCs w:val="18"/>
          </w:rPr>
          <w:fldChar w:fldCharType="begin"/>
        </w:r>
        <w:r w:rsidRPr="00EE736D">
          <w:rPr>
            <w:rFonts w:ascii="Arial" w:hAnsi="Arial" w:cs="Arial"/>
            <w:color w:val="FFFFFF" w:themeColor="background1"/>
            <w:sz w:val="18"/>
            <w:szCs w:val="18"/>
          </w:rPr>
          <w:instrText xml:space="preserve"> PAGE   \* MERGEFORMAT </w:instrText>
        </w:r>
        <w:r w:rsidRPr="00EE736D">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19</w:t>
        </w:r>
        <w:r w:rsidRPr="00EE736D">
          <w:rPr>
            <w:rFonts w:ascii="Arial" w:hAnsi="Arial" w:cs="Arial"/>
            <w:noProof/>
            <w:color w:val="FFFFFF" w:themeColor="background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133330062"/>
      <w:docPartObj>
        <w:docPartGallery w:val="Page Numbers (Bottom of Page)"/>
        <w:docPartUnique/>
      </w:docPartObj>
    </w:sdtPr>
    <w:sdtEndPr>
      <w:rPr>
        <w:noProof/>
      </w:rPr>
    </w:sdtEndPr>
    <w:sdtContent>
      <w:p w14:paraId="7A7E2602" w14:textId="50324C15" w:rsidR="00326000" w:rsidRPr="000C51A7" w:rsidRDefault="00326000" w:rsidP="001662AB">
        <w:pPr>
          <w:pStyle w:val="Footer"/>
          <w:rPr>
            <w:color w:val="FFFFFF"/>
          </w:rPr>
        </w:pPr>
        <w:r w:rsidRPr="000C51A7">
          <w:rPr>
            <w:rStyle w:val="StandardChar"/>
            <w:color w:val="FFFFFF"/>
          </w:rPr>
          <w:t>Discover more at www.abcam.com</w:t>
        </w:r>
        <w:r w:rsidRPr="000C51A7">
          <w:rPr>
            <w:color w:val="FFFFFF"/>
          </w:rPr>
          <w:tab/>
        </w:r>
        <w:r w:rsidRPr="000C51A7">
          <w:rPr>
            <w:color w:val="FFFFFF"/>
          </w:rPr>
          <w:tab/>
        </w:r>
        <w:r w:rsidRPr="000C51A7">
          <w:rPr>
            <w:color w:val="FFFFFF"/>
          </w:rPr>
          <w:fldChar w:fldCharType="begin"/>
        </w:r>
        <w:r w:rsidRPr="000C51A7">
          <w:rPr>
            <w:color w:val="FFFFFF"/>
          </w:rPr>
          <w:instrText xml:space="preserve"> PAGE   \* MERGEFORMAT </w:instrText>
        </w:r>
        <w:r w:rsidRPr="000C51A7">
          <w:rPr>
            <w:color w:val="FFFFFF"/>
          </w:rPr>
          <w:fldChar w:fldCharType="separate"/>
        </w:r>
        <w:r>
          <w:rPr>
            <w:noProof/>
            <w:color w:val="FFFFFF"/>
          </w:rPr>
          <w:t>22</w:t>
        </w:r>
        <w:r w:rsidRPr="000C51A7">
          <w:rPr>
            <w:noProof/>
            <w:color w:val="FFFFFF"/>
          </w:rPr>
          <w:fldChar w:fldCharType="end"/>
        </w:r>
      </w:p>
    </w:sdtContent>
  </w:sdt>
  <w:p w14:paraId="5485129C" w14:textId="77777777" w:rsidR="00326000" w:rsidRDefault="00326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D88CF" w14:textId="77777777" w:rsidR="0019653B" w:rsidRDefault="0019653B" w:rsidP="009D4F68">
      <w:pPr>
        <w:spacing w:after="0" w:line="240" w:lineRule="auto"/>
      </w:pPr>
      <w:r>
        <w:separator/>
      </w:r>
    </w:p>
  </w:footnote>
  <w:footnote w:type="continuationSeparator" w:id="0">
    <w:p w14:paraId="0B010483" w14:textId="77777777" w:rsidR="0019653B" w:rsidRDefault="0019653B" w:rsidP="009D4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6425" w14:textId="77777777" w:rsidR="00326000" w:rsidRPr="009D4F68" w:rsidRDefault="00326000" w:rsidP="00BA1F86">
    <w:pP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80EB" w14:textId="77777777" w:rsidR="00326000" w:rsidRPr="00EE736D" w:rsidRDefault="00326000">
    <w:pPr>
      <w:pStyle w:val="Header"/>
      <w:rPr>
        <w:rFonts w:ascii="Arial" w:hAnsi="Arial" w:cs="Arial"/>
        <w:color w:val="FFFFFF" w:themeColor="background1"/>
        <w:sz w:val="18"/>
        <w:szCs w:val="18"/>
      </w:rPr>
    </w:pPr>
    <w:r w:rsidRPr="00EE736D">
      <w:rPr>
        <w:rFonts w:ascii="Arial" w:hAnsi="Arial" w:cs="Arial"/>
        <w:noProof/>
        <w:color w:val="FFFFFF" w:themeColor="background1"/>
        <w:sz w:val="18"/>
        <w:szCs w:val="18"/>
        <w:lang w:eastAsia="en-GB"/>
      </w:rPr>
      <mc:AlternateContent>
        <mc:Choice Requires="wps">
          <w:drawing>
            <wp:anchor distT="0" distB="0" distL="114300" distR="114300" simplePos="0" relativeHeight="251659264" behindDoc="0" locked="0" layoutInCell="1" allowOverlap="1" wp14:anchorId="65E3EBBD" wp14:editId="73D7AB0B">
              <wp:simplePos x="0" y="0"/>
              <wp:positionH relativeFrom="column">
                <wp:posOffset>-518160</wp:posOffset>
              </wp:positionH>
              <wp:positionV relativeFrom="paragraph">
                <wp:posOffset>-121920</wp:posOffset>
              </wp:positionV>
              <wp:extent cx="5384165" cy="280035"/>
              <wp:effectExtent l="0" t="0" r="6985" b="5715"/>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280035"/>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2480EF69" w14:textId="77777777" w:rsidR="00326000" w:rsidRPr="001662AB" w:rsidRDefault="00326000" w:rsidP="00BA1F86">
                          <w:pPr>
                            <w:spacing w:line="240" w:lineRule="auto"/>
                            <w:jc w:val="center"/>
                            <w:rPr>
                              <w:rFonts w:ascii="Arial" w:hAnsi="Arial" w:cs="Arial"/>
                              <w:b/>
                              <w:color w:val="FFFFFF"/>
                              <w:sz w:val="24"/>
                            </w:rPr>
                          </w:pPr>
                          <w:r w:rsidRPr="001662AB">
                            <w:rPr>
                              <w:rFonts w:ascii="Arial" w:hAnsi="Arial" w:cs="Arial"/>
                              <w:b/>
                              <w:color w:val="FFFFFF"/>
                              <w:sz w:val="24"/>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3EBBD" id="_x0000_t202" coordsize="21600,21600" o:spt="202" path="m,l,21600r21600,l21600,xe">
              <v:stroke joinstyle="miter"/>
              <v:path gradientshapeok="t" o:connecttype="rect"/>
            </v:shapetype>
            <v:shape id="Text Box 56" o:spid="_x0000_s1046" type="#_x0000_t202" style="position:absolute;margin-left:-40.8pt;margin-top:-9.6pt;width:423.9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" fillcolor="#0a2972" stroked="f" strokecolor="#e36c0a">
              <v:textbox>
                <w:txbxContent>
                  <w:p w14:paraId="2480EF69" w14:textId="77777777" w:rsidR="00326000" w:rsidRPr="001662AB" w:rsidRDefault="00326000" w:rsidP="00BA1F86">
                    <w:pPr>
                      <w:spacing w:line="240" w:lineRule="auto"/>
                      <w:jc w:val="center"/>
                      <w:rPr>
                        <w:rFonts w:ascii="Arial" w:hAnsi="Arial" w:cs="Arial"/>
                        <w:b/>
                        <w:color w:val="FFFFFF"/>
                        <w:sz w:val="24"/>
                      </w:rPr>
                    </w:pPr>
                    <w:r w:rsidRPr="001662AB">
                      <w:rPr>
                        <w:rFonts w:ascii="Arial" w:hAnsi="Arial" w:cs="Arial"/>
                        <w:b/>
                        <w:color w:val="FFFFFF"/>
                        <w:sz w:val="24"/>
                      </w:rPr>
                      <w:t>INTRODUCTION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ECC6" w14:textId="77777777" w:rsidR="00326000" w:rsidRPr="001662AB" w:rsidRDefault="00326000">
    <w:pPr>
      <w:pStyle w:val="Header"/>
      <w:rPr>
        <w:color w:val="FFFFFF" w:themeColor="background1"/>
      </w:rPr>
    </w:pPr>
    <w:r w:rsidRPr="001662AB">
      <w:rPr>
        <w:noProof/>
        <w:color w:val="FFFFFF" w:themeColor="background1"/>
        <w:lang w:eastAsia="en-GB"/>
      </w:rPr>
      <mc:AlternateContent>
        <mc:Choice Requires="wps">
          <w:drawing>
            <wp:anchor distT="0" distB="0" distL="114300" distR="114300" simplePos="0" relativeHeight="251663360" behindDoc="0" locked="0" layoutInCell="1" allowOverlap="1" wp14:anchorId="6561BA55" wp14:editId="71364A6F">
              <wp:simplePos x="0" y="0"/>
              <wp:positionH relativeFrom="column">
                <wp:posOffset>-472440</wp:posOffset>
              </wp:positionH>
              <wp:positionV relativeFrom="paragraph">
                <wp:posOffset>-99060</wp:posOffset>
              </wp:positionV>
              <wp:extent cx="5338445" cy="280035"/>
              <wp:effectExtent l="0" t="0" r="0" b="571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DC6B2F"/>
                      </a:solidFill>
                      <a:ln>
                        <a:noFill/>
                      </a:ln>
                    </wps:spPr>
                    <wps:txbx>
                      <w:txbxContent>
                        <w:p w14:paraId="5AC39B5A"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BA55" id="_x0000_t202" coordsize="21600,21600" o:spt="202" path="m,l,21600r21600,l21600,xe">
              <v:stroke joinstyle="miter"/>
              <v:path gradientshapeok="t" o:connecttype="rect"/>
            </v:shapetype>
            <v:shape id="_x0000_s1047" type="#_x0000_t202" style="position:absolute;margin-left:-37.2pt;margin-top:-7.8pt;width:420.3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" fillcolor="#dc6b2f" stroked="f">
              <v:textbox>
                <w:txbxContent>
                  <w:p w14:paraId="5AC39B5A"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GENERAL INFORMATION</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968D" w14:textId="77777777" w:rsidR="00326000" w:rsidRPr="001662AB" w:rsidRDefault="00326000">
    <w:pPr>
      <w:pStyle w:val="Header"/>
      <w:rPr>
        <w:color w:val="FFFFFF" w:themeColor="background1"/>
      </w:rPr>
    </w:pPr>
    <w:r w:rsidRPr="001662AB">
      <w:rPr>
        <w:noProof/>
        <w:color w:val="FFFFFF" w:themeColor="background1"/>
        <w:lang w:eastAsia="en-GB"/>
      </w:rPr>
      <mc:AlternateContent>
        <mc:Choice Requires="wps">
          <w:drawing>
            <wp:anchor distT="0" distB="0" distL="114300" distR="114300" simplePos="0" relativeHeight="251667456" behindDoc="0" locked="0" layoutInCell="1" allowOverlap="1" wp14:anchorId="57D8C270" wp14:editId="31A828F7">
              <wp:simplePos x="0" y="0"/>
              <wp:positionH relativeFrom="column">
                <wp:posOffset>-472440</wp:posOffset>
              </wp:positionH>
              <wp:positionV relativeFrom="paragraph">
                <wp:posOffset>-99060</wp:posOffset>
              </wp:positionV>
              <wp:extent cx="5338445" cy="280035"/>
              <wp:effectExtent l="0" t="0" r="0" b="5715"/>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2B85B5"/>
                      </a:solidFill>
                      <a:ln>
                        <a:noFill/>
                      </a:ln>
                    </wps:spPr>
                    <wps:txbx>
                      <w:txbxContent>
                        <w:p w14:paraId="2E9434BE"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 xml:space="preserve">ASSAY PREPARATION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8C270" id="_x0000_t202" coordsize="21600,21600" o:spt="202" path="m,l,21600r21600,l21600,xe">
              <v:stroke joinstyle="miter"/>
              <v:path gradientshapeok="t" o:connecttype="rect"/>
            </v:shapetype>
            <v:shape id="_x0000_s1048" type="#_x0000_t202" style="position:absolute;margin-left:-37.2pt;margin-top:-7.8pt;width:420.3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" fillcolor="#2b85b5" stroked="f">
              <v:textbox>
                <w:txbxContent>
                  <w:p w14:paraId="2E9434BE"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 xml:space="preserve">ASSAY PREPARATION </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69DF" w14:textId="77777777" w:rsidR="00326000" w:rsidRPr="001662AB" w:rsidRDefault="00326000">
    <w:pPr>
      <w:pStyle w:val="Header"/>
      <w:rPr>
        <w:color w:val="FFFFFF" w:themeColor="background1"/>
      </w:rPr>
    </w:pPr>
    <w:r w:rsidRPr="001662AB">
      <w:rPr>
        <w:noProof/>
        <w:color w:val="FFFFFF" w:themeColor="background1"/>
        <w:lang w:eastAsia="en-GB"/>
      </w:rPr>
      <mc:AlternateContent>
        <mc:Choice Requires="wps">
          <w:drawing>
            <wp:anchor distT="0" distB="0" distL="114300" distR="114300" simplePos="0" relativeHeight="251671552" behindDoc="0" locked="0" layoutInCell="1" allowOverlap="1" wp14:anchorId="1F8043E6" wp14:editId="16B9912B">
              <wp:simplePos x="0" y="0"/>
              <wp:positionH relativeFrom="column">
                <wp:posOffset>-472440</wp:posOffset>
              </wp:positionH>
              <wp:positionV relativeFrom="paragraph">
                <wp:posOffset>-99060</wp:posOffset>
              </wp:positionV>
              <wp:extent cx="5338445" cy="280035"/>
              <wp:effectExtent l="0" t="0" r="0" b="5715"/>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DA291C"/>
                      </a:solidFill>
                      <a:ln>
                        <a:noFill/>
                      </a:ln>
                    </wps:spPr>
                    <wps:txbx>
                      <w:txbxContent>
                        <w:p w14:paraId="63099A5F"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 xml:space="preserve">ASSAY PROCEDURE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043E6" id="_x0000_t202" coordsize="21600,21600" o:spt="202" path="m,l,21600r21600,l21600,xe">
              <v:stroke joinstyle="miter"/>
              <v:path gradientshapeok="t" o:connecttype="rect"/>
            </v:shapetype>
            <v:shape id="_x0000_s1049" type="#_x0000_t202" style="position:absolute;margin-left:-37.2pt;margin-top:-7.8pt;width:420.3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" fillcolor="#da291c" stroked="f">
              <v:textbox>
                <w:txbxContent>
                  <w:p w14:paraId="63099A5F"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 xml:space="preserve">ASSAY PROCEDURE </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558E" w14:textId="77777777" w:rsidR="00326000" w:rsidRPr="001662AB" w:rsidRDefault="00326000">
    <w:pPr>
      <w:pStyle w:val="Header"/>
      <w:rPr>
        <w:color w:val="FFFFFF" w:themeColor="background1"/>
      </w:rPr>
    </w:pPr>
    <w:r w:rsidRPr="001662AB">
      <w:rPr>
        <w:noProof/>
        <w:color w:val="FFFFFF" w:themeColor="background1"/>
        <w:lang w:eastAsia="en-GB"/>
      </w:rPr>
      <mc:AlternateContent>
        <mc:Choice Requires="wps">
          <w:drawing>
            <wp:anchor distT="0" distB="0" distL="114300" distR="114300" simplePos="0" relativeHeight="251675648" behindDoc="0" locked="0" layoutInCell="1" allowOverlap="1" wp14:anchorId="5C324EB7" wp14:editId="11029FC5">
              <wp:simplePos x="0" y="0"/>
              <wp:positionH relativeFrom="column">
                <wp:posOffset>-472440</wp:posOffset>
              </wp:positionH>
              <wp:positionV relativeFrom="paragraph">
                <wp:posOffset>-99060</wp:posOffset>
              </wp:positionV>
              <wp:extent cx="5338445" cy="280035"/>
              <wp:effectExtent l="0" t="0" r="0" b="5715"/>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280035"/>
                      </a:xfrm>
                      <a:prstGeom prst="rect">
                        <a:avLst/>
                      </a:prstGeom>
                      <a:solidFill>
                        <a:srgbClr val="653279"/>
                      </a:solidFill>
                      <a:ln>
                        <a:noFill/>
                      </a:ln>
                    </wps:spPr>
                    <wps:txbx>
                      <w:txbxContent>
                        <w:p w14:paraId="3A2BE274"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 xml:space="preserve">DATA ANALYSIS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4EB7" id="_x0000_t202" coordsize="21600,21600" o:spt="202" path="m,l,21600r21600,l21600,xe">
              <v:stroke joinstyle="miter"/>
              <v:path gradientshapeok="t" o:connecttype="rect"/>
            </v:shapetype>
            <v:shape id="_x0000_s1050" type="#_x0000_t202" style="position:absolute;margin-left:-37.2pt;margin-top:-7.8pt;width:420.35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" fillcolor="#653279" stroked="f">
              <v:textbox>
                <w:txbxContent>
                  <w:p w14:paraId="3A2BE274" w14:textId="77777777" w:rsidR="00326000" w:rsidRPr="001662AB" w:rsidRDefault="00326000" w:rsidP="00BA1F86">
                    <w:pPr>
                      <w:spacing w:line="240" w:lineRule="auto"/>
                      <w:jc w:val="center"/>
                      <w:rPr>
                        <w:rFonts w:ascii="Arial" w:hAnsi="Arial" w:cs="Arial"/>
                        <w:b/>
                        <w:color w:val="FFFFFF"/>
                        <w:sz w:val="24"/>
                      </w:rPr>
                    </w:pPr>
                    <w:r>
                      <w:rPr>
                        <w:rFonts w:ascii="Arial" w:hAnsi="Arial" w:cs="Arial"/>
                        <w:b/>
                        <w:color w:val="FFFFFF"/>
                        <w:sz w:val="24"/>
                      </w:rPr>
                      <w:t xml:space="preserve">DATA ANALYSIS </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FE2E" w14:textId="77777777" w:rsidR="00326000" w:rsidRPr="000C51A7" w:rsidRDefault="00326000">
    <w:pPr>
      <w:pStyle w:val="Header"/>
      <w:rPr>
        <w:color w:val="FFFFFF"/>
      </w:rPr>
    </w:pPr>
  </w:p>
  <w:p w14:paraId="20FFF5DE" w14:textId="77777777" w:rsidR="00326000" w:rsidRDefault="00326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0EDF"/>
    <w:multiLevelType w:val="multilevel"/>
    <w:tmpl w:val="7BFE1C50"/>
    <w:lvl w:ilvl="0">
      <w:start w:val="13"/>
      <w:numFmt w:val="decimal"/>
      <w:lvlText w:val="%1"/>
      <w:lvlJc w:val="left"/>
      <w:pPr>
        <w:ind w:left="375" w:hanging="375"/>
      </w:pPr>
      <w:rPr>
        <w:rFonts w:hint="default"/>
      </w:rPr>
    </w:lvl>
    <w:lvl w:ilvl="1">
      <w:start w:val="1"/>
      <w:numFmt w:val="decimal"/>
      <w:lvlText w:val="%1.%2"/>
      <w:lvlJc w:val="left"/>
      <w:pPr>
        <w:ind w:left="1365" w:hanging="37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 w15:restartNumberingAfterBreak="0">
    <w:nsid w:val="10E37DFC"/>
    <w:multiLevelType w:val="multilevel"/>
    <w:tmpl w:val="1668FCD0"/>
    <w:lvl w:ilvl="0">
      <w:start w:val="1"/>
      <w:numFmt w:val="decimal"/>
      <w:lvlText w:val="9.%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AD03CA"/>
    <w:multiLevelType w:val="hybridMultilevel"/>
    <w:tmpl w:val="37169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F45"/>
    <w:multiLevelType w:val="hybridMultilevel"/>
    <w:tmpl w:val="79425EE2"/>
    <w:lvl w:ilvl="0" w:tplc="7986AAE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00F4A"/>
    <w:multiLevelType w:val="hybridMultilevel"/>
    <w:tmpl w:val="6EA6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95369"/>
    <w:multiLevelType w:val="hybridMultilevel"/>
    <w:tmpl w:val="53E6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007E5"/>
    <w:multiLevelType w:val="multilevel"/>
    <w:tmpl w:val="1556EE24"/>
    <w:lvl w:ilvl="0">
      <w:start w:val="1"/>
      <w:numFmt w:val="decimal"/>
      <w:lvlText w:val="13.%1"/>
      <w:lvlJc w:val="left"/>
      <w:pPr>
        <w:ind w:left="10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E303E0D"/>
    <w:multiLevelType w:val="hybridMultilevel"/>
    <w:tmpl w:val="8942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555F5"/>
    <w:multiLevelType w:val="hybridMultilevel"/>
    <w:tmpl w:val="EC0C1834"/>
    <w:lvl w:ilvl="0" w:tplc="8DDA8B5C">
      <w:start w:val="1"/>
      <w:numFmt w:val="bullet"/>
      <w:lvlText w:val=""/>
      <w:lvlJc w:val="left"/>
      <w:pPr>
        <w:ind w:left="16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025A1"/>
    <w:multiLevelType w:val="hybridMultilevel"/>
    <w:tmpl w:val="9AE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437F"/>
    <w:multiLevelType w:val="hybridMultilevel"/>
    <w:tmpl w:val="AF42F946"/>
    <w:lvl w:ilvl="0" w:tplc="B950C606">
      <w:start w:val="1"/>
      <w:numFmt w:val="decimal"/>
      <w:pStyle w:val="MediumGrid2-Accent21"/>
      <w:lvlText w:val="%1."/>
      <w:lvlJc w:val="left"/>
      <w:pPr>
        <w:ind w:left="1146" w:hanging="360"/>
      </w:pPr>
      <w:rPr>
        <w:rFonts w:ascii="Arial" w:hAnsi="Arial" w:cs="Wingding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BE7030B"/>
    <w:multiLevelType w:val="multilevel"/>
    <w:tmpl w:val="2E606A56"/>
    <w:lvl w:ilvl="0">
      <w:start w:val="1"/>
      <w:numFmt w:val="decimal"/>
      <w:lvlText w:val="%1."/>
      <w:lvlJc w:val="left"/>
      <w:pPr>
        <w:ind w:left="360" w:hanging="360"/>
      </w:pPr>
      <w:rPr>
        <w:rFonts w:hint="default"/>
      </w:rPr>
    </w:lvl>
    <w:lvl w:ilvl="1">
      <w:start w:val="1"/>
      <w:numFmt w:val="decimal"/>
      <w:suff w:val="space"/>
      <w:lvlText w:val="%1.%2."/>
      <w:lvlJc w:val="left"/>
      <w:pPr>
        <w:ind w:left="792" w:hanging="508"/>
      </w:pPr>
      <w:rPr>
        <w:rFonts w:ascii="Arial" w:hAnsi="Arial" w:hint="default"/>
        <w:b w:val="0"/>
        <w:i w:val="0"/>
        <w:color w:val="000000" w:themeColor="text1"/>
        <w:sz w:val="20"/>
      </w:rPr>
    </w:lvl>
    <w:lvl w:ilvl="2">
      <w:start w:val="1"/>
      <w:numFmt w:val="decimal"/>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DC610C"/>
    <w:multiLevelType w:val="multilevel"/>
    <w:tmpl w:val="2584C604"/>
    <w:lvl w:ilvl="0">
      <w:start w:val="1"/>
      <w:numFmt w:val="decimal"/>
      <w:lvlText w:val="%1."/>
      <w:lvlJc w:val="left"/>
      <w:pPr>
        <w:ind w:left="360" w:hanging="360"/>
      </w:pPr>
      <w:rPr>
        <w:rFonts w:hint="default"/>
      </w:rPr>
    </w:lvl>
    <w:lvl w:ilvl="1">
      <w:start w:val="1"/>
      <w:numFmt w:val="decimal"/>
      <w:suff w:val="space"/>
      <w:lvlText w:val="%1.%2."/>
      <w:lvlJc w:val="left"/>
      <w:pPr>
        <w:ind w:left="792" w:hanging="508"/>
      </w:pPr>
      <w:rPr>
        <w:rFonts w:ascii="Arial" w:hAnsi="Arial" w:hint="default"/>
        <w:b w:val="0"/>
        <w:i w:val="0"/>
        <w:color w:val="000000" w:themeColor="text1"/>
        <w:sz w:val="20"/>
      </w:rPr>
    </w:lvl>
    <w:lvl w:ilvl="2">
      <w:start w:val="1"/>
      <w:numFmt w:val="decimal"/>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4157BA"/>
    <w:multiLevelType w:val="hybridMultilevel"/>
    <w:tmpl w:val="7A62A8F8"/>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4" w15:restartNumberingAfterBreak="0">
    <w:nsid w:val="345C66F3"/>
    <w:multiLevelType w:val="multilevel"/>
    <w:tmpl w:val="1556EE24"/>
    <w:lvl w:ilvl="0">
      <w:start w:val="1"/>
      <w:numFmt w:val="decimal"/>
      <w:lvlText w:val="13.%1"/>
      <w:lvlJc w:val="left"/>
      <w:pPr>
        <w:ind w:left="10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D0B2192"/>
    <w:multiLevelType w:val="hybridMultilevel"/>
    <w:tmpl w:val="33BC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D4C3D"/>
    <w:multiLevelType w:val="multilevel"/>
    <w:tmpl w:val="75BE9170"/>
    <w:lvl w:ilvl="0">
      <w:start w:val="9"/>
      <w:numFmt w:val="decimal"/>
      <w:lvlText w:val="%1"/>
      <w:lvlJc w:val="left"/>
      <w:pPr>
        <w:ind w:left="360" w:hanging="360"/>
      </w:pPr>
      <w:rPr>
        <w:rFonts w:hint="default"/>
        <w:b/>
      </w:rPr>
    </w:lvl>
    <w:lvl w:ilvl="1">
      <w:start w:val="1"/>
      <w:numFmt w:val="decimal"/>
      <w:lvlText w:val="%1.%2"/>
      <w:lvlJc w:val="left"/>
      <w:pPr>
        <w:ind w:left="1260" w:hanging="360"/>
      </w:pPr>
      <w:rPr>
        <w:rFonts w:hint="default"/>
        <w:b w:val="0"/>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17" w15:restartNumberingAfterBreak="0">
    <w:nsid w:val="419D75EB"/>
    <w:multiLevelType w:val="multilevel"/>
    <w:tmpl w:val="1362131C"/>
    <w:lvl w:ilvl="0">
      <w:start w:val="11"/>
      <w:numFmt w:val="none"/>
      <w:lvlText w:val="12"/>
      <w:lvlJc w:val="left"/>
      <w:pPr>
        <w:ind w:left="375" w:hanging="375"/>
      </w:pPr>
      <w:rPr>
        <w:rFonts w:hint="default"/>
        <w:b/>
      </w:rPr>
    </w:lvl>
    <w:lvl w:ilvl="1">
      <w:start w:val="1"/>
      <w:numFmt w:val="decimal"/>
      <w:lvlText w:val="12.%2"/>
      <w:lvlJc w:val="left"/>
      <w:pPr>
        <w:ind w:left="4515" w:hanging="375"/>
      </w:pPr>
      <w:rPr>
        <w:rFonts w:hint="default"/>
        <w:b w:val="0"/>
      </w:rPr>
    </w:lvl>
    <w:lvl w:ilvl="2">
      <w:start w:val="1"/>
      <w:numFmt w:val="decimal"/>
      <w:lvlText w:val="%112.%2.%3"/>
      <w:lvlJc w:val="left"/>
      <w:pPr>
        <w:ind w:left="2520" w:hanging="720"/>
      </w:pPr>
      <w:rPr>
        <w:rFonts w:hint="default"/>
        <w:b w:val="0"/>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18" w15:restartNumberingAfterBreak="0">
    <w:nsid w:val="439D10E1"/>
    <w:multiLevelType w:val="hybridMultilevel"/>
    <w:tmpl w:val="39862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21818"/>
    <w:multiLevelType w:val="hybridMultilevel"/>
    <w:tmpl w:val="0D9C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F16D1"/>
    <w:multiLevelType w:val="hybridMultilevel"/>
    <w:tmpl w:val="19A07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8B3667"/>
    <w:multiLevelType w:val="hybridMultilevel"/>
    <w:tmpl w:val="867A8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4068A"/>
    <w:multiLevelType w:val="multilevel"/>
    <w:tmpl w:val="5A167DF4"/>
    <w:lvl w:ilvl="0">
      <w:start w:val="1"/>
      <w:numFmt w:val="decimal"/>
      <w:lvlText w:val="%1."/>
      <w:lvlJc w:val="left"/>
      <w:pPr>
        <w:ind w:left="360" w:hanging="360"/>
      </w:pPr>
      <w:rPr>
        <w:rFonts w:hint="default"/>
      </w:rPr>
    </w:lvl>
    <w:lvl w:ilvl="1">
      <w:start w:val="1"/>
      <w:numFmt w:val="decimal"/>
      <w:suff w:val="space"/>
      <w:lvlText w:val="%1.%2."/>
      <w:lvlJc w:val="left"/>
      <w:pPr>
        <w:ind w:left="792" w:hanging="508"/>
      </w:pPr>
      <w:rPr>
        <w:rFonts w:ascii="Arial" w:hAnsi="Arial" w:hint="default"/>
        <w:b w:val="0"/>
        <w:i w:val="0"/>
        <w:color w:val="000000" w:themeColor="text1"/>
        <w:sz w:val="20"/>
      </w:rPr>
    </w:lvl>
    <w:lvl w:ilvl="2">
      <w:start w:val="1"/>
      <w:numFmt w:val="decimal"/>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87F3D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DD6C7B"/>
    <w:multiLevelType w:val="hybridMultilevel"/>
    <w:tmpl w:val="0EBEFDDC"/>
    <w:lvl w:ilvl="0" w:tplc="3C365B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76C09"/>
    <w:multiLevelType w:val="multilevel"/>
    <w:tmpl w:val="3A4E2810"/>
    <w:lvl w:ilvl="0">
      <w:start w:val="11"/>
      <w:numFmt w:val="decimal"/>
      <w:lvlText w:val="%1"/>
      <w:lvlJc w:val="left"/>
      <w:pPr>
        <w:ind w:left="375" w:hanging="375"/>
      </w:pPr>
      <w:rPr>
        <w:rFonts w:hint="default"/>
      </w:rPr>
    </w:lvl>
    <w:lvl w:ilvl="1">
      <w:start w:val="1"/>
      <w:numFmt w:val="decimal"/>
      <w:pStyle w:val="SamplePrep"/>
      <w:lvlText w:val="%1.%2"/>
      <w:lvlJc w:val="left"/>
      <w:pPr>
        <w:ind w:left="4965" w:hanging="375"/>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B690DD4"/>
    <w:multiLevelType w:val="hybridMultilevel"/>
    <w:tmpl w:val="88C8E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7269D9"/>
    <w:multiLevelType w:val="multilevel"/>
    <w:tmpl w:val="98CC43C2"/>
    <w:lvl w:ilvl="0">
      <w:start w:val="1"/>
      <w:numFmt w:val="decimal"/>
      <w:pStyle w:val="Heading1"/>
      <w:lvlText w:val="%1."/>
      <w:lvlJc w:val="left"/>
      <w:pPr>
        <w:ind w:left="360" w:hanging="360"/>
      </w:pPr>
      <w:rPr>
        <w:rFonts w:hint="default"/>
      </w:rPr>
    </w:lvl>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 w:ilvl="2">
      <w:start w:val="1"/>
      <w:numFmt w:val="decimal"/>
      <w:pStyle w:val="listprotocol000"/>
      <w:lvlText w:val="%1.%2.%3."/>
      <w:lvlJc w:val="left"/>
      <w:pPr>
        <w:tabs>
          <w:tab w:val="num" w:pos="1191"/>
        </w:tabs>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23B3B51"/>
    <w:multiLevelType w:val="hybridMultilevel"/>
    <w:tmpl w:val="96A4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E5032"/>
    <w:multiLevelType w:val="multilevel"/>
    <w:tmpl w:val="AF54D434"/>
    <w:lvl w:ilvl="0">
      <w:start w:val="1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E2C4C44"/>
    <w:multiLevelType w:val="hybridMultilevel"/>
    <w:tmpl w:val="490E19A2"/>
    <w:lvl w:ilvl="0" w:tplc="0E32D768">
      <w:start w:val="1"/>
      <w:numFmt w:val="bullet"/>
      <w:pStyle w:val="1AbcamBulletpoints"/>
      <w:lvlText w:val=""/>
      <w:lvlJc w:val="left"/>
      <w:pPr>
        <w:ind w:left="360" w:hanging="360"/>
      </w:pPr>
      <w:rPr>
        <w:rFonts w:ascii="Symbol" w:hAnsi="Symbol" w:hint="default"/>
      </w:rPr>
    </w:lvl>
    <w:lvl w:ilvl="1" w:tplc="08090003">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31" w15:restartNumberingAfterBreak="0">
    <w:nsid w:val="6F6E305B"/>
    <w:multiLevelType w:val="hybridMultilevel"/>
    <w:tmpl w:val="DD2806CC"/>
    <w:lvl w:ilvl="0" w:tplc="3C365B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1840C5"/>
    <w:multiLevelType w:val="multilevel"/>
    <w:tmpl w:val="EC308698"/>
    <w:lvl w:ilvl="0">
      <w:start w:val="10"/>
      <w:numFmt w:val="decimal"/>
      <w:lvlText w:val="%1"/>
      <w:lvlJc w:val="left"/>
      <w:pPr>
        <w:ind w:left="375" w:hanging="375"/>
      </w:pPr>
      <w:rPr>
        <w:rFonts w:hint="default"/>
      </w:rPr>
    </w:lvl>
    <w:lvl w:ilvl="1">
      <w:start w:val="1"/>
      <w:numFmt w:val="decimal"/>
      <w:pStyle w:val="StandardPrepStyle"/>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3" w15:restartNumberingAfterBreak="0">
    <w:nsid w:val="763F20EE"/>
    <w:multiLevelType w:val="hybridMultilevel"/>
    <w:tmpl w:val="198C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DC2236"/>
    <w:multiLevelType w:val="multilevel"/>
    <w:tmpl w:val="F34AE314"/>
    <w:lvl w:ilvl="0">
      <w:start w:val="1"/>
      <w:numFmt w:val="decimal"/>
      <w:lvlText w:val="%1."/>
      <w:lvlJc w:val="left"/>
      <w:pPr>
        <w:ind w:left="360" w:hanging="360"/>
      </w:pPr>
      <w:rPr>
        <w:rFonts w:hint="default"/>
      </w:rPr>
    </w:lvl>
    <w:lvl w:ilvl="1">
      <w:start w:val="1"/>
      <w:numFmt w:val="decimal"/>
      <w:lvlText w:val="%1.%2."/>
      <w:lvlJc w:val="left"/>
      <w:pPr>
        <w:tabs>
          <w:tab w:val="num" w:pos="567"/>
        </w:tabs>
        <w:ind w:left="396" w:hanging="396"/>
      </w:pPr>
      <w:rPr>
        <w:rFonts w:ascii="Arial" w:hAnsi="Arial" w:hint="default"/>
        <w:b w:val="0"/>
        <w:i w:val="0"/>
        <w:color w:val="000000" w:themeColor="text1"/>
        <w:sz w:val="20"/>
        <w:vertAlign w:val="baseline"/>
      </w:rPr>
    </w:lvl>
    <w:lvl w:ilvl="2">
      <w:start w:val="1"/>
      <w:numFmt w:val="decimal"/>
      <w:suff w:val="space"/>
      <w:lvlText w:val="%1.%2.%3."/>
      <w:lvlJc w:val="left"/>
      <w:pPr>
        <w:ind w:left="1224" w:hanging="504"/>
      </w:pPr>
      <w:rPr>
        <w:rFonts w:ascii="Arial" w:hAnsi="Arial" w:hint="default"/>
        <w:b w:val="0"/>
        <w:i w:val="0"/>
        <w:color w:val="auto"/>
        <w:sz w:val="20"/>
      </w:rPr>
    </w:lvl>
    <w:lvl w:ilvl="3">
      <w:start w:val="1"/>
      <w:numFmt w:val="decimal"/>
      <w:lvlText w:val="%1.%2.%3.%4."/>
      <w:lvlJc w:val="left"/>
      <w:pPr>
        <w:ind w:left="1728" w:hanging="648"/>
      </w:pPr>
      <w:rPr>
        <w:rFonts w:ascii="Arial" w:hAnsi="Arial" w:hint="default"/>
        <w:b w:val="0"/>
        <w:i w:val="0"/>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005D2E"/>
    <w:multiLevelType w:val="hybridMultilevel"/>
    <w:tmpl w:val="CBB2E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7414462">
    <w:abstractNumId w:val="11"/>
  </w:num>
  <w:num w:numId="2" w16cid:durableId="1058043717">
    <w:abstractNumId w:val="35"/>
  </w:num>
  <w:num w:numId="3" w16cid:durableId="1750498435">
    <w:abstractNumId w:val="23"/>
  </w:num>
  <w:num w:numId="4" w16cid:durableId="325672965">
    <w:abstractNumId w:val="3"/>
  </w:num>
  <w:num w:numId="5" w16cid:durableId="1699963086">
    <w:abstractNumId w:val="1"/>
  </w:num>
  <w:num w:numId="6" w16cid:durableId="1601722695">
    <w:abstractNumId w:val="22"/>
  </w:num>
  <w:num w:numId="7" w16cid:durableId="767773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6567008">
    <w:abstractNumId w:val="12"/>
  </w:num>
  <w:num w:numId="9" w16cid:durableId="2056075077">
    <w:abstractNumId w:val="27"/>
  </w:num>
  <w:num w:numId="10" w16cid:durableId="1690059909">
    <w:abstractNumId w:val="20"/>
  </w:num>
  <w:num w:numId="11" w16cid:durableId="2068063885">
    <w:abstractNumId w:val="8"/>
  </w:num>
  <w:num w:numId="12" w16cid:durableId="138575213">
    <w:abstractNumId w:val="13"/>
  </w:num>
  <w:num w:numId="13" w16cid:durableId="1412852575">
    <w:abstractNumId w:val="15"/>
  </w:num>
  <w:num w:numId="14" w16cid:durableId="1571579727">
    <w:abstractNumId w:val="17"/>
  </w:num>
  <w:num w:numId="15" w16cid:durableId="459615446">
    <w:abstractNumId w:val="6"/>
    <w:lvlOverride w:ilvl="0">
      <w:lvl w:ilvl="0">
        <w:start w:val="1"/>
        <w:numFmt w:val="decimal"/>
        <w:lvlText w:val="13.%1"/>
        <w:lvlJc w:val="left"/>
        <w:pPr>
          <w:ind w:left="786" w:hanging="360"/>
        </w:pPr>
        <w:rPr>
          <w:rFonts w:ascii="Arial" w:hAnsi="Arial" w:cs="Arial" w:hint="default"/>
          <w:sz w:val="20"/>
          <w:szCs w:val="20"/>
          <w:vertAlign w:val="baseline"/>
        </w:rPr>
      </w:lvl>
    </w:lvlOverride>
  </w:num>
  <w:num w:numId="16" w16cid:durableId="161363453">
    <w:abstractNumId w:val="14"/>
  </w:num>
  <w:num w:numId="17" w16cid:durableId="2146849828">
    <w:abstractNumId w:val="7"/>
  </w:num>
  <w:num w:numId="18" w16cid:durableId="487982972">
    <w:abstractNumId w:val="4"/>
  </w:num>
  <w:num w:numId="19" w16cid:durableId="660237727">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ind w:left="396" w:hanging="396"/>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2141220003">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ind w:left="396" w:hanging="396"/>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703796118">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ind w:left="396" w:hanging="396"/>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618877811">
    <w:abstractNumId w:val="34"/>
  </w:num>
  <w:num w:numId="23" w16cid:durableId="315570501">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suff w:val="space"/>
        <w:lvlText w:val="%1.%2.%3."/>
        <w:lvlJc w:val="left"/>
        <w:pPr>
          <w:ind w:left="1224" w:hanging="50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1697266816">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lvlText w:val="%1.%2.%3."/>
        <w:lvlJc w:val="left"/>
        <w:pPr>
          <w:tabs>
            <w:tab w:val="num" w:pos="1191"/>
          </w:tabs>
          <w:ind w:left="1191" w:hanging="471"/>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552470547">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lvlText w:val="%1.%2.%3."/>
        <w:lvlJc w:val="left"/>
        <w:pPr>
          <w:tabs>
            <w:tab w:val="num" w:pos="1134"/>
          </w:tabs>
          <w:ind w:left="1134" w:hanging="414"/>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563835741">
    <w:abstractNumId w:val="2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Listprotocol"/>
        <w:lvlText w:val="%1.%2."/>
        <w:lvlJc w:val="left"/>
        <w:pPr>
          <w:tabs>
            <w:tab w:val="num" w:pos="567"/>
          </w:tabs>
          <w:ind w:left="567" w:hanging="567"/>
        </w:pPr>
        <w:rPr>
          <w:rFonts w:ascii="Arial" w:hAnsi="Arial" w:hint="default"/>
          <w:b w:val="0"/>
          <w:i w:val="0"/>
          <w:color w:val="000000" w:themeColor="text1"/>
          <w:sz w:val="20"/>
          <w:vertAlign w:val="baseline"/>
        </w:rPr>
      </w:lvl>
    </w:lvlOverride>
    <w:lvlOverride w:ilvl="2">
      <w:lvl w:ilvl="2">
        <w:start w:val="1"/>
        <w:numFmt w:val="decimal"/>
        <w:pStyle w:val="listprotocol000"/>
        <w:lvlText w:val="%1.%2.%3."/>
        <w:lvlJc w:val="left"/>
        <w:pPr>
          <w:tabs>
            <w:tab w:val="num" w:pos="1247"/>
          </w:tabs>
          <w:ind w:left="1247" w:hanging="527"/>
        </w:pPr>
        <w:rPr>
          <w:rFonts w:ascii="Arial" w:hAnsi="Arial" w:hint="default"/>
          <w:b w:val="0"/>
          <w:i w:val="0"/>
          <w:color w:val="auto"/>
          <w:sz w:val="20"/>
        </w:rPr>
      </w:lvl>
    </w:lvlOverride>
    <w:lvlOverride w:ilvl="3">
      <w:lvl w:ilvl="3">
        <w:start w:val="1"/>
        <w:numFmt w:val="decimal"/>
        <w:lvlText w:val="%1.%2.%3.%4."/>
        <w:lvlJc w:val="left"/>
        <w:pPr>
          <w:ind w:left="1728" w:hanging="648"/>
        </w:pPr>
        <w:rPr>
          <w:rFonts w:ascii="Arial" w:hAnsi="Arial" w:hint="default"/>
          <w:b w:val="0"/>
          <w:i w:val="0"/>
          <w:sz w:val="2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269436342">
    <w:abstractNumId w:val="10"/>
  </w:num>
  <w:num w:numId="28" w16cid:durableId="509443950">
    <w:abstractNumId w:val="28"/>
  </w:num>
  <w:num w:numId="29" w16cid:durableId="1209880766">
    <w:abstractNumId w:val="2"/>
  </w:num>
  <w:num w:numId="30" w16cid:durableId="1286930454">
    <w:abstractNumId w:val="5"/>
  </w:num>
  <w:num w:numId="31" w16cid:durableId="2036420974">
    <w:abstractNumId w:val="9"/>
  </w:num>
  <w:num w:numId="32" w16cid:durableId="1606888163">
    <w:abstractNumId w:val="16"/>
  </w:num>
  <w:num w:numId="33" w16cid:durableId="1429692120">
    <w:abstractNumId w:val="32"/>
  </w:num>
  <w:num w:numId="34" w16cid:durableId="1773282665">
    <w:abstractNumId w:val="25"/>
  </w:num>
  <w:num w:numId="35" w16cid:durableId="405153422">
    <w:abstractNumId w:val="31"/>
  </w:num>
  <w:num w:numId="36" w16cid:durableId="1645281887">
    <w:abstractNumId w:val="24"/>
  </w:num>
  <w:num w:numId="37" w16cid:durableId="2027633379">
    <w:abstractNumId w:val="0"/>
  </w:num>
  <w:num w:numId="38" w16cid:durableId="996685531">
    <w:abstractNumId w:val="29"/>
  </w:num>
  <w:num w:numId="39" w16cid:durableId="1318613003">
    <w:abstractNumId w:val="19"/>
  </w:num>
  <w:num w:numId="40" w16cid:durableId="1981644583">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1724717">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3147627">
    <w:abstractNumId w:val="21"/>
  </w:num>
  <w:num w:numId="43" w16cid:durableId="1352999335">
    <w:abstractNumId w:val="18"/>
  </w:num>
  <w:num w:numId="44" w16cid:durableId="578518903">
    <w:abstractNumId w:val="26"/>
  </w:num>
  <w:num w:numId="45" w16cid:durableId="1999533435">
    <w:abstractNumId w:val="33"/>
  </w:num>
  <w:num w:numId="46" w16cid:durableId="5911590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B56"/>
    <w:rsid w:val="0000542F"/>
    <w:rsid w:val="000055F5"/>
    <w:rsid w:val="00011D1C"/>
    <w:rsid w:val="00021695"/>
    <w:rsid w:val="00031936"/>
    <w:rsid w:val="000324AD"/>
    <w:rsid w:val="00037969"/>
    <w:rsid w:val="00042CB2"/>
    <w:rsid w:val="00046B04"/>
    <w:rsid w:val="00051C7E"/>
    <w:rsid w:val="000520D8"/>
    <w:rsid w:val="0005533C"/>
    <w:rsid w:val="00056131"/>
    <w:rsid w:val="0008369A"/>
    <w:rsid w:val="000904E8"/>
    <w:rsid w:val="000A60EB"/>
    <w:rsid w:val="000A6C92"/>
    <w:rsid w:val="000C1DA2"/>
    <w:rsid w:val="000C51A7"/>
    <w:rsid w:val="000C7D22"/>
    <w:rsid w:val="000D4E2A"/>
    <w:rsid w:val="000F4407"/>
    <w:rsid w:val="001007C1"/>
    <w:rsid w:val="00106CA9"/>
    <w:rsid w:val="00127E05"/>
    <w:rsid w:val="00132486"/>
    <w:rsid w:val="00132E46"/>
    <w:rsid w:val="001534DF"/>
    <w:rsid w:val="001558D9"/>
    <w:rsid w:val="001662AB"/>
    <w:rsid w:val="0019653B"/>
    <w:rsid w:val="001A6734"/>
    <w:rsid w:val="001A73CA"/>
    <w:rsid w:val="001B33F2"/>
    <w:rsid w:val="001C57B2"/>
    <w:rsid w:val="001C70F1"/>
    <w:rsid w:val="001C7F1E"/>
    <w:rsid w:val="001D006C"/>
    <w:rsid w:val="001D7A5D"/>
    <w:rsid w:val="001E26B6"/>
    <w:rsid w:val="001E4DD6"/>
    <w:rsid w:val="001F616E"/>
    <w:rsid w:val="002035C7"/>
    <w:rsid w:val="00212189"/>
    <w:rsid w:val="002138E5"/>
    <w:rsid w:val="00214C81"/>
    <w:rsid w:val="002449A1"/>
    <w:rsid w:val="002466AC"/>
    <w:rsid w:val="002547FD"/>
    <w:rsid w:val="00273CCF"/>
    <w:rsid w:val="00277ADA"/>
    <w:rsid w:val="00283C51"/>
    <w:rsid w:val="00286DA8"/>
    <w:rsid w:val="00290FDA"/>
    <w:rsid w:val="002926B8"/>
    <w:rsid w:val="002A0E74"/>
    <w:rsid w:val="002A5447"/>
    <w:rsid w:val="002C40B2"/>
    <w:rsid w:val="002C7B56"/>
    <w:rsid w:val="002D45A5"/>
    <w:rsid w:val="00304262"/>
    <w:rsid w:val="00314D8C"/>
    <w:rsid w:val="00316958"/>
    <w:rsid w:val="003235A2"/>
    <w:rsid w:val="00326000"/>
    <w:rsid w:val="003262BF"/>
    <w:rsid w:val="00346439"/>
    <w:rsid w:val="00355E9B"/>
    <w:rsid w:val="00372C30"/>
    <w:rsid w:val="00374042"/>
    <w:rsid w:val="00380CC9"/>
    <w:rsid w:val="00396B57"/>
    <w:rsid w:val="003A073C"/>
    <w:rsid w:val="003B047F"/>
    <w:rsid w:val="003C3BE6"/>
    <w:rsid w:val="003D0CB4"/>
    <w:rsid w:val="003D4913"/>
    <w:rsid w:val="003D5366"/>
    <w:rsid w:val="003F45DE"/>
    <w:rsid w:val="003F61AB"/>
    <w:rsid w:val="003F675A"/>
    <w:rsid w:val="0041193F"/>
    <w:rsid w:val="004349EA"/>
    <w:rsid w:val="0044169B"/>
    <w:rsid w:val="00444D8C"/>
    <w:rsid w:val="00452037"/>
    <w:rsid w:val="00456AE3"/>
    <w:rsid w:val="00474887"/>
    <w:rsid w:val="004911D1"/>
    <w:rsid w:val="004969DC"/>
    <w:rsid w:val="004A776D"/>
    <w:rsid w:val="004B2B7A"/>
    <w:rsid w:val="004C54C4"/>
    <w:rsid w:val="004C71E4"/>
    <w:rsid w:val="004D4815"/>
    <w:rsid w:val="004D7036"/>
    <w:rsid w:val="004E33A8"/>
    <w:rsid w:val="004F677E"/>
    <w:rsid w:val="00511CA7"/>
    <w:rsid w:val="0053008A"/>
    <w:rsid w:val="005458C4"/>
    <w:rsid w:val="0054755B"/>
    <w:rsid w:val="00553520"/>
    <w:rsid w:val="00575FAA"/>
    <w:rsid w:val="00576392"/>
    <w:rsid w:val="00576CF8"/>
    <w:rsid w:val="00596BE5"/>
    <w:rsid w:val="00597342"/>
    <w:rsid w:val="005C1F3C"/>
    <w:rsid w:val="005D12B8"/>
    <w:rsid w:val="005D5B78"/>
    <w:rsid w:val="005D7864"/>
    <w:rsid w:val="005F61D9"/>
    <w:rsid w:val="00607F17"/>
    <w:rsid w:val="00615917"/>
    <w:rsid w:val="0063163C"/>
    <w:rsid w:val="00632731"/>
    <w:rsid w:val="006404EE"/>
    <w:rsid w:val="00650E75"/>
    <w:rsid w:val="006526AF"/>
    <w:rsid w:val="00661622"/>
    <w:rsid w:val="006852F8"/>
    <w:rsid w:val="006A5C52"/>
    <w:rsid w:val="006A6F7F"/>
    <w:rsid w:val="006B6F86"/>
    <w:rsid w:val="006E20C0"/>
    <w:rsid w:val="006E5952"/>
    <w:rsid w:val="006E5D02"/>
    <w:rsid w:val="006E6AF1"/>
    <w:rsid w:val="006F2CC1"/>
    <w:rsid w:val="00706F0B"/>
    <w:rsid w:val="0070718C"/>
    <w:rsid w:val="007130D2"/>
    <w:rsid w:val="00720B7F"/>
    <w:rsid w:val="00731173"/>
    <w:rsid w:val="00733597"/>
    <w:rsid w:val="00751CBC"/>
    <w:rsid w:val="00762127"/>
    <w:rsid w:val="007679C7"/>
    <w:rsid w:val="00783798"/>
    <w:rsid w:val="007A0BC7"/>
    <w:rsid w:val="007A6B10"/>
    <w:rsid w:val="007C6706"/>
    <w:rsid w:val="007C674C"/>
    <w:rsid w:val="007D3A92"/>
    <w:rsid w:val="007F4539"/>
    <w:rsid w:val="0080290D"/>
    <w:rsid w:val="00830363"/>
    <w:rsid w:val="00831773"/>
    <w:rsid w:val="00831D15"/>
    <w:rsid w:val="00836B7D"/>
    <w:rsid w:val="0084003D"/>
    <w:rsid w:val="00842A95"/>
    <w:rsid w:val="00845237"/>
    <w:rsid w:val="008458AF"/>
    <w:rsid w:val="00886111"/>
    <w:rsid w:val="008873C5"/>
    <w:rsid w:val="00895343"/>
    <w:rsid w:val="008974BF"/>
    <w:rsid w:val="008A164B"/>
    <w:rsid w:val="008B0EAC"/>
    <w:rsid w:val="008D65EF"/>
    <w:rsid w:val="008E341D"/>
    <w:rsid w:val="008F2ED4"/>
    <w:rsid w:val="00905653"/>
    <w:rsid w:val="0091038A"/>
    <w:rsid w:val="00910837"/>
    <w:rsid w:val="009150BC"/>
    <w:rsid w:val="00925503"/>
    <w:rsid w:val="009302F4"/>
    <w:rsid w:val="00945627"/>
    <w:rsid w:val="009515F8"/>
    <w:rsid w:val="009536A7"/>
    <w:rsid w:val="009573F4"/>
    <w:rsid w:val="00957746"/>
    <w:rsid w:val="00963852"/>
    <w:rsid w:val="00965CDA"/>
    <w:rsid w:val="0099235A"/>
    <w:rsid w:val="009A59D0"/>
    <w:rsid w:val="009B1D42"/>
    <w:rsid w:val="009C78C2"/>
    <w:rsid w:val="009C7C24"/>
    <w:rsid w:val="009D1B56"/>
    <w:rsid w:val="009D4F68"/>
    <w:rsid w:val="009E6688"/>
    <w:rsid w:val="009F43AD"/>
    <w:rsid w:val="009F715D"/>
    <w:rsid w:val="00A15548"/>
    <w:rsid w:val="00A21910"/>
    <w:rsid w:val="00A443E7"/>
    <w:rsid w:val="00A63496"/>
    <w:rsid w:val="00A71DFF"/>
    <w:rsid w:val="00A86EF9"/>
    <w:rsid w:val="00A9555D"/>
    <w:rsid w:val="00AA3CFC"/>
    <w:rsid w:val="00AA770F"/>
    <w:rsid w:val="00AB02BE"/>
    <w:rsid w:val="00AB2D0A"/>
    <w:rsid w:val="00AC6EA9"/>
    <w:rsid w:val="00AE5C59"/>
    <w:rsid w:val="00AF57B7"/>
    <w:rsid w:val="00B03722"/>
    <w:rsid w:val="00B14CE9"/>
    <w:rsid w:val="00B424C4"/>
    <w:rsid w:val="00B430A2"/>
    <w:rsid w:val="00B4571B"/>
    <w:rsid w:val="00B50ACC"/>
    <w:rsid w:val="00B55C18"/>
    <w:rsid w:val="00B61069"/>
    <w:rsid w:val="00B664C4"/>
    <w:rsid w:val="00B77DAB"/>
    <w:rsid w:val="00B962F8"/>
    <w:rsid w:val="00BA1905"/>
    <w:rsid w:val="00BA1F86"/>
    <w:rsid w:val="00BA7309"/>
    <w:rsid w:val="00BB1DED"/>
    <w:rsid w:val="00BB23DE"/>
    <w:rsid w:val="00BD298A"/>
    <w:rsid w:val="00BD353F"/>
    <w:rsid w:val="00BE0293"/>
    <w:rsid w:val="00BE23A7"/>
    <w:rsid w:val="00BF784B"/>
    <w:rsid w:val="00C116A2"/>
    <w:rsid w:val="00C17F8C"/>
    <w:rsid w:val="00C263E4"/>
    <w:rsid w:val="00C35213"/>
    <w:rsid w:val="00C40ADD"/>
    <w:rsid w:val="00C47DAB"/>
    <w:rsid w:val="00C56353"/>
    <w:rsid w:val="00C91C3E"/>
    <w:rsid w:val="00C93322"/>
    <w:rsid w:val="00CA6243"/>
    <w:rsid w:val="00CB51D0"/>
    <w:rsid w:val="00CE02C1"/>
    <w:rsid w:val="00CF44B1"/>
    <w:rsid w:val="00CF7ACD"/>
    <w:rsid w:val="00D0279A"/>
    <w:rsid w:val="00D07CF8"/>
    <w:rsid w:val="00D1514C"/>
    <w:rsid w:val="00D173F2"/>
    <w:rsid w:val="00D24B13"/>
    <w:rsid w:val="00D60787"/>
    <w:rsid w:val="00D80C2F"/>
    <w:rsid w:val="00D90B4A"/>
    <w:rsid w:val="00DB21A5"/>
    <w:rsid w:val="00DB272A"/>
    <w:rsid w:val="00DB3FDF"/>
    <w:rsid w:val="00DD1E0D"/>
    <w:rsid w:val="00DD4193"/>
    <w:rsid w:val="00DE159F"/>
    <w:rsid w:val="00DE52E6"/>
    <w:rsid w:val="00DF150A"/>
    <w:rsid w:val="00E36918"/>
    <w:rsid w:val="00E36FD9"/>
    <w:rsid w:val="00E37233"/>
    <w:rsid w:val="00E52547"/>
    <w:rsid w:val="00E56AF5"/>
    <w:rsid w:val="00EB66A5"/>
    <w:rsid w:val="00EC06EF"/>
    <w:rsid w:val="00EC08D9"/>
    <w:rsid w:val="00EC2A4E"/>
    <w:rsid w:val="00EC3CEF"/>
    <w:rsid w:val="00ED757B"/>
    <w:rsid w:val="00EE736D"/>
    <w:rsid w:val="00F0380B"/>
    <w:rsid w:val="00F06C7B"/>
    <w:rsid w:val="00F107D5"/>
    <w:rsid w:val="00F20A8E"/>
    <w:rsid w:val="00F22C36"/>
    <w:rsid w:val="00F22C90"/>
    <w:rsid w:val="00F37AEB"/>
    <w:rsid w:val="00F413A6"/>
    <w:rsid w:val="00F54BCD"/>
    <w:rsid w:val="00F74005"/>
    <w:rsid w:val="00F876EE"/>
    <w:rsid w:val="00F90AFF"/>
    <w:rsid w:val="00F93047"/>
    <w:rsid w:val="00FB20D6"/>
    <w:rsid w:val="00FC5CC1"/>
    <w:rsid w:val="00FE1298"/>
    <w:rsid w:val="00FF5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BCF1A"/>
  <w15:chartTrackingRefBased/>
  <w15:docId w15:val="{C445FAD4-FEBC-454D-B01A-5C19527C7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Standard"/>
    <w:link w:val="Heading1Char"/>
    <w:uiPriority w:val="9"/>
    <w:qFormat/>
    <w:rsid w:val="00F20A8E"/>
    <w:pPr>
      <w:keepNext/>
      <w:keepLines/>
      <w:numPr>
        <w:numId w:val="9"/>
      </w:numPr>
      <w:spacing w:before="60" w:after="60" w:line="276" w:lineRule="auto"/>
      <w:outlineLvl w:val="0"/>
    </w:pPr>
    <w:rPr>
      <w:rFonts w:ascii="Arial" w:eastAsiaTheme="majorEastAsia" w:hAnsi="Arial" w:cstheme="majorBidi"/>
      <w:color w:val="2E74B5" w:themeColor="accent1" w:themeShade="BF"/>
      <w:sz w:val="24"/>
      <w:szCs w:val="32"/>
    </w:rPr>
  </w:style>
  <w:style w:type="paragraph" w:styleId="Heading2">
    <w:name w:val="heading 2"/>
    <w:basedOn w:val="Normal"/>
    <w:next w:val="Standard"/>
    <w:link w:val="Heading2Char"/>
    <w:uiPriority w:val="9"/>
    <w:semiHidden/>
    <w:unhideWhenUsed/>
    <w:qFormat/>
    <w:rsid w:val="00C47D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har"/>
    <w:qFormat/>
    <w:rsid w:val="009E6688"/>
    <w:pPr>
      <w:spacing w:before="60" w:after="60" w:line="276" w:lineRule="auto"/>
      <w:jc w:val="both"/>
    </w:pPr>
    <w:rPr>
      <w:rFonts w:ascii="Arial" w:hAnsi="Arial" w:cs="Arial"/>
      <w:color w:val="000000" w:themeColor="text1"/>
      <w:sz w:val="20"/>
      <w:szCs w:val="20"/>
    </w:rPr>
  </w:style>
  <w:style w:type="character" w:customStyle="1" w:styleId="Heading1Char">
    <w:name w:val="Heading 1 Char"/>
    <w:basedOn w:val="DefaultParagraphFont"/>
    <w:link w:val="Heading1"/>
    <w:uiPriority w:val="9"/>
    <w:rsid w:val="00F20A8E"/>
    <w:rPr>
      <w:rFonts w:ascii="Arial" w:eastAsiaTheme="majorEastAsia" w:hAnsi="Arial" w:cstheme="majorBidi"/>
      <w:color w:val="2E74B5" w:themeColor="accent1" w:themeShade="BF"/>
      <w:sz w:val="24"/>
      <w:szCs w:val="32"/>
    </w:rPr>
  </w:style>
  <w:style w:type="character" w:customStyle="1" w:styleId="StandardChar">
    <w:name w:val="Standard Char"/>
    <w:basedOn w:val="DefaultParagraphFont"/>
    <w:link w:val="Standard"/>
    <w:rsid w:val="009E6688"/>
    <w:rPr>
      <w:rFonts w:ascii="Arial" w:hAnsi="Arial" w:cs="Arial"/>
      <w:color w:val="000000" w:themeColor="text1"/>
      <w:sz w:val="20"/>
      <w:szCs w:val="20"/>
    </w:rPr>
  </w:style>
  <w:style w:type="paragraph" w:styleId="TOCHeading">
    <w:name w:val="TOC Heading"/>
    <w:basedOn w:val="Heading1"/>
    <w:next w:val="Normal"/>
    <w:uiPriority w:val="39"/>
    <w:unhideWhenUsed/>
    <w:qFormat/>
    <w:rsid w:val="009D4F68"/>
    <w:pPr>
      <w:outlineLvl w:val="9"/>
    </w:pPr>
    <w:rPr>
      <w:lang w:val="en-US"/>
    </w:rPr>
  </w:style>
  <w:style w:type="paragraph" w:styleId="TOC1">
    <w:name w:val="toc 1"/>
    <w:basedOn w:val="Normal"/>
    <w:next w:val="Normal"/>
    <w:link w:val="TOC1Char"/>
    <w:autoRedefine/>
    <w:uiPriority w:val="39"/>
    <w:unhideWhenUsed/>
    <w:rsid w:val="00831773"/>
    <w:pPr>
      <w:tabs>
        <w:tab w:val="left" w:pos="370"/>
        <w:tab w:val="right" w:pos="6283"/>
      </w:tabs>
      <w:spacing w:before="60" w:after="60" w:line="276" w:lineRule="auto"/>
      <w:ind w:left="360" w:hanging="360"/>
    </w:pPr>
    <w:rPr>
      <w:rFonts w:ascii="Arial" w:hAnsi="Arial"/>
      <w:b/>
      <w:bCs/>
      <w:caps/>
      <w:sz w:val="18"/>
    </w:rPr>
  </w:style>
  <w:style w:type="paragraph" w:styleId="TOC2">
    <w:name w:val="toc 2"/>
    <w:basedOn w:val="Normal"/>
    <w:next w:val="Normal"/>
    <w:autoRedefine/>
    <w:uiPriority w:val="39"/>
    <w:unhideWhenUsed/>
    <w:rsid w:val="00BB23DE"/>
    <w:pPr>
      <w:spacing w:after="0"/>
    </w:pPr>
    <w:rPr>
      <w:b/>
      <w:bCs/>
      <w:smallCaps/>
    </w:rPr>
  </w:style>
  <w:style w:type="paragraph" w:styleId="TOC3">
    <w:name w:val="toc 3"/>
    <w:basedOn w:val="Normal"/>
    <w:next w:val="Normal"/>
    <w:autoRedefine/>
    <w:uiPriority w:val="39"/>
    <w:unhideWhenUsed/>
    <w:rsid w:val="009D4F68"/>
    <w:pPr>
      <w:spacing w:after="0"/>
    </w:pPr>
    <w:rPr>
      <w:smallCaps/>
    </w:rPr>
  </w:style>
  <w:style w:type="paragraph" w:styleId="TOC4">
    <w:name w:val="toc 4"/>
    <w:basedOn w:val="Normal"/>
    <w:next w:val="Normal"/>
    <w:autoRedefine/>
    <w:uiPriority w:val="39"/>
    <w:unhideWhenUsed/>
    <w:rsid w:val="009D4F68"/>
    <w:pPr>
      <w:spacing w:after="0"/>
    </w:pPr>
  </w:style>
  <w:style w:type="paragraph" w:styleId="TOC5">
    <w:name w:val="toc 5"/>
    <w:basedOn w:val="Normal"/>
    <w:next w:val="Normal"/>
    <w:autoRedefine/>
    <w:uiPriority w:val="39"/>
    <w:unhideWhenUsed/>
    <w:rsid w:val="009D4F68"/>
    <w:pPr>
      <w:spacing w:after="0"/>
    </w:pPr>
  </w:style>
  <w:style w:type="paragraph" w:styleId="TOC6">
    <w:name w:val="toc 6"/>
    <w:basedOn w:val="Normal"/>
    <w:next w:val="Normal"/>
    <w:autoRedefine/>
    <w:uiPriority w:val="39"/>
    <w:unhideWhenUsed/>
    <w:rsid w:val="009D4F68"/>
    <w:pPr>
      <w:spacing w:after="0"/>
    </w:pPr>
  </w:style>
  <w:style w:type="paragraph" w:styleId="TOC7">
    <w:name w:val="toc 7"/>
    <w:basedOn w:val="Normal"/>
    <w:next w:val="Normal"/>
    <w:autoRedefine/>
    <w:uiPriority w:val="39"/>
    <w:unhideWhenUsed/>
    <w:rsid w:val="009D4F68"/>
    <w:pPr>
      <w:spacing w:after="0"/>
    </w:pPr>
  </w:style>
  <w:style w:type="paragraph" w:styleId="TOC8">
    <w:name w:val="toc 8"/>
    <w:basedOn w:val="Normal"/>
    <w:next w:val="Normal"/>
    <w:autoRedefine/>
    <w:uiPriority w:val="39"/>
    <w:unhideWhenUsed/>
    <w:rsid w:val="009D4F68"/>
    <w:pPr>
      <w:spacing w:after="0"/>
    </w:pPr>
  </w:style>
  <w:style w:type="paragraph" w:styleId="TOC9">
    <w:name w:val="toc 9"/>
    <w:basedOn w:val="Normal"/>
    <w:next w:val="Normal"/>
    <w:autoRedefine/>
    <w:uiPriority w:val="39"/>
    <w:unhideWhenUsed/>
    <w:rsid w:val="009D4F68"/>
    <w:pPr>
      <w:spacing w:after="0"/>
    </w:pPr>
  </w:style>
  <w:style w:type="paragraph" w:styleId="Header">
    <w:name w:val="header"/>
    <w:basedOn w:val="Normal"/>
    <w:link w:val="HeaderChar"/>
    <w:uiPriority w:val="99"/>
    <w:unhideWhenUsed/>
    <w:rsid w:val="009D4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F68"/>
  </w:style>
  <w:style w:type="paragraph" w:styleId="Footer">
    <w:name w:val="footer"/>
    <w:basedOn w:val="Normal"/>
    <w:link w:val="FooterChar"/>
    <w:uiPriority w:val="99"/>
    <w:unhideWhenUsed/>
    <w:rsid w:val="009D4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F68"/>
  </w:style>
  <w:style w:type="character" w:styleId="Hyperlink">
    <w:name w:val="Hyperlink"/>
    <w:basedOn w:val="DefaultParagraphFont"/>
    <w:uiPriority w:val="99"/>
    <w:unhideWhenUsed/>
    <w:rsid w:val="001662AB"/>
    <w:rPr>
      <w:color w:val="0563C1" w:themeColor="hyperlink"/>
      <w:u w:val="single"/>
    </w:rPr>
  </w:style>
  <w:style w:type="character" w:customStyle="1" w:styleId="Introduction">
    <w:name w:val="Introduction"/>
    <w:basedOn w:val="Heading2Char"/>
    <w:uiPriority w:val="1"/>
    <w:qFormat/>
    <w:rsid w:val="009E6688"/>
    <w:rPr>
      <w:rFonts w:ascii="Arial" w:eastAsiaTheme="majorEastAsia" w:hAnsi="Arial" w:cstheme="majorBidi"/>
      <w:b/>
      <w:color w:val="0A2972"/>
      <w:sz w:val="24"/>
      <w:szCs w:val="32"/>
    </w:rPr>
  </w:style>
  <w:style w:type="paragraph" w:customStyle="1" w:styleId="TOCHeading1">
    <w:name w:val="TOC Heading1"/>
    <w:basedOn w:val="Heading1"/>
    <w:next w:val="Normal"/>
    <w:uiPriority w:val="39"/>
    <w:unhideWhenUsed/>
    <w:qFormat/>
    <w:rsid w:val="00C47DAB"/>
    <w:pPr>
      <w:numPr>
        <w:numId w:val="0"/>
      </w:numPr>
      <w:pBdr>
        <w:bottom w:val="single" w:sz="4" w:space="1" w:color="auto"/>
      </w:pBdr>
      <w:spacing w:before="480"/>
      <w:jc w:val="both"/>
      <w:outlineLvl w:val="9"/>
    </w:pPr>
    <w:rPr>
      <w:rFonts w:ascii="Calibri" w:eastAsia="Times New Roman" w:hAnsi="Calibri" w:cs="Times New Roman"/>
      <w:b/>
      <w:bCs/>
      <w:color w:val="365F91"/>
      <w:sz w:val="28"/>
      <w:szCs w:val="28"/>
      <w:lang w:val="en-US"/>
    </w:rPr>
  </w:style>
  <w:style w:type="character" w:customStyle="1" w:styleId="GeneralInformation">
    <w:name w:val="General Information"/>
    <w:basedOn w:val="Heading2Char"/>
    <w:uiPriority w:val="1"/>
    <w:qFormat/>
    <w:rsid w:val="007A0BC7"/>
    <w:rPr>
      <w:rFonts w:ascii="Arial" w:eastAsiaTheme="majorEastAsia" w:hAnsi="Arial" w:cstheme="majorBidi"/>
      <w:b/>
      <w:color w:val="DC6B2F"/>
      <w:sz w:val="24"/>
      <w:szCs w:val="32"/>
    </w:rPr>
  </w:style>
  <w:style w:type="character" w:styleId="Strong">
    <w:name w:val="Strong"/>
    <w:basedOn w:val="DefaultParagraphFont"/>
    <w:uiPriority w:val="22"/>
    <w:qFormat/>
    <w:rsid w:val="00C47DAB"/>
    <w:rPr>
      <w:b/>
      <w:bCs/>
    </w:rPr>
  </w:style>
  <w:style w:type="character" w:customStyle="1" w:styleId="Heading2Char">
    <w:name w:val="Heading 2 Char"/>
    <w:basedOn w:val="DefaultParagraphFont"/>
    <w:link w:val="Heading2"/>
    <w:uiPriority w:val="9"/>
    <w:semiHidden/>
    <w:rsid w:val="00C47DA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7DAB"/>
    <w:rPr>
      <w:rFonts w:asciiTheme="majorHAnsi" w:eastAsiaTheme="majorEastAsia" w:hAnsiTheme="majorHAnsi" w:cstheme="majorBidi"/>
      <w:color w:val="1F4D78" w:themeColor="accent1" w:themeShade="7F"/>
      <w:sz w:val="24"/>
      <w:szCs w:val="24"/>
    </w:rPr>
  </w:style>
  <w:style w:type="paragraph" w:customStyle="1" w:styleId="TOC">
    <w:name w:val="TOC"/>
    <w:basedOn w:val="TOC1"/>
    <w:next w:val="Normal"/>
    <w:link w:val="TOCChar"/>
    <w:qFormat/>
    <w:rsid w:val="00DE52E6"/>
    <w:pPr>
      <w:tabs>
        <w:tab w:val="clear" w:pos="370"/>
        <w:tab w:val="left" w:pos="390"/>
        <w:tab w:val="right" w:pos="6754"/>
      </w:tabs>
    </w:pPr>
    <w:rPr>
      <w:rFonts w:cs="Arial"/>
      <w:szCs w:val="18"/>
    </w:rPr>
  </w:style>
  <w:style w:type="character" w:customStyle="1" w:styleId="TOC1Char">
    <w:name w:val="TOC 1 Char"/>
    <w:basedOn w:val="DefaultParagraphFont"/>
    <w:link w:val="TOC1"/>
    <w:uiPriority w:val="39"/>
    <w:rsid w:val="00831773"/>
    <w:rPr>
      <w:rFonts w:ascii="Arial" w:hAnsi="Arial"/>
      <w:b/>
      <w:bCs/>
      <w:caps/>
      <w:sz w:val="18"/>
    </w:rPr>
  </w:style>
  <w:style w:type="character" w:customStyle="1" w:styleId="TOCChar">
    <w:name w:val="TOC Char"/>
    <w:basedOn w:val="TOC1Char"/>
    <w:link w:val="TOC"/>
    <w:rsid w:val="00DE52E6"/>
    <w:rPr>
      <w:rFonts w:ascii="Arial" w:hAnsi="Arial" w:cs="Arial"/>
      <w:b/>
      <w:bCs/>
      <w:caps/>
      <w:sz w:val="18"/>
      <w:szCs w:val="18"/>
      <w:u w:val="single"/>
    </w:rPr>
  </w:style>
  <w:style w:type="paragraph" w:styleId="ListParagraph">
    <w:name w:val="List Paragraph"/>
    <w:basedOn w:val="Normal"/>
    <w:link w:val="ListParagraphChar"/>
    <w:uiPriority w:val="34"/>
    <w:qFormat/>
    <w:rsid w:val="00AA770F"/>
    <w:pPr>
      <w:ind w:left="720"/>
      <w:contextualSpacing/>
    </w:pPr>
  </w:style>
  <w:style w:type="character" w:customStyle="1" w:styleId="AssayPreparation">
    <w:name w:val="Assay Preparation"/>
    <w:basedOn w:val="Heading2Char"/>
    <w:uiPriority w:val="1"/>
    <w:qFormat/>
    <w:rsid w:val="007A0BC7"/>
    <w:rPr>
      <w:rFonts w:ascii="Arial" w:eastAsiaTheme="majorEastAsia" w:hAnsi="Arial" w:cstheme="majorBidi"/>
      <w:b/>
      <w:color w:val="2B85B5"/>
      <w:sz w:val="24"/>
      <w:szCs w:val="32"/>
    </w:rPr>
  </w:style>
  <w:style w:type="character" w:customStyle="1" w:styleId="AssayProcedure">
    <w:name w:val="Assay Procedure"/>
    <w:basedOn w:val="Heading2Char"/>
    <w:uiPriority w:val="1"/>
    <w:qFormat/>
    <w:rsid w:val="007A0BC7"/>
    <w:rPr>
      <w:rFonts w:ascii="Arial" w:eastAsiaTheme="majorEastAsia" w:hAnsi="Arial" w:cstheme="majorBidi"/>
      <w:b/>
      <w:color w:val="DA291C"/>
      <w:sz w:val="24"/>
      <w:szCs w:val="32"/>
    </w:rPr>
  </w:style>
  <w:style w:type="character" w:customStyle="1" w:styleId="DataAnalysis">
    <w:name w:val="Data Analysis"/>
    <w:basedOn w:val="Heading2Char"/>
    <w:uiPriority w:val="1"/>
    <w:qFormat/>
    <w:rsid w:val="007A0BC7"/>
    <w:rPr>
      <w:rFonts w:ascii="Arial" w:eastAsiaTheme="majorEastAsia" w:hAnsi="Arial" w:cstheme="majorBidi"/>
      <w:b/>
      <w:color w:val="653279"/>
      <w:sz w:val="24"/>
      <w:szCs w:val="32"/>
    </w:rPr>
  </w:style>
  <w:style w:type="character" w:customStyle="1" w:styleId="Resources">
    <w:name w:val="Resources"/>
    <w:basedOn w:val="Heading2Char"/>
    <w:uiPriority w:val="1"/>
    <w:qFormat/>
    <w:rsid w:val="007A0BC7"/>
    <w:rPr>
      <w:rFonts w:ascii="Arial" w:eastAsiaTheme="majorEastAsia" w:hAnsi="Arial" w:cstheme="majorBidi"/>
      <w:b/>
      <w:color w:val="404040"/>
      <w:sz w:val="24"/>
      <w:szCs w:val="32"/>
    </w:rPr>
  </w:style>
  <w:style w:type="paragraph" w:customStyle="1" w:styleId="Listprotocol">
    <w:name w:val="List protocol"/>
    <w:basedOn w:val="Normal"/>
    <w:qFormat/>
    <w:rsid w:val="001D006C"/>
    <w:pPr>
      <w:numPr>
        <w:ilvl w:val="1"/>
        <w:numId w:val="9"/>
      </w:numPr>
      <w:spacing w:before="120" w:after="60" w:line="276" w:lineRule="auto"/>
      <w:jc w:val="both"/>
    </w:pPr>
    <w:rPr>
      <w:rFonts w:ascii="Arial" w:hAnsi="Arial"/>
      <w:sz w:val="20"/>
    </w:rPr>
  </w:style>
  <w:style w:type="table" w:styleId="TableGrid">
    <w:name w:val="Table Grid"/>
    <w:basedOn w:val="TableNormal"/>
    <w:uiPriority w:val="39"/>
    <w:rsid w:val="00083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ALINFORMATIONTABLE">
    <w:name w:val="GENERAL INFORMATION TABLE"/>
    <w:basedOn w:val="TableNormal"/>
    <w:uiPriority w:val="99"/>
    <w:rsid w:val="009C78C2"/>
    <w:pPr>
      <w:spacing w:after="0" w:line="240" w:lineRule="auto"/>
    </w:pPr>
    <w:rPr>
      <w:rFonts w:ascii="Arial" w:hAnsi="Arial"/>
      <w:sz w:val="18"/>
    </w:rPr>
    <w:tblPr>
      <w:tblStyleRowBandSize w:val="1"/>
    </w:tblPr>
    <w:tblStylePr w:type="firstRow">
      <w:pPr>
        <w:jc w:val="center"/>
      </w:pPr>
      <w:rPr>
        <w:rFonts w:ascii="Arial" w:hAnsi="Arial"/>
        <w:b/>
        <w:color w:val="FFFFFF" w:themeColor="background1"/>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6B2F"/>
        <w:vAlign w:val="center"/>
      </w:tcPr>
    </w:tblStylePr>
    <w:tblStylePr w:type="firstCol">
      <w:pPr>
        <w:jc w:val="left"/>
      </w:pPr>
      <w:rPr>
        <w:rFonts w:ascii="Arial" w:hAnsi="Arial"/>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vAlign w:val="center"/>
      </w:tcPr>
    </w:tblStylePr>
    <w:tblStylePr w:type="band2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BE4D5" w:themeFill="accent2" w:themeFillTint="33"/>
        <w:vAlign w:val="center"/>
      </w:tcPr>
    </w:tblStylePr>
  </w:style>
  <w:style w:type="table" w:customStyle="1" w:styleId="ASSAYPREPARTATION">
    <w:name w:val="ASSAY PREPARTATION"/>
    <w:basedOn w:val="TableNormal"/>
    <w:uiPriority w:val="99"/>
    <w:rsid w:val="003F61AB"/>
    <w:pPr>
      <w:spacing w:after="0" w:line="240" w:lineRule="auto"/>
    </w:pPr>
    <w:tblPr>
      <w:tblStyleRowBandSize w:val="1"/>
    </w:tblPr>
    <w:tblStylePr w:type="firstRow">
      <w:pPr>
        <w:jc w:val="center"/>
      </w:pPr>
      <w:rPr>
        <w:rFonts w:ascii="Arial" w:hAnsi="Arial"/>
        <w:b/>
        <w:color w:val="FFFFFF" w:themeColor="background1"/>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2B85B5"/>
        <w:vAlign w:val="center"/>
      </w:tcPr>
    </w:tblStylePr>
    <w:tblStylePr w:type="band1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vAlign w:val="center"/>
      </w:tcPr>
    </w:tblStylePr>
    <w:tblStylePr w:type="band2Horz">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EEAF6" w:themeFill="accent1" w:themeFillTint="33"/>
      </w:tcPr>
    </w:tblStylePr>
  </w:style>
  <w:style w:type="paragraph" w:customStyle="1" w:styleId="Bulletpoints">
    <w:name w:val="Bullet points"/>
    <w:basedOn w:val="Standard"/>
    <w:link w:val="BulletpointsChar"/>
    <w:qFormat/>
    <w:rsid w:val="00895343"/>
    <w:pPr>
      <w:numPr>
        <w:numId w:val="4"/>
      </w:numPr>
      <w:ind w:left="357" w:hanging="357"/>
    </w:pPr>
  </w:style>
  <w:style w:type="character" w:customStyle="1" w:styleId="BulletpointsChar">
    <w:name w:val="Bullet points Char"/>
    <w:basedOn w:val="StandardChar"/>
    <w:link w:val="Bulletpoints"/>
    <w:rsid w:val="00895343"/>
    <w:rPr>
      <w:rFonts w:ascii="Arial" w:hAnsi="Arial" w:cs="Arial"/>
      <w:color w:val="000000" w:themeColor="text1"/>
      <w:sz w:val="20"/>
      <w:szCs w:val="20"/>
    </w:rPr>
  </w:style>
  <w:style w:type="paragraph" w:customStyle="1" w:styleId="SECTIONS">
    <w:name w:val="SECTIONS"/>
    <w:basedOn w:val="Heading1"/>
    <w:rsid w:val="007D3A92"/>
    <w:pPr>
      <w:numPr>
        <w:numId w:val="0"/>
      </w:numPr>
      <w:spacing w:before="0" w:after="0"/>
      <w:ind w:left="357" w:hanging="357"/>
    </w:pPr>
    <w:rPr>
      <w:color w:val="FFFFFF" w:themeColor="background1"/>
      <w:sz w:val="2"/>
    </w:rPr>
  </w:style>
  <w:style w:type="table" w:customStyle="1" w:styleId="RESOURCES0">
    <w:name w:val="RESOURCES"/>
    <w:basedOn w:val="TableNormal"/>
    <w:uiPriority w:val="99"/>
    <w:rsid w:val="007130D2"/>
    <w:pPr>
      <w:spacing w:after="0" w:line="240" w:lineRule="auto"/>
      <w:jc w:val="center"/>
    </w:pPr>
    <w:rPr>
      <w:rFonts w:ascii="Arial" w:hAnsi="Arial"/>
      <w:sz w:val="20"/>
    </w:rPr>
    <w:tblPr>
      <w:tblStyleRowBandSize w:val="1"/>
    </w:tblPr>
    <w:tcPr>
      <w:vAlign w:val="center"/>
    </w:tcPr>
    <w:tblStylePr w:type="firstRow">
      <w:pPr>
        <w:jc w:val="center"/>
      </w:pPr>
      <w:rPr>
        <w:rFonts w:ascii="Arial" w:hAnsi="Arial"/>
        <w:b/>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04040"/>
      </w:tcPr>
    </w:tblStylePr>
    <w:tblStylePr w:type="band1Horz">
      <w:pPr>
        <w:jc w:val="center"/>
      </w:pPr>
      <w:rPr>
        <w:rFonts w:ascii="Arial" w:hAnsi="Arial"/>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vAlign w:val="center"/>
      </w:tcPr>
    </w:tblStylePr>
    <w:tblStylePr w:type="band2Horz">
      <w:pPr>
        <w:jc w:val="center"/>
      </w:pPr>
      <w:rPr>
        <w:rFonts w:ascii="Arial" w:hAnsi="Arial"/>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D9D9D9" w:themeFill="background1" w:themeFillShade="D9"/>
      </w:tcPr>
    </w:tblStylePr>
  </w:style>
  <w:style w:type="paragraph" w:customStyle="1" w:styleId="Materialsrequirednotsupplied">
    <w:name w:val="Materials required not supplied"/>
    <w:basedOn w:val="Normal"/>
    <w:link w:val="MaterialsrequirednotsuppliedChar"/>
    <w:qFormat/>
    <w:rsid w:val="004A776D"/>
    <w:pPr>
      <w:spacing w:before="60" w:after="60" w:line="276" w:lineRule="auto"/>
      <w:ind w:left="360" w:hanging="360"/>
    </w:pPr>
    <w:rPr>
      <w:rFonts w:ascii="Arial" w:eastAsia="Cambria" w:hAnsi="Arial" w:cs="Times New Roman"/>
      <w:sz w:val="20"/>
      <w:szCs w:val="20"/>
      <w:lang w:val="en-US"/>
    </w:rPr>
  </w:style>
  <w:style w:type="character" w:customStyle="1" w:styleId="MaterialsrequirednotsuppliedChar">
    <w:name w:val="Materials required not supplied Char"/>
    <w:basedOn w:val="DefaultParagraphFont"/>
    <w:link w:val="Materialsrequirednotsupplied"/>
    <w:rsid w:val="004A776D"/>
    <w:rPr>
      <w:rFonts w:ascii="Arial" w:eastAsia="Cambria" w:hAnsi="Arial" w:cs="Times New Roman"/>
      <w:sz w:val="20"/>
      <w:szCs w:val="20"/>
      <w:lang w:val="en-US"/>
    </w:rPr>
  </w:style>
  <w:style w:type="paragraph" w:customStyle="1" w:styleId="Style1">
    <w:name w:val="Style1"/>
    <w:basedOn w:val="Standard"/>
    <w:rsid w:val="00286DA8"/>
    <w:pPr>
      <w:ind w:left="352"/>
    </w:pPr>
  </w:style>
  <w:style w:type="paragraph" w:customStyle="1" w:styleId="indenttolist">
    <w:name w:val="indent to list"/>
    <w:basedOn w:val="Standard"/>
    <w:qFormat/>
    <w:rsid w:val="007C674C"/>
    <w:pPr>
      <w:ind w:left="567"/>
    </w:pPr>
  </w:style>
  <w:style w:type="character" w:customStyle="1" w:styleId="ListParagraphChar">
    <w:name w:val="List Paragraph Char"/>
    <w:basedOn w:val="DefaultParagraphFont"/>
    <w:link w:val="ListParagraph"/>
    <w:uiPriority w:val="34"/>
    <w:rsid w:val="00286DA8"/>
  </w:style>
  <w:style w:type="paragraph" w:customStyle="1" w:styleId="Indenttobullets">
    <w:name w:val="Indent to bullets"/>
    <w:basedOn w:val="Standard"/>
    <w:qFormat/>
    <w:rsid w:val="00286DA8"/>
    <w:pPr>
      <w:ind w:left="340"/>
    </w:pPr>
  </w:style>
  <w:style w:type="character" w:customStyle="1" w:styleId="BoldItalic">
    <w:name w:val="Bold Italic"/>
    <w:basedOn w:val="DefaultParagraphFont"/>
    <w:uiPriority w:val="1"/>
    <w:qFormat/>
    <w:rsid w:val="008D65EF"/>
    <w:rPr>
      <w:rFonts w:ascii="Arial" w:hAnsi="Arial"/>
      <w:b/>
      <w:i/>
      <w:sz w:val="20"/>
    </w:rPr>
  </w:style>
  <w:style w:type="table" w:customStyle="1" w:styleId="AssayProceduretable">
    <w:name w:val="Assay Procedure table"/>
    <w:basedOn w:val="TableNormal"/>
    <w:uiPriority w:val="99"/>
    <w:rsid w:val="00553520"/>
    <w:pPr>
      <w:spacing w:after="0" w:line="240" w:lineRule="auto"/>
    </w:pPr>
    <w:tblPr>
      <w:tblStyleRowBandSize w:val="1"/>
      <w:tblStyleColBandSize w:val="1"/>
    </w:tblPr>
    <w:tblStylePr w:type="firstRow">
      <w:pPr>
        <w:jc w:val="center"/>
      </w:pPr>
      <w:rPr>
        <w:rFonts w:ascii="Arial" w:hAnsi="Arial"/>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DA291C"/>
        <w:vAlign w:val="center"/>
      </w:tcPr>
    </w:tblStylePr>
    <w:tblStylePr w:type="firstCol">
      <w:pPr>
        <w:jc w:val="left"/>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vAlign w:val="center"/>
      </w:tcPr>
    </w:tblStylePr>
    <w:tblStylePr w:type="band1Horz">
      <w:pPr>
        <w:jc w:val="center"/>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vAlign w:val="center"/>
      </w:tcPr>
    </w:tblStylePr>
    <w:tblStylePr w:type="band2Horz">
      <w:pPr>
        <w:jc w:val="center"/>
      </w:pPr>
      <w:rPr>
        <w:rFonts w:ascii="Arial" w:hAnsi="Arial"/>
        <w:color w:val="auto"/>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2DBDB"/>
        <w:vAlign w:val="center"/>
      </w:tcPr>
    </w:tblStylePr>
  </w:style>
  <w:style w:type="paragraph" w:customStyle="1" w:styleId="listprotocol000">
    <w:name w:val="list protocol 0.0.0"/>
    <w:basedOn w:val="Listprotocol"/>
    <w:qFormat/>
    <w:rsid w:val="001D006C"/>
    <w:pPr>
      <w:numPr>
        <w:ilvl w:val="2"/>
      </w:numPr>
      <w:ind w:left="1400" w:hanging="680"/>
    </w:pPr>
  </w:style>
  <w:style w:type="paragraph" w:customStyle="1" w:styleId="ImageLegend">
    <w:name w:val="Image Legend"/>
    <w:basedOn w:val="Normal"/>
    <w:link w:val="ImageLegendChar"/>
    <w:qFormat/>
    <w:rsid w:val="00316958"/>
    <w:pPr>
      <w:spacing w:before="60" w:after="120" w:line="276" w:lineRule="auto"/>
      <w:ind w:left="113"/>
      <w:jc w:val="both"/>
    </w:pPr>
    <w:rPr>
      <w:rFonts w:ascii="Arial" w:hAnsi="Arial"/>
      <w:sz w:val="18"/>
    </w:rPr>
  </w:style>
  <w:style w:type="character" w:customStyle="1" w:styleId="BOLD">
    <w:name w:val="BOLD"/>
    <w:basedOn w:val="DefaultParagraphFont"/>
    <w:uiPriority w:val="1"/>
    <w:qFormat/>
    <w:rsid w:val="00316958"/>
    <w:rPr>
      <w:rFonts w:ascii="Arial" w:hAnsi="Arial"/>
      <w:b/>
    </w:rPr>
  </w:style>
  <w:style w:type="character" w:customStyle="1" w:styleId="ImageLegendChar">
    <w:name w:val="Image Legend Char"/>
    <w:basedOn w:val="DefaultParagraphFont"/>
    <w:link w:val="ImageLegend"/>
    <w:rsid w:val="00316958"/>
    <w:rPr>
      <w:rFonts w:ascii="Arial" w:hAnsi="Arial"/>
      <w:sz w:val="18"/>
    </w:rPr>
  </w:style>
  <w:style w:type="table" w:customStyle="1" w:styleId="Troubleshooting">
    <w:name w:val="Troubleshooting"/>
    <w:basedOn w:val="TableNormal"/>
    <w:uiPriority w:val="99"/>
    <w:rsid w:val="009536A7"/>
    <w:pPr>
      <w:spacing w:after="0" w:line="240" w:lineRule="auto"/>
      <w:jc w:val="center"/>
    </w:pPr>
    <w:rPr>
      <w:rFonts w:ascii="Arial" w:hAnsi="Arial"/>
      <w:sz w:val="20"/>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character" w:customStyle="1" w:styleId="Italic">
    <w:name w:val="Italic"/>
    <w:basedOn w:val="DefaultParagraphFont"/>
    <w:uiPriority w:val="1"/>
    <w:qFormat/>
    <w:rsid w:val="00C91C3E"/>
    <w:rPr>
      <w:i/>
    </w:rPr>
  </w:style>
  <w:style w:type="paragraph" w:customStyle="1" w:styleId="Limitations">
    <w:name w:val="Limitations"/>
    <w:basedOn w:val="Normal"/>
    <w:link w:val="LimitationsChar"/>
    <w:uiPriority w:val="99"/>
    <w:rsid w:val="00CF44B1"/>
    <w:pPr>
      <w:spacing w:before="60" w:after="60" w:line="276" w:lineRule="auto"/>
      <w:ind w:left="360" w:hanging="360"/>
      <w:jc w:val="both"/>
    </w:pPr>
    <w:rPr>
      <w:rFonts w:ascii="Arial" w:eastAsia="Cambria" w:hAnsi="Arial" w:cs="Times New Roman"/>
      <w:sz w:val="20"/>
      <w:szCs w:val="20"/>
      <w:lang w:val="en-US"/>
    </w:rPr>
  </w:style>
  <w:style w:type="character" w:customStyle="1" w:styleId="LimitationsChar">
    <w:name w:val="Limitations Char"/>
    <w:link w:val="Limitations"/>
    <w:uiPriority w:val="99"/>
    <w:locked/>
    <w:rsid w:val="00CF44B1"/>
    <w:rPr>
      <w:rFonts w:ascii="Arial" w:eastAsia="Cambria" w:hAnsi="Arial" w:cs="Times New Roman"/>
      <w:sz w:val="20"/>
      <w:szCs w:val="20"/>
      <w:lang w:val="en-US"/>
    </w:rPr>
  </w:style>
  <w:style w:type="paragraph" w:customStyle="1" w:styleId="MediumGrid2-Accent21">
    <w:name w:val="Medium Grid 2 - Accent 21"/>
    <w:aliases w:val="numbered list"/>
    <w:basedOn w:val="Normal"/>
    <w:next w:val="Normal"/>
    <w:uiPriority w:val="29"/>
    <w:qFormat/>
    <w:rsid w:val="00DD1E0D"/>
    <w:pPr>
      <w:numPr>
        <w:numId w:val="27"/>
      </w:numPr>
      <w:spacing w:before="240" w:after="0" w:line="360" w:lineRule="auto"/>
      <w:contextualSpacing/>
      <w:jc w:val="both"/>
    </w:pPr>
    <w:rPr>
      <w:rFonts w:ascii="Arial" w:eastAsia="Cambria" w:hAnsi="Arial" w:cs="Times New Roman"/>
      <w:iCs/>
      <w:color w:val="000000"/>
      <w:sz w:val="20"/>
      <w:szCs w:val="24"/>
      <w:lang w:val="en-US"/>
    </w:rPr>
  </w:style>
  <w:style w:type="paragraph" w:styleId="NoSpacing">
    <w:name w:val="No Spacing"/>
    <w:uiPriority w:val="1"/>
    <w:qFormat/>
    <w:rsid w:val="00DD1E0D"/>
    <w:pPr>
      <w:spacing w:after="0" w:line="240" w:lineRule="auto"/>
      <w:jc w:val="both"/>
    </w:pPr>
    <w:rPr>
      <w:rFonts w:ascii="Arial" w:eastAsia="Cambria" w:hAnsi="Arial" w:cs="Times New Roman"/>
      <w:sz w:val="20"/>
      <w:szCs w:val="24"/>
      <w:lang w:val="en-US"/>
    </w:rPr>
  </w:style>
  <w:style w:type="paragraph" w:customStyle="1" w:styleId="StandardPrepStyle">
    <w:name w:val="Standard Prep Style"/>
    <w:basedOn w:val="ListParagraph"/>
    <w:link w:val="StandardPrepStyleChar"/>
    <w:rsid w:val="00845237"/>
    <w:pPr>
      <w:numPr>
        <w:ilvl w:val="1"/>
        <w:numId w:val="33"/>
      </w:numPr>
      <w:tabs>
        <w:tab w:val="left" w:pos="900"/>
      </w:tabs>
      <w:spacing w:before="60" w:after="60" w:line="276" w:lineRule="auto"/>
      <w:ind w:left="907" w:hanging="547"/>
      <w:contextualSpacing w:val="0"/>
      <w:jc w:val="both"/>
    </w:pPr>
    <w:rPr>
      <w:rFonts w:ascii="Arial" w:hAnsi="Arial" w:cs="Arial"/>
      <w:sz w:val="20"/>
      <w:szCs w:val="20"/>
    </w:rPr>
  </w:style>
  <w:style w:type="paragraph" w:customStyle="1" w:styleId="SamplePrep">
    <w:name w:val="Sample Prep"/>
    <w:basedOn w:val="ListParagraph"/>
    <w:link w:val="SamplePrepChar"/>
    <w:qFormat/>
    <w:rsid w:val="00845237"/>
    <w:pPr>
      <w:numPr>
        <w:ilvl w:val="1"/>
        <w:numId w:val="34"/>
      </w:numPr>
      <w:spacing w:before="60" w:after="60" w:line="276" w:lineRule="auto"/>
      <w:ind w:left="900" w:hanging="540"/>
      <w:contextualSpacing w:val="0"/>
      <w:jc w:val="both"/>
    </w:pPr>
    <w:rPr>
      <w:rFonts w:ascii="Arial" w:hAnsi="Arial" w:cs="Arial"/>
      <w:sz w:val="20"/>
      <w:szCs w:val="20"/>
    </w:rPr>
  </w:style>
  <w:style w:type="character" w:customStyle="1" w:styleId="StandardPrepStyleChar">
    <w:name w:val="Standard Prep Style Char"/>
    <w:basedOn w:val="ListParagraphChar"/>
    <w:link w:val="StandardPrepStyle"/>
    <w:rsid w:val="00845237"/>
    <w:rPr>
      <w:rFonts w:ascii="Arial" w:hAnsi="Arial" w:cs="Arial"/>
      <w:sz w:val="20"/>
      <w:szCs w:val="20"/>
    </w:rPr>
  </w:style>
  <w:style w:type="character" w:customStyle="1" w:styleId="SamplePrepChar">
    <w:name w:val="Sample Prep Char"/>
    <w:basedOn w:val="ListParagraphChar"/>
    <w:link w:val="SamplePrep"/>
    <w:rsid w:val="00845237"/>
    <w:rPr>
      <w:rFonts w:ascii="Arial" w:hAnsi="Arial" w:cs="Arial"/>
      <w:sz w:val="20"/>
      <w:szCs w:val="20"/>
    </w:rPr>
  </w:style>
  <w:style w:type="character" w:customStyle="1" w:styleId="AssayprocedureChar">
    <w:name w:val="Assay procedure Char"/>
    <w:basedOn w:val="DefaultParagraphFont"/>
    <w:link w:val="Assayprocedure0"/>
    <w:uiPriority w:val="99"/>
    <w:locked/>
    <w:rsid w:val="000F4407"/>
    <w:rPr>
      <w:rFonts w:ascii="Arial" w:hAnsi="Arial" w:cs="Arial"/>
    </w:rPr>
  </w:style>
  <w:style w:type="paragraph" w:customStyle="1" w:styleId="Assayprocedure0">
    <w:name w:val="Assay procedure"/>
    <w:basedOn w:val="Normal"/>
    <w:link w:val="AssayprocedureChar"/>
    <w:uiPriority w:val="99"/>
    <w:rsid w:val="000F4407"/>
    <w:pPr>
      <w:spacing w:before="60" w:after="0" w:line="276" w:lineRule="auto"/>
      <w:ind w:left="1600" w:hanging="375"/>
      <w:contextualSpacing/>
      <w:jc w:val="both"/>
    </w:pPr>
    <w:rPr>
      <w:rFonts w:ascii="Arial" w:hAnsi="Arial" w:cs="Arial"/>
    </w:rPr>
  </w:style>
  <w:style w:type="paragraph" w:customStyle="1" w:styleId="Pa11">
    <w:name w:val="Pa11"/>
    <w:basedOn w:val="Normal"/>
    <w:next w:val="Normal"/>
    <w:uiPriority w:val="99"/>
    <w:rsid w:val="00374042"/>
    <w:pPr>
      <w:autoSpaceDE w:val="0"/>
      <w:autoSpaceDN w:val="0"/>
      <w:adjustRightInd w:val="0"/>
      <w:spacing w:after="0" w:line="261" w:lineRule="atLeast"/>
    </w:pPr>
    <w:rPr>
      <w:rFonts w:ascii="Myriad Pro" w:hAnsi="Myriad Pro"/>
      <w:sz w:val="24"/>
      <w:szCs w:val="24"/>
      <w:lang w:val="en-US"/>
    </w:rPr>
  </w:style>
  <w:style w:type="paragraph" w:customStyle="1" w:styleId="Stdcurvetableformat">
    <w:name w:val="Std curve table format"/>
    <w:basedOn w:val="Normal"/>
    <w:link w:val="StdcurvetableformatChar"/>
    <w:rsid w:val="00886111"/>
    <w:pPr>
      <w:spacing w:after="0" w:line="240" w:lineRule="auto"/>
      <w:jc w:val="center"/>
    </w:pPr>
    <w:rPr>
      <w:rFonts w:ascii="Arial" w:eastAsia="Times New Roman" w:hAnsi="Arial" w:cs="Arial"/>
      <w:color w:val="000000"/>
      <w:sz w:val="18"/>
      <w:szCs w:val="18"/>
    </w:rPr>
  </w:style>
  <w:style w:type="paragraph" w:customStyle="1" w:styleId="STDCURVETABLE">
    <w:name w:val="STD CURVE TABLE"/>
    <w:basedOn w:val="Stdcurvetableformat"/>
    <w:link w:val="STDCURVETABLEChar"/>
    <w:qFormat/>
    <w:rsid w:val="00886111"/>
  </w:style>
  <w:style w:type="character" w:customStyle="1" w:styleId="StdcurvetableformatChar">
    <w:name w:val="Std curve table format Char"/>
    <w:basedOn w:val="DefaultParagraphFont"/>
    <w:link w:val="Stdcurvetableformat"/>
    <w:rsid w:val="00886111"/>
    <w:rPr>
      <w:rFonts w:ascii="Arial" w:eastAsia="Times New Roman" w:hAnsi="Arial" w:cs="Arial"/>
      <w:color w:val="000000"/>
      <w:sz w:val="18"/>
      <w:szCs w:val="18"/>
    </w:rPr>
  </w:style>
  <w:style w:type="character" w:customStyle="1" w:styleId="STDCURVETABLEChar">
    <w:name w:val="STD CURVE TABLE Char"/>
    <w:basedOn w:val="StdcurvetableformatChar"/>
    <w:link w:val="STDCURVETABLE"/>
    <w:rsid w:val="00886111"/>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B14CE9"/>
    <w:rPr>
      <w:sz w:val="16"/>
      <w:szCs w:val="16"/>
    </w:rPr>
  </w:style>
  <w:style w:type="paragraph" w:styleId="CommentText">
    <w:name w:val="annotation text"/>
    <w:basedOn w:val="Normal"/>
    <w:link w:val="CommentTextChar"/>
    <w:uiPriority w:val="99"/>
    <w:semiHidden/>
    <w:unhideWhenUsed/>
    <w:rsid w:val="00B14CE9"/>
    <w:pPr>
      <w:spacing w:line="240" w:lineRule="auto"/>
    </w:pPr>
    <w:rPr>
      <w:sz w:val="20"/>
      <w:szCs w:val="20"/>
    </w:rPr>
  </w:style>
  <w:style w:type="character" w:customStyle="1" w:styleId="CommentTextChar">
    <w:name w:val="Comment Text Char"/>
    <w:basedOn w:val="DefaultParagraphFont"/>
    <w:link w:val="CommentText"/>
    <w:uiPriority w:val="99"/>
    <w:semiHidden/>
    <w:rsid w:val="00B14CE9"/>
    <w:rPr>
      <w:sz w:val="20"/>
      <w:szCs w:val="20"/>
    </w:rPr>
  </w:style>
  <w:style w:type="paragraph" w:styleId="CommentSubject">
    <w:name w:val="annotation subject"/>
    <w:basedOn w:val="CommentText"/>
    <w:next w:val="CommentText"/>
    <w:link w:val="CommentSubjectChar"/>
    <w:uiPriority w:val="99"/>
    <w:semiHidden/>
    <w:unhideWhenUsed/>
    <w:rsid w:val="00B14CE9"/>
    <w:rPr>
      <w:b/>
      <w:bCs/>
    </w:rPr>
  </w:style>
  <w:style w:type="character" w:customStyle="1" w:styleId="CommentSubjectChar">
    <w:name w:val="Comment Subject Char"/>
    <w:basedOn w:val="CommentTextChar"/>
    <w:link w:val="CommentSubject"/>
    <w:uiPriority w:val="99"/>
    <w:semiHidden/>
    <w:rsid w:val="00B14CE9"/>
    <w:rPr>
      <w:b/>
      <w:bCs/>
      <w:sz w:val="20"/>
      <w:szCs w:val="20"/>
    </w:rPr>
  </w:style>
  <w:style w:type="paragraph" w:styleId="BalloonText">
    <w:name w:val="Balloon Text"/>
    <w:basedOn w:val="Normal"/>
    <w:link w:val="BalloonTextChar"/>
    <w:uiPriority w:val="99"/>
    <w:semiHidden/>
    <w:unhideWhenUsed/>
    <w:rsid w:val="00B14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CE9"/>
    <w:rPr>
      <w:rFonts w:ascii="Segoe UI" w:hAnsi="Segoe UI" w:cs="Segoe UI"/>
      <w:sz w:val="18"/>
      <w:szCs w:val="18"/>
    </w:rPr>
  </w:style>
  <w:style w:type="paragraph" w:customStyle="1" w:styleId="1AbcamBulletpoints">
    <w:name w:val="1 Abcam Bullet points"/>
    <w:basedOn w:val="ListParagraph"/>
    <w:link w:val="1AbcamBulletpointsChar"/>
    <w:qFormat/>
    <w:rsid w:val="001558D9"/>
    <w:pPr>
      <w:numPr>
        <w:numId w:val="46"/>
      </w:numPr>
      <w:spacing w:before="60" w:after="60" w:line="240" w:lineRule="auto"/>
      <w:contextualSpacing w:val="0"/>
    </w:pPr>
    <w:rPr>
      <w:rFonts w:ascii="Century Gothic" w:hAnsi="Century Gothic"/>
      <w:color w:val="000000"/>
      <w:sz w:val="20"/>
      <w:szCs w:val="20"/>
      <w:lang w:val="en-US"/>
    </w:rPr>
  </w:style>
  <w:style w:type="character" w:customStyle="1" w:styleId="1AbcamBulletpointsChar">
    <w:name w:val="1 Abcam Bullet points Char"/>
    <w:basedOn w:val="ListParagraphChar"/>
    <w:link w:val="1AbcamBulletpoints"/>
    <w:rsid w:val="001558D9"/>
    <w:rPr>
      <w:rFonts w:ascii="Century Gothic" w:hAnsi="Century Gothic"/>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760022">
      <w:bodyDiv w:val="1"/>
      <w:marLeft w:val="0"/>
      <w:marRight w:val="0"/>
      <w:marTop w:val="0"/>
      <w:marBottom w:val="0"/>
      <w:divBdr>
        <w:top w:val="none" w:sz="0" w:space="0" w:color="auto"/>
        <w:left w:val="none" w:sz="0" w:space="0" w:color="auto"/>
        <w:bottom w:val="none" w:sz="0" w:space="0" w:color="auto"/>
        <w:right w:val="none" w:sz="0" w:space="0" w:color="auto"/>
      </w:divBdr>
    </w:div>
    <w:div w:id="164576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g"/><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hyperlink" Target="http://www.abcam.co.jp/contactu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www.abcam.cn/contact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hyperlink" Target="http://www.abcam.com/contactus"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05CA3-2213-4EE5-BFF8-00FEDAE0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3327</Words>
  <Characters>18967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Constable</dc:creator>
  <cp:keywords/>
  <dc:description/>
  <cp:lastModifiedBy>Cheryl Fuller</cp:lastModifiedBy>
  <cp:revision>14</cp:revision>
  <dcterms:created xsi:type="dcterms:W3CDTF">2021-03-10T17:38:00Z</dcterms:created>
  <dcterms:modified xsi:type="dcterms:W3CDTF">2024-01-17T16:34:00Z</dcterms:modified>
</cp:coreProperties>
</file>