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23909" w14:textId="177EB691" w:rsidR="00DC1372" w:rsidRPr="00EF23E6" w:rsidRDefault="00014148" w:rsidP="00014148">
      <w:pPr>
        <w:rPr>
          <w:lang w:val="en-GB"/>
        </w:rPr>
      </w:pPr>
      <w:r w:rsidRPr="00EF23E6">
        <w:t xml:space="preserve">Version </w:t>
      </w:r>
      <w:r w:rsidR="008917F9">
        <w:t>2</w:t>
      </w:r>
      <w:r w:rsidR="007F2E11">
        <w:t>e</w:t>
      </w:r>
      <w:r w:rsidRPr="00EF23E6">
        <w:t xml:space="preserve"> Last updated </w:t>
      </w:r>
      <w:r w:rsidRPr="00EF23E6">
        <w:fldChar w:fldCharType="begin"/>
      </w:r>
      <w:r w:rsidRPr="00EF23E6">
        <w:instrText xml:space="preserve"> DATE  \@ "d MMMM yyyy"  \* MERGEFORMAT </w:instrText>
      </w:r>
      <w:r w:rsidRPr="00EF23E6">
        <w:fldChar w:fldCharType="separate"/>
      </w:r>
      <w:r w:rsidR="000215B7">
        <w:rPr>
          <w:noProof/>
        </w:rPr>
        <w:t>8 February 2024</w:t>
      </w:r>
      <w:r w:rsidRPr="00EF23E6">
        <w:fldChar w:fldCharType="end"/>
      </w:r>
    </w:p>
    <w:p w14:paraId="04B3070F" w14:textId="77777777" w:rsidR="00D332B4" w:rsidRPr="00EF23E6" w:rsidRDefault="00D332B4" w:rsidP="00DC1372">
      <w:pPr>
        <w:rPr>
          <w:rFonts w:cs="Arial"/>
          <w:lang w:val="en-GB"/>
        </w:rPr>
      </w:pPr>
    </w:p>
    <w:p w14:paraId="6322766E" w14:textId="77777777" w:rsidR="00F132CD" w:rsidRPr="00EF23E6" w:rsidRDefault="00F132CD" w:rsidP="00DC1372">
      <w:pPr>
        <w:rPr>
          <w:rFonts w:cs="Arial"/>
          <w:lang w:val="en-GB"/>
        </w:rPr>
      </w:pPr>
    </w:p>
    <w:tbl>
      <w:tblPr>
        <w:tblW w:w="0" w:type="auto"/>
        <w:tblInd w:w="-34" w:type="dxa"/>
        <w:tblLook w:val="00A0" w:firstRow="1" w:lastRow="0" w:firstColumn="1" w:lastColumn="0" w:noHBand="0" w:noVBand="0"/>
      </w:tblPr>
      <w:tblGrid>
        <w:gridCol w:w="6096"/>
      </w:tblGrid>
      <w:tr w:rsidR="00DC1372" w:rsidRPr="00EF23E6" w14:paraId="54C284F4" w14:textId="77777777" w:rsidTr="00DF5155">
        <w:trPr>
          <w:trHeight w:hRule="exact" w:val="4027"/>
        </w:trPr>
        <w:tc>
          <w:tcPr>
            <w:tcW w:w="6096" w:type="dxa"/>
            <w:vAlign w:val="center"/>
          </w:tcPr>
          <w:p w14:paraId="3C264BB4" w14:textId="77777777" w:rsidR="00A4487B" w:rsidRPr="00EF23E6" w:rsidRDefault="00202E5E" w:rsidP="00380497">
            <w:pPr>
              <w:pStyle w:val="Title"/>
              <w:rPr>
                <w:rFonts w:ascii="Century Gothic" w:hAnsi="Century Gothic"/>
                <w:b/>
              </w:rPr>
            </w:pPr>
            <w:r>
              <w:rPr>
                <w:rFonts w:ascii="Century Gothic" w:hAnsi="Century Gothic"/>
                <w:b/>
              </w:rPr>
              <w:t>a</w:t>
            </w:r>
            <w:r w:rsidR="00B86D77" w:rsidRPr="00EF23E6">
              <w:rPr>
                <w:rFonts w:ascii="Century Gothic" w:hAnsi="Century Gothic"/>
                <w:b/>
              </w:rPr>
              <w:t>b</w:t>
            </w:r>
            <w:r>
              <w:rPr>
                <w:rFonts w:ascii="Century Gothic" w:hAnsi="Century Gothic"/>
                <w:b/>
              </w:rPr>
              <w:t>219801</w:t>
            </w:r>
          </w:p>
          <w:p w14:paraId="243307E4" w14:textId="77777777" w:rsidR="000E4FA8" w:rsidRPr="00EF23E6" w:rsidRDefault="00EF23E6" w:rsidP="00380497">
            <w:pPr>
              <w:pStyle w:val="Title"/>
              <w:rPr>
                <w:rFonts w:ascii="Century Gothic" w:hAnsi="Century Gothic"/>
                <w:b/>
              </w:rPr>
            </w:pPr>
            <w:proofErr w:type="spellStart"/>
            <w:r>
              <w:rPr>
                <w:rFonts w:ascii="Century Gothic" w:hAnsi="Century Gothic"/>
                <w:b/>
              </w:rPr>
              <w:t>EdU</w:t>
            </w:r>
            <w:proofErr w:type="spellEnd"/>
            <w:r>
              <w:rPr>
                <w:rFonts w:ascii="Century Gothic" w:hAnsi="Century Gothic"/>
                <w:b/>
              </w:rPr>
              <w:t xml:space="preserve"> </w:t>
            </w:r>
            <w:r w:rsidR="00981525">
              <w:rPr>
                <w:rFonts w:ascii="Century Gothic" w:hAnsi="Century Gothic"/>
                <w:b/>
              </w:rPr>
              <w:t>Proliferation Kit</w:t>
            </w:r>
            <w:r w:rsidR="0058151B">
              <w:rPr>
                <w:rFonts w:ascii="Century Gothic" w:hAnsi="Century Gothic"/>
                <w:b/>
              </w:rPr>
              <w:t xml:space="preserve"> (</w:t>
            </w:r>
            <w:proofErr w:type="spellStart"/>
            <w:r w:rsidR="0058151B">
              <w:rPr>
                <w:rFonts w:ascii="Century Gothic" w:hAnsi="Century Gothic"/>
                <w:b/>
              </w:rPr>
              <w:t>iFluor</w:t>
            </w:r>
            <w:proofErr w:type="spellEnd"/>
            <w:r w:rsidR="0058151B">
              <w:rPr>
                <w:rFonts w:ascii="Century Gothic" w:hAnsi="Century Gothic"/>
                <w:b/>
              </w:rPr>
              <w:t xml:space="preserve"> 488</w:t>
            </w:r>
            <w:r w:rsidR="006171E1">
              <w:rPr>
                <w:rFonts w:ascii="Century Gothic" w:hAnsi="Century Gothic"/>
                <w:b/>
              </w:rPr>
              <w:t>)</w:t>
            </w:r>
          </w:p>
        </w:tc>
      </w:tr>
    </w:tbl>
    <w:p w14:paraId="45735749" w14:textId="77777777" w:rsidR="00DC1372" w:rsidRPr="00EF23E6" w:rsidRDefault="00DC1372" w:rsidP="00DC1372">
      <w:pPr>
        <w:rPr>
          <w:rFonts w:cs="Arial"/>
          <w:sz w:val="36"/>
          <w:szCs w:val="36"/>
          <w:lang w:val="en-GB"/>
        </w:rPr>
      </w:pPr>
    </w:p>
    <w:p w14:paraId="74E872C5" w14:textId="77777777" w:rsidR="00DC1372" w:rsidRPr="00EF23E6" w:rsidRDefault="00B86D77" w:rsidP="001B583F">
      <w:pPr>
        <w:pStyle w:val="1AbcamStandardtext"/>
      </w:pPr>
      <w:r w:rsidRPr="00EF23E6">
        <w:t xml:space="preserve">For the measurement of </w:t>
      </w:r>
      <w:r w:rsidR="00EF23E6">
        <w:t xml:space="preserve">DNA synthesis </w:t>
      </w:r>
      <w:r w:rsidRPr="00EF23E6">
        <w:t xml:space="preserve">in </w:t>
      </w:r>
      <w:r w:rsidR="004B230D" w:rsidRPr="00EF23E6">
        <w:t>live cells</w:t>
      </w:r>
      <w:r w:rsidR="00EF23E6">
        <w:t xml:space="preserve"> by flow cytometry or fluorescence microscopy</w:t>
      </w:r>
      <w:r w:rsidR="00DC1372" w:rsidRPr="00EF23E6">
        <w:t>.</w:t>
      </w:r>
    </w:p>
    <w:p w14:paraId="1487D4F3" w14:textId="77777777" w:rsidR="00BF65CB" w:rsidRPr="00EF23E6" w:rsidRDefault="00BF65CB" w:rsidP="001B583F">
      <w:pPr>
        <w:pStyle w:val="1AbcamStandardtext"/>
      </w:pPr>
    </w:p>
    <w:p w14:paraId="3A01189D" w14:textId="77777777" w:rsidR="00BF65CB" w:rsidRPr="00EF23E6" w:rsidRDefault="00BF65CB" w:rsidP="001B583F">
      <w:pPr>
        <w:pStyle w:val="1AbcamStandardtext"/>
      </w:pPr>
    </w:p>
    <w:p w14:paraId="571A0A90" w14:textId="77777777" w:rsidR="00BF65CB" w:rsidRPr="00EF23E6" w:rsidRDefault="00BF65CB" w:rsidP="001B583F">
      <w:pPr>
        <w:pStyle w:val="1AbcamStandardtext"/>
      </w:pPr>
    </w:p>
    <w:p w14:paraId="1D1413C0" w14:textId="77777777" w:rsidR="00BF65CB" w:rsidRPr="00EF23E6" w:rsidRDefault="00BF65CB" w:rsidP="001B583F">
      <w:pPr>
        <w:pStyle w:val="1AbcamStandardtext"/>
      </w:pPr>
    </w:p>
    <w:p w14:paraId="264673A2" w14:textId="77777777" w:rsidR="00B86D77" w:rsidRPr="00EF23E6" w:rsidRDefault="00DC1372" w:rsidP="001B583F">
      <w:pPr>
        <w:pStyle w:val="1AbcamStandardtext"/>
      </w:pPr>
      <w:r w:rsidRPr="00EF23E6">
        <w:t>This product is for research use only and is not intended for diagnostic use.</w:t>
      </w:r>
    </w:p>
    <w:p w14:paraId="77CEE13E" w14:textId="77777777" w:rsidR="008B2920" w:rsidRPr="00EF23E6" w:rsidRDefault="008B2920" w:rsidP="001B583F">
      <w:pPr>
        <w:pStyle w:val="1AbcamStandardtext"/>
      </w:pPr>
      <w:r w:rsidRPr="00EF23E6">
        <w:br w:type="page"/>
      </w:r>
    </w:p>
    <w:p w14:paraId="56A40E18" w14:textId="77777777" w:rsidR="00B86D77" w:rsidRPr="00EF23E6" w:rsidRDefault="00B86D77" w:rsidP="005E07C9">
      <w:pPr>
        <w:pStyle w:val="TOCHeading1"/>
        <w:pBdr>
          <w:bottom w:val="none" w:sz="0" w:space="0" w:color="auto"/>
        </w:pBdr>
        <w:rPr>
          <w:rFonts w:ascii="Century Gothic" w:hAnsi="Century Gothic"/>
          <w:color w:val="auto"/>
        </w:rPr>
      </w:pPr>
      <w:bookmarkStart w:id="0" w:name="_Toc315440409"/>
      <w:r w:rsidRPr="00EF23E6">
        <w:rPr>
          <w:rFonts w:ascii="Century Gothic" w:hAnsi="Century Gothic"/>
          <w:color w:val="auto"/>
        </w:rPr>
        <w:lastRenderedPageBreak/>
        <w:t>Table of Contents</w:t>
      </w:r>
      <w:bookmarkEnd w:id="0"/>
    </w:p>
    <w:bookmarkStart w:id="1" w:name="_Toc446403811"/>
    <w:bookmarkStart w:id="2" w:name="_Toc315440410"/>
    <w:p w14:paraId="6EBD913F" w14:textId="6F4D254F" w:rsidR="00151DAA" w:rsidRDefault="001F3104">
      <w:pPr>
        <w:pStyle w:val="TOC1"/>
        <w:rPr>
          <w:rFonts w:asciiTheme="minorHAnsi" w:eastAsiaTheme="minorEastAsia" w:hAnsiTheme="minorHAnsi" w:cstheme="minorBidi"/>
          <w:noProof/>
          <w:sz w:val="22"/>
          <w:szCs w:val="22"/>
          <w:lang w:val="en-GB" w:eastAsia="en-GB"/>
        </w:rPr>
      </w:pPr>
      <w:r w:rsidRPr="00EF23E6">
        <w:fldChar w:fldCharType="begin"/>
      </w:r>
      <w:r w:rsidRPr="00EF23E6">
        <w:instrText xml:space="preserve"> TOC \u \t "1 Abcam heading,1" </w:instrText>
      </w:r>
      <w:r w:rsidRPr="00EF23E6">
        <w:fldChar w:fldCharType="separate"/>
      </w:r>
      <w:r w:rsidR="00151DAA">
        <w:rPr>
          <w:noProof/>
        </w:rPr>
        <w:t>1.</w:t>
      </w:r>
      <w:r w:rsidR="00151DAA">
        <w:rPr>
          <w:rFonts w:asciiTheme="minorHAnsi" w:eastAsiaTheme="minorEastAsia" w:hAnsiTheme="minorHAnsi" w:cstheme="minorBidi"/>
          <w:noProof/>
          <w:sz w:val="22"/>
          <w:szCs w:val="22"/>
          <w:lang w:val="en-GB" w:eastAsia="en-GB"/>
        </w:rPr>
        <w:tab/>
      </w:r>
      <w:r w:rsidR="00151DAA">
        <w:rPr>
          <w:noProof/>
        </w:rPr>
        <w:t>Overview</w:t>
      </w:r>
      <w:r w:rsidR="00151DAA">
        <w:rPr>
          <w:noProof/>
        </w:rPr>
        <w:tab/>
      </w:r>
      <w:r w:rsidR="00151DAA">
        <w:rPr>
          <w:noProof/>
        </w:rPr>
        <w:fldChar w:fldCharType="begin"/>
      </w:r>
      <w:r w:rsidR="00151DAA">
        <w:rPr>
          <w:noProof/>
        </w:rPr>
        <w:instrText xml:space="preserve"> PAGEREF _Toc484767545 \h </w:instrText>
      </w:r>
      <w:r w:rsidR="00151DAA">
        <w:rPr>
          <w:noProof/>
        </w:rPr>
      </w:r>
      <w:r w:rsidR="00151DAA">
        <w:rPr>
          <w:noProof/>
        </w:rPr>
        <w:fldChar w:fldCharType="separate"/>
      </w:r>
      <w:r w:rsidR="00F86897">
        <w:rPr>
          <w:noProof/>
        </w:rPr>
        <w:t>1</w:t>
      </w:r>
      <w:r w:rsidR="00151DAA">
        <w:rPr>
          <w:noProof/>
        </w:rPr>
        <w:fldChar w:fldCharType="end"/>
      </w:r>
    </w:p>
    <w:p w14:paraId="797A189E" w14:textId="126122C2" w:rsidR="00151DAA" w:rsidRDefault="00151DAA">
      <w:pPr>
        <w:pStyle w:val="TOC1"/>
        <w:rPr>
          <w:rFonts w:asciiTheme="minorHAnsi" w:eastAsiaTheme="minorEastAsia" w:hAnsiTheme="minorHAnsi" w:cstheme="minorBidi"/>
          <w:noProof/>
          <w:sz w:val="22"/>
          <w:szCs w:val="22"/>
          <w:lang w:val="en-GB" w:eastAsia="en-GB"/>
        </w:rPr>
      </w:pPr>
      <w:r>
        <w:rPr>
          <w:noProof/>
        </w:rPr>
        <w:t>2.</w:t>
      </w:r>
      <w:r>
        <w:rPr>
          <w:rFonts w:asciiTheme="minorHAnsi" w:eastAsiaTheme="minorEastAsia" w:hAnsiTheme="minorHAnsi" w:cstheme="minorBidi"/>
          <w:noProof/>
          <w:sz w:val="22"/>
          <w:szCs w:val="22"/>
          <w:lang w:val="en-GB" w:eastAsia="en-GB"/>
        </w:rPr>
        <w:tab/>
      </w:r>
      <w:r>
        <w:rPr>
          <w:noProof/>
        </w:rPr>
        <w:t>Protocol Summary – Flow Cytometry</w:t>
      </w:r>
      <w:r>
        <w:rPr>
          <w:noProof/>
        </w:rPr>
        <w:tab/>
      </w:r>
      <w:r>
        <w:rPr>
          <w:noProof/>
        </w:rPr>
        <w:fldChar w:fldCharType="begin"/>
      </w:r>
      <w:r>
        <w:rPr>
          <w:noProof/>
        </w:rPr>
        <w:instrText xml:space="preserve"> PAGEREF _Toc484767546 \h </w:instrText>
      </w:r>
      <w:r>
        <w:rPr>
          <w:noProof/>
        </w:rPr>
      </w:r>
      <w:r>
        <w:rPr>
          <w:noProof/>
        </w:rPr>
        <w:fldChar w:fldCharType="separate"/>
      </w:r>
      <w:r w:rsidR="00F86897">
        <w:rPr>
          <w:noProof/>
        </w:rPr>
        <w:t>2</w:t>
      </w:r>
      <w:r>
        <w:rPr>
          <w:noProof/>
        </w:rPr>
        <w:fldChar w:fldCharType="end"/>
      </w:r>
    </w:p>
    <w:p w14:paraId="5C0F539E" w14:textId="31B14604" w:rsidR="00151DAA" w:rsidRDefault="00151DAA">
      <w:pPr>
        <w:pStyle w:val="TOC1"/>
        <w:rPr>
          <w:rFonts w:asciiTheme="minorHAnsi" w:eastAsiaTheme="minorEastAsia" w:hAnsiTheme="minorHAnsi" w:cstheme="minorBidi"/>
          <w:noProof/>
          <w:sz w:val="22"/>
          <w:szCs w:val="22"/>
          <w:lang w:val="en-GB" w:eastAsia="en-GB"/>
        </w:rPr>
      </w:pPr>
      <w:r>
        <w:rPr>
          <w:noProof/>
        </w:rPr>
        <w:t>3.</w:t>
      </w:r>
      <w:r>
        <w:rPr>
          <w:rFonts w:asciiTheme="minorHAnsi" w:eastAsiaTheme="minorEastAsia" w:hAnsiTheme="minorHAnsi" w:cstheme="minorBidi"/>
          <w:noProof/>
          <w:sz w:val="22"/>
          <w:szCs w:val="22"/>
          <w:lang w:val="en-GB" w:eastAsia="en-GB"/>
        </w:rPr>
        <w:tab/>
      </w:r>
      <w:r>
        <w:rPr>
          <w:noProof/>
        </w:rPr>
        <w:t>Protocol Summary – Fluorescence microscopy</w:t>
      </w:r>
      <w:r>
        <w:rPr>
          <w:noProof/>
        </w:rPr>
        <w:tab/>
      </w:r>
      <w:r>
        <w:rPr>
          <w:noProof/>
        </w:rPr>
        <w:fldChar w:fldCharType="begin"/>
      </w:r>
      <w:r>
        <w:rPr>
          <w:noProof/>
        </w:rPr>
        <w:instrText xml:space="preserve"> PAGEREF _Toc484767547 \h </w:instrText>
      </w:r>
      <w:r>
        <w:rPr>
          <w:noProof/>
        </w:rPr>
      </w:r>
      <w:r>
        <w:rPr>
          <w:noProof/>
        </w:rPr>
        <w:fldChar w:fldCharType="separate"/>
      </w:r>
      <w:r w:rsidR="00F86897">
        <w:rPr>
          <w:noProof/>
        </w:rPr>
        <w:t>3</w:t>
      </w:r>
      <w:r>
        <w:rPr>
          <w:noProof/>
        </w:rPr>
        <w:fldChar w:fldCharType="end"/>
      </w:r>
    </w:p>
    <w:p w14:paraId="5307B5BB" w14:textId="0CDF4C70" w:rsidR="00151DAA" w:rsidRDefault="00151DAA">
      <w:pPr>
        <w:pStyle w:val="TOC1"/>
        <w:rPr>
          <w:rFonts w:asciiTheme="minorHAnsi" w:eastAsiaTheme="minorEastAsia" w:hAnsiTheme="minorHAnsi" w:cstheme="minorBidi"/>
          <w:noProof/>
          <w:sz w:val="22"/>
          <w:szCs w:val="22"/>
          <w:lang w:val="en-GB" w:eastAsia="en-GB"/>
        </w:rPr>
      </w:pPr>
      <w:r>
        <w:rPr>
          <w:noProof/>
        </w:rPr>
        <w:t>4.</w:t>
      </w:r>
      <w:r>
        <w:rPr>
          <w:rFonts w:asciiTheme="minorHAnsi" w:eastAsiaTheme="minorEastAsia" w:hAnsiTheme="minorHAnsi" w:cstheme="minorBidi"/>
          <w:noProof/>
          <w:sz w:val="22"/>
          <w:szCs w:val="22"/>
          <w:lang w:val="en-GB" w:eastAsia="en-GB"/>
        </w:rPr>
        <w:tab/>
      </w:r>
      <w:r>
        <w:rPr>
          <w:noProof/>
        </w:rPr>
        <w:t>Precautions</w:t>
      </w:r>
      <w:r>
        <w:rPr>
          <w:noProof/>
        </w:rPr>
        <w:tab/>
      </w:r>
      <w:r>
        <w:rPr>
          <w:noProof/>
        </w:rPr>
        <w:fldChar w:fldCharType="begin"/>
      </w:r>
      <w:r>
        <w:rPr>
          <w:noProof/>
        </w:rPr>
        <w:instrText xml:space="preserve"> PAGEREF _Toc484767548 \h </w:instrText>
      </w:r>
      <w:r>
        <w:rPr>
          <w:noProof/>
        </w:rPr>
      </w:r>
      <w:r>
        <w:rPr>
          <w:noProof/>
        </w:rPr>
        <w:fldChar w:fldCharType="separate"/>
      </w:r>
      <w:r w:rsidR="00F86897">
        <w:rPr>
          <w:noProof/>
        </w:rPr>
        <w:t>4</w:t>
      </w:r>
      <w:r>
        <w:rPr>
          <w:noProof/>
        </w:rPr>
        <w:fldChar w:fldCharType="end"/>
      </w:r>
    </w:p>
    <w:p w14:paraId="69D39EE6" w14:textId="020CB900" w:rsidR="00151DAA" w:rsidRDefault="00151DAA">
      <w:pPr>
        <w:pStyle w:val="TOC1"/>
        <w:rPr>
          <w:rFonts w:asciiTheme="minorHAnsi" w:eastAsiaTheme="minorEastAsia" w:hAnsiTheme="minorHAnsi" w:cstheme="minorBidi"/>
          <w:noProof/>
          <w:sz w:val="22"/>
          <w:szCs w:val="22"/>
          <w:lang w:val="en-GB" w:eastAsia="en-GB"/>
        </w:rPr>
      </w:pPr>
      <w:r>
        <w:rPr>
          <w:noProof/>
        </w:rPr>
        <w:t>5.</w:t>
      </w:r>
      <w:r>
        <w:rPr>
          <w:rFonts w:asciiTheme="minorHAnsi" w:eastAsiaTheme="minorEastAsia" w:hAnsiTheme="minorHAnsi" w:cstheme="minorBidi"/>
          <w:noProof/>
          <w:sz w:val="22"/>
          <w:szCs w:val="22"/>
          <w:lang w:val="en-GB" w:eastAsia="en-GB"/>
        </w:rPr>
        <w:tab/>
      </w:r>
      <w:r>
        <w:rPr>
          <w:noProof/>
        </w:rPr>
        <w:t>Storage and Stability</w:t>
      </w:r>
      <w:r>
        <w:rPr>
          <w:noProof/>
        </w:rPr>
        <w:tab/>
      </w:r>
      <w:r>
        <w:rPr>
          <w:noProof/>
        </w:rPr>
        <w:fldChar w:fldCharType="begin"/>
      </w:r>
      <w:r>
        <w:rPr>
          <w:noProof/>
        </w:rPr>
        <w:instrText xml:space="preserve"> PAGEREF _Toc484767549 \h </w:instrText>
      </w:r>
      <w:r>
        <w:rPr>
          <w:noProof/>
        </w:rPr>
      </w:r>
      <w:r>
        <w:rPr>
          <w:noProof/>
        </w:rPr>
        <w:fldChar w:fldCharType="separate"/>
      </w:r>
      <w:r w:rsidR="00F86897">
        <w:rPr>
          <w:noProof/>
        </w:rPr>
        <w:t>4</w:t>
      </w:r>
      <w:r>
        <w:rPr>
          <w:noProof/>
        </w:rPr>
        <w:fldChar w:fldCharType="end"/>
      </w:r>
    </w:p>
    <w:p w14:paraId="7683C0D5" w14:textId="57A9EFF6" w:rsidR="00151DAA" w:rsidRDefault="00151DAA">
      <w:pPr>
        <w:pStyle w:val="TOC1"/>
        <w:rPr>
          <w:rFonts w:asciiTheme="minorHAnsi" w:eastAsiaTheme="minorEastAsia" w:hAnsiTheme="minorHAnsi" w:cstheme="minorBidi"/>
          <w:noProof/>
          <w:sz w:val="22"/>
          <w:szCs w:val="22"/>
          <w:lang w:val="en-GB" w:eastAsia="en-GB"/>
        </w:rPr>
      </w:pPr>
      <w:r>
        <w:rPr>
          <w:noProof/>
        </w:rPr>
        <w:t>6.</w:t>
      </w:r>
      <w:r>
        <w:rPr>
          <w:rFonts w:asciiTheme="minorHAnsi" w:eastAsiaTheme="minorEastAsia" w:hAnsiTheme="minorHAnsi" w:cstheme="minorBidi"/>
          <w:noProof/>
          <w:sz w:val="22"/>
          <w:szCs w:val="22"/>
          <w:lang w:val="en-GB" w:eastAsia="en-GB"/>
        </w:rPr>
        <w:tab/>
      </w:r>
      <w:r>
        <w:rPr>
          <w:noProof/>
        </w:rPr>
        <w:t>Limitations</w:t>
      </w:r>
      <w:r>
        <w:rPr>
          <w:noProof/>
        </w:rPr>
        <w:tab/>
      </w:r>
      <w:r>
        <w:rPr>
          <w:noProof/>
        </w:rPr>
        <w:fldChar w:fldCharType="begin"/>
      </w:r>
      <w:r>
        <w:rPr>
          <w:noProof/>
        </w:rPr>
        <w:instrText xml:space="preserve"> PAGEREF _Toc484767550 \h </w:instrText>
      </w:r>
      <w:r>
        <w:rPr>
          <w:noProof/>
        </w:rPr>
      </w:r>
      <w:r>
        <w:rPr>
          <w:noProof/>
        </w:rPr>
        <w:fldChar w:fldCharType="separate"/>
      </w:r>
      <w:r w:rsidR="00F86897">
        <w:rPr>
          <w:noProof/>
        </w:rPr>
        <w:t>5</w:t>
      </w:r>
      <w:r>
        <w:rPr>
          <w:noProof/>
        </w:rPr>
        <w:fldChar w:fldCharType="end"/>
      </w:r>
    </w:p>
    <w:p w14:paraId="37899F12" w14:textId="7944B861" w:rsidR="00151DAA" w:rsidRDefault="00151DAA">
      <w:pPr>
        <w:pStyle w:val="TOC1"/>
        <w:rPr>
          <w:rFonts w:asciiTheme="minorHAnsi" w:eastAsiaTheme="minorEastAsia" w:hAnsiTheme="minorHAnsi" w:cstheme="minorBidi"/>
          <w:noProof/>
          <w:sz w:val="22"/>
          <w:szCs w:val="22"/>
          <w:lang w:val="en-GB" w:eastAsia="en-GB"/>
        </w:rPr>
      </w:pPr>
      <w:r>
        <w:rPr>
          <w:noProof/>
        </w:rPr>
        <w:t>7.</w:t>
      </w:r>
      <w:r>
        <w:rPr>
          <w:rFonts w:asciiTheme="minorHAnsi" w:eastAsiaTheme="minorEastAsia" w:hAnsiTheme="minorHAnsi" w:cstheme="minorBidi"/>
          <w:noProof/>
          <w:sz w:val="22"/>
          <w:szCs w:val="22"/>
          <w:lang w:val="en-GB" w:eastAsia="en-GB"/>
        </w:rPr>
        <w:tab/>
      </w:r>
      <w:r>
        <w:rPr>
          <w:noProof/>
        </w:rPr>
        <w:t>Materials Supplied</w:t>
      </w:r>
      <w:r>
        <w:rPr>
          <w:noProof/>
        </w:rPr>
        <w:tab/>
      </w:r>
      <w:r>
        <w:rPr>
          <w:noProof/>
        </w:rPr>
        <w:fldChar w:fldCharType="begin"/>
      </w:r>
      <w:r>
        <w:rPr>
          <w:noProof/>
        </w:rPr>
        <w:instrText xml:space="preserve"> PAGEREF _Toc484767551 \h </w:instrText>
      </w:r>
      <w:r>
        <w:rPr>
          <w:noProof/>
        </w:rPr>
      </w:r>
      <w:r>
        <w:rPr>
          <w:noProof/>
        </w:rPr>
        <w:fldChar w:fldCharType="separate"/>
      </w:r>
      <w:r w:rsidR="00F86897">
        <w:rPr>
          <w:noProof/>
        </w:rPr>
        <w:t>5</w:t>
      </w:r>
      <w:r>
        <w:rPr>
          <w:noProof/>
        </w:rPr>
        <w:fldChar w:fldCharType="end"/>
      </w:r>
    </w:p>
    <w:p w14:paraId="35A83A66" w14:textId="42C5BA74" w:rsidR="00151DAA" w:rsidRDefault="00151DAA">
      <w:pPr>
        <w:pStyle w:val="TOC1"/>
        <w:rPr>
          <w:rFonts w:asciiTheme="minorHAnsi" w:eastAsiaTheme="minorEastAsia" w:hAnsiTheme="minorHAnsi" w:cstheme="minorBidi"/>
          <w:noProof/>
          <w:sz w:val="22"/>
          <w:szCs w:val="22"/>
          <w:lang w:val="en-GB" w:eastAsia="en-GB"/>
        </w:rPr>
      </w:pPr>
      <w:r>
        <w:rPr>
          <w:noProof/>
        </w:rPr>
        <w:t>8.</w:t>
      </w:r>
      <w:r>
        <w:rPr>
          <w:rFonts w:asciiTheme="minorHAnsi" w:eastAsiaTheme="minorEastAsia" w:hAnsiTheme="minorHAnsi" w:cstheme="minorBidi"/>
          <w:noProof/>
          <w:sz w:val="22"/>
          <w:szCs w:val="22"/>
          <w:lang w:val="en-GB" w:eastAsia="en-GB"/>
        </w:rPr>
        <w:tab/>
      </w:r>
      <w:r>
        <w:rPr>
          <w:noProof/>
        </w:rPr>
        <w:t>Materials Required, Not Supplied</w:t>
      </w:r>
      <w:r>
        <w:rPr>
          <w:noProof/>
        </w:rPr>
        <w:tab/>
      </w:r>
      <w:r>
        <w:rPr>
          <w:noProof/>
        </w:rPr>
        <w:fldChar w:fldCharType="begin"/>
      </w:r>
      <w:r>
        <w:rPr>
          <w:noProof/>
        </w:rPr>
        <w:instrText xml:space="preserve"> PAGEREF _Toc484767552 \h </w:instrText>
      </w:r>
      <w:r>
        <w:rPr>
          <w:noProof/>
        </w:rPr>
      </w:r>
      <w:r>
        <w:rPr>
          <w:noProof/>
        </w:rPr>
        <w:fldChar w:fldCharType="separate"/>
      </w:r>
      <w:r w:rsidR="00F86897">
        <w:rPr>
          <w:noProof/>
        </w:rPr>
        <w:t>6</w:t>
      </w:r>
      <w:r>
        <w:rPr>
          <w:noProof/>
        </w:rPr>
        <w:fldChar w:fldCharType="end"/>
      </w:r>
    </w:p>
    <w:p w14:paraId="11D53220" w14:textId="200801C8" w:rsidR="00151DAA" w:rsidRDefault="00151DAA">
      <w:pPr>
        <w:pStyle w:val="TOC1"/>
        <w:rPr>
          <w:rFonts w:asciiTheme="minorHAnsi" w:eastAsiaTheme="minorEastAsia" w:hAnsiTheme="minorHAnsi" w:cstheme="minorBidi"/>
          <w:noProof/>
          <w:sz w:val="22"/>
          <w:szCs w:val="22"/>
          <w:lang w:val="en-GB" w:eastAsia="en-GB"/>
        </w:rPr>
      </w:pPr>
      <w:r>
        <w:rPr>
          <w:noProof/>
        </w:rPr>
        <w:t>9.</w:t>
      </w:r>
      <w:r>
        <w:rPr>
          <w:rFonts w:asciiTheme="minorHAnsi" w:eastAsiaTheme="minorEastAsia" w:hAnsiTheme="minorHAnsi" w:cstheme="minorBidi"/>
          <w:noProof/>
          <w:sz w:val="22"/>
          <w:szCs w:val="22"/>
          <w:lang w:val="en-GB" w:eastAsia="en-GB"/>
        </w:rPr>
        <w:tab/>
      </w:r>
      <w:r>
        <w:rPr>
          <w:noProof/>
        </w:rPr>
        <w:t>Technical Hints</w:t>
      </w:r>
      <w:r>
        <w:rPr>
          <w:noProof/>
        </w:rPr>
        <w:tab/>
      </w:r>
      <w:r>
        <w:rPr>
          <w:noProof/>
        </w:rPr>
        <w:fldChar w:fldCharType="begin"/>
      </w:r>
      <w:r>
        <w:rPr>
          <w:noProof/>
        </w:rPr>
        <w:instrText xml:space="preserve"> PAGEREF _Toc484767553 \h </w:instrText>
      </w:r>
      <w:r>
        <w:rPr>
          <w:noProof/>
        </w:rPr>
      </w:r>
      <w:r>
        <w:rPr>
          <w:noProof/>
        </w:rPr>
        <w:fldChar w:fldCharType="separate"/>
      </w:r>
      <w:r w:rsidR="00F86897">
        <w:rPr>
          <w:noProof/>
        </w:rPr>
        <w:t>7</w:t>
      </w:r>
      <w:r>
        <w:rPr>
          <w:noProof/>
        </w:rPr>
        <w:fldChar w:fldCharType="end"/>
      </w:r>
    </w:p>
    <w:p w14:paraId="3AF0ABA6" w14:textId="1CC71309" w:rsidR="00151DAA" w:rsidRDefault="00151DAA">
      <w:pPr>
        <w:pStyle w:val="TOC1"/>
        <w:rPr>
          <w:rFonts w:asciiTheme="minorHAnsi" w:eastAsiaTheme="minorEastAsia" w:hAnsiTheme="minorHAnsi" w:cstheme="minorBidi"/>
          <w:noProof/>
          <w:sz w:val="22"/>
          <w:szCs w:val="22"/>
          <w:lang w:val="en-GB" w:eastAsia="en-GB"/>
        </w:rPr>
      </w:pPr>
      <w:r>
        <w:rPr>
          <w:noProof/>
        </w:rPr>
        <w:t>10.</w:t>
      </w:r>
      <w:r>
        <w:rPr>
          <w:rFonts w:asciiTheme="minorHAnsi" w:eastAsiaTheme="minorEastAsia" w:hAnsiTheme="minorHAnsi" w:cstheme="minorBidi"/>
          <w:noProof/>
          <w:sz w:val="22"/>
          <w:szCs w:val="22"/>
          <w:lang w:val="en-GB" w:eastAsia="en-GB"/>
        </w:rPr>
        <w:tab/>
      </w:r>
      <w:r>
        <w:rPr>
          <w:noProof/>
        </w:rPr>
        <w:t>Reagent Preparation</w:t>
      </w:r>
      <w:r>
        <w:rPr>
          <w:noProof/>
        </w:rPr>
        <w:tab/>
      </w:r>
      <w:r>
        <w:rPr>
          <w:noProof/>
        </w:rPr>
        <w:fldChar w:fldCharType="begin"/>
      </w:r>
      <w:r>
        <w:rPr>
          <w:noProof/>
        </w:rPr>
        <w:instrText xml:space="preserve"> PAGEREF _Toc484767554 \h </w:instrText>
      </w:r>
      <w:r>
        <w:rPr>
          <w:noProof/>
        </w:rPr>
      </w:r>
      <w:r>
        <w:rPr>
          <w:noProof/>
        </w:rPr>
        <w:fldChar w:fldCharType="separate"/>
      </w:r>
      <w:r w:rsidR="00F86897">
        <w:rPr>
          <w:noProof/>
        </w:rPr>
        <w:t>8</w:t>
      </w:r>
      <w:r>
        <w:rPr>
          <w:noProof/>
        </w:rPr>
        <w:fldChar w:fldCharType="end"/>
      </w:r>
    </w:p>
    <w:p w14:paraId="3DF5D7B8" w14:textId="453822D9" w:rsidR="00151DAA" w:rsidRDefault="00151DAA">
      <w:pPr>
        <w:pStyle w:val="TOC1"/>
        <w:rPr>
          <w:rFonts w:asciiTheme="minorHAnsi" w:eastAsiaTheme="minorEastAsia" w:hAnsiTheme="minorHAnsi" w:cstheme="minorBidi"/>
          <w:noProof/>
          <w:sz w:val="22"/>
          <w:szCs w:val="22"/>
          <w:lang w:val="en-GB" w:eastAsia="en-GB"/>
        </w:rPr>
      </w:pPr>
      <w:r>
        <w:rPr>
          <w:noProof/>
        </w:rPr>
        <w:t>11.</w:t>
      </w:r>
      <w:r>
        <w:rPr>
          <w:rFonts w:asciiTheme="minorHAnsi" w:eastAsiaTheme="minorEastAsia" w:hAnsiTheme="minorHAnsi" w:cstheme="minorBidi"/>
          <w:noProof/>
          <w:sz w:val="22"/>
          <w:szCs w:val="22"/>
          <w:lang w:val="en-GB" w:eastAsia="en-GB"/>
        </w:rPr>
        <w:tab/>
      </w:r>
      <w:r>
        <w:rPr>
          <w:noProof/>
        </w:rPr>
        <w:t>Assay Procedure – Flow cytometry</w:t>
      </w:r>
      <w:r>
        <w:rPr>
          <w:noProof/>
        </w:rPr>
        <w:tab/>
      </w:r>
      <w:r>
        <w:rPr>
          <w:noProof/>
        </w:rPr>
        <w:fldChar w:fldCharType="begin"/>
      </w:r>
      <w:r>
        <w:rPr>
          <w:noProof/>
        </w:rPr>
        <w:instrText xml:space="preserve"> PAGEREF _Toc484767555 \h </w:instrText>
      </w:r>
      <w:r>
        <w:rPr>
          <w:noProof/>
        </w:rPr>
      </w:r>
      <w:r>
        <w:rPr>
          <w:noProof/>
        </w:rPr>
        <w:fldChar w:fldCharType="separate"/>
      </w:r>
      <w:r w:rsidR="00F86897">
        <w:rPr>
          <w:noProof/>
        </w:rPr>
        <w:t>10</w:t>
      </w:r>
      <w:r>
        <w:rPr>
          <w:noProof/>
        </w:rPr>
        <w:fldChar w:fldCharType="end"/>
      </w:r>
    </w:p>
    <w:p w14:paraId="1B619493" w14:textId="60E49795" w:rsidR="00151DAA" w:rsidRDefault="00151DAA">
      <w:pPr>
        <w:pStyle w:val="TOC1"/>
        <w:rPr>
          <w:rFonts w:asciiTheme="minorHAnsi" w:eastAsiaTheme="minorEastAsia" w:hAnsiTheme="minorHAnsi" w:cstheme="minorBidi"/>
          <w:noProof/>
          <w:sz w:val="22"/>
          <w:szCs w:val="22"/>
          <w:lang w:val="en-GB" w:eastAsia="en-GB"/>
        </w:rPr>
      </w:pPr>
      <w:r>
        <w:rPr>
          <w:noProof/>
        </w:rPr>
        <w:t>12.</w:t>
      </w:r>
      <w:r>
        <w:rPr>
          <w:rFonts w:asciiTheme="minorHAnsi" w:eastAsiaTheme="minorEastAsia" w:hAnsiTheme="minorHAnsi" w:cstheme="minorBidi"/>
          <w:noProof/>
          <w:sz w:val="22"/>
          <w:szCs w:val="22"/>
          <w:lang w:val="en-GB" w:eastAsia="en-GB"/>
        </w:rPr>
        <w:tab/>
      </w:r>
      <w:r>
        <w:rPr>
          <w:noProof/>
        </w:rPr>
        <w:t>Assay Procedure – Fluorescence microscopy</w:t>
      </w:r>
      <w:r>
        <w:rPr>
          <w:noProof/>
        </w:rPr>
        <w:tab/>
      </w:r>
      <w:r>
        <w:rPr>
          <w:noProof/>
        </w:rPr>
        <w:fldChar w:fldCharType="begin"/>
      </w:r>
      <w:r>
        <w:rPr>
          <w:noProof/>
        </w:rPr>
        <w:instrText xml:space="preserve"> PAGEREF _Toc484767556 \h </w:instrText>
      </w:r>
      <w:r>
        <w:rPr>
          <w:noProof/>
        </w:rPr>
      </w:r>
      <w:r>
        <w:rPr>
          <w:noProof/>
        </w:rPr>
        <w:fldChar w:fldCharType="separate"/>
      </w:r>
      <w:r w:rsidR="00F86897">
        <w:rPr>
          <w:noProof/>
        </w:rPr>
        <w:t>13</w:t>
      </w:r>
      <w:r>
        <w:rPr>
          <w:noProof/>
        </w:rPr>
        <w:fldChar w:fldCharType="end"/>
      </w:r>
    </w:p>
    <w:p w14:paraId="098D8001" w14:textId="32EFBD7C" w:rsidR="00151DAA" w:rsidRDefault="00151DAA">
      <w:pPr>
        <w:pStyle w:val="TOC1"/>
        <w:rPr>
          <w:rFonts w:asciiTheme="minorHAnsi" w:eastAsiaTheme="minorEastAsia" w:hAnsiTheme="minorHAnsi" w:cstheme="minorBidi"/>
          <w:noProof/>
          <w:sz w:val="22"/>
          <w:szCs w:val="22"/>
          <w:lang w:val="en-GB" w:eastAsia="en-GB"/>
        </w:rPr>
      </w:pPr>
      <w:r>
        <w:rPr>
          <w:noProof/>
        </w:rPr>
        <w:t>13.</w:t>
      </w:r>
      <w:r>
        <w:rPr>
          <w:rFonts w:asciiTheme="minorHAnsi" w:eastAsiaTheme="minorEastAsia" w:hAnsiTheme="minorHAnsi" w:cstheme="minorBidi"/>
          <w:noProof/>
          <w:sz w:val="22"/>
          <w:szCs w:val="22"/>
          <w:lang w:val="en-GB" w:eastAsia="en-GB"/>
        </w:rPr>
        <w:tab/>
      </w:r>
      <w:r>
        <w:rPr>
          <w:noProof/>
        </w:rPr>
        <w:t>Data Analysis</w:t>
      </w:r>
      <w:r>
        <w:rPr>
          <w:noProof/>
        </w:rPr>
        <w:tab/>
      </w:r>
      <w:r>
        <w:rPr>
          <w:noProof/>
        </w:rPr>
        <w:fldChar w:fldCharType="begin"/>
      </w:r>
      <w:r>
        <w:rPr>
          <w:noProof/>
        </w:rPr>
        <w:instrText xml:space="preserve"> PAGEREF _Toc484767557 \h </w:instrText>
      </w:r>
      <w:r>
        <w:rPr>
          <w:noProof/>
        </w:rPr>
      </w:r>
      <w:r>
        <w:rPr>
          <w:noProof/>
        </w:rPr>
        <w:fldChar w:fldCharType="separate"/>
      </w:r>
      <w:r w:rsidR="00F86897">
        <w:rPr>
          <w:noProof/>
        </w:rPr>
        <w:t>16</w:t>
      </w:r>
      <w:r>
        <w:rPr>
          <w:noProof/>
        </w:rPr>
        <w:fldChar w:fldCharType="end"/>
      </w:r>
    </w:p>
    <w:p w14:paraId="14746D79" w14:textId="20CBE477" w:rsidR="00151DAA" w:rsidRDefault="00151DAA">
      <w:pPr>
        <w:pStyle w:val="TOC1"/>
        <w:rPr>
          <w:rFonts w:asciiTheme="minorHAnsi" w:eastAsiaTheme="minorEastAsia" w:hAnsiTheme="minorHAnsi" w:cstheme="minorBidi"/>
          <w:noProof/>
          <w:sz w:val="22"/>
          <w:szCs w:val="22"/>
          <w:lang w:val="en-GB" w:eastAsia="en-GB"/>
        </w:rPr>
      </w:pPr>
      <w:r w:rsidRPr="00745A1E">
        <w:rPr>
          <w:noProof/>
          <w:lang w:val="en-GB"/>
        </w:rPr>
        <w:t>14.</w:t>
      </w:r>
      <w:r>
        <w:rPr>
          <w:rFonts w:asciiTheme="minorHAnsi" w:eastAsiaTheme="minorEastAsia" w:hAnsiTheme="minorHAnsi" w:cstheme="minorBidi"/>
          <w:noProof/>
          <w:sz w:val="22"/>
          <w:szCs w:val="22"/>
          <w:lang w:val="en-GB" w:eastAsia="en-GB"/>
        </w:rPr>
        <w:tab/>
      </w:r>
      <w:r w:rsidRPr="00745A1E">
        <w:rPr>
          <w:noProof/>
          <w:lang w:val="en-GB"/>
        </w:rPr>
        <w:t>Typical data</w:t>
      </w:r>
      <w:r>
        <w:rPr>
          <w:noProof/>
        </w:rPr>
        <w:tab/>
      </w:r>
      <w:r>
        <w:rPr>
          <w:noProof/>
        </w:rPr>
        <w:fldChar w:fldCharType="begin"/>
      </w:r>
      <w:r>
        <w:rPr>
          <w:noProof/>
        </w:rPr>
        <w:instrText xml:space="preserve"> PAGEREF _Toc484767558 \h </w:instrText>
      </w:r>
      <w:r>
        <w:rPr>
          <w:noProof/>
        </w:rPr>
      </w:r>
      <w:r>
        <w:rPr>
          <w:noProof/>
        </w:rPr>
        <w:fldChar w:fldCharType="separate"/>
      </w:r>
      <w:r w:rsidR="00F86897">
        <w:rPr>
          <w:noProof/>
        </w:rPr>
        <w:t>17</w:t>
      </w:r>
      <w:r>
        <w:rPr>
          <w:noProof/>
        </w:rPr>
        <w:fldChar w:fldCharType="end"/>
      </w:r>
    </w:p>
    <w:p w14:paraId="51987CE5" w14:textId="637FBEE7" w:rsidR="00151DAA" w:rsidRDefault="00151DAA">
      <w:pPr>
        <w:pStyle w:val="TOC1"/>
        <w:rPr>
          <w:rFonts w:asciiTheme="minorHAnsi" w:eastAsiaTheme="minorEastAsia" w:hAnsiTheme="minorHAnsi" w:cstheme="minorBidi"/>
          <w:noProof/>
          <w:sz w:val="22"/>
          <w:szCs w:val="22"/>
          <w:lang w:val="en-GB" w:eastAsia="en-GB"/>
        </w:rPr>
      </w:pPr>
      <w:r>
        <w:rPr>
          <w:noProof/>
        </w:rPr>
        <w:t>15.</w:t>
      </w:r>
      <w:r>
        <w:rPr>
          <w:rFonts w:asciiTheme="minorHAnsi" w:eastAsiaTheme="minorEastAsia" w:hAnsiTheme="minorHAnsi" w:cstheme="minorBidi"/>
          <w:noProof/>
          <w:sz w:val="22"/>
          <w:szCs w:val="22"/>
          <w:lang w:val="en-GB" w:eastAsia="en-GB"/>
        </w:rPr>
        <w:tab/>
      </w:r>
      <w:r>
        <w:rPr>
          <w:noProof/>
        </w:rPr>
        <w:t>FAQs</w:t>
      </w:r>
      <w:r>
        <w:rPr>
          <w:noProof/>
        </w:rPr>
        <w:tab/>
      </w:r>
      <w:r>
        <w:rPr>
          <w:noProof/>
        </w:rPr>
        <w:fldChar w:fldCharType="begin"/>
      </w:r>
      <w:r>
        <w:rPr>
          <w:noProof/>
        </w:rPr>
        <w:instrText xml:space="preserve"> PAGEREF _Toc484767559 \h </w:instrText>
      </w:r>
      <w:r>
        <w:rPr>
          <w:noProof/>
        </w:rPr>
      </w:r>
      <w:r>
        <w:rPr>
          <w:noProof/>
        </w:rPr>
        <w:fldChar w:fldCharType="separate"/>
      </w:r>
      <w:r w:rsidR="00F86897">
        <w:rPr>
          <w:noProof/>
        </w:rPr>
        <w:t>19</w:t>
      </w:r>
      <w:r>
        <w:rPr>
          <w:noProof/>
        </w:rPr>
        <w:fldChar w:fldCharType="end"/>
      </w:r>
    </w:p>
    <w:p w14:paraId="61FC3109" w14:textId="3B4D62FD" w:rsidR="00151DAA" w:rsidRDefault="00151DAA">
      <w:pPr>
        <w:pStyle w:val="TOC1"/>
        <w:rPr>
          <w:rFonts w:asciiTheme="minorHAnsi" w:eastAsiaTheme="minorEastAsia" w:hAnsiTheme="minorHAnsi" w:cstheme="minorBidi"/>
          <w:noProof/>
          <w:sz w:val="22"/>
          <w:szCs w:val="22"/>
          <w:lang w:val="en-GB" w:eastAsia="en-GB"/>
        </w:rPr>
      </w:pPr>
      <w:r>
        <w:rPr>
          <w:noProof/>
        </w:rPr>
        <w:t>16.</w:t>
      </w:r>
      <w:r>
        <w:rPr>
          <w:rFonts w:asciiTheme="minorHAnsi" w:eastAsiaTheme="minorEastAsia" w:hAnsiTheme="minorHAnsi" w:cstheme="minorBidi"/>
          <w:noProof/>
          <w:sz w:val="22"/>
          <w:szCs w:val="22"/>
          <w:lang w:val="en-GB" w:eastAsia="en-GB"/>
        </w:rPr>
        <w:tab/>
      </w:r>
      <w:r>
        <w:rPr>
          <w:noProof/>
        </w:rPr>
        <w:t>Notes</w:t>
      </w:r>
      <w:r>
        <w:rPr>
          <w:noProof/>
        </w:rPr>
        <w:tab/>
      </w:r>
      <w:r>
        <w:rPr>
          <w:noProof/>
        </w:rPr>
        <w:fldChar w:fldCharType="begin"/>
      </w:r>
      <w:r>
        <w:rPr>
          <w:noProof/>
        </w:rPr>
        <w:instrText xml:space="preserve"> PAGEREF _Toc484767560 \h </w:instrText>
      </w:r>
      <w:r>
        <w:rPr>
          <w:noProof/>
        </w:rPr>
      </w:r>
      <w:r>
        <w:rPr>
          <w:noProof/>
        </w:rPr>
        <w:fldChar w:fldCharType="separate"/>
      </w:r>
      <w:r w:rsidR="00F86897">
        <w:rPr>
          <w:noProof/>
        </w:rPr>
        <w:t>20</w:t>
      </w:r>
      <w:r>
        <w:rPr>
          <w:noProof/>
        </w:rPr>
        <w:fldChar w:fldCharType="end"/>
      </w:r>
    </w:p>
    <w:p w14:paraId="22F209ED" w14:textId="77777777" w:rsidR="00B9305B" w:rsidRPr="00EF23E6" w:rsidRDefault="001F3104" w:rsidP="001E2DD7">
      <w:pPr>
        <w:pStyle w:val="TOC1"/>
        <w:sectPr w:rsidR="00B9305B" w:rsidRPr="00EF23E6" w:rsidSect="008E5096">
          <w:headerReference w:type="even" r:id="rId8"/>
          <w:headerReference w:type="default" r:id="rId9"/>
          <w:footerReference w:type="even" r:id="rId10"/>
          <w:footerReference w:type="default" r:id="rId11"/>
          <w:footerReference w:type="first" r:id="rId12"/>
          <w:pgSz w:w="8400" w:h="11900"/>
          <w:pgMar w:top="737" w:right="737" w:bottom="737" w:left="1021" w:header="0" w:footer="0" w:gutter="0"/>
          <w:pgNumType w:start="1"/>
          <w:cols w:space="708"/>
          <w:docGrid w:linePitch="272"/>
        </w:sectPr>
      </w:pPr>
      <w:r w:rsidRPr="00EF23E6">
        <w:fldChar w:fldCharType="end"/>
      </w:r>
    </w:p>
    <w:p w14:paraId="3A7392E7" w14:textId="77777777" w:rsidR="000E4FA8" w:rsidRPr="00EF23E6" w:rsidRDefault="000E4FA8" w:rsidP="00380497">
      <w:pPr>
        <w:pStyle w:val="1Abcamheading"/>
      </w:pPr>
      <w:bookmarkStart w:id="3" w:name="_Toc484767545"/>
      <w:r w:rsidRPr="00EF23E6">
        <w:lastRenderedPageBreak/>
        <w:t>Overview</w:t>
      </w:r>
      <w:bookmarkEnd w:id="1"/>
      <w:bookmarkEnd w:id="3"/>
    </w:p>
    <w:p w14:paraId="7ED77E88" w14:textId="77777777" w:rsidR="000666CA" w:rsidRDefault="00EF23E6" w:rsidP="000666CA">
      <w:pPr>
        <w:pStyle w:val="1AbcamStandardtext"/>
      </w:pPr>
      <w:proofErr w:type="spellStart"/>
      <w:r>
        <w:t>EdU</w:t>
      </w:r>
      <w:proofErr w:type="spellEnd"/>
      <w:r w:rsidR="00871006">
        <w:t xml:space="preserve"> Proliferation Kit</w:t>
      </w:r>
      <w:r w:rsidR="00E130AE">
        <w:t xml:space="preserve"> (</w:t>
      </w:r>
      <w:proofErr w:type="spellStart"/>
      <w:r w:rsidR="0058151B">
        <w:t>iFluor</w:t>
      </w:r>
      <w:proofErr w:type="spellEnd"/>
      <w:r w:rsidR="0058151B">
        <w:t xml:space="preserve"> 488</w:t>
      </w:r>
      <w:r w:rsidR="00E130AE">
        <w:t>)</w:t>
      </w:r>
      <w:r w:rsidR="00871006">
        <w:t xml:space="preserve"> (ab</w:t>
      </w:r>
      <w:r w:rsidR="00202E5E">
        <w:t>219801</w:t>
      </w:r>
      <w:r w:rsidR="00871006">
        <w:t>) provides a sensitive and robust method to detect and quantify cell proliferation in live cells using flow cytometry or fluorescence microscopy.</w:t>
      </w:r>
      <w:r w:rsidR="009D246E">
        <w:t xml:space="preserve"> </w:t>
      </w:r>
      <w:r w:rsidR="009D246E" w:rsidRPr="00C707EC">
        <w:t xml:space="preserve">The </w:t>
      </w:r>
      <w:r w:rsidR="009D246E">
        <w:t>iFluor 488 dye</w:t>
      </w:r>
      <w:r w:rsidR="00810DEE">
        <w:t xml:space="preserve"> </w:t>
      </w:r>
      <w:r w:rsidR="003665C5">
        <w:t xml:space="preserve">(Ex/Em = 491/520 nm) </w:t>
      </w:r>
      <w:r w:rsidR="00810DEE">
        <w:t xml:space="preserve">has </w:t>
      </w:r>
      <w:r w:rsidR="009D246E" w:rsidRPr="00C707EC">
        <w:t xml:space="preserve">spectral properties almost identical to those of FITC </w:t>
      </w:r>
      <w:r w:rsidR="009D246E">
        <w:t>and other alternative green fluor</w:t>
      </w:r>
      <w:r w:rsidR="00E14045">
        <w:t>ophores available in the market.</w:t>
      </w:r>
      <w:r w:rsidR="003665C5">
        <w:t xml:space="preserve"> </w:t>
      </w:r>
      <w:r w:rsidR="000666CA">
        <w:t xml:space="preserve">This kit provides enough reagents to perform 50 flow cytometry tests </w:t>
      </w:r>
      <w:r w:rsidR="004B3A8B">
        <w:t>or 50 microscopy tests (for 18 x 18 mm coverslips) or 200 microscopy tests (adapted for 96-well plate format)</w:t>
      </w:r>
      <w:r w:rsidR="000666CA">
        <w:t>.</w:t>
      </w:r>
    </w:p>
    <w:p w14:paraId="2C1E26B6" w14:textId="77777777" w:rsidR="00EC1CFD" w:rsidRDefault="00EC1CFD" w:rsidP="008B4786">
      <w:pPr>
        <w:pStyle w:val="1AbcamStandardtext"/>
      </w:pPr>
    </w:p>
    <w:p w14:paraId="1BBFDEF9" w14:textId="77777777" w:rsidR="00147FFC" w:rsidRDefault="00871006" w:rsidP="008B4786">
      <w:pPr>
        <w:pStyle w:val="1AbcamStandardtext"/>
      </w:pPr>
      <w:r>
        <w:t>The most accurate method to measure DNA proliferation is by directly measuring DNA synthesis.</w:t>
      </w:r>
      <w:r w:rsidR="000666CA">
        <w:t xml:space="preserve"> The most common method used nowadays is the antibody-based detection of the nucleoside analog bromo-</w:t>
      </w:r>
      <w:proofErr w:type="spellStart"/>
      <w:r w:rsidR="000666CA">
        <w:t>deoxyuridine</w:t>
      </w:r>
      <w:proofErr w:type="spellEnd"/>
      <w:r w:rsidR="000666CA">
        <w:t xml:space="preserve"> (</w:t>
      </w:r>
      <w:proofErr w:type="spellStart"/>
      <w:r w:rsidR="000666CA">
        <w:t>BrdU</w:t>
      </w:r>
      <w:proofErr w:type="spellEnd"/>
      <w:r w:rsidR="000666CA">
        <w:t xml:space="preserve">). </w:t>
      </w:r>
      <w:proofErr w:type="spellStart"/>
      <w:r w:rsidR="000666CA">
        <w:t>EdU</w:t>
      </w:r>
      <w:proofErr w:type="spellEnd"/>
      <w:r w:rsidR="000666CA">
        <w:t xml:space="preserve"> (5-ethynyl-2’-deoxyuridine)</w:t>
      </w:r>
      <w:r w:rsidR="00E30E66">
        <w:t xml:space="preserve"> is a thymidine analog that is incorporated into the newly synthesized DNA. </w:t>
      </w:r>
      <w:proofErr w:type="spellStart"/>
      <w:r w:rsidR="00EA163D">
        <w:t>EdU</w:t>
      </w:r>
      <w:proofErr w:type="spellEnd"/>
      <w:r w:rsidR="00EA163D">
        <w:t xml:space="preserve"> can be covalently crosslinked with a fluorescent </w:t>
      </w:r>
      <w:proofErr w:type="spellStart"/>
      <w:r w:rsidR="00EA163D">
        <w:t>azide</w:t>
      </w:r>
      <w:proofErr w:type="spellEnd"/>
      <w:r w:rsidR="00EA163D">
        <w:t xml:space="preserve"> (such as iFluor-488), which is small enough to diffuse freely through native tissues and DNA (figure 1). Since </w:t>
      </w:r>
      <w:proofErr w:type="spellStart"/>
      <w:r w:rsidR="00EA163D">
        <w:t>EdU</w:t>
      </w:r>
      <w:proofErr w:type="spellEnd"/>
      <w:r w:rsidR="00EA163D">
        <w:t xml:space="preserve"> detection uses ‘click’ chemistry, and does not require DNA denaturation or addition of a detection antibody like </w:t>
      </w:r>
      <w:proofErr w:type="spellStart"/>
      <w:r w:rsidR="00EA163D">
        <w:t>BrdU</w:t>
      </w:r>
      <w:proofErr w:type="spellEnd"/>
      <w:r w:rsidR="00B27413">
        <w:t>-detection</w:t>
      </w:r>
      <w:r w:rsidR="00EA163D">
        <w:t xml:space="preserve">, the </w:t>
      </w:r>
      <w:proofErr w:type="spellStart"/>
      <w:r w:rsidR="00EA163D">
        <w:t>EdU</w:t>
      </w:r>
      <w:proofErr w:type="spellEnd"/>
      <w:r w:rsidR="00EA163D">
        <w:t xml:space="preserve"> proliferation assay is much quicker and easier to perform.</w:t>
      </w:r>
    </w:p>
    <w:p w14:paraId="2AD9BB8B" w14:textId="77777777" w:rsidR="00EA163D" w:rsidRPr="00EF23E6" w:rsidRDefault="00EA163D" w:rsidP="008B4786">
      <w:pPr>
        <w:pStyle w:val="1AbcamStandardtext"/>
      </w:pPr>
    </w:p>
    <w:p w14:paraId="7DFC891A" w14:textId="77777777" w:rsidR="008B4786" w:rsidRDefault="00E30E66" w:rsidP="008B4786">
      <w:pPr>
        <w:pStyle w:val="1AbcamStandardtext"/>
      </w:pPr>
      <w:r>
        <w:rPr>
          <w:noProof/>
          <w:lang w:val="en-GB" w:eastAsia="en-GB"/>
        </w:rPr>
        <w:drawing>
          <wp:inline distT="0" distB="0" distL="0" distR="0" wp14:anchorId="2A297CF8" wp14:editId="14AC06F2">
            <wp:extent cx="4217670" cy="2080052"/>
            <wp:effectExtent l="0" t="0" r="0" b="0"/>
            <wp:docPr id="18" name="Picture 18" descr="BrdU vs Edu st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dU vs Edu stain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17670" cy="2080052"/>
                    </a:xfrm>
                    <a:prstGeom prst="rect">
                      <a:avLst/>
                    </a:prstGeom>
                    <a:noFill/>
                    <a:ln>
                      <a:noFill/>
                    </a:ln>
                  </pic:spPr>
                </pic:pic>
              </a:graphicData>
            </a:graphic>
          </wp:inline>
        </w:drawing>
      </w:r>
    </w:p>
    <w:p w14:paraId="5C24A0D5" w14:textId="77777777" w:rsidR="000E4FA8" w:rsidRPr="00EF23E6" w:rsidRDefault="00E30E66" w:rsidP="00E14045">
      <w:pPr>
        <w:pStyle w:val="1AbcamImageLegend"/>
      </w:pPr>
      <w:r w:rsidRPr="00E30E66">
        <w:rPr>
          <w:b/>
        </w:rPr>
        <w:t>Figure 1</w:t>
      </w:r>
      <w:r>
        <w:t xml:space="preserve">. BrdU assays (left) </w:t>
      </w:r>
      <w:r w:rsidR="00B27413">
        <w:t>require</w:t>
      </w:r>
      <w:r>
        <w:t xml:space="preserve"> DNA denatur</w:t>
      </w:r>
      <w:r w:rsidR="00B27413">
        <w:t>ation</w:t>
      </w:r>
      <w:r>
        <w:t xml:space="preserve"> in order to allow an anti-BrdU primary antibody access to the BrdU molecule. EdU assays (right) rely on ‘click’ chemistry, in which the fluorescent azide can freely bind the EdU molecule.</w:t>
      </w:r>
      <w:r w:rsidR="000E4FA8" w:rsidRPr="00EF23E6">
        <w:br w:type="page"/>
      </w:r>
    </w:p>
    <w:p w14:paraId="043AE4EC" w14:textId="77777777" w:rsidR="000E4FA8" w:rsidRPr="00EF23E6" w:rsidRDefault="000E4FA8" w:rsidP="001E2DD7">
      <w:pPr>
        <w:pStyle w:val="1Abcamheading"/>
      </w:pPr>
      <w:bookmarkStart w:id="4" w:name="_Toc446403812"/>
      <w:bookmarkStart w:id="5" w:name="_Toc484767546"/>
      <w:r w:rsidRPr="00EF23E6">
        <w:lastRenderedPageBreak/>
        <w:t>Protocol Summary</w:t>
      </w:r>
      <w:bookmarkEnd w:id="4"/>
      <w:r w:rsidR="00EF23E6">
        <w:t xml:space="preserve"> – Flow Cytometry</w:t>
      </w:r>
      <w:bookmarkEnd w:id="5"/>
    </w:p>
    <w:p w14:paraId="626CE788" w14:textId="77777777" w:rsidR="00A579D8" w:rsidRPr="00EF23E6" w:rsidRDefault="00A579D8" w:rsidP="001B583F">
      <w:pPr>
        <w:pStyle w:val="1AbcamStandardtext"/>
        <w:jc w:val="center"/>
      </w:pPr>
    </w:p>
    <w:p w14:paraId="06FB3649" w14:textId="77777777" w:rsidR="000E4FA8" w:rsidRPr="00EF23E6" w:rsidRDefault="004B230D" w:rsidP="001B583F">
      <w:pPr>
        <w:pStyle w:val="1AbcamStandardtext"/>
        <w:jc w:val="center"/>
      </w:pPr>
      <w:r w:rsidRPr="00EF23E6">
        <w:t>Grow/prepare cells</w:t>
      </w:r>
    </w:p>
    <w:p w14:paraId="6E5E34E1" w14:textId="77777777" w:rsidR="001B583F" w:rsidRPr="00EF23E6" w:rsidRDefault="001B583F" w:rsidP="001B583F">
      <w:pPr>
        <w:pStyle w:val="1AbcamStandardtext"/>
        <w:jc w:val="center"/>
      </w:pPr>
      <w:r w:rsidRPr="00EF23E6">
        <w:rPr>
          <w:noProof/>
          <w:lang w:val="en-GB" w:eastAsia="en-GB"/>
        </w:rPr>
        <mc:AlternateContent>
          <mc:Choice Requires="wps">
            <w:drawing>
              <wp:anchor distT="0" distB="0" distL="114300" distR="114300" simplePos="0" relativeHeight="251664896" behindDoc="0" locked="0" layoutInCell="1" allowOverlap="1" wp14:anchorId="26932504" wp14:editId="75FFDFA5">
                <wp:simplePos x="0" y="0"/>
                <wp:positionH relativeFrom="margin">
                  <wp:posOffset>2015490</wp:posOffset>
                </wp:positionH>
                <wp:positionV relativeFrom="paragraph">
                  <wp:posOffset>45720</wp:posOffset>
                </wp:positionV>
                <wp:extent cx="180975" cy="231140"/>
                <wp:effectExtent l="38100" t="0" r="28575" b="3556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CB8D6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158.7pt;margin-top:3.6pt;width:14.25pt;height:18.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">
                <w10:wrap anchorx="margin"/>
              </v:shape>
            </w:pict>
          </mc:Fallback>
        </mc:AlternateContent>
      </w:r>
    </w:p>
    <w:p w14:paraId="2F1F9BF1" w14:textId="77777777" w:rsidR="000E4FA8" w:rsidRPr="00EF23E6" w:rsidRDefault="000E4FA8" w:rsidP="001B583F">
      <w:pPr>
        <w:pStyle w:val="1AbcamStandardtext"/>
        <w:jc w:val="center"/>
      </w:pPr>
    </w:p>
    <w:p w14:paraId="6AAE3E4C" w14:textId="77777777" w:rsidR="000E4FA8" w:rsidRPr="00EF23E6" w:rsidRDefault="00981525" w:rsidP="001B583F">
      <w:pPr>
        <w:pStyle w:val="1AbcamStandardtext"/>
        <w:jc w:val="center"/>
      </w:pPr>
      <w:r>
        <w:t xml:space="preserve">Incubate cells with </w:t>
      </w:r>
      <w:proofErr w:type="spellStart"/>
      <w:r>
        <w:t>EdU</w:t>
      </w:r>
      <w:proofErr w:type="spellEnd"/>
    </w:p>
    <w:p w14:paraId="3998C9F8" w14:textId="77777777" w:rsidR="001B583F" w:rsidRPr="00EF23E6" w:rsidRDefault="001B583F" w:rsidP="001B583F">
      <w:pPr>
        <w:pStyle w:val="1AbcamStandardtext"/>
        <w:jc w:val="center"/>
      </w:pPr>
      <w:r w:rsidRPr="00EF23E6">
        <w:rPr>
          <w:noProof/>
          <w:lang w:val="en-GB" w:eastAsia="en-GB"/>
        </w:rPr>
        <mc:AlternateContent>
          <mc:Choice Requires="wps">
            <w:drawing>
              <wp:anchor distT="0" distB="0" distL="114300" distR="114300" simplePos="0" relativeHeight="251665920" behindDoc="0" locked="0" layoutInCell="1" allowOverlap="1" wp14:anchorId="7433AAEF" wp14:editId="7D318589">
                <wp:simplePos x="0" y="0"/>
                <wp:positionH relativeFrom="margin">
                  <wp:posOffset>2015490</wp:posOffset>
                </wp:positionH>
                <wp:positionV relativeFrom="paragraph">
                  <wp:posOffset>48895</wp:posOffset>
                </wp:positionV>
                <wp:extent cx="180975" cy="231140"/>
                <wp:effectExtent l="38100" t="0" r="28575" b="3556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BADF3" id="AutoShape 9" o:spid="_x0000_s1026" type="#_x0000_t67" style="position:absolute;margin-left:158.7pt;margin-top:3.85pt;width:14.25pt;height:18.2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">
                <w10:wrap anchorx="margin"/>
              </v:shape>
            </w:pict>
          </mc:Fallback>
        </mc:AlternateContent>
      </w:r>
    </w:p>
    <w:p w14:paraId="3588F933" w14:textId="77777777" w:rsidR="000E4FA8" w:rsidRPr="00EF23E6" w:rsidRDefault="000E4FA8" w:rsidP="001B583F">
      <w:pPr>
        <w:pStyle w:val="1AbcamStandardtext"/>
        <w:jc w:val="center"/>
      </w:pPr>
    </w:p>
    <w:p w14:paraId="62CCE5A7" w14:textId="77777777" w:rsidR="000E4FA8" w:rsidRPr="00EF23E6" w:rsidRDefault="00981525" w:rsidP="001B583F">
      <w:pPr>
        <w:pStyle w:val="1AbcamStandardtext"/>
        <w:jc w:val="center"/>
      </w:pPr>
      <w:r>
        <w:t>Harvest cells</w:t>
      </w:r>
    </w:p>
    <w:p w14:paraId="6993267C" w14:textId="77777777" w:rsidR="00000557" w:rsidRPr="00EF23E6" w:rsidRDefault="001B583F" w:rsidP="001B583F">
      <w:pPr>
        <w:pStyle w:val="1AbcamStandardtext"/>
        <w:jc w:val="center"/>
        <w:rPr>
          <w:lang w:val="en-GB"/>
        </w:rPr>
      </w:pPr>
      <w:r w:rsidRPr="00EF23E6">
        <w:rPr>
          <w:noProof/>
          <w:lang w:val="en-GB" w:eastAsia="en-GB"/>
        </w:rPr>
        <mc:AlternateContent>
          <mc:Choice Requires="wps">
            <w:drawing>
              <wp:anchor distT="0" distB="0" distL="114300" distR="114300" simplePos="0" relativeHeight="251666944" behindDoc="0" locked="0" layoutInCell="1" allowOverlap="1" wp14:anchorId="6FDCDC91" wp14:editId="07069400">
                <wp:simplePos x="0" y="0"/>
                <wp:positionH relativeFrom="margin">
                  <wp:posOffset>2015490</wp:posOffset>
                </wp:positionH>
                <wp:positionV relativeFrom="paragraph">
                  <wp:posOffset>86995</wp:posOffset>
                </wp:positionV>
                <wp:extent cx="180975" cy="231140"/>
                <wp:effectExtent l="38100" t="0" r="28575" b="3556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39486" id="AutoShape 10" o:spid="_x0000_s1026" type="#_x0000_t67" style="position:absolute;margin-left:158.7pt;margin-top:6.85pt;width:14.25pt;height:18.2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">
                <w10:wrap anchorx="margin"/>
              </v:shape>
            </w:pict>
          </mc:Fallback>
        </mc:AlternateContent>
      </w:r>
    </w:p>
    <w:p w14:paraId="4D3855B0" w14:textId="77777777" w:rsidR="001B583F" w:rsidRPr="00EF23E6" w:rsidRDefault="001B583F" w:rsidP="001B583F">
      <w:pPr>
        <w:pStyle w:val="1AbcamStandardtext"/>
        <w:jc w:val="center"/>
        <w:rPr>
          <w:lang w:val="en-GB"/>
        </w:rPr>
      </w:pPr>
    </w:p>
    <w:p w14:paraId="053C1755" w14:textId="77777777" w:rsidR="000E4FA8" w:rsidRPr="00EF23E6" w:rsidRDefault="00981525" w:rsidP="001B583F">
      <w:pPr>
        <w:pStyle w:val="1AbcamStandardtext"/>
        <w:jc w:val="center"/>
        <w:rPr>
          <w:lang w:val="en-GB"/>
        </w:rPr>
      </w:pPr>
      <w:r>
        <w:rPr>
          <w:lang w:val="en-GB"/>
        </w:rPr>
        <w:t>(Optional) Treat cells with antibodies to cell surface antigens</w:t>
      </w:r>
    </w:p>
    <w:p w14:paraId="6D57DBE9" w14:textId="77777777" w:rsidR="004B230D" w:rsidRPr="00EF23E6" w:rsidRDefault="004B230D" w:rsidP="004B230D">
      <w:pPr>
        <w:pStyle w:val="1AbcamStandardtext"/>
        <w:jc w:val="center"/>
        <w:rPr>
          <w:lang w:val="en-GB"/>
        </w:rPr>
      </w:pPr>
      <w:r w:rsidRPr="00EF23E6">
        <w:rPr>
          <w:noProof/>
          <w:lang w:val="en-GB" w:eastAsia="en-GB"/>
        </w:rPr>
        <mc:AlternateContent>
          <mc:Choice Requires="wps">
            <w:drawing>
              <wp:anchor distT="0" distB="0" distL="114300" distR="114300" simplePos="0" relativeHeight="251668992" behindDoc="0" locked="0" layoutInCell="1" allowOverlap="1" wp14:anchorId="22687814" wp14:editId="1CD353F6">
                <wp:simplePos x="0" y="0"/>
                <wp:positionH relativeFrom="margin">
                  <wp:posOffset>2009775</wp:posOffset>
                </wp:positionH>
                <wp:positionV relativeFrom="paragraph">
                  <wp:posOffset>8890</wp:posOffset>
                </wp:positionV>
                <wp:extent cx="180975" cy="231140"/>
                <wp:effectExtent l="38100" t="0" r="28575" b="3556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479F0" id="AutoShape 10" o:spid="_x0000_s1026" type="#_x0000_t67" style="position:absolute;margin-left:158.25pt;margin-top:.7pt;width:14.25pt;height:18.2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">
                <w10:wrap anchorx="margin"/>
              </v:shape>
            </w:pict>
          </mc:Fallback>
        </mc:AlternateContent>
      </w:r>
    </w:p>
    <w:p w14:paraId="5E9C7726" w14:textId="77777777" w:rsidR="004B230D" w:rsidRPr="00EF23E6" w:rsidRDefault="004B230D" w:rsidP="004B230D">
      <w:pPr>
        <w:pStyle w:val="1AbcamStandardtext"/>
        <w:jc w:val="center"/>
        <w:rPr>
          <w:lang w:val="en-GB"/>
        </w:rPr>
      </w:pPr>
    </w:p>
    <w:p w14:paraId="3393D03C" w14:textId="77777777" w:rsidR="00981525" w:rsidRPr="00EF23E6" w:rsidRDefault="00981525" w:rsidP="00981525">
      <w:pPr>
        <w:pStyle w:val="1AbcamStandardtext"/>
        <w:jc w:val="center"/>
      </w:pPr>
      <w:r>
        <w:rPr>
          <w:lang w:val="en-GB"/>
        </w:rPr>
        <w:t>Fix and permeabilize cells</w:t>
      </w:r>
    </w:p>
    <w:p w14:paraId="48A8690F" w14:textId="77777777" w:rsidR="00981525" w:rsidRPr="00EF23E6" w:rsidRDefault="00981525" w:rsidP="00981525">
      <w:pPr>
        <w:pStyle w:val="1AbcamStandardtext"/>
        <w:jc w:val="center"/>
      </w:pPr>
      <w:r w:rsidRPr="00EF23E6">
        <w:rPr>
          <w:noProof/>
          <w:lang w:val="en-GB" w:eastAsia="en-GB"/>
        </w:rPr>
        <mc:AlternateContent>
          <mc:Choice Requires="wps">
            <w:drawing>
              <wp:anchor distT="0" distB="0" distL="114300" distR="114300" simplePos="0" relativeHeight="251676160" behindDoc="0" locked="0" layoutInCell="1" allowOverlap="1" wp14:anchorId="7248BCC9" wp14:editId="6B7F629A">
                <wp:simplePos x="0" y="0"/>
                <wp:positionH relativeFrom="margin">
                  <wp:posOffset>2015490</wp:posOffset>
                </wp:positionH>
                <wp:positionV relativeFrom="paragraph">
                  <wp:posOffset>45720</wp:posOffset>
                </wp:positionV>
                <wp:extent cx="180975" cy="231140"/>
                <wp:effectExtent l="38100" t="0" r="28575" b="3556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1BF26" id="AutoShape 8" o:spid="_x0000_s1026" type="#_x0000_t67" style="position:absolute;margin-left:158.7pt;margin-top:3.6pt;width:14.25pt;height:18.2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">
                <w10:wrap anchorx="margin"/>
              </v:shape>
            </w:pict>
          </mc:Fallback>
        </mc:AlternateContent>
      </w:r>
    </w:p>
    <w:p w14:paraId="7FD3476D" w14:textId="77777777" w:rsidR="00981525" w:rsidRPr="00EF23E6" w:rsidRDefault="00981525" w:rsidP="00981525">
      <w:pPr>
        <w:pStyle w:val="1AbcamStandardtext"/>
        <w:jc w:val="center"/>
      </w:pPr>
    </w:p>
    <w:p w14:paraId="67681EC6" w14:textId="77777777" w:rsidR="00981525" w:rsidRPr="00EF23E6" w:rsidRDefault="00981525" w:rsidP="00981525">
      <w:pPr>
        <w:pStyle w:val="1AbcamStandardtext"/>
        <w:jc w:val="center"/>
      </w:pPr>
      <w:r>
        <w:t xml:space="preserve">Detection of </w:t>
      </w:r>
      <w:proofErr w:type="spellStart"/>
      <w:r>
        <w:t>EdU</w:t>
      </w:r>
      <w:proofErr w:type="spellEnd"/>
    </w:p>
    <w:p w14:paraId="20718DA3" w14:textId="77777777" w:rsidR="00981525" w:rsidRPr="00EF23E6" w:rsidRDefault="00981525" w:rsidP="00981525">
      <w:pPr>
        <w:pStyle w:val="1AbcamStandardtext"/>
        <w:jc w:val="center"/>
      </w:pPr>
      <w:r w:rsidRPr="00EF23E6">
        <w:rPr>
          <w:noProof/>
          <w:lang w:val="en-GB" w:eastAsia="en-GB"/>
        </w:rPr>
        <mc:AlternateContent>
          <mc:Choice Requires="wps">
            <w:drawing>
              <wp:anchor distT="0" distB="0" distL="114300" distR="114300" simplePos="0" relativeHeight="251677184" behindDoc="0" locked="0" layoutInCell="1" allowOverlap="1" wp14:anchorId="10F6AA41" wp14:editId="61EE4046">
                <wp:simplePos x="0" y="0"/>
                <wp:positionH relativeFrom="margin">
                  <wp:posOffset>2015490</wp:posOffset>
                </wp:positionH>
                <wp:positionV relativeFrom="paragraph">
                  <wp:posOffset>48895</wp:posOffset>
                </wp:positionV>
                <wp:extent cx="180975" cy="231140"/>
                <wp:effectExtent l="38100" t="0" r="28575" b="35560"/>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C0700" id="AutoShape 9" o:spid="_x0000_s1026" type="#_x0000_t67" style="position:absolute;margin-left:158.7pt;margin-top:3.85pt;width:14.25pt;height:18.2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">
                <w10:wrap anchorx="margin"/>
              </v:shape>
            </w:pict>
          </mc:Fallback>
        </mc:AlternateContent>
      </w:r>
    </w:p>
    <w:p w14:paraId="3F537BC9" w14:textId="77777777" w:rsidR="00981525" w:rsidRPr="00EF23E6" w:rsidRDefault="00981525" w:rsidP="00981525">
      <w:pPr>
        <w:pStyle w:val="1AbcamStandardtext"/>
        <w:jc w:val="center"/>
      </w:pPr>
    </w:p>
    <w:p w14:paraId="00C09222" w14:textId="77777777" w:rsidR="00981525" w:rsidRPr="00EF23E6" w:rsidRDefault="00981525" w:rsidP="00981525">
      <w:pPr>
        <w:pStyle w:val="1AbcamStandardtext"/>
        <w:jc w:val="center"/>
      </w:pPr>
      <w:r>
        <w:rPr>
          <w:noProof/>
        </w:rPr>
        <w:t xml:space="preserve">Analyze cells by flow cytometry (Ex/Em = </w:t>
      </w:r>
      <w:r w:rsidR="004B3A8B">
        <w:rPr>
          <w:noProof/>
        </w:rPr>
        <w:t>4</w:t>
      </w:r>
      <w:r w:rsidR="00E3496C">
        <w:rPr>
          <w:noProof/>
        </w:rPr>
        <w:t>9</w:t>
      </w:r>
      <w:r w:rsidR="004B3A8B">
        <w:rPr>
          <w:noProof/>
        </w:rPr>
        <w:t>1/520 nm</w:t>
      </w:r>
      <w:r>
        <w:rPr>
          <w:noProof/>
        </w:rPr>
        <w:t>)</w:t>
      </w:r>
    </w:p>
    <w:p w14:paraId="76B2DA18" w14:textId="77777777" w:rsidR="000E4FA8" w:rsidRPr="00EF23E6" w:rsidRDefault="000E4FA8" w:rsidP="001B583F">
      <w:pPr>
        <w:pStyle w:val="1AbcamStandardtext"/>
        <w:rPr>
          <w:lang w:val="en-GB"/>
        </w:rPr>
      </w:pPr>
    </w:p>
    <w:p w14:paraId="4665D051" w14:textId="77777777" w:rsidR="000E4FA8" w:rsidRPr="00EF23E6" w:rsidRDefault="000E4FA8" w:rsidP="00000557">
      <w:pPr>
        <w:spacing w:before="60" w:after="60" w:line="276" w:lineRule="auto"/>
        <w:rPr>
          <w:lang w:val="en-GB"/>
        </w:rPr>
      </w:pPr>
      <w:r w:rsidRPr="00EF23E6">
        <w:rPr>
          <w:lang w:val="en-GB"/>
        </w:rPr>
        <w:br w:type="page"/>
      </w:r>
    </w:p>
    <w:p w14:paraId="4AF593B5" w14:textId="77777777" w:rsidR="00EF23E6" w:rsidRPr="00EF23E6" w:rsidRDefault="00EF23E6" w:rsidP="00EF23E6">
      <w:pPr>
        <w:pStyle w:val="1Abcamheading"/>
      </w:pPr>
      <w:bookmarkStart w:id="6" w:name="_Toc484767547"/>
      <w:bookmarkStart w:id="7" w:name="_Toc446403813"/>
      <w:r w:rsidRPr="00EF23E6">
        <w:lastRenderedPageBreak/>
        <w:t>Protocol Summary</w:t>
      </w:r>
      <w:r>
        <w:t xml:space="preserve"> – F</w:t>
      </w:r>
      <w:r w:rsidR="001D7420">
        <w:t>luorescence microscopy</w:t>
      </w:r>
      <w:bookmarkEnd w:id="6"/>
    </w:p>
    <w:p w14:paraId="4A307041" w14:textId="77777777" w:rsidR="00981525" w:rsidRPr="00EF23E6" w:rsidRDefault="00981525" w:rsidP="00981525">
      <w:pPr>
        <w:pStyle w:val="1AbcamStandardtext"/>
        <w:jc w:val="center"/>
      </w:pPr>
    </w:p>
    <w:p w14:paraId="3F4F3DDD" w14:textId="77777777" w:rsidR="00981525" w:rsidRPr="00EF23E6" w:rsidRDefault="004B3A8B" w:rsidP="00981525">
      <w:pPr>
        <w:pStyle w:val="1AbcamStandardtext"/>
        <w:jc w:val="center"/>
      </w:pPr>
      <w:r>
        <w:t>Plate cells</w:t>
      </w:r>
    </w:p>
    <w:p w14:paraId="5E050F5D" w14:textId="77777777" w:rsidR="00981525" w:rsidRPr="00EF23E6" w:rsidRDefault="00981525" w:rsidP="00981525">
      <w:pPr>
        <w:pStyle w:val="1AbcamStandardtext"/>
        <w:jc w:val="center"/>
      </w:pPr>
      <w:r w:rsidRPr="00EF23E6">
        <w:rPr>
          <w:noProof/>
          <w:lang w:val="en-GB" w:eastAsia="en-GB"/>
        </w:rPr>
        <mc:AlternateContent>
          <mc:Choice Requires="wps">
            <w:drawing>
              <wp:anchor distT="0" distB="0" distL="114300" distR="114300" simplePos="0" relativeHeight="251679232" behindDoc="0" locked="0" layoutInCell="1" allowOverlap="1" wp14:anchorId="0C24B445" wp14:editId="772471B0">
                <wp:simplePos x="0" y="0"/>
                <wp:positionH relativeFrom="margin">
                  <wp:posOffset>2015490</wp:posOffset>
                </wp:positionH>
                <wp:positionV relativeFrom="paragraph">
                  <wp:posOffset>45720</wp:posOffset>
                </wp:positionV>
                <wp:extent cx="180975" cy="231140"/>
                <wp:effectExtent l="38100" t="0" r="28575" b="35560"/>
                <wp:wrapNone/>
                <wp:docPr id="1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080C1" id="AutoShape 8" o:spid="_x0000_s1026" type="#_x0000_t67" style="position:absolute;margin-left:158.7pt;margin-top:3.6pt;width:14.25pt;height:18.2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">
                <w10:wrap anchorx="margin"/>
              </v:shape>
            </w:pict>
          </mc:Fallback>
        </mc:AlternateContent>
      </w:r>
    </w:p>
    <w:p w14:paraId="032B58F3" w14:textId="77777777" w:rsidR="00981525" w:rsidRPr="00EF23E6" w:rsidRDefault="00981525" w:rsidP="00981525">
      <w:pPr>
        <w:pStyle w:val="1AbcamStandardtext"/>
        <w:jc w:val="center"/>
      </w:pPr>
    </w:p>
    <w:p w14:paraId="310026EA" w14:textId="77777777" w:rsidR="00981525" w:rsidRPr="00EF23E6" w:rsidRDefault="00871006" w:rsidP="00981525">
      <w:pPr>
        <w:pStyle w:val="1AbcamStandardtext"/>
        <w:jc w:val="center"/>
      </w:pPr>
      <w:r>
        <w:t xml:space="preserve">Incubate cells with </w:t>
      </w:r>
      <w:proofErr w:type="spellStart"/>
      <w:r>
        <w:t>EdU</w:t>
      </w:r>
      <w:proofErr w:type="spellEnd"/>
    </w:p>
    <w:p w14:paraId="6DE1A12B" w14:textId="77777777" w:rsidR="00981525" w:rsidRPr="00EF23E6" w:rsidRDefault="00981525" w:rsidP="00981525">
      <w:pPr>
        <w:pStyle w:val="1AbcamStandardtext"/>
        <w:jc w:val="center"/>
      </w:pPr>
      <w:r w:rsidRPr="00EF23E6">
        <w:rPr>
          <w:noProof/>
          <w:lang w:val="en-GB" w:eastAsia="en-GB"/>
        </w:rPr>
        <mc:AlternateContent>
          <mc:Choice Requires="wps">
            <w:drawing>
              <wp:anchor distT="0" distB="0" distL="114300" distR="114300" simplePos="0" relativeHeight="251680256" behindDoc="0" locked="0" layoutInCell="1" allowOverlap="1" wp14:anchorId="4C2A56BC" wp14:editId="0F4E566C">
                <wp:simplePos x="0" y="0"/>
                <wp:positionH relativeFrom="margin">
                  <wp:posOffset>2015490</wp:posOffset>
                </wp:positionH>
                <wp:positionV relativeFrom="paragraph">
                  <wp:posOffset>48895</wp:posOffset>
                </wp:positionV>
                <wp:extent cx="180975" cy="231140"/>
                <wp:effectExtent l="38100" t="0" r="28575" b="35560"/>
                <wp:wrapNone/>
                <wp:docPr id="2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98D94" id="AutoShape 9" o:spid="_x0000_s1026" type="#_x0000_t67" style="position:absolute;margin-left:158.7pt;margin-top:3.85pt;width:14.25pt;height:18.2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">
                <w10:wrap anchorx="margin"/>
              </v:shape>
            </w:pict>
          </mc:Fallback>
        </mc:AlternateContent>
      </w:r>
    </w:p>
    <w:p w14:paraId="03F0EE61" w14:textId="77777777" w:rsidR="00981525" w:rsidRPr="00EF23E6" w:rsidRDefault="00981525" w:rsidP="00981525">
      <w:pPr>
        <w:pStyle w:val="1AbcamStandardtext"/>
        <w:jc w:val="center"/>
      </w:pPr>
    </w:p>
    <w:p w14:paraId="4CF5A72D" w14:textId="77777777" w:rsidR="00981525" w:rsidRPr="00EF23E6" w:rsidRDefault="00871006" w:rsidP="00981525">
      <w:pPr>
        <w:pStyle w:val="1AbcamStandardtext"/>
        <w:jc w:val="center"/>
      </w:pPr>
      <w:r>
        <w:t>Fix and permeabilize cells</w:t>
      </w:r>
    </w:p>
    <w:p w14:paraId="071B3C13" w14:textId="77777777" w:rsidR="00981525" w:rsidRPr="00EF23E6" w:rsidRDefault="00981525" w:rsidP="00981525">
      <w:pPr>
        <w:pStyle w:val="1AbcamStandardtext"/>
        <w:jc w:val="center"/>
        <w:rPr>
          <w:lang w:val="en-GB"/>
        </w:rPr>
      </w:pPr>
      <w:r w:rsidRPr="00EF23E6">
        <w:rPr>
          <w:noProof/>
          <w:lang w:val="en-GB" w:eastAsia="en-GB"/>
        </w:rPr>
        <mc:AlternateContent>
          <mc:Choice Requires="wps">
            <w:drawing>
              <wp:anchor distT="0" distB="0" distL="114300" distR="114300" simplePos="0" relativeHeight="251681280" behindDoc="0" locked="0" layoutInCell="1" allowOverlap="1" wp14:anchorId="4B5624D5" wp14:editId="42CFD0AD">
                <wp:simplePos x="0" y="0"/>
                <wp:positionH relativeFrom="margin">
                  <wp:posOffset>2015490</wp:posOffset>
                </wp:positionH>
                <wp:positionV relativeFrom="paragraph">
                  <wp:posOffset>86995</wp:posOffset>
                </wp:positionV>
                <wp:extent cx="180975" cy="231140"/>
                <wp:effectExtent l="38100" t="0" r="28575" b="35560"/>
                <wp:wrapNone/>
                <wp:docPr id="2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D2380" id="AutoShape 10" o:spid="_x0000_s1026" type="#_x0000_t67" style="position:absolute;margin-left:158.7pt;margin-top:6.85pt;width:14.25pt;height:18.2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">
                <w10:wrap anchorx="margin"/>
              </v:shape>
            </w:pict>
          </mc:Fallback>
        </mc:AlternateContent>
      </w:r>
    </w:p>
    <w:p w14:paraId="3ADC4665" w14:textId="77777777" w:rsidR="00981525" w:rsidRPr="00EF23E6" w:rsidRDefault="00981525" w:rsidP="00981525">
      <w:pPr>
        <w:pStyle w:val="1AbcamStandardtext"/>
        <w:jc w:val="center"/>
        <w:rPr>
          <w:lang w:val="en-GB"/>
        </w:rPr>
      </w:pPr>
    </w:p>
    <w:p w14:paraId="2F8571F3" w14:textId="77777777" w:rsidR="00981525" w:rsidRPr="00EF23E6" w:rsidRDefault="00871006" w:rsidP="00981525">
      <w:pPr>
        <w:pStyle w:val="1AbcamStandardtext"/>
        <w:jc w:val="center"/>
        <w:rPr>
          <w:lang w:val="en-GB"/>
        </w:rPr>
      </w:pPr>
      <w:r>
        <w:rPr>
          <w:lang w:val="en-GB"/>
        </w:rPr>
        <w:t xml:space="preserve">Detection of </w:t>
      </w:r>
      <w:proofErr w:type="spellStart"/>
      <w:r>
        <w:rPr>
          <w:lang w:val="en-GB"/>
        </w:rPr>
        <w:t>EdU</w:t>
      </w:r>
      <w:proofErr w:type="spellEnd"/>
    </w:p>
    <w:p w14:paraId="2D714847" w14:textId="77777777" w:rsidR="00981525" w:rsidRPr="00EF23E6" w:rsidRDefault="00981525" w:rsidP="00981525">
      <w:pPr>
        <w:pStyle w:val="1AbcamStandardtext"/>
        <w:jc w:val="center"/>
        <w:rPr>
          <w:lang w:val="en-GB"/>
        </w:rPr>
      </w:pPr>
      <w:r w:rsidRPr="00EF23E6">
        <w:rPr>
          <w:noProof/>
          <w:lang w:val="en-GB" w:eastAsia="en-GB"/>
        </w:rPr>
        <mc:AlternateContent>
          <mc:Choice Requires="wps">
            <w:drawing>
              <wp:anchor distT="0" distB="0" distL="114300" distR="114300" simplePos="0" relativeHeight="251682304" behindDoc="0" locked="0" layoutInCell="1" allowOverlap="1" wp14:anchorId="398559C2" wp14:editId="4BD14A4E">
                <wp:simplePos x="0" y="0"/>
                <wp:positionH relativeFrom="margin">
                  <wp:posOffset>2009775</wp:posOffset>
                </wp:positionH>
                <wp:positionV relativeFrom="paragraph">
                  <wp:posOffset>8890</wp:posOffset>
                </wp:positionV>
                <wp:extent cx="180975" cy="231140"/>
                <wp:effectExtent l="38100" t="0" r="28575" b="35560"/>
                <wp:wrapNone/>
                <wp:docPr id="2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50976" id="AutoShape 10" o:spid="_x0000_s1026" type="#_x0000_t67" style="position:absolute;margin-left:158.25pt;margin-top:.7pt;width:14.25pt;height:18.2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">
                <w10:wrap anchorx="margin"/>
              </v:shape>
            </w:pict>
          </mc:Fallback>
        </mc:AlternateContent>
      </w:r>
    </w:p>
    <w:p w14:paraId="6DEE8CD4" w14:textId="77777777" w:rsidR="00981525" w:rsidRPr="00EF23E6" w:rsidRDefault="00981525" w:rsidP="00981525">
      <w:pPr>
        <w:pStyle w:val="1AbcamStandardtext"/>
        <w:jc w:val="center"/>
        <w:rPr>
          <w:lang w:val="en-GB"/>
        </w:rPr>
      </w:pPr>
    </w:p>
    <w:p w14:paraId="739D9454" w14:textId="77777777" w:rsidR="00981525" w:rsidRPr="00EF23E6" w:rsidRDefault="00871006" w:rsidP="00981525">
      <w:pPr>
        <w:pStyle w:val="1AbcamStandardtext"/>
        <w:jc w:val="center"/>
      </w:pPr>
      <w:r>
        <w:rPr>
          <w:lang w:val="en-GB"/>
        </w:rPr>
        <w:t>(Optional) Stain cells with antibodies</w:t>
      </w:r>
      <w:r>
        <w:rPr>
          <w:lang w:val="en-GB"/>
        </w:rPr>
        <w:br/>
        <w:t xml:space="preserve"> and/or nuclear stain</w:t>
      </w:r>
    </w:p>
    <w:p w14:paraId="7F504955" w14:textId="77777777" w:rsidR="00981525" w:rsidRPr="00EF23E6" w:rsidRDefault="00981525" w:rsidP="00981525">
      <w:pPr>
        <w:pStyle w:val="1AbcamStandardtext"/>
        <w:jc w:val="center"/>
      </w:pPr>
      <w:r w:rsidRPr="00EF23E6">
        <w:rPr>
          <w:noProof/>
          <w:lang w:val="en-GB" w:eastAsia="en-GB"/>
        </w:rPr>
        <mc:AlternateContent>
          <mc:Choice Requires="wps">
            <w:drawing>
              <wp:anchor distT="0" distB="0" distL="114300" distR="114300" simplePos="0" relativeHeight="251683328" behindDoc="0" locked="0" layoutInCell="1" allowOverlap="1" wp14:anchorId="371C8294" wp14:editId="5BCA455A">
                <wp:simplePos x="0" y="0"/>
                <wp:positionH relativeFrom="margin">
                  <wp:posOffset>2015490</wp:posOffset>
                </wp:positionH>
                <wp:positionV relativeFrom="paragraph">
                  <wp:posOffset>45720</wp:posOffset>
                </wp:positionV>
                <wp:extent cx="180975" cy="231140"/>
                <wp:effectExtent l="38100" t="0" r="28575" b="35560"/>
                <wp:wrapNone/>
                <wp:docPr id="2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F0EEB" id="AutoShape 8" o:spid="_x0000_s1026" type="#_x0000_t67" style="position:absolute;margin-left:158.7pt;margin-top:3.6pt;width:14.25pt;height:18.2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">
                <w10:wrap anchorx="margin"/>
              </v:shape>
            </w:pict>
          </mc:Fallback>
        </mc:AlternateContent>
      </w:r>
    </w:p>
    <w:p w14:paraId="461A3498" w14:textId="77777777" w:rsidR="00981525" w:rsidRPr="00EF23E6" w:rsidRDefault="00981525" w:rsidP="00981525">
      <w:pPr>
        <w:pStyle w:val="1AbcamStandardtext"/>
        <w:jc w:val="center"/>
      </w:pPr>
    </w:p>
    <w:p w14:paraId="766088A7" w14:textId="77777777" w:rsidR="00981525" w:rsidRPr="00EF23E6" w:rsidRDefault="004B3A8B" w:rsidP="00981525">
      <w:pPr>
        <w:pStyle w:val="1AbcamStandardtext"/>
        <w:jc w:val="center"/>
      </w:pPr>
      <w:r>
        <w:rPr>
          <w:noProof/>
        </w:rPr>
        <w:t>Image</w:t>
      </w:r>
      <w:r w:rsidR="00981525">
        <w:rPr>
          <w:noProof/>
        </w:rPr>
        <w:t xml:space="preserve"> cells by fl</w:t>
      </w:r>
      <w:r w:rsidR="00871006">
        <w:rPr>
          <w:noProof/>
        </w:rPr>
        <w:t>uorescence microscop</w:t>
      </w:r>
      <w:r w:rsidR="00981525">
        <w:rPr>
          <w:noProof/>
        </w:rPr>
        <w:t xml:space="preserve">y (Ex/Em = </w:t>
      </w:r>
      <w:r>
        <w:rPr>
          <w:noProof/>
        </w:rPr>
        <w:t>491/520 nm</w:t>
      </w:r>
      <w:r w:rsidR="00981525">
        <w:rPr>
          <w:noProof/>
        </w:rPr>
        <w:t>)</w:t>
      </w:r>
    </w:p>
    <w:p w14:paraId="70675BE9" w14:textId="77777777" w:rsidR="00981525" w:rsidRPr="00EF23E6" w:rsidRDefault="00981525" w:rsidP="00981525">
      <w:pPr>
        <w:pStyle w:val="1AbcamStandardtext"/>
        <w:rPr>
          <w:lang w:val="en-GB"/>
        </w:rPr>
      </w:pPr>
    </w:p>
    <w:p w14:paraId="483DF38D" w14:textId="77777777" w:rsidR="00EF23E6" w:rsidRPr="00EF23E6" w:rsidRDefault="00EF23E6" w:rsidP="00EF23E6">
      <w:pPr>
        <w:spacing w:before="60" w:after="60" w:line="276" w:lineRule="auto"/>
        <w:rPr>
          <w:lang w:val="en-GB"/>
        </w:rPr>
      </w:pPr>
      <w:r w:rsidRPr="00EF23E6">
        <w:rPr>
          <w:lang w:val="en-GB"/>
        </w:rPr>
        <w:br w:type="page"/>
      </w:r>
    </w:p>
    <w:p w14:paraId="0BB55672" w14:textId="77777777" w:rsidR="000E4FA8" w:rsidRPr="00EF23E6" w:rsidRDefault="000E4FA8" w:rsidP="001E2DD7">
      <w:pPr>
        <w:pStyle w:val="1Abcamheading"/>
      </w:pPr>
      <w:bookmarkStart w:id="8" w:name="_Toc484767548"/>
      <w:r w:rsidRPr="00EF23E6">
        <w:lastRenderedPageBreak/>
        <w:t>Precautions</w:t>
      </w:r>
      <w:bookmarkEnd w:id="7"/>
      <w:bookmarkEnd w:id="8"/>
    </w:p>
    <w:p w14:paraId="46C20E4F" w14:textId="77777777" w:rsidR="000E4FA8" w:rsidRPr="00EF23E6" w:rsidRDefault="000E4FA8" w:rsidP="00E351A1">
      <w:pPr>
        <w:spacing w:before="60" w:after="60" w:line="276" w:lineRule="auto"/>
        <w:rPr>
          <w:b/>
        </w:rPr>
      </w:pPr>
      <w:r w:rsidRPr="00EF23E6">
        <w:rPr>
          <w:b/>
        </w:rPr>
        <w:t>Please read these instructions carefully prior to beginning the assay.</w:t>
      </w:r>
    </w:p>
    <w:p w14:paraId="1DABBDB3" w14:textId="77777777" w:rsidR="000E4FA8" w:rsidRPr="00EF23E6" w:rsidRDefault="000E4FA8" w:rsidP="00E8117D">
      <w:pPr>
        <w:pStyle w:val="1AbcamBulletpoints"/>
        <w:ind w:left="357" w:hanging="357"/>
      </w:pPr>
      <w:r w:rsidRPr="00EF23E6">
        <w:t>All kit components have been formulated and quality control tested to function successfully as a kit.</w:t>
      </w:r>
    </w:p>
    <w:p w14:paraId="60993D10" w14:textId="77777777" w:rsidR="000E4FA8" w:rsidRPr="00EF23E6" w:rsidRDefault="000E4FA8" w:rsidP="00504A2A">
      <w:pPr>
        <w:pStyle w:val="1AbcamBulletpoints"/>
      </w:pPr>
      <w:r w:rsidRPr="00EF23E6">
        <w:t>We understand that, occasionally, experimental protocols might need to be modified to meet unique experimental circumstances. However, we cannot guarantee the performance of the product outside the conditions detailed in this protocol booklet.</w:t>
      </w:r>
    </w:p>
    <w:p w14:paraId="71C88220" w14:textId="77777777" w:rsidR="000E4FA8" w:rsidRPr="00EF23E6" w:rsidRDefault="000E4FA8" w:rsidP="00504A2A">
      <w:pPr>
        <w:pStyle w:val="1AbcamBulletpoints"/>
      </w:pPr>
      <w:r w:rsidRPr="00EF23E6">
        <w:t>Reagents should be treated as possible mutagens and should be handle</w:t>
      </w:r>
      <w:r w:rsidR="008C5D5E" w:rsidRPr="00EF23E6">
        <w:t>d</w:t>
      </w:r>
      <w:r w:rsidRPr="00EF23E6">
        <w:t xml:space="preserve"> with care and disposed of properly. Please review the Safety Datasheet (SDS) provided with the product for information on the specific components.</w:t>
      </w:r>
    </w:p>
    <w:p w14:paraId="3434F45F" w14:textId="77777777" w:rsidR="000E4FA8" w:rsidRPr="00EF23E6" w:rsidRDefault="000E4FA8" w:rsidP="00E625BC">
      <w:pPr>
        <w:pStyle w:val="ListParagraph"/>
        <w:numPr>
          <w:ilvl w:val="0"/>
          <w:numId w:val="7"/>
        </w:numPr>
        <w:spacing w:before="60" w:after="60"/>
        <w:ind w:left="357" w:hanging="357"/>
        <w:contextualSpacing w:val="0"/>
        <w:rPr>
          <w:szCs w:val="20"/>
        </w:rPr>
      </w:pPr>
      <w:r w:rsidRPr="00EF23E6">
        <w:rPr>
          <w:szCs w:val="20"/>
        </w:rPr>
        <w:t>Observe good laboratory practices. Gloves, lab coat, and protective eyewear should always be worn. Never pipet by mouth. Do not eat, drink or smoke in the laboratory areas.</w:t>
      </w:r>
    </w:p>
    <w:p w14:paraId="6E8FA5F8" w14:textId="77777777" w:rsidR="00E351A1" w:rsidRPr="00EF23E6" w:rsidRDefault="000E4FA8" w:rsidP="00E625BC">
      <w:pPr>
        <w:pStyle w:val="ListParagraph"/>
        <w:numPr>
          <w:ilvl w:val="0"/>
          <w:numId w:val="7"/>
        </w:numPr>
        <w:spacing w:before="60" w:after="60"/>
        <w:ind w:left="357" w:hanging="357"/>
        <w:contextualSpacing w:val="0"/>
        <w:rPr>
          <w:szCs w:val="20"/>
        </w:rPr>
      </w:pPr>
      <w:r w:rsidRPr="00EF23E6">
        <w:rPr>
          <w:szCs w:val="20"/>
        </w:rPr>
        <w:t>All biological materials should be treated as potentially hazardous and handled as such. They should be disposed of in accordance with established safety procedures.</w:t>
      </w:r>
    </w:p>
    <w:p w14:paraId="17DF038C" w14:textId="77777777" w:rsidR="000E4FA8" w:rsidRPr="00EF23E6" w:rsidRDefault="000E4FA8" w:rsidP="001E2DD7">
      <w:pPr>
        <w:pStyle w:val="1Abcamheading"/>
      </w:pPr>
      <w:bookmarkStart w:id="9" w:name="_Toc446403814"/>
      <w:bookmarkStart w:id="10" w:name="_Toc484767549"/>
      <w:r w:rsidRPr="00EF23E6">
        <w:t xml:space="preserve">Storage and </w:t>
      </w:r>
      <w:r w:rsidR="00174FD5" w:rsidRPr="00EF23E6">
        <w:t>S</w:t>
      </w:r>
      <w:r w:rsidRPr="00EF23E6">
        <w:t>tability</w:t>
      </w:r>
      <w:bookmarkEnd w:id="9"/>
      <w:bookmarkEnd w:id="10"/>
    </w:p>
    <w:p w14:paraId="6197CD6D" w14:textId="77777777" w:rsidR="000E4FA8" w:rsidRPr="00EF23E6" w:rsidRDefault="004B3A8B" w:rsidP="001B583F">
      <w:pPr>
        <w:pStyle w:val="1AbcamStandardtext"/>
        <w:rPr>
          <w:b/>
        </w:rPr>
      </w:pPr>
      <w:r>
        <w:rPr>
          <w:b/>
        </w:rPr>
        <w:t xml:space="preserve">Store kit </w:t>
      </w:r>
      <w:r w:rsidR="000E4FA8" w:rsidRPr="00EF23E6">
        <w:rPr>
          <w:b/>
        </w:rPr>
        <w:t xml:space="preserve">at </w:t>
      </w:r>
      <w:r>
        <w:rPr>
          <w:b/>
        </w:rPr>
        <w:t xml:space="preserve">4°C (store </w:t>
      </w:r>
      <w:proofErr w:type="spellStart"/>
      <w:r w:rsidR="002B7BD4">
        <w:rPr>
          <w:b/>
        </w:rPr>
        <w:t>EdU</w:t>
      </w:r>
      <w:proofErr w:type="spellEnd"/>
      <w:r w:rsidR="002B7BD4">
        <w:rPr>
          <w:b/>
        </w:rPr>
        <w:t xml:space="preserve"> and </w:t>
      </w:r>
      <w:proofErr w:type="spellStart"/>
      <w:r>
        <w:rPr>
          <w:b/>
        </w:rPr>
        <w:t>iFluor</w:t>
      </w:r>
      <w:proofErr w:type="spellEnd"/>
      <w:r>
        <w:rPr>
          <w:b/>
        </w:rPr>
        <w:t xml:space="preserve"> 488 </w:t>
      </w:r>
      <w:proofErr w:type="spellStart"/>
      <w:r>
        <w:rPr>
          <w:b/>
        </w:rPr>
        <w:t>azide</w:t>
      </w:r>
      <w:proofErr w:type="spellEnd"/>
      <w:r>
        <w:rPr>
          <w:b/>
        </w:rPr>
        <w:t xml:space="preserve"> at </w:t>
      </w:r>
      <w:r w:rsidR="00AB7978">
        <w:rPr>
          <w:b/>
        </w:rPr>
        <w:t>-</w:t>
      </w:r>
      <w:r>
        <w:rPr>
          <w:b/>
        </w:rPr>
        <w:t> </w:t>
      </w:r>
      <w:r w:rsidR="00AB7978">
        <w:rPr>
          <w:b/>
        </w:rPr>
        <w:t>20</w:t>
      </w:r>
      <w:r w:rsidR="000E4FA8" w:rsidRPr="00EF23E6">
        <w:rPr>
          <w:b/>
        </w:rPr>
        <w:t>°C</w:t>
      </w:r>
      <w:r>
        <w:rPr>
          <w:b/>
        </w:rPr>
        <w:t>)</w:t>
      </w:r>
      <w:r w:rsidR="000E4FA8" w:rsidRPr="00EF23E6">
        <w:rPr>
          <w:b/>
        </w:rPr>
        <w:t xml:space="preserve"> in the dark immediately upon receipt. Kit has a storage time of 1 year from receipt, providing components have not been reconstituted.</w:t>
      </w:r>
    </w:p>
    <w:p w14:paraId="17B0B7F3" w14:textId="77777777" w:rsidR="000E4FA8" w:rsidRPr="00EF23E6" w:rsidRDefault="000E4FA8" w:rsidP="001B583F">
      <w:pPr>
        <w:pStyle w:val="1AbcamStandardtext"/>
      </w:pPr>
      <w:r w:rsidRPr="00EF23E6">
        <w:t>Refer to list of materials supplied for storage conditions of individual components. Observe the storage conditions for individual prepared components in the Materials Supplied section.</w:t>
      </w:r>
    </w:p>
    <w:p w14:paraId="718DA796" w14:textId="77777777" w:rsidR="00AE3B29" w:rsidRPr="00EF23E6" w:rsidRDefault="000E4FA8" w:rsidP="001B583F">
      <w:pPr>
        <w:pStyle w:val="1AbcamStandardtext"/>
      </w:pPr>
      <w:r w:rsidRPr="00EF23E6">
        <w:t xml:space="preserve">Aliquot components in working volumes before storing at the recommended temperature. </w:t>
      </w:r>
    </w:p>
    <w:p w14:paraId="62631C2D" w14:textId="77777777" w:rsidR="00F132CD" w:rsidRPr="00EF23E6" w:rsidRDefault="00F132CD" w:rsidP="001B583F">
      <w:pPr>
        <w:pStyle w:val="1AbcamStandardtext"/>
      </w:pPr>
    </w:p>
    <w:p w14:paraId="0F3CDFC3" w14:textId="77777777" w:rsidR="00ED21B9" w:rsidRPr="00EF23E6" w:rsidRDefault="00ED21B9" w:rsidP="001B583F">
      <w:pPr>
        <w:pStyle w:val="1AbcamStandardtext"/>
      </w:pPr>
      <w:r w:rsidRPr="00EF23E6">
        <w:br w:type="page"/>
      </w:r>
    </w:p>
    <w:p w14:paraId="2D610785" w14:textId="77777777" w:rsidR="000E4FA8" w:rsidRPr="00EF23E6" w:rsidRDefault="000E4FA8" w:rsidP="001E2DD7">
      <w:pPr>
        <w:pStyle w:val="1Abcamheading"/>
      </w:pPr>
      <w:bookmarkStart w:id="11" w:name="_Toc446403815"/>
      <w:bookmarkStart w:id="12" w:name="_Toc484767550"/>
      <w:r w:rsidRPr="00EF23E6">
        <w:lastRenderedPageBreak/>
        <w:t>Limitations</w:t>
      </w:r>
      <w:bookmarkEnd w:id="11"/>
      <w:bookmarkEnd w:id="12"/>
    </w:p>
    <w:p w14:paraId="7E6A3E52" w14:textId="77777777" w:rsidR="000E4FA8" w:rsidRPr="00EF23E6" w:rsidRDefault="000E4FA8" w:rsidP="001B583F">
      <w:pPr>
        <w:pStyle w:val="1AbcamBulletpoints"/>
      </w:pPr>
      <w:r w:rsidRPr="00EF23E6">
        <w:t>Assay kit intended for research use only. Not for use in diagnostic procedures.</w:t>
      </w:r>
    </w:p>
    <w:p w14:paraId="4CE5DB28" w14:textId="77777777" w:rsidR="00E351A1" w:rsidRPr="00EF23E6" w:rsidRDefault="000E4FA8" w:rsidP="00504A2A">
      <w:pPr>
        <w:pStyle w:val="1AbcamBulletpoints"/>
      </w:pPr>
      <w:r w:rsidRPr="00EF23E6">
        <w:t>Do not mix or substitute reagents or materials from other kit lots or vendors. Kits are QC tested as a set of components and performance cannot be guaranteed if utilized separately or substituted.</w:t>
      </w:r>
    </w:p>
    <w:p w14:paraId="291561AD" w14:textId="77777777" w:rsidR="000E4FA8" w:rsidRPr="00EF23E6" w:rsidRDefault="000E4FA8" w:rsidP="001E2DD7">
      <w:pPr>
        <w:pStyle w:val="1Abcamheading"/>
      </w:pPr>
      <w:bookmarkStart w:id="13" w:name="_Toc446403816"/>
      <w:bookmarkStart w:id="14" w:name="_Toc484767551"/>
      <w:r w:rsidRPr="00EF23E6">
        <w:t xml:space="preserve">Materials </w:t>
      </w:r>
      <w:r w:rsidR="00174FD5" w:rsidRPr="00EF23E6">
        <w:t>S</w:t>
      </w:r>
      <w:r w:rsidRPr="00EF23E6">
        <w:t>upplied</w:t>
      </w:r>
      <w:bookmarkEnd w:id="13"/>
      <w:bookmarkEnd w:id="14"/>
    </w:p>
    <w:tbl>
      <w:tblPr>
        <w:tblW w:w="7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75"/>
        <w:gridCol w:w="1109"/>
        <w:gridCol w:w="1531"/>
        <w:gridCol w:w="1440"/>
      </w:tblGrid>
      <w:tr w:rsidR="00A579D8" w:rsidRPr="00EF23E6" w14:paraId="014C8F12" w14:textId="77777777" w:rsidTr="00A579D8">
        <w:trPr>
          <w:trHeight w:val="306"/>
          <w:jc w:val="center"/>
        </w:trPr>
        <w:tc>
          <w:tcPr>
            <w:tcW w:w="3175" w:type="dxa"/>
            <w:vAlign w:val="center"/>
          </w:tcPr>
          <w:p w14:paraId="34510303" w14:textId="77777777" w:rsidR="00A579D8" w:rsidRPr="00EF23E6" w:rsidRDefault="00A579D8" w:rsidP="00A579D8">
            <w:pPr>
              <w:autoSpaceDE w:val="0"/>
              <w:autoSpaceDN w:val="0"/>
              <w:adjustRightInd w:val="0"/>
              <w:spacing w:before="60" w:after="60"/>
              <w:jc w:val="center"/>
              <w:rPr>
                <w:rFonts w:cs="Arial"/>
                <w:b/>
                <w:bCs/>
                <w:color w:val="000000"/>
                <w:szCs w:val="18"/>
                <w:lang w:val="en-GB"/>
              </w:rPr>
            </w:pPr>
            <w:r w:rsidRPr="00EF23E6">
              <w:rPr>
                <w:rFonts w:cs="Arial"/>
                <w:b/>
                <w:bCs/>
                <w:color w:val="000000"/>
                <w:szCs w:val="18"/>
                <w:lang w:val="en-GB"/>
              </w:rPr>
              <w:t>Item</w:t>
            </w:r>
          </w:p>
        </w:tc>
        <w:tc>
          <w:tcPr>
            <w:tcW w:w="1109" w:type="dxa"/>
            <w:vAlign w:val="center"/>
          </w:tcPr>
          <w:p w14:paraId="22ED69C6" w14:textId="77777777" w:rsidR="00A579D8" w:rsidRPr="00EF23E6" w:rsidRDefault="00A579D8" w:rsidP="00A579D8">
            <w:pPr>
              <w:autoSpaceDE w:val="0"/>
              <w:autoSpaceDN w:val="0"/>
              <w:adjustRightInd w:val="0"/>
              <w:spacing w:before="60" w:after="60"/>
              <w:jc w:val="center"/>
              <w:rPr>
                <w:rFonts w:cs="Arial"/>
                <w:b/>
                <w:bCs/>
                <w:color w:val="000000"/>
                <w:szCs w:val="18"/>
                <w:lang w:val="en-GB"/>
              </w:rPr>
            </w:pPr>
            <w:r w:rsidRPr="00EF23E6">
              <w:rPr>
                <w:rFonts w:cs="Arial"/>
                <w:b/>
                <w:bCs/>
                <w:color w:val="000000"/>
                <w:szCs w:val="18"/>
                <w:lang w:val="en-GB"/>
              </w:rPr>
              <w:t>Quantity</w:t>
            </w:r>
          </w:p>
        </w:tc>
        <w:tc>
          <w:tcPr>
            <w:tcW w:w="1531" w:type="dxa"/>
            <w:vAlign w:val="center"/>
          </w:tcPr>
          <w:p w14:paraId="08FFA90D" w14:textId="77777777" w:rsidR="00A579D8" w:rsidRPr="00EF23E6" w:rsidRDefault="00A579D8" w:rsidP="00A579D8">
            <w:pPr>
              <w:autoSpaceDE w:val="0"/>
              <w:autoSpaceDN w:val="0"/>
              <w:adjustRightInd w:val="0"/>
              <w:spacing w:before="60" w:after="60"/>
              <w:jc w:val="center"/>
              <w:rPr>
                <w:rFonts w:cs="Arial"/>
                <w:b/>
                <w:bCs/>
                <w:color w:val="000000"/>
                <w:szCs w:val="18"/>
                <w:lang w:val="en-GB"/>
              </w:rPr>
            </w:pPr>
            <w:r w:rsidRPr="00EF23E6">
              <w:rPr>
                <w:rFonts w:cs="Arial"/>
                <w:b/>
                <w:bCs/>
                <w:color w:val="000000"/>
                <w:szCs w:val="18"/>
                <w:lang w:val="en-GB"/>
              </w:rPr>
              <w:t>Storage temperature (before prep)</w:t>
            </w:r>
          </w:p>
        </w:tc>
        <w:tc>
          <w:tcPr>
            <w:tcW w:w="1440" w:type="dxa"/>
            <w:vAlign w:val="center"/>
          </w:tcPr>
          <w:p w14:paraId="5304FC36" w14:textId="77777777" w:rsidR="00A579D8" w:rsidRPr="00EF23E6" w:rsidRDefault="00A579D8" w:rsidP="00A579D8">
            <w:pPr>
              <w:autoSpaceDE w:val="0"/>
              <w:autoSpaceDN w:val="0"/>
              <w:adjustRightInd w:val="0"/>
              <w:spacing w:before="60" w:after="60"/>
              <w:jc w:val="center"/>
              <w:rPr>
                <w:rFonts w:cs="Arial"/>
                <w:b/>
                <w:bCs/>
                <w:color w:val="000000"/>
                <w:szCs w:val="18"/>
                <w:lang w:val="en-GB"/>
              </w:rPr>
            </w:pPr>
            <w:r w:rsidRPr="00EF23E6">
              <w:rPr>
                <w:rFonts w:cs="Arial"/>
                <w:b/>
                <w:bCs/>
                <w:color w:val="000000"/>
                <w:szCs w:val="18"/>
                <w:lang w:val="en-GB"/>
              </w:rPr>
              <w:t>Storage temperature (after prep)</w:t>
            </w:r>
          </w:p>
        </w:tc>
      </w:tr>
      <w:tr w:rsidR="00A579D8" w:rsidRPr="00EF23E6" w14:paraId="0412045F" w14:textId="77777777" w:rsidTr="00A579D8">
        <w:trPr>
          <w:trHeight w:val="306"/>
          <w:jc w:val="center"/>
        </w:trPr>
        <w:tc>
          <w:tcPr>
            <w:tcW w:w="3175" w:type="dxa"/>
            <w:vAlign w:val="center"/>
          </w:tcPr>
          <w:p w14:paraId="711944C8" w14:textId="77777777" w:rsidR="00A579D8" w:rsidRPr="00042B9B" w:rsidRDefault="002B7BD4" w:rsidP="00A579D8">
            <w:pPr>
              <w:autoSpaceDE w:val="0"/>
              <w:autoSpaceDN w:val="0"/>
              <w:adjustRightInd w:val="0"/>
              <w:spacing w:before="60" w:after="60"/>
              <w:rPr>
                <w:rFonts w:cs="Arial"/>
                <w:bCs/>
                <w:color w:val="000000"/>
                <w:sz w:val="18"/>
                <w:szCs w:val="18"/>
                <w:lang w:val="it-IT"/>
              </w:rPr>
            </w:pPr>
            <w:r w:rsidRPr="00042B9B">
              <w:rPr>
                <w:rFonts w:cs="Arial"/>
                <w:bCs/>
                <w:color w:val="000000"/>
                <w:sz w:val="18"/>
                <w:szCs w:val="18"/>
                <w:lang w:val="it-IT"/>
              </w:rPr>
              <w:t xml:space="preserve">Copper </w:t>
            </w:r>
            <w:proofErr w:type="spellStart"/>
            <w:r w:rsidRPr="00042B9B">
              <w:rPr>
                <w:rFonts w:cs="Arial"/>
                <w:bCs/>
                <w:color w:val="000000"/>
                <w:sz w:val="18"/>
                <w:szCs w:val="18"/>
                <w:lang w:val="it-IT"/>
              </w:rPr>
              <w:t>Sulfate</w:t>
            </w:r>
            <w:proofErr w:type="spellEnd"/>
            <w:r w:rsidR="004F1163" w:rsidRPr="00042B9B">
              <w:rPr>
                <w:rFonts w:cs="Arial"/>
                <w:bCs/>
                <w:color w:val="000000"/>
                <w:sz w:val="18"/>
                <w:szCs w:val="18"/>
                <w:lang w:val="it-IT"/>
              </w:rPr>
              <w:t xml:space="preserve"> </w:t>
            </w:r>
            <w:r w:rsidR="00F346F4" w:rsidRPr="00042B9B">
              <w:rPr>
                <w:rFonts w:cs="Arial"/>
                <w:bCs/>
                <w:color w:val="000000"/>
                <w:sz w:val="18"/>
                <w:szCs w:val="18"/>
                <w:lang w:val="it-IT"/>
              </w:rPr>
              <w:t xml:space="preserve">(100 </w:t>
            </w:r>
            <w:proofErr w:type="spellStart"/>
            <w:r w:rsidR="00F346F4" w:rsidRPr="00042B9B">
              <w:rPr>
                <w:rFonts w:cs="Arial"/>
                <w:bCs/>
                <w:color w:val="000000"/>
                <w:sz w:val="18"/>
                <w:szCs w:val="18"/>
                <w:lang w:val="it-IT"/>
              </w:rPr>
              <w:t>mM</w:t>
            </w:r>
            <w:proofErr w:type="spellEnd"/>
            <w:r w:rsidR="00F346F4" w:rsidRPr="00042B9B">
              <w:rPr>
                <w:rFonts w:cs="Arial"/>
                <w:bCs/>
                <w:color w:val="000000"/>
                <w:sz w:val="18"/>
                <w:szCs w:val="18"/>
                <w:lang w:val="it-IT"/>
              </w:rPr>
              <w:t xml:space="preserve"> in ddH</w:t>
            </w:r>
            <w:r w:rsidR="00F346F4" w:rsidRPr="00042B9B">
              <w:rPr>
                <w:rFonts w:cs="Arial"/>
                <w:bCs/>
                <w:color w:val="000000"/>
                <w:sz w:val="18"/>
                <w:szCs w:val="18"/>
                <w:vertAlign w:val="subscript"/>
                <w:lang w:val="it-IT"/>
              </w:rPr>
              <w:t>2</w:t>
            </w:r>
            <w:r w:rsidR="00F346F4" w:rsidRPr="00042B9B">
              <w:rPr>
                <w:rFonts w:cs="Arial"/>
                <w:bCs/>
                <w:color w:val="000000"/>
                <w:sz w:val="18"/>
                <w:szCs w:val="18"/>
                <w:lang w:val="it-IT"/>
              </w:rPr>
              <w:t>O)</w:t>
            </w:r>
          </w:p>
        </w:tc>
        <w:tc>
          <w:tcPr>
            <w:tcW w:w="1109" w:type="dxa"/>
            <w:vAlign w:val="center"/>
          </w:tcPr>
          <w:p w14:paraId="7170A30B" w14:textId="77777777" w:rsidR="00A579D8" w:rsidRPr="001D7420" w:rsidRDefault="008069D9" w:rsidP="00A579D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 mL</w:t>
            </w:r>
          </w:p>
        </w:tc>
        <w:tc>
          <w:tcPr>
            <w:tcW w:w="1531" w:type="dxa"/>
            <w:vAlign w:val="center"/>
          </w:tcPr>
          <w:p w14:paraId="092BC214" w14:textId="77777777" w:rsidR="00A579D8" w:rsidRPr="001D7420" w:rsidRDefault="004B3A8B" w:rsidP="00A579D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w:t>
            </w:r>
            <w:r w:rsidR="00794A4E">
              <w:rPr>
                <w:rFonts w:cs="Arial"/>
                <w:color w:val="000000"/>
                <w:sz w:val="18"/>
                <w:szCs w:val="18"/>
                <w:lang w:val="en-GB"/>
              </w:rPr>
              <w:t>°C</w:t>
            </w:r>
          </w:p>
        </w:tc>
        <w:tc>
          <w:tcPr>
            <w:tcW w:w="1440" w:type="dxa"/>
            <w:vAlign w:val="center"/>
          </w:tcPr>
          <w:p w14:paraId="6EC12E16" w14:textId="77777777" w:rsidR="00A579D8" w:rsidRPr="001D7420" w:rsidRDefault="004B3A8B" w:rsidP="00A579D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w:t>
            </w:r>
            <w:r w:rsidR="00794A4E">
              <w:rPr>
                <w:rFonts w:cs="Arial"/>
                <w:color w:val="000000"/>
                <w:sz w:val="18"/>
                <w:szCs w:val="18"/>
                <w:lang w:val="en-GB"/>
              </w:rPr>
              <w:t>°C</w:t>
            </w:r>
          </w:p>
        </w:tc>
      </w:tr>
      <w:tr w:rsidR="00F64F9E" w:rsidRPr="00EF23E6" w14:paraId="3F392974" w14:textId="77777777" w:rsidTr="00A579D8">
        <w:trPr>
          <w:trHeight w:val="306"/>
          <w:jc w:val="center"/>
        </w:trPr>
        <w:tc>
          <w:tcPr>
            <w:tcW w:w="3175" w:type="dxa"/>
            <w:vAlign w:val="center"/>
          </w:tcPr>
          <w:p w14:paraId="423E6616" w14:textId="77777777" w:rsidR="00F64F9E" w:rsidRPr="001D7420" w:rsidRDefault="002B7BD4" w:rsidP="00A579D8">
            <w:pPr>
              <w:autoSpaceDE w:val="0"/>
              <w:autoSpaceDN w:val="0"/>
              <w:adjustRightInd w:val="0"/>
              <w:spacing w:before="60" w:after="60"/>
              <w:rPr>
                <w:rFonts w:cs="Arial"/>
                <w:bCs/>
                <w:color w:val="000000"/>
                <w:sz w:val="18"/>
                <w:szCs w:val="18"/>
                <w:lang w:val="en-GB"/>
              </w:rPr>
            </w:pPr>
            <w:proofErr w:type="spellStart"/>
            <w:r>
              <w:rPr>
                <w:rFonts w:cs="Arial"/>
                <w:bCs/>
                <w:color w:val="000000"/>
                <w:sz w:val="18"/>
                <w:szCs w:val="18"/>
                <w:lang w:val="en-GB"/>
              </w:rPr>
              <w:t>Dimethylsulfoxide</w:t>
            </w:r>
            <w:proofErr w:type="spellEnd"/>
            <w:r>
              <w:rPr>
                <w:rFonts w:cs="Arial"/>
                <w:bCs/>
                <w:color w:val="000000"/>
                <w:sz w:val="18"/>
                <w:szCs w:val="18"/>
                <w:lang w:val="en-GB"/>
              </w:rPr>
              <w:t xml:space="preserve"> (</w:t>
            </w:r>
            <w:r w:rsidR="00F64F9E">
              <w:rPr>
                <w:rFonts w:cs="Arial"/>
                <w:bCs/>
                <w:color w:val="000000"/>
                <w:sz w:val="18"/>
                <w:szCs w:val="18"/>
                <w:lang w:val="en-GB"/>
              </w:rPr>
              <w:t>DMSO</w:t>
            </w:r>
            <w:r>
              <w:rPr>
                <w:rFonts w:cs="Arial"/>
                <w:bCs/>
                <w:color w:val="000000"/>
                <w:sz w:val="18"/>
                <w:szCs w:val="18"/>
                <w:lang w:val="en-GB"/>
              </w:rPr>
              <w:t>)</w:t>
            </w:r>
          </w:p>
        </w:tc>
        <w:tc>
          <w:tcPr>
            <w:tcW w:w="1109" w:type="dxa"/>
            <w:vAlign w:val="center"/>
          </w:tcPr>
          <w:p w14:paraId="6EDF2EF5" w14:textId="77777777" w:rsidR="00F64F9E" w:rsidRPr="001D7420" w:rsidRDefault="004C638F" w:rsidP="00A579D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w:t>
            </w:r>
            <w:r w:rsidR="008069D9">
              <w:rPr>
                <w:rFonts w:cs="Arial"/>
                <w:color w:val="000000"/>
                <w:sz w:val="18"/>
                <w:szCs w:val="18"/>
                <w:lang w:val="en-GB"/>
              </w:rPr>
              <w:t>.25</w:t>
            </w:r>
            <w:r>
              <w:rPr>
                <w:rFonts w:cs="Arial"/>
                <w:color w:val="000000"/>
                <w:sz w:val="18"/>
                <w:szCs w:val="18"/>
                <w:lang w:val="en-GB"/>
              </w:rPr>
              <w:t xml:space="preserve"> mL</w:t>
            </w:r>
          </w:p>
        </w:tc>
        <w:tc>
          <w:tcPr>
            <w:tcW w:w="1531" w:type="dxa"/>
            <w:vAlign w:val="center"/>
          </w:tcPr>
          <w:p w14:paraId="03196C76" w14:textId="77777777" w:rsidR="00F64F9E" w:rsidRPr="001D7420" w:rsidRDefault="004B3A8B" w:rsidP="00A579D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w:t>
            </w:r>
            <w:r w:rsidR="00794A4E">
              <w:rPr>
                <w:rFonts w:cs="Arial"/>
                <w:color w:val="000000"/>
                <w:sz w:val="18"/>
                <w:szCs w:val="18"/>
                <w:lang w:val="en-GB"/>
              </w:rPr>
              <w:t>°C</w:t>
            </w:r>
          </w:p>
        </w:tc>
        <w:tc>
          <w:tcPr>
            <w:tcW w:w="1440" w:type="dxa"/>
            <w:vAlign w:val="center"/>
          </w:tcPr>
          <w:p w14:paraId="01629D4C" w14:textId="77777777" w:rsidR="00F64F9E" w:rsidRPr="001D7420" w:rsidRDefault="00787B37" w:rsidP="00A579D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RT</w:t>
            </w:r>
          </w:p>
        </w:tc>
      </w:tr>
      <w:tr w:rsidR="00F64F9E" w:rsidRPr="00EF23E6" w14:paraId="28EF7770" w14:textId="77777777" w:rsidTr="00A579D8">
        <w:trPr>
          <w:trHeight w:val="306"/>
          <w:jc w:val="center"/>
        </w:trPr>
        <w:tc>
          <w:tcPr>
            <w:tcW w:w="3175" w:type="dxa"/>
            <w:vAlign w:val="center"/>
          </w:tcPr>
          <w:p w14:paraId="0EF82480" w14:textId="77777777" w:rsidR="00F64F9E" w:rsidRDefault="00F64F9E" w:rsidP="00A579D8">
            <w:pPr>
              <w:autoSpaceDE w:val="0"/>
              <w:autoSpaceDN w:val="0"/>
              <w:adjustRightInd w:val="0"/>
              <w:spacing w:before="60" w:after="60"/>
              <w:rPr>
                <w:rFonts w:cs="Arial"/>
                <w:bCs/>
                <w:color w:val="000000"/>
                <w:sz w:val="18"/>
                <w:szCs w:val="18"/>
                <w:lang w:val="en-GB"/>
              </w:rPr>
            </w:pPr>
            <w:proofErr w:type="spellStart"/>
            <w:r>
              <w:rPr>
                <w:rFonts w:cs="Arial"/>
                <w:bCs/>
                <w:color w:val="000000"/>
                <w:sz w:val="18"/>
                <w:szCs w:val="18"/>
                <w:lang w:val="en-GB"/>
              </w:rPr>
              <w:t>EdU</w:t>
            </w:r>
            <w:proofErr w:type="spellEnd"/>
            <w:r w:rsidR="004C638F">
              <w:rPr>
                <w:rFonts w:cs="Arial"/>
                <w:bCs/>
                <w:color w:val="000000"/>
                <w:sz w:val="18"/>
                <w:szCs w:val="18"/>
                <w:lang w:val="en-GB"/>
              </w:rPr>
              <w:t xml:space="preserve"> (10 mg)</w:t>
            </w:r>
          </w:p>
        </w:tc>
        <w:tc>
          <w:tcPr>
            <w:tcW w:w="1109" w:type="dxa"/>
            <w:vAlign w:val="center"/>
          </w:tcPr>
          <w:p w14:paraId="609CEF4E" w14:textId="77777777" w:rsidR="00F64F9E" w:rsidRPr="001D7420" w:rsidRDefault="002B7BD4" w:rsidP="00A579D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 vial</w:t>
            </w:r>
          </w:p>
        </w:tc>
        <w:tc>
          <w:tcPr>
            <w:tcW w:w="1531" w:type="dxa"/>
            <w:vAlign w:val="center"/>
          </w:tcPr>
          <w:p w14:paraId="7F957500" w14:textId="33D9BE58" w:rsidR="00F64F9E" w:rsidRPr="001D7420" w:rsidRDefault="00042B9B" w:rsidP="00A579D8">
            <w:pPr>
              <w:autoSpaceDE w:val="0"/>
              <w:autoSpaceDN w:val="0"/>
              <w:adjustRightInd w:val="0"/>
              <w:spacing w:before="60" w:after="60"/>
              <w:jc w:val="center"/>
              <w:rPr>
                <w:rFonts w:cs="Arial"/>
                <w:color w:val="000000"/>
                <w:sz w:val="18"/>
                <w:szCs w:val="18"/>
                <w:lang w:val="en-GB"/>
              </w:rPr>
            </w:pPr>
            <w:r w:rsidRPr="00042B9B">
              <w:rPr>
                <w:rFonts w:cs="Arial"/>
                <w:color w:val="000000"/>
                <w:sz w:val="18"/>
                <w:szCs w:val="18"/>
                <w:lang w:val="en-GB"/>
              </w:rPr>
              <w:t>-20°C</w:t>
            </w:r>
          </w:p>
        </w:tc>
        <w:tc>
          <w:tcPr>
            <w:tcW w:w="1440" w:type="dxa"/>
            <w:vAlign w:val="center"/>
          </w:tcPr>
          <w:p w14:paraId="23B66FE5" w14:textId="77777777" w:rsidR="00F64F9E" w:rsidRPr="001D7420" w:rsidRDefault="00787B37" w:rsidP="00A579D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r>
      <w:tr w:rsidR="00F64F9E" w:rsidRPr="00EF23E6" w14:paraId="71EA82A4" w14:textId="77777777" w:rsidTr="00A579D8">
        <w:trPr>
          <w:trHeight w:val="306"/>
          <w:jc w:val="center"/>
        </w:trPr>
        <w:tc>
          <w:tcPr>
            <w:tcW w:w="3175" w:type="dxa"/>
            <w:vAlign w:val="center"/>
          </w:tcPr>
          <w:p w14:paraId="05C5D5F6" w14:textId="77777777" w:rsidR="00F64F9E" w:rsidRPr="00EC1CFD" w:rsidRDefault="00F515F0" w:rsidP="00A579D8">
            <w:pPr>
              <w:autoSpaceDE w:val="0"/>
              <w:autoSpaceDN w:val="0"/>
              <w:adjustRightInd w:val="0"/>
              <w:spacing w:before="60" w:after="60"/>
              <w:rPr>
                <w:rFonts w:cs="Arial"/>
                <w:bCs/>
                <w:color w:val="000000"/>
                <w:sz w:val="18"/>
                <w:szCs w:val="18"/>
                <w:lang w:val="en-GB"/>
              </w:rPr>
            </w:pPr>
            <w:r w:rsidRPr="00EC1CFD">
              <w:rPr>
                <w:rFonts w:cs="Arial"/>
                <w:bCs/>
                <w:color w:val="000000"/>
                <w:sz w:val="18"/>
                <w:szCs w:val="18"/>
                <w:lang w:val="en-GB"/>
              </w:rPr>
              <w:t>Fixative solution (40% f</w:t>
            </w:r>
            <w:r w:rsidR="00F64F9E" w:rsidRPr="00EC1CFD">
              <w:rPr>
                <w:rFonts w:cs="Arial"/>
                <w:bCs/>
                <w:color w:val="000000"/>
                <w:sz w:val="18"/>
                <w:szCs w:val="18"/>
                <w:lang w:val="en-GB"/>
              </w:rPr>
              <w:t>ormaldehyde</w:t>
            </w:r>
            <w:r w:rsidRPr="00EC1CFD">
              <w:rPr>
                <w:rFonts w:cs="Arial"/>
                <w:bCs/>
                <w:color w:val="000000"/>
                <w:sz w:val="18"/>
                <w:szCs w:val="18"/>
                <w:lang w:val="en-GB"/>
              </w:rPr>
              <w:t xml:space="preserve"> in ddH</w:t>
            </w:r>
            <w:r w:rsidRPr="00EC1CFD">
              <w:rPr>
                <w:rFonts w:cs="Arial"/>
                <w:bCs/>
                <w:color w:val="000000"/>
                <w:sz w:val="18"/>
                <w:szCs w:val="18"/>
                <w:vertAlign w:val="subscript"/>
                <w:lang w:val="en-GB"/>
              </w:rPr>
              <w:t>2</w:t>
            </w:r>
            <w:r w:rsidRPr="00EC1CFD">
              <w:rPr>
                <w:rFonts w:cs="Arial"/>
                <w:bCs/>
                <w:color w:val="000000"/>
                <w:sz w:val="18"/>
                <w:szCs w:val="18"/>
                <w:lang w:val="en-GB"/>
              </w:rPr>
              <w:t>O)</w:t>
            </w:r>
          </w:p>
        </w:tc>
        <w:tc>
          <w:tcPr>
            <w:tcW w:w="1109" w:type="dxa"/>
            <w:vAlign w:val="center"/>
          </w:tcPr>
          <w:p w14:paraId="11AE02C8" w14:textId="77777777" w:rsidR="00F64F9E" w:rsidRPr="00EC1CFD" w:rsidRDefault="00794A4E" w:rsidP="00A579D8">
            <w:pPr>
              <w:autoSpaceDE w:val="0"/>
              <w:autoSpaceDN w:val="0"/>
              <w:adjustRightInd w:val="0"/>
              <w:spacing w:before="60" w:after="60"/>
              <w:jc w:val="center"/>
              <w:rPr>
                <w:rFonts w:cs="Arial"/>
                <w:color w:val="000000"/>
                <w:sz w:val="18"/>
                <w:szCs w:val="18"/>
                <w:lang w:val="en-GB"/>
              </w:rPr>
            </w:pPr>
            <w:r w:rsidRPr="00EC1CFD">
              <w:rPr>
                <w:rFonts w:cs="Arial"/>
                <w:color w:val="000000"/>
                <w:sz w:val="18"/>
                <w:szCs w:val="18"/>
                <w:lang w:val="en-GB"/>
              </w:rPr>
              <w:t>5 mL</w:t>
            </w:r>
          </w:p>
        </w:tc>
        <w:tc>
          <w:tcPr>
            <w:tcW w:w="1531" w:type="dxa"/>
            <w:vAlign w:val="center"/>
          </w:tcPr>
          <w:p w14:paraId="5BAD5FE9" w14:textId="77777777" w:rsidR="00F64F9E" w:rsidRPr="00EC1CFD" w:rsidRDefault="004B3A8B" w:rsidP="00A579D8">
            <w:pPr>
              <w:autoSpaceDE w:val="0"/>
              <w:autoSpaceDN w:val="0"/>
              <w:adjustRightInd w:val="0"/>
              <w:spacing w:before="60" w:after="60"/>
              <w:jc w:val="center"/>
              <w:rPr>
                <w:rFonts w:cs="Arial"/>
                <w:color w:val="000000"/>
                <w:sz w:val="18"/>
                <w:szCs w:val="18"/>
                <w:lang w:val="en-GB"/>
              </w:rPr>
            </w:pPr>
            <w:r w:rsidRPr="00EC1CFD">
              <w:rPr>
                <w:rFonts w:cs="Arial"/>
                <w:color w:val="000000"/>
                <w:sz w:val="18"/>
                <w:szCs w:val="18"/>
                <w:lang w:val="en-GB"/>
              </w:rPr>
              <w:t>4</w:t>
            </w:r>
            <w:r w:rsidR="00794A4E" w:rsidRPr="00EC1CFD">
              <w:rPr>
                <w:rFonts w:cs="Arial"/>
                <w:color w:val="000000"/>
                <w:sz w:val="18"/>
                <w:szCs w:val="18"/>
                <w:lang w:val="en-GB"/>
              </w:rPr>
              <w:t>°C</w:t>
            </w:r>
          </w:p>
        </w:tc>
        <w:tc>
          <w:tcPr>
            <w:tcW w:w="1440" w:type="dxa"/>
            <w:vAlign w:val="center"/>
          </w:tcPr>
          <w:p w14:paraId="254562C2" w14:textId="77777777" w:rsidR="00F64F9E" w:rsidRPr="00EC1CFD" w:rsidRDefault="001B664B" w:rsidP="00A579D8">
            <w:pPr>
              <w:autoSpaceDE w:val="0"/>
              <w:autoSpaceDN w:val="0"/>
              <w:adjustRightInd w:val="0"/>
              <w:spacing w:before="60" w:after="60"/>
              <w:jc w:val="center"/>
              <w:rPr>
                <w:rFonts w:cs="Arial"/>
                <w:color w:val="000000"/>
                <w:sz w:val="18"/>
                <w:szCs w:val="18"/>
                <w:lang w:val="en-GB"/>
              </w:rPr>
            </w:pPr>
            <w:r w:rsidRPr="00EC1CFD">
              <w:rPr>
                <w:rFonts w:cs="Arial"/>
                <w:color w:val="000000"/>
                <w:sz w:val="18"/>
                <w:szCs w:val="18"/>
                <w:lang w:val="en-GB"/>
              </w:rPr>
              <w:t>4°C</w:t>
            </w:r>
          </w:p>
        </w:tc>
      </w:tr>
      <w:tr w:rsidR="00A579D8" w:rsidRPr="00EF23E6" w14:paraId="11E54BC9" w14:textId="77777777" w:rsidTr="00A579D8">
        <w:trPr>
          <w:trHeight w:val="306"/>
          <w:jc w:val="center"/>
        </w:trPr>
        <w:tc>
          <w:tcPr>
            <w:tcW w:w="3175" w:type="dxa"/>
            <w:vAlign w:val="center"/>
          </w:tcPr>
          <w:p w14:paraId="4CA2C96F" w14:textId="77777777" w:rsidR="00A579D8" w:rsidRPr="00EC1CFD" w:rsidRDefault="001D7420" w:rsidP="00A579D8">
            <w:pPr>
              <w:autoSpaceDE w:val="0"/>
              <w:autoSpaceDN w:val="0"/>
              <w:adjustRightInd w:val="0"/>
              <w:spacing w:before="60" w:after="60"/>
              <w:rPr>
                <w:rFonts w:cs="Arial"/>
                <w:bCs/>
                <w:color w:val="000000"/>
                <w:sz w:val="18"/>
                <w:szCs w:val="18"/>
              </w:rPr>
            </w:pPr>
            <w:proofErr w:type="spellStart"/>
            <w:r w:rsidRPr="00EC1CFD">
              <w:rPr>
                <w:rFonts w:cs="Arial"/>
                <w:bCs/>
                <w:color w:val="000000"/>
                <w:sz w:val="18"/>
                <w:szCs w:val="18"/>
              </w:rPr>
              <w:t>iFluor</w:t>
            </w:r>
            <w:proofErr w:type="spellEnd"/>
            <w:r w:rsidRPr="00EC1CFD">
              <w:rPr>
                <w:rFonts w:cs="Arial"/>
                <w:bCs/>
                <w:color w:val="000000"/>
                <w:sz w:val="18"/>
                <w:szCs w:val="18"/>
              </w:rPr>
              <w:t xml:space="preserve"> 488</w:t>
            </w:r>
            <w:r w:rsidR="004C638F" w:rsidRPr="00EC1CFD">
              <w:rPr>
                <w:rFonts w:cs="Arial"/>
                <w:bCs/>
                <w:color w:val="000000"/>
                <w:sz w:val="18"/>
                <w:szCs w:val="18"/>
              </w:rPr>
              <w:t xml:space="preserve"> </w:t>
            </w:r>
            <w:proofErr w:type="spellStart"/>
            <w:r w:rsidR="004C638F" w:rsidRPr="00EC1CFD">
              <w:rPr>
                <w:rFonts w:cs="Arial"/>
                <w:bCs/>
                <w:color w:val="000000"/>
                <w:sz w:val="18"/>
                <w:szCs w:val="18"/>
              </w:rPr>
              <w:t>azide</w:t>
            </w:r>
            <w:proofErr w:type="spellEnd"/>
            <w:r w:rsidR="008069D9" w:rsidRPr="00EC1CFD">
              <w:rPr>
                <w:rFonts w:cs="Arial"/>
                <w:bCs/>
                <w:color w:val="000000"/>
                <w:sz w:val="18"/>
                <w:szCs w:val="18"/>
              </w:rPr>
              <w:t xml:space="preserve"> </w:t>
            </w:r>
            <w:r w:rsidR="00E1017C">
              <w:rPr>
                <w:rFonts w:cs="Arial"/>
                <w:bCs/>
                <w:color w:val="000000"/>
                <w:sz w:val="18"/>
                <w:szCs w:val="18"/>
              </w:rPr>
              <w:t xml:space="preserve">dye </w:t>
            </w:r>
            <w:r w:rsidR="008069D9" w:rsidRPr="00EC1CFD">
              <w:rPr>
                <w:rFonts w:cs="Arial"/>
                <w:bCs/>
                <w:color w:val="000000"/>
                <w:sz w:val="18"/>
                <w:szCs w:val="18"/>
              </w:rPr>
              <w:t>(500 µM in DMSO)</w:t>
            </w:r>
          </w:p>
        </w:tc>
        <w:tc>
          <w:tcPr>
            <w:tcW w:w="1109" w:type="dxa"/>
            <w:vAlign w:val="center"/>
          </w:tcPr>
          <w:p w14:paraId="1C168AE8" w14:textId="77777777" w:rsidR="00A579D8" w:rsidRPr="00EC1CFD" w:rsidRDefault="008069D9" w:rsidP="00A579D8">
            <w:pPr>
              <w:autoSpaceDE w:val="0"/>
              <w:autoSpaceDN w:val="0"/>
              <w:adjustRightInd w:val="0"/>
              <w:spacing w:before="60" w:after="60"/>
              <w:jc w:val="center"/>
              <w:rPr>
                <w:rFonts w:cs="Arial"/>
                <w:color w:val="000000"/>
                <w:sz w:val="18"/>
                <w:szCs w:val="18"/>
                <w:lang w:val="en-GB"/>
              </w:rPr>
            </w:pPr>
            <w:r w:rsidRPr="00EC1CFD">
              <w:rPr>
                <w:rFonts w:cs="Arial"/>
                <w:color w:val="000000"/>
                <w:sz w:val="18"/>
                <w:szCs w:val="18"/>
                <w:lang w:val="en-GB"/>
              </w:rPr>
              <w:t>130 µL</w:t>
            </w:r>
          </w:p>
        </w:tc>
        <w:tc>
          <w:tcPr>
            <w:tcW w:w="1531" w:type="dxa"/>
            <w:vAlign w:val="center"/>
          </w:tcPr>
          <w:p w14:paraId="27DBA91E" w14:textId="77777777" w:rsidR="00A579D8" w:rsidRPr="00EC1CFD" w:rsidRDefault="00794A4E" w:rsidP="00A579D8">
            <w:pPr>
              <w:autoSpaceDE w:val="0"/>
              <w:autoSpaceDN w:val="0"/>
              <w:adjustRightInd w:val="0"/>
              <w:spacing w:before="60" w:after="60"/>
              <w:jc w:val="center"/>
              <w:rPr>
                <w:rFonts w:cs="Arial"/>
                <w:color w:val="000000"/>
                <w:sz w:val="18"/>
                <w:szCs w:val="18"/>
                <w:lang w:val="en-GB"/>
              </w:rPr>
            </w:pPr>
            <w:r w:rsidRPr="00EC1CFD">
              <w:rPr>
                <w:rFonts w:cs="Arial"/>
                <w:color w:val="000000"/>
                <w:sz w:val="18"/>
                <w:szCs w:val="18"/>
                <w:lang w:val="en-GB"/>
              </w:rPr>
              <w:t>-20°C</w:t>
            </w:r>
          </w:p>
        </w:tc>
        <w:tc>
          <w:tcPr>
            <w:tcW w:w="1440" w:type="dxa"/>
            <w:vAlign w:val="center"/>
          </w:tcPr>
          <w:p w14:paraId="30F3BEA3" w14:textId="77777777" w:rsidR="00A579D8" w:rsidRPr="00EC1CFD" w:rsidRDefault="00462A74" w:rsidP="00A579D8">
            <w:pPr>
              <w:autoSpaceDE w:val="0"/>
              <w:autoSpaceDN w:val="0"/>
              <w:adjustRightInd w:val="0"/>
              <w:spacing w:before="60" w:after="60"/>
              <w:jc w:val="center"/>
              <w:rPr>
                <w:rFonts w:cs="Arial"/>
                <w:color w:val="000000"/>
                <w:sz w:val="18"/>
                <w:szCs w:val="18"/>
                <w:lang w:val="en-GB"/>
              </w:rPr>
            </w:pPr>
            <w:r w:rsidRPr="00EC1CFD">
              <w:rPr>
                <w:rFonts w:cs="Arial"/>
                <w:color w:val="000000"/>
                <w:sz w:val="18"/>
                <w:szCs w:val="18"/>
                <w:lang w:val="en-GB"/>
              </w:rPr>
              <w:t>-20 °C</w:t>
            </w:r>
          </w:p>
        </w:tc>
      </w:tr>
      <w:tr w:rsidR="00A579D8" w:rsidRPr="00EF23E6" w14:paraId="71F4218E" w14:textId="77777777" w:rsidTr="00A579D8">
        <w:trPr>
          <w:trHeight w:val="306"/>
          <w:jc w:val="center"/>
        </w:trPr>
        <w:tc>
          <w:tcPr>
            <w:tcW w:w="3175" w:type="dxa"/>
            <w:vAlign w:val="center"/>
          </w:tcPr>
          <w:p w14:paraId="249905F5" w14:textId="77777777" w:rsidR="00A579D8" w:rsidRPr="00EC1CFD" w:rsidRDefault="004C638F" w:rsidP="00A579D8">
            <w:pPr>
              <w:autoSpaceDE w:val="0"/>
              <w:autoSpaceDN w:val="0"/>
              <w:adjustRightInd w:val="0"/>
              <w:spacing w:before="60" w:after="60"/>
              <w:rPr>
                <w:rFonts w:cs="Arial"/>
                <w:bCs/>
                <w:color w:val="000000"/>
                <w:sz w:val="18"/>
                <w:szCs w:val="18"/>
              </w:rPr>
            </w:pPr>
            <w:r w:rsidRPr="00EC1CFD">
              <w:rPr>
                <w:rFonts w:cs="Arial"/>
                <w:bCs/>
                <w:color w:val="000000"/>
                <w:sz w:val="18"/>
                <w:szCs w:val="18"/>
              </w:rPr>
              <w:t>Sodium ascorbate</w:t>
            </w:r>
            <w:r w:rsidR="00794A4E" w:rsidRPr="00EC1CFD">
              <w:rPr>
                <w:rFonts w:cs="Arial"/>
                <w:bCs/>
                <w:color w:val="000000"/>
                <w:sz w:val="18"/>
                <w:szCs w:val="18"/>
              </w:rPr>
              <w:t xml:space="preserve"> </w:t>
            </w:r>
            <w:r w:rsidR="001B664B" w:rsidRPr="00EC1CFD">
              <w:rPr>
                <w:rFonts w:cs="Arial"/>
                <w:bCs/>
                <w:color w:val="000000"/>
                <w:sz w:val="18"/>
                <w:szCs w:val="18"/>
              </w:rPr>
              <w:t>(</w:t>
            </w:r>
            <w:r w:rsidR="00794A4E" w:rsidRPr="00EC1CFD">
              <w:rPr>
                <w:rFonts w:cs="Arial"/>
                <w:bCs/>
                <w:color w:val="000000"/>
                <w:sz w:val="18"/>
                <w:szCs w:val="18"/>
              </w:rPr>
              <w:t>400 mg)</w:t>
            </w:r>
          </w:p>
        </w:tc>
        <w:tc>
          <w:tcPr>
            <w:tcW w:w="1109" w:type="dxa"/>
            <w:vAlign w:val="center"/>
          </w:tcPr>
          <w:p w14:paraId="1D865ABA" w14:textId="77777777" w:rsidR="00A579D8" w:rsidRPr="00EC1CFD" w:rsidRDefault="00794A4E" w:rsidP="00A579D8">
            <w:pPr>
              <w:autoSpaceDE w:val="0"/>
              <w:autoSpaceDN w:val="0"/>
              <w:adjustRightInd w:val="0"/>
              <w:spacing w:before="60" w:after="60"/>
              <w:jc w:val="center"/>
              <w:rPr>
                <w:rFonts w:cs="Arial"/>
                <w:color w:val="000000"/>
                <w:sz w:val="18"/>
                <w:szCs w:val="18"/>
                <w:lang w:val="en-GB"/>
              </w:rPr>
            </w:pPr>
            <w:r w:rsidRPr="00EC1CFD">
              <w:rPr>
                <w:rFonts w:cs="Arial"/>
                <w:color w:val="000000"/>
                <w:sz w:val="18"/>
                <w:szCs w:val="18"/>
                <w:lang w:val="en-GB"/>
              </w:rPr>
              <w:t>1 vial</w:t>
            </w:r>
          </w:p>
        </w:tc>
        <w:tc>
          <w:tcPr>
            <w:tcW w:w="1531" w:type="dxa"/>
            <w:vAlign w:val="center"/>
          </w:tcPr>
          <w:p w14:paraId="4653596D" w14:textId="77777777" w:rsidR="00A579D8" w:rsidRPr="00EC1CFD" w:rsidRDefault="004B3A8B" w:rsidP="00A579D8">
            <w:pPr>
              <w:autoSpaceDE w:val="0"/>
              <w:autoSpaceDN w:val="0"/>
              <w:adjustRightInd w:val="0"/>
              <w:spacing w:before="60" w:after="60"/>
              <w:jc w:val="center"/>
              <w:rPr>
                <w:rFonts w:cs="Arial"/>
                <w:color w:val="000000"/>
                <w:sz w:val="18"/>
                <w:szCs w:val="18"/>
                <w:lang w:val="en-GB"/>
              </w:rPr>
            </w:pPr>
            <w:r w:rsidRPr="00EC1CFD">
              <w:rPr>
                <w:rFonts w:cs="Arial"/>
                <w:color w:val="000000"/>
                <w:sz w:val="18"/>
                <w:szCs w:val="18"/>
                <w:lang w:val="en-GB"/>
              </w:rPr>
              <w:t>4</w:t>
            </w:r>
            <w:r w:rsidR="00794A4E" w:rsidRPr="00EC1CFD">
              <w:rPr>
                <w:rFonts w:cs="Arial"/>
                <w:color w:val="000000"/>
                <w:sz w:val="18"/>
                <w:szCs w:val="18"/>
                <w:lang w:val="en-GB"/>
              </w:rPr>
              <w:t>°C</w:t>
            </w:r>
          </w:p>
        </w:tc>
        <w:tc>
          <w:tcPr>
            <w:tcW w:w="1440" w:type="dxa"/>
            <w:vAlign w:val="center"/>
          </w:tcPr>
          <w:p w14:paraId="069A8BDC" w14:textId="77777777" w:rsidR="00A579D8" w:rsidRPr="00EC1CFD" w:rsidRDefault="00462A74" w:rsidP="00A579D8">
            <w:pPr>
              <w:autoSpaceDE w:val="0"/>
              <w:autoSpaceDN w:val="0"/>
              <w:adjustRightInd w:val="0"/>
              <w:spacing w:before="60" w:after="60"/>
              <w:jc w:val="center"/>
              <w:rPr>
                <w:rFonts w:cs="Arial"/>
                <w:color w:val="000000"/>
                <w:sz w:val="18"/>
                <w:szCs w:val="18"/>
                <w:lang w:val="en-GB"/>
              </w:rPr>
            </w:pPr>
            <w:r w:rsidRPr="00EC1CFD">
              <w:rPr>
                <w:rFonts w:cs="Arial"/>
                <w:color w:val="000000"/>
                <w:sz w:val="18"/>
                <w:szCs w:val="18"/>
                <w:lang w:val="en-GB"/>
              </w:rPr>
              <w:t>-20°C</w:t>
            </w:r>
          </w:p>
        </w:tc>
      </w:tr>
      <w:tr w:rsidR="00A579D8" w:rsidRPr="00EF23E6" w14:paraId="03BB467A" w14:textId="77777777" w:rsidTr="00A579D8">
        <w:trPr>
          <w:trHeight w:val="306"/>
          <w:jc w:val="center"/>
        </w:trPr>
        <w:tc>
          <w:tcPr>
            <w:tcW w:w="3175" w:type="dxa"/>
            <w:vAlign w:val="center"/>
          </w:tcPr>
          <w:p w14:paraId="3DB82BFD" w14:textId="77777777" w:rsidR="00A579D8" w:rsidRPr="00EC1CFD" w:rsidRDefault="002B7BD4" w:rsidP="00A579D8">
            <w:pPr>
              <w:autoSpaceDE w:val="0"/>
              <w:autoSpaceDN w:val="0"/>
              <w:adjustRightInd w:val="0"/>
              <w:spacing w:before="60" w:after="60"/>
              <w:rPr>
                <w:rFonts w:cs="Arial"/>
                <w:bCs/>
                <w:color w:val="000000"/>
                <w:sz w:val="18"/>
                <w:szCs w:val="18"/>
              </w:rPr>
            </w:pPr>
            <w:r>
              <w:rPr>
                <w:rFonts w:cs="Arial"/>
                <w:bCs/>
                <w:color w:val="000000"/>
                <w:sz w:val="18"/>
                <w:szCs w:val="18"/>
              </w:rPr>
              <w:t>10X Permeabilization Buffer</w:t>
            </w:r>
          </w:p>
        </w:tc>
        <w:tc>
          <w:tcPr>
            <w:tcW w:w="1109" w:type="dxa"/>
            <w:vAlign w:val="center"/>
          </w:tcPr>
          <w:p w14:paraId="5D7C55DC" w14:textId="77777777" w:rsidR="00A579D8" w:rsidRPr="00EC1CFD" w:rsidRDefault="008917F9" w:rsidP="00A579D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25</w:t>
            </w:r>
            <w:r w:rsidR="00794A4E" w:rsidRPr="00EC1CFD">
              <w:rPr>
                <w:rFonts w:cs="Arial"/>
                <w:color w:val="000000"/>
                <w:sz w:val="18"/>
                <w:szCs w:val="18"/>
                <w:lang w:val="en-GB"/>
              </w:rPr>
              <w:t xml:space="preserve"> mL</w:t>
            </w:r>
          </w:p>
        </w:tc>
        <w:tc>
          <w:tcPr>
            <w:tcW w:w="1531" w:type="dxa"/>
            <w:vAlign w:val="center"/>
          </w:tcPr>
          <w:p w14:paraId="05F6C7AB" w14:textId="77777777" w:rsidR="00A579D8" w:rsidRPr="00EC1CFD" w:rsidRDefault="004B3A8B" w:rsidP="00A579D8">
            <w:pPr>
              <w:autoSpaceDE w:val="0"/>
              <w:autoSpaceDN w:val="0"/>
              <w:adjustRightInd w:val="0"/>
              <w:spacing w:before="60" w:after="60"/>
              <w:jc w:val="center"/>
              <w:rPr>
                <w:rFonts w:cs="Arial"/>
                <w:color w:val="000000"/>
                <w:sz w:val="18"/>
                <w:szCs w:val="18"/>
                <w:lang w:val="en-GB"/>
              </w:rPr>
            </w:pPr>
            <w:r w:rsidRPr="00EC1CFD">
              <w:rPr>
                <w:rFonts w:cs="Arial"/>
                <w:color w:val="000000"/>
                <w:sz w:val="18"/>
                <w:szCs w:val="18"/>
                <w:lang w:val="en-GB"/>
              </w:rPr>
              <w:t>4</w:t>
            </w:r>
            <w:r w:rsidR="00794A4E" w:rsidRPr="00EC1CFD">
              <w:rPr>
                <w:rFonts w:cs="Arial"/>
                <w:color w:val="000000"/>
                <w:sz w:val="18"/>
                <w:szCs w:val="18"/>
                <w:lang w:val="en-GB"/>
              </w:rPr>
              <w:t>°C</w:t>
            </w:r>
          </w:p>
        </w:tc>
        <w:tc>
          <w:tcPr>
            <w:tcW w:w="1440" w:type="dxa"/>
            <w:vAlign w:val="center"/>
          </w:tcPr>
          <w:p w14:paraId="6756B06D" w14:textId="77777777" w:rsidR="00A579D8" w:rsidRPr="00EC1CFD" w:rsidRDefault="00F515F0" w:rsidP="00A579D8">
            <w:pPr>
              <w:autoSpaceDE w:val="0"/>
              <w:autoSpaceDN w:val="0"/>
              <w:adjustRightInd w:val="0"/>
              <w:spacing w:before="60" w:after="60"/>
              <w:jc w:val="center"/>
              <w:rPr>
                <w:rFonts w:cs="Arial"/>
                <w:color w:val="000000"/>
                <w:sz w:val="18"/>
                <w:szCs w:val="18"/>
                <w:lang w:val="en-GB"/>
              </w:rPr>
            </w:pPr>
            <w:r w:rsidRPr="00EC1CFD">
              <w:rPr>
                <w:rFonts w:cs="Arial"/>
                <w:color w:val="000000"/>
                <w:sz w:val="18"/>
                <w:szCs w:val="18"/>
                <w:lang w:val="en-GB"/>
              </w:rPr>
              <w:t>4</w:t>
            </w:r>
            <w:r w:rsidR="00462A74" w:rsidRPr="00EC1CFD">
              <w:rPr>
                <w:rFonts w:cs="Arial"/>
                <w:color w:val="000000"/>
                <w:sz w:val="18"/>
                <w:szCs w:val="18"/>
                <w:lang w:val="en-GB"/>
              </w:rPr>
              <w:t>°C</w:t>
            </w:r>
          </w:p>
        </w:tc>
      </w:tr>
    </w:tbl>
    <w:p w14:paraId="428B79FB" w14:textId="77777777" w:rsidR="00A579D8" w:rsidRPr="00EF23E6" w:rsidRDefault="00A579D8" w:rsidP="001B583F">
      <w:pPr>
        <w:pStyle w:val="1AbcamStandardtext"/>
      </w:pPr>
    </w:p>
    <w:p w14:paraId="7BD36CD8" w14:textId="77777777" w:rsidR="001C766D" w:rsidRPr="00EF23E6" w:rsidRDefault="001C766D" w:rsidP="001B583F">
      <w:pPr>
        <w:pStyle w:val="1AbcamStandardtext"/>
        <w:rPr>
          <w:b/>
        </w:rPr>
      </w:pPr>
      <w:r w:rsidRPr="00EF23E6">
        <w:rPr>
          <w:b/>
        </w:rPr>
        <w:br w:type="page"/>
      </w:r>
    </w:p>
    <w:p w14:paraId="7903926D" w14:textId="77777777" w:rsidR="000E4FA8" w:rsidRPr="00EF23E6" w:rsidRDefault="000E4FA8" w:rsidP="001E2DD7">
      <w:pPr>
        <w:pStyle w:val="1Abcamheading"/>
      </w:pPr>
      <w:bookmarkStart w:id="15" w:name="_Toc446403817"/>
      <w:bookmarkStart w:id="16" w:name="_Toc484767552"/>
      <w:r w:rsidRPr="00EF23E6">
        <w:lastRenderedPageBreak/>
        <w:t xml:space="preserve">Materials </w:t>
      </w:r>
      <w:r w:rsidR="00174FD5" w:rsidRPr="00EF23E6">
        <w:t>R</w:t>
      </w:r>
      <w:r w:rsidRPr="00EF23E6">
        <w:t xml:space="preserve">equired, </w:t>
      </w:r>
      <w:r w:rsidR="00174FD5" w:rsidRPr="00EF23E6">
        <w:t>N</w:t>
      </w:r>
      <w:r w:rsidRPr="00EF23E6">
        <w:t xml:space="preserve">ot </w:t>
      </w:r>
      <w:r w:rsidR="00174FD5" w:rsidRPr="00EF23E6">
        <w:t>S</w:t>
      </w:r>
      <w:r w:rsidRPr="00EF23E6">
        <w:t>upplied</w:t>
      </w:r>
      <w:bookmarkEnd w:id="15"/>
      <w:bookmarkEnd w:id="16"/>
    </w:p>
    <w:p w14:paraId="19155876" w14:textId="77777777" w:rsidR="000E4FA8" w:rsidRDefault="000E4FA8" w:rsidP="00E351A1">
      <w:pPr>
        <w:pStyle w:val="Standard"/>
        <w:spacing w:line="240" w:lineRule="auto"/>
        <w:jc w:val="left"/>
        <w:rPr>
          <w:rFonts w:ascii="Century Gothic" w:hAnsi="Century Gothic" w:cstheme="minorBidi"/>
          <w:color w:val="auto"/>
          <w:szCs w:val="24"/>
          <w:lang w:val="en-US"/>
        </w:rPr>
      </w:pPr>
      <w:r w:rsidRPr="00EF23E6">
        <w:rPr>
          <w:rFonts w:ascii="Century Gothic" w:hAnsi="Century Gothic" w:cstheme="minorBidi"/>
          <w:color w:val="auto"/>
          <w:szCs w:val="24"/>
          <w:lang w:val="en-US"/>
        </w:rPr>
        <w:t>These materials are not included in the kit, but will be required to successfully perform this assay:</w:t>
      </w:r>
    </w:p>
    <w:p w14:paraId="62EF59E4" w14:textId="77777777" w:rsidR="006A68DF" w:rsidRPr="00EF23E6" w:rsidRDefault="006A68DF" w:rsidP="00E351A1">
      <w:pPr>
        <w:pStyle w:val="Standard"/>
        <w:spacing w:line="240" w:lineRule="auto"/>
        <w:jc w:val="left"/>
        <w:rPr>
          <w:rFonts w:ascii="Century Gothic" w:hAnsi="Century Gothic" w:cstheme="minorBidi"/>
          <w:color w:val="auto"/>
          <w:szCs w:val="24"/>
          <w:lang w:val="en-US"/>
        </w:rPr>
      </w:pPr>
      <w:r>
        <w:rPr>
          <w:rFonts w:ascii="Century Gothic" w:hAnsi="Century Gothic" w:cstheme="minorBidi"/>
          <w:color w:val="auto"/>
          <w:szCs w:val="24"/>
          <w:lang w:val="en-US"/>
        </w:rPr>
        <w:t>For flow cytometry assay:</w:t>
      </w:r>
    </w:p>
    <w:p w14:paraId="1358746B" w14:textId="77777777" w:rsidR="008752FE" w:rsidRPr="00EF23E6" w:rsidRDefault="006A68DF" w:rsidP="008752FE">
      <w:pPr>
        <w:pStyle w:val="1AbcamBulletpoints"/>
        <w:rPr>
          <w:color w:val="auto"/>
        </w:rPr>
      </w:pPr>
      <w:r>
        <w:rPr>
          <w:color w:val="auto"/>
        </w:rPr>
        <w:t>F</w:t>
      </w:r>
      <w:r w:rsidR="008752FE" w:rsidRPr="00EF23E6">
        <w:rPr>
          <w:color w:val="auto"/>
        </w:rPr>
        <w:t xml:space="preserve">low cytometer </w:t>
      </w:r>
      <w:r w:rsidR="00E14045">
        <w:rPr>
          <w:color w:val="auto"/>
        </w:rPr>
        <w:t xml:space="preserve">fitted with filters </w:t>
      </w:r>
      <w:r w:rsidR="008752FE" w:rsidRPr="00EF23E6">
        <w:rPr>
          <w:color w:val="auto"/>
        </w:rPr>
        <w:t xml:space="preserve">capable of </w:t>
      </w:r>
      <w:r w:rsidR="00E14045">
        <w:rPr>
          <w:color w:val="auto"/>
        </w:rPr>
        <w:t>detecting</w:t>
      </w:r>
      <w:r w:rsidR="008752FE" w:rsidRPr="00EF23E6">
        <w:rPr>
          <w:color w:val="auto"/>
        </w:rPr>
        <w:t xml:space="preserve"> fluorescence at Ex/Em = </w:t>
      </w:r>
      <w:r>
        <w:rPr>
          <w:color w:val="auto"/>
        </w:rPr>
        <w:t>491/520</w:t>
      </w:r>
      <w:r w:rsidR="008752FE" w:rsidRPr="00EF23E6">
        <w:rPr>
          <w:color w:val="auto"/>
        </w:rPr>
        <w:t> nm</w:t>
      </w:r>
      <w:r>
        <w:rPr>
          <w:color w:val="auto"/>
        </w:rPr>
        <w:t xml:space="preserve"> (typically, FL</w:t>
      </w:r>
      <w:r w:rsidR="00895CE4">
        <w:rPr>
          <w:color w:val="auto"/>
        </w:rPr>
        <w:t>1</w:t>
      </w:r>
      <w:r>
        <w:rPr>
          <w:color w:val="auto"/>
        </w:rPr>
        <w:t xml:space="preserve"> channel)</w:t>
      </w:r>
    </w:p>
    <w:p w14:paraId="4376F8A0" w14:textId="77777777" w:rsidR="000E4FA8" w:rsidRPr="00787B37" w:rsidRDefault="00C41A7F" w:rsidP="00E625BC">
      <w:pPr>
        <w:pStyle w:val="ListParagraph"/>
        <w:numPr>
          <w:ilvl w:val="0"/>
          <w:numId w:val="9"/>
        </w:numPr>
        <w:spacing w:before="60" w:after="60"/>
        <w:ind w:left="357" w:hanging="357"/>
        <w:contextualSpacing w:val="0"/>
      </w:pPr>
      <w:r w:rsidRPr="00EF23E6">
        <w:rPr>
          <w:rFonts w:cs="Arial"/>
          <w:bCs/>
          <w:szCs w:val="20"/>
        </w:rPr>
        <w:t>D</w:t>
      </w:r>
      <w:r w:rsidR="000E4FA8" w:rsidRPr="00EF23E6">
        <w:rPr>
          <w:rFonts w:cs="Arial"/>
          <w:bCs/>
          <w:szCs w:val="20"/>
        </w:rPr>
        <w:t>ouble distilled water (ddH</w:t>
      </w:r>
      <w:r w:rsidR="000E4FA8" w:rsidRPr="00EF23E6">
        <w:rPr>
          <w:rFonts w:cs="Arial"/>
          <w:bCs/>
          <w:szCs w:val="20"/>
          <w:vertAlign w:val="subscript"/>
        </w:rPr>
        <w:t>2</w:t>
      </w:r>
      <w:r w:rsidR="000E4FA8" w:rsidRPr="00EF23E6">
        <w:rPr>
          <w:rFonts w:cs="Arial"/>
          <w:bCs/>
          <w:szCs w:val="20"/>
        </w:rPr>
        <w:t>O)</w:t>
      </w:r>
    </w:p>
    <w:p w14:paraId="462CDE1A" w14:textId="77777777" w:rsidR="00787B37" w:rsidRPr="008069D9" w:rsidRDefault="00787B37" w:rsidP="00E625BC">
      <w:pPr>
        <w:pStyle w:val="ListParagraph"/>
        <w:numPr>
          <w:ilvl w:val="0"/>
          <w:numId w:val="9"/>
        </w:numPr>
        <w:spacing w:before="60" w:after="60"/>
        <w:ind w:left="357" w:hanging="357"/>
        <w:contextualSpacing w:val="0"/>
      </w:pPr>
      <w:r>
        <w:rPr>
          <w:rFonts w:cs="Arial"/>
          <w:bCs/>
          <w:szCs w:val="20"/>
        </w:rPr>
        <w:t>PBS</w:t>
      </w:r>
      <w:r w:rsidR="002A2835">
        <w:rPr>
          <w:rFonts w:cs="Arial"/>
          <w:bCs/>
          <w:szCs w:val="20"/>
        </w:rPr>
        <w:t xml:space="preserve"> (phosphate buffered saline)</w:t>
      </w:r>
    </w:p>
    <w:p w14:paraId="42516C54" w14:textId="77777777" w:rsidR="008069D9" w:rsidRPr="00042B9B" w:rsidRDefault="006A68DF" w:rsidP="00E625BC">
      <w:pPr>
        <w:pStyle w:val="ListParagraph"/>
        <w:numPr>
          <w:ilvl w:val="0"/>
          <w:numId w:val="9"/>
        </w:numPr>
        <w:spacing w:before="60" w:after="60"/>
        <w:ind w:left="357" w:hanging="357"/>
        <w:contextualSpacing w:val="0"/>
        <w:rPr>
          <w:lang w:val="de-DE"/>
        </w:rPr>
      </w:pPr>
      <w:r w:rsidRPr="00042B9B">
        <w:rPr>
          <w:rFonts w:cs="Arial"/>
          <w:bCs/>
          <w:szCs w:val="20"/>
          <w:lang w:val="de-DE"/>
        </w:rPr>
        <w:t xml:space="preserve">3% </w:t>
      </w:r>
      <w:r w:rsidR="008069D9" w:rsidRPr="00042B9B">
        <w:rPr>
          <w:rFonts w:cs="Arial"/>
          <w:bCs/>
          <w:szCs w:val="20"/>
          <w:lang w:val="de-DE"/>
        </w:rPr>
        <w:t xml:space="preserve">BSA (bovine </w:t>
      </w:r>
      <w:proofErr w:type="spellStart"/>
      <w:r w:rsidR="008069D9" w:rsidRPr="00042B9B">
        <w:rPr>
          <w:rFonts w:cs="Arial"/>
          <w:bCs/>
          <w:szCs w:val="20"/>
          <w:lang w:val="de-DE"/>
        </w:rPr>
        <w:t>serum</w:t>
      </w:r>
      <w:proofErr w:type="spellEnd"/>
      <w:r w:rsidR="008069D9" w:rsidRPr="00042B9B">
        <w:rPr>
          <w:rFonts w:cs="Arial"/>
          <w:bCs/>
          <w:szCs w:val="20"/>
          <w:lang w:val="de-DE"/>
        </w:rPr>
        <w:t xml:space="preserve"> </w:t>
      </w:r>
      <w:proofErr w:type="spellStart"/>
      <w:r w:rsidR="008069D9" w:rsidRPr="00042B9B">
        <w:rPr>
          <w:rFonts w:cs="Arial"/>
          <w:bCs/>
          <w:szCs w:val="20"/>
          <w:lang w:val="de-DE"/>
        </w:rPr>
        <w:t>albumin</w:t>
      </w:r>
      <w:proofErr w:type="spellEnd"/>
      <w:r w:rsidR="008069D9" w:rsidRPr="00042B9B">
        <w:rPr>
          <w:rFonts w:cs="Arial"/>
          <w:bCs/>
          <w:szCs w:val="20"/>
          <w:lang w:val="de-DE"/>
        </w:rPr>
        <w:t>)</w:t>
      </w:r>
      <w:r w:rsidRPr="00042B9B">
        <w:rPr>
          <w:rFonts w:cs="Arial"/>
          <w:bCs/>
          <w:szCs w:val="20"/>
          <w:lang w:val="de-DE"/>
        </w:rPr>
        <w:t xml:space="preserve"> in PBS</w:t>
      </w:r>
    </w:p>
    <w:p w14:paraId="48B5A709" w14:textId="77777777" w:rsidR="000E4FA8" w:rsidRPr="00EF23E6" w:rsidRDefault="000E4FA8" w:rsidP="00E625BC">
      <w:pPr>
        <w:pStyle w:val="ListParagraph"/>
        <w:numPr>
          <w:ilvl w:val="0"/>
          <w:numId w:val="9"/>
        </w:numPr>
        <w:spacing w:before="60" w:after="60"/>
        <w:ind w:left="357" w:hanging="357"/>
        <w:contextualSpacing w:val="0"/>
      </w:pPr>
      <w:r w:rsidRPr="00EF23E6">
        <w:t>Pipettes and pipette tips, including multi-channel pipette</w:t>
      </w:r>
    </w:p>
    <w:p w14:paraId="7BD5D9E9" w14:textId="77777777" w:rsidR="000E4FA8" w:rsidRPr="00EF23E6" w:rsidRDefault="000E4FA8" w:rsidP="00E625BC">
      <w:pPr>
        <w:pStyle w:val="ListParagraph"/>
        <w:numPr>
          <w:ilvl w:val="0"/>
          <w:numId w:val="9"/>
        </w:numPr>
        <w:spacing w:before="60" w:after="60"/>
        <w:ind w:left="357" w:hanging="357"/>
        <w:contextualSpacing w:val="0"/>
      </w:pPr>
      <w:r w:rsidRPr="00EF23E6">
        <w:t>Assorted glassware for the preparation of reagents and buffer solutions</w:t>
      </w:r>
    </w:p>
    <w:p w14:paraId="5615B116" w14:textId="77777777" w:rsidR="000E4FA8" w:rsidRDefault="000E4FA8" w:rsidP="00E625BC">
      <w:pPr>
        <w:pStyle w:val="ListParagraph"/>
        <w:numPr>
          <w:ilvl w:val="0"/>
          <w:numId w:val="9"/>
        </w:numPr>
        <w:spacing w:before="60" w:after="60"/>
        <w:ind w:left="357" w:hanging="357"/>
        <w:contextualSpacing w:val="0"/>
      </w:pPr>
      <w:r w:rsidRPr="00EF23E6">
        <w:t>Tubes for the preparation of reagents and buffer solutions</w:t>
      </w:r>
    </w:p>
    <w:p w14:paraId="19377322" w14:textId="77777777" w:rsidR="000F288F" w:rsidRDefault="000F288F" w:rsidP="00E625BC">
      <w:pPr>
        <w:pStyle w:val="ListParagraph"/>
        <w:numPr>
          <w:ilvl w:val="0"/>
          <w:numId w:val="9"/>
        </w:numPr>
        <w:spacing w:before="60" w:after="60"/>
        <w:ind w:left="357" w:hanging="357"/>
        <w:contextualSpacing w:val="0"/>
      </w:pPr>
      <w:r>
        <w:t>12 x 75 mm tubes for flow cytometry</w:t>
      </w:r>
    </w:p>
    <w:p w14:paraId="7F48A688" w14:textId="77777777" w:rsidR="006102DF" w:rsidRPr="00EF23E6" w:rsidRDefault="006102DF" w:rsidP="006102DF">
      <w:pPr>
        <w:pStyle w:val="1AbcamBulletpoints"/>
      </w:pPr>
      <w:r>
        <w:t xml:space="preserve">1X TBS (Tris buffered </w:t>
      </w:r>
      <w:r w:rsidRPr="006102DF">
        <w:t>saline</w:t>
      </w:r>
      <w:r>
        <w:t>) [50 mM Tris HCl pH 7.5, 150 mM NaCl]</w:t>
      </w:r>
    </w:p>
    <w:p w14:paraId="21299EAD" w14:textId="77777777" w:rsidR="009A3743" w:rsidRDefault="009A3743" w:rsidP="009A3743">
      <w:pPr>
        <w:spacing w:before="60" w:after="60"/>
      </w:pPr>
    </w:p>
    <w:p w14:paraId="54B922A5" w14:textId="77777777" w:rsidR="009A3743" w:rsidRDefault="009A3743" w:rsidP="009A3743">
      <w:pPr>
        <w:spacing w:before="60" w:after="60"/>
      </w:pPr>
      <w:r>
        <w:t>For fluorescence microscopy assay:</w:t>
      </w:r>
    </w:p>
    <w:p w14:paraId="5D72FEF0" w14:textId="77777777" w:rsidR="009A3743" w:rsidRDefault="009A3743" w:rsidP="009A3743">
      <w:pPr>
        <w:pStyle w:val="1AbcamBulletpoints"/>
      </w:pPr>
      <w:r>
        <w:t xml:space="preserve">Fluorescence microscope </w:t>
      </w:r>
      <w:r w:rsidR="00E14045">
        <w:t xml:space="preserve">fitted with filters </w:t>
      </w:r>
      <w:r>
        <w:t xml:space="preserve">capable of </w:t>
      </w:r>
      <w:r w:rsidR="00E14045">
        <w:t>detecting</w:t>
      </w:r>
      <w:r>
        <w:t xml:space="preserve"> fluorescence at Ex/Em = 491/520 nm</w:t>
      </w:r>
      <w:r w:rsidR="00E14045">
        <w:t xml:space="preserve"> (green channel)</w:t>
      </w:r>
    </w:p>
    <w:p w14:paraId="1FAB25B7" w14:textId="77777777" w:rsidR="009A3743" w:rsidRPr="00787B37" w:rsidRDefault="009A3743" w:rsidP="009A3743">
      <w:pPr>
        <w:pStyle w:val="1AbcamBulletpoints"/>
      </w:pPr>
      <w:r w:rsidRPr="00EF23E6">
        <w:t>Double distilled water (ddH</w:t>
      </w:r>
      <w:r w:rsidRPr="00EF23E6">
        <w:rPr>
          <w:vertAlign w:val="subscript"/>
        </w:rPr>
        <w:t>2</w:t>
      </w:r>
      <w:r w:rsidRPr="00EF23E6">
        <w:t>O)</w:t>
      </w:r>
    </w:p>
    <w:p w14:paraId="03D29FDF" w14:textId="77777777" w:rsidR="009A3743" w:rsidRPr="008069D9" w:rsidRDefault="009A3743" w:rsidP="009A3743">
      <w:pPr>
        <w:pStyle w:val="1AbcamBulletpoints"/>
      </w:pPr>
      <w:r>
        <w:t>PBS (phosphate buffered saline)</w:t>
      </w:r>
    </w:p>
    <w:p w14:paraId="424BDEF1" w14:textId="77777777" w:rsidR="009A3743" w:rsidRPr="00042B9B" w:rsidRDefault="009A3743" w:rsidP="009A3743">
      <w:pPr>
        <w:pStyle w:val="1AbcamBulletpoints"/>
        <w:rPr>
          <w:lang w:val="de-DE"/>
        </w:rPr>
      </w:pPr>
      <w:r w:rsidRPr="00042B9B">
        <w:rPr>
          <w:lang w:val="de-DE"/>
        </w:rPr>
        <w:t xml:space="preserve">3% BSA (bovine </w:t>
      </w:r>
      <w:proofErr w:type="spellStart"/>
      <w:r w:rsidRPr="00042B9B">
        <w:rPr>
          <w:lang w:val="de-DE"/>
        </w:rPr>
        <w:t>serum</w:t>
      </w:r>
      <w:proofErr w:type="spellEnd"/>
      <w:r w:rsidRPr="00042B9B">
        <w:rPr>
          <w:lang w:val="de-DE"/>
        </w:rPr>
        <w:t xml:space="preserve"> </w:t>
      </w:r>
      <w:proofErr w:type="spellStart"/>
      <w:r w:rsidRPr="00042B9B">
        <w:rPr>
          <w:lang w:val="de-DE"/>
        </w:rPr>
        <w:t>albumin</w:t>
      </w:r>
      <w:proofErr w:type="spellEnd"/>
      <w:r w:rsidRPr="00042B9B">
        <w:rPr>
          <w:lang w:val="de-DE"/>
        </w:rPr>
        <w:t>) in PBS</w:t>
      </w:r>
    </w:p>
    <w:p w14:paraId="73B48E7A" w14:textId="77777777" w:rsidR="009A3743" w:rsidRPr="00EF23E6" w:rsidRDefault="009A3743" w:rsidP="009A3743">
      <w:pPr>
        <w:pStyle w:val="1AbcamBulletpoints"/>
      </w:pPr>
      <w:r>
        <w:t>1X TBS (Tris buffered saline) [50 mM Tris HCl pH 7.5, 150 mM NaCl]</w:t>
      </w:r>
    </w:p>
    <w:p w14:paraId="70CAD0BC" w14:textId="77777777" w:rsidR="009A3743" w:rsidRPr="00EF23E6" w:rsidRDefault="009A3743" w:rsidP="009A3743">
      <w:pPr>
        <w:pStyle w:val="1AbcamBulletpoints"/>
      </w:pPr>
      <w:r w:rsidRPr="00EF23E6">
        <w:t>Pipettes and pipette tips, including multi-channel pipette</w:t>
      </w:r>
    </w:p>
    <w:p w14:paraId="2FB6A439" w14:textId="77777777" w:rsidR="009A3743" w:rsidRPr="00EF23E6" w:rsidRDefault="009A3743" w:rsidP="009A3743">
      <w:pPr>
        <w:pStyle w:val="1AbcamBulletpoints"/>
      </w:pPr>
      <w:r w:rsidRPr="00EF23E6">
        <w:t>Assorted glassware for the preparation of reagents and buffer solutions</w:t>
      </w:r>
    </w:p>
    <w:p w14:paraId="0CC6F627" w14:textId="77777777" w:rsidR="009A3743" w:rsidRDefault="009A3743" w:rsidP="009A3743">
      <w:pPr>
        <w:pStyle w:val="1AbcamBulletpoints"/>
      </w:pPr>
      <w:r w:rsidRPr="00EF23E6">
        <w:t>Tubes for the preparation of reagents and buffer solutions</w:t>
      </w:r>
    </w:p>
    <w:p w14:paraId="47DDE8AB" w14:textId="77777777" w:rsidR="009A3743" w:rsidRDefault="009A3743" w:rsidP="009A3743">
      <w:pPr>
        <w:pStyle w:val="1AbcamBulletpoints"/>
      </w:pPr>
      <w:r>
        <w:t>96 well plate (appropriate for cell type and/or microscope) or 18 x 18 mm glass square coverslips, depending on the desired method chosen for image analysis.</w:t>
      </w:r>
    </w:p>
    <w:p w14:paraId="2733D24C" w14:textId="77777777" w:rsidR="000E4FA8" w:rsidRPr="006102DF" w:rsidRDefault="009D0855" w:rsidP="008A2F6E">
      <w:pPr>
        <w:pStyle w:val="ListParagraph"/>
        <w:numPr>
          <w:ilvl w:val="0"/>
          <w:numId w:val="9"/>
        </w:numPr>
        <w:spacing w:before="60" w:after="60"/>
        <w:ind w:left="357" w:hanging="357"/>
        <w:contextualSpacing w:val="0"/>
      </w:pPr>
      <w:r>
        <w:t xml:space="preserve">DNA labeling reagent with different excitation/emission spectra to </w:t>
      </w:r>
      <w:proofErr w:type="spellStart"/>
      <w:r>
        <w:t>EdU</w:t>
      </w:r>
      <w:proofErr w:type="spellEnd"/>
      <w:r>
        <w:t xml:space="preserve"> – for fluorescence microscopy</w:t>
      </w:r>
      <w:r w:rsidR="00BD18B4">
        <w:t>: we recommend Hoechst 33342 (ab145597) at 10 mg/mL in ddH</w:t>
      </w:r>
      <w:r w:rsidR="00BD18B4" w:rsidRPr="006102DF">
        <w:rPr>
          <w:vertAlign w:val="subscript"/>
        </w:rPr>
        <w:t>2</w:t>
      </w:r>
      <w:r w:rsidR="00BD18B4">
        <w:t>O.</w:t>
      </w:r>
      <w:r w:rsidR="000E4FA8" w:rsidRPr="00EF23E6">
        <w:br w:type="page"/>
      </w:r>
    </w:p>
    <w:p w14:paraId="0A176FD9" w14:textId="77777777" w:rsidR="000E4FA8" w:rsidRPr="00EF23E6" w:rsidRDefault="000E4FA8" w:rsidP="001E2DD7">
      <w:pPr>
        <w:pStyle w:val="1Abcamheading"/>
      </w:pPr>
      <w:bookmarkStart w:id="17" w:name="_Toc446403818"/>
      <w:bookmarkStart w:id="18" w:name="_Toc484767553"/>
      <w:r w:rsidRPr="00EF23E6">
        <w:lastRenderedPageBreak/>
        <w:t>Technical Hints</w:t>
      </w:r>
      <w:bookmarkEnd w:id="17"/>
      <w:bookmarkEnd w:id="18"/>
    </w:p>
    <w:p w14:paraId="402AA130" w14:textId="77777777" w:rsidR="000E4FA8" w:rsidRPr="00EF23E6" w:rsidRDefault="000E4FA8" w:rsidP="00E625BC">
      <w:pPr>
        <w:pStyle w:val="ListParagraph"/>
        <w:numPr>
          <w:ilvl w:val="0"/>
          <w:numId w:val="11"/>
        </w:numPr>
        <w:spacing w:before="60" w:after="60"/>
        <w:ind w:left="357" w:hanging="357"/>
        <w:contextualSpacing w:val="0"/>
        <w:rPr>
          <w:b/>
        </w:rPr>
      </w:pPr>
      <w:r w:rsidRPr="00EF23E6">
        <w:rPr>
          <w:b/>
        </w:rPr>
        <w:t>This kit is sold based on number of tests. A “test” simply refers to a single assay well. The number of wells that contain sample, control or standard will vary by product. Review the protocol completely to confirm this kit meets your requirements. Please contact our Technical Support staff with any questions.</w:t>
      </w:r>
    </w:p>
    <w:p w14:paraId="3E76819C" w14:textId="77777777" w:rsidR="000E4FA8" w:rsidRPr="00EF23E6" w:rsidRDefault="000E4FA8" w:rsidP="00E625BC">
      <w:pPr>
        <w:pStyle w:val="ListParagraph"/>
        <w:numPr>
          <w:ilvl w:val="0"/>
          <w:numId w:val="11"/>
        </w:numPr>
        <w:spacing w:before="60" w:after="60"/>
        <w:ind w:left="357" w:hanging="357"/>
        <w:contextualSpacing w:val="0"/>
      </w:pPr>
      <w:r w:rsidRPr="00EF23E6">
        <w:t>Selected components in this kit are supplied in surplus amount to account for additional dilutions, evaporation, or instrumentation settings where higher volumes are required. They should be disposed of in accordance with established safety procedures.</w:t>
      </w:r>
    </w:p>
    <w:p w14:paraId="635708F9" w14:textId="77777777" w:rsidR="000E4FA8" w:rsidRPr="00EF23E6" w:rsidRDefault="000E4FA8" w:rsidP="00E625BC">
      <w:pPr>
        <w:pStyle w:val="ListParagraph"/>
        <w:numPr>
          <w:ilvl w:val="0"/>
          <w:numId w:val="11"/>
        </w:numPr>
        <w:spacing w:before="60" w:after="60"/>
        <w:ind w:left="357" w:hanging="357"/>
        <w:contextualSpacing w:val="0"/>
      </w:pPr>
      <w:r w:rsidRPr="00EF23E6">
        <w:t>Avoid foaming or bubbles when mixing or reconstituting components.</w:t>
      </w:r>
    </w:p>
    <w:p w14:paraId="1D00275A" w14:textId="77777777" w:rsidR="000E4FA8" w:rsidRPr="00EF23E6" w:rsidRDefault="000E4FA8" w:rsidP="00E625BC">
      <w:pPr>
        <w:pStyle w:val="ListParagraph"/>
        <w:numPr>
          <w:ilvl w:val="0"/>
          <w:numId w:val="11"/>
        </w:numPr>
        <w:spacing w:before="60" w:after="60"/>
        <w:ind w:left="357" w:hanging="357"/>
        <w:contextualSpacing w:val="0"/>
      </w:pPr>
      <w:r w:rsidRPr="00EF23E6">
        <w:t>Avoid cross contamination of samples or reagents by changing tips between sample</w:t>
      </w:r>
      <w:r w:rsidR="004B230D" w:rsidRPr="00EF23E6">
        <w:t xml:space="preserve"> and</w:t>
      </w:r>
      <w:r w:rsidRPr="00EF23E6">
        <w:t xml:space="preserve"> reagent additions.</w:t>
      </w:r>
    </w:p>
    <w:p w14:paraId="29F27AF1" w14:textId="77777777" w:rsidR="000E4FA8" w:rsidRPr="00EF23E6" w:rsidRDefault="000E4FA8" w:rsidP="00E625BC">
      <w:pPr>
        <w:pStyle w:val="ListParagraph"/>
        <w:numPr>
          <w:ilvl w:val="0"/>
          <w:numId w:val="11"/>
        </w:numPr>
        <w:spacing w:before="60" w:after="60"/>
        <w:ind w:left="357" w:hanging="357"/>
        <w:contextualSpacing w:val="0"/>
      </w:pPr>
      <w:r w:rsidRPr="00EF23E6">
        <w:t>Ensure all reagents and solutions are at the appropriate temperature before starting the assay.</w:t>
      </w:r>
    </w:p>
    <w:p w14:paraId="566341D2" w14:textId="77777777" w:rsidR="000E4FA8" w:rsidRPr="00EF23E6" w:rsidRDefault="000E4FA8" w:rsidP="008B4786">
      <w:pPr>
        <w:pStyle w:val="1AbcamBulletpoints"/>
      </w:pPr>
      <w:r w:rsidRPr="00EF23E6">
        <w:t>Make sure all necessary equipment is switched on and set at the appropriate temperature.</w:t>
      </w:r>
      <w:r w:rsidRPr="00EF23E6">
        <w:br w:type="page"/>
      </w:r>
    </w:p>
    <w:p w14:paraId="38E10010" w14:textId="77777777" w:rsidR="000E4FA8" w:rsidRPr="00EF23E6" w:rsidRDefault="000E4FA8" w:rsidP="001E2DD7">
      <w:pPr>
        <w:pStyle w:val="1Abcamheading"/>
      </w:pPr>
      <w:bookmarkStart w:id="19" w:name="_Toc446403819"/>
      <w:bookmarkStart w:id="20" w:name="_Toc484767554"/>
      <w:r w:rsidRPr="00EF23E6">
        <w:lastRenderedPageBreak/>
        <w:t>R</w:t>
      </w:r>
      <w:r w:rsidR="00174FD5" w:rsidRPr="00EF23E6">
        <w:t>eagent P</w:t>
      </w:r>
      <w:r w:rsidRPr="00EF23E6">
        <w:t>reparation</w:t>
      </w:r>
      <w:bookmarkEnd w:id="19"/>
      <w:bookmarkEnd w:id="20"/>
    </w:p>
    <w:p w14:paraId="2ACC396F" w14:textId="77777777" w:rsidR="000E4FA8" w:rsidRPr="00EF23E6" w:rsidRDefault="000E4FA8" w:rsidP="008A2F6E">
      <w:pPr>
        <w:pStyle w:val="1AbcamStandardtext"/>
      </w:pPr>
      <w:r w:rsidRPr="00EF23E6">
        <w:t>Briefly centrifuge small vials at low speed prior to opening</w:t>
      </w:r>
      <w:r w:rsidR="002A6C5E" w:rsidRPr="00EF23E6">
        <w:t>.</w:t>
      </w:r>
    </w:p>
    <w:p w14:paraId="77C42612" w14:textId="77777777" w:rsidR="00A579D8" w:rsidRPr="00EF23E6" w:rsidRDefault="00A579D8" w:rsidP="00A579D8">
      <w:pPr>
        <w:pStyle w:val="11Abcambold"/>
        <w:numPr>
          <w:ilvl w:val="0"/>
          <w:numId w:val="0"/>
        </w:numPr>
        <w:ind w:left="567" w:hanging="567"/>
      </w:pPr>
    </w:p>
    <w:p w14:paraId="3AF57D12" w14:textId="77777777" w:rsidR="00787B37" w:rsidRPr="00EF23E6" w:rsidRDefault="004F1163" w:rsidP="00787B37">
      <w:pPr>
        <w:pStyle w:val="11Abcambold"/>
      </w:pPr>
      <w:r>
        <w:t>Copper sulfate</w:t>
      </w:r>
      <w:r w:rsidR="00DC33E2">
        <w:t xml:space="preserve"> (100 mM</w:t>
      </w:r>
      <w:r w:rsidR="00787B37">
        <w:t>)</w:t>
      </w:r>
      <w:r w:rsidR="00787B37" w:rsidRPr="00EF23E6">
        <w:t>:</w:t>
      </w:r>
    </w:p>
    <w:p w14:paraId="76CBF12E" w14:textId="77777777" w:rsidR="00787B37" w:rsidRPr="004F1163" w:rsidRDefault="00787B37" w:rsidP="00787B37">
      <w:pPr>
        <w:spacing w:before="60" w:after="60"/>
        <w:ind w:left="567"/>
      </w:pPr>
      <w:r>
        <w:t xml:space="preserve">Ready to use </w:t>
      </w:r>
      <w:r w:rsidRPr="004F1163">
        <w:t xml:space="preserve">as supplied. Equilibrate to room temperature before use. Store at </w:t>
      </w:r>
      <w:r w:rsidR="00313523">
        <w:t>4°C</w:t>
      </w:r>
      <w:r w:rsidRPr="004F1163">
        <w:t>.</w:t>
      </w:r>
    </w:p>
    <w:p w14:paraId="08F06328" w14:textId="77777777" w:rsidR="00787B37" w:rsidRPr="004F1163" w:rsidRDefault="00E1017C" w:rsidP="00787B37">
      <w:pPr>
        <w:pStyle w:val="11Abcambold"/>
      </w:pPr>
      <w:proofErr w:type="spellStart"/>
      <w:r>
        <w:t>Dimethylsulfoxide</w:t>
      </w:r>
      <w:proofErr w:type="spellEnd"/>
      <w:r>
        <w:t xml:space="preserve"> (</w:t>
      </w:r>
      <w:r w:rsidR="00787B37" w:rsidRPr="004F1163">
        <w:t>DMSO</w:t>
      </w:r>
      <w:r>
        <w:t>)</w:t>
      </w:r>
      <w:r w:rsidR="00787B37" w:rsidRPr="004F1163">
        <w:t>:</w:t>
      </w:r>
    </w:p>
    <w:p w14:paraId="0918A94F" w14:textId="77777777" w:rsidR="00787B37" w:rsidRPr="004F1163" w:rsidRDefault="00787B37" w:rsidP="00787B37">
      <w:pPr>
        <w:spacing w:before="60" w:after="60"/>
        <w:ind w:left="567"/>
      </w:pPr>
      <w:r w:rsidRPr="004F1163">
        <w:t xml:space="preserve">Ready to use as supplied. Equilibrate to room temperature before use. Store at </w:t>
      </w:r>
      <w:r w:rsidR="00313523">
        <w:t>room temperature</w:t>
      </w:r>
      <w:r w:rsidRPr="004F1163">
        <w:t>.</w:t>
      </w:r>
    </w:p>
    <w:p w14:paraId="122402E2" w14:textId="77777777" w:rsidR="00A579D8" w:rsidRPr="004F1163" w:rsidRDefault="001D7420" w:rsidP="00A579D8">
      <w:pPr>
        <w:pStyle w:val="11Abcambold"/>
      </w:pPr>
      <w:proofErr w:type="spellStart"/>
      <w:r w:rsidRPr="004F1163">
        <w:t>EdU</w:t>
      </w:r>
      <w:proofErr w:type="spellEnd"/>
      <w:r w:rsidRPr="004F1163">
        <w:t xml:space="preserve"> (</w:t>
      </w:r>
      <w:r w:rsidR="004F1163">
        <w:t>10</w:t>
      </w:r>
      <w:r w:rsidRPr="004F1163">
        <w:t xml:space="preserve"> mg)</w:t>
      </w:r>
      <w:r w:rsidR="00A579D8" w:rsidRPr="004F1163">
        <w:t>:</w:t>
      </w:r>
    </w:p>
    <w:p w14:paraId="0A8F6103" w14:textId="77777777" w:rsidR="00A579D8" w:rsidRPr="004F1163" w:rsidRDefault="001D7420" w:rsidP="00A579D8">
      <w:pPr>
        <w:spacing w:before="60" w:after="60"/>
        <w:ind w:left="567"/>
      </w:pPr>
      <w:r w:rsidRPr="004F1163">
        <w:t xml:space="preserve">Prepare a 10 mM stock solution of </w:t>
      </w:r>
      <w:proofErr w:type="spellStart"/>
      <w:r w:rsidRPr="004F1163">
        <w:t>EdU</w:t>
      </w:r>
      <w:proofErr w:type="spellEnd"/>
      <w:r w:rsidRPr="004F1163">
        <w:t xml:space="preserve"> by adding </w:t>
      </w:r>
      <w:r w:rsidR="004F1163">
        <w:t>4</w:t>
      </w:r>
      <w:r w:rsidRPr="004F1163">
        <w:t xml:space="preserve"> mL of DMSO</w:t>
      </w:r>
      <w:r w:rsidR="00DC33E2">
        <w:t xml:space="preserve"> (Step 10.2)</w:t>
      </w:r>
      <w:r w:rsidRPr="004F1163">
        <w:t xml:space="preserve"> to the vial. Mix well by pipetting up and down. Aliquot so that you have enough volume to perform the desired number of assays. Store at -20</w:t>
      </w:r>
      <w:r w:rsidR="00A579D8" w:rsidRPr="004F1163">
        <w:t>°C</w:t>
      </w:r>
      <w:r w:rsidR="001B664B" w:rsidRPr="004F1163">
        <w:t xml:space="preserve"> protected from light</w:t>
      </w:r>
      <w:r w:rsidR="00A579D8" w:rsidRPr="004F1163">
        <w:t>.</w:t>
      </w:r>
    </w:p>
    <w:p w14:paraId="39895973" w14:textId="77777777" w:rsidR="00787B37" w:rsidRPr="004F1163" w:rsidRDefault="004F1163" w:rsidP="00787B37">
      <w:pPr>
        <w:pStyle w:val="11Abcambold"/>
      </w:pPr>
      <w:r>
        <w:t xml:space="preserve">Fixative </w:t>
      </w:r>
      <w:r w:rsidR="007A7959">
        <w:t xml:space="preserve">Stock Solution </w:t>
      </w:r>
      <w:r>
        <w:t>(</w:t>
      </w:r>
      <w:r w:rsidR="007A7959">
        <w:t>40% f</w:t>
      </w:r>
      <w:r w:rsidR="00787B37" w:rsidRPr="004F1163">
        <w:t>ormaldehyde</w:t>
      </w:r>
      <w:r>
        <w:t>)</w:t>
      </w:r>
      <w:r w:rsidR="00787B37" w:rsidRPr="004F1163">
        <w:t>:</w:t>
      </w:r>
    </w:p>
    <w:p w14:paraId="653974CE" w14:textId="77777777" w:rsidR="005260B6" w:rsidRDefault="007A7959" w:rsidP="008069D9">
      <w:pPr>
        <w:spacing w:before="60" w:after="60"/>
        <w:ind w:left="567"/>
      </w:pPr>
      <w:r>
        <w:t xml:space="preserve">Make a </w:t>
      </w:r>
      <w:r w:rsidRPr="007A7959">
        <w:rPr>
          <w:b/>
        </w:rPr>
        <w:t>Working Fixative Solution</w:t>
      </w:r>
      <w:r>
        <w:t xml:space="preserve"> (4% formaldehyde) by diluting Fixative Stock Solution 1:10 in PBS</w:t>
      </w:r>
      <w:r w:rsidR="00787B37" w:rsidRPr="004F1163">
        <w:t xml:space="preserve">. </w:t>
      </w:r>
      <w:r w:rsidR="005260B6">
        <w:t xml:space="preserve">Prepare as much as you need for each experiment. </w:t>
      </w:r>
      <w:r w:rsidR="00787B37" w:rsidRPr="004F1163">
        <w:t>Equilibrate to room temperature before use.</w:t>
      </w:r>
    </w:p>
    <w:p w14:paraId="6842EF7B" w14:textId="77777777" w:rsidR="008069D9" w:rsidRPr="004F1163" w:rsidRDefault="00787B37" w:rsidP="008069D9">
      <w:pPr>
        <w:spacing w:before="60" w:after="60"/>
        <w:ind w:left="567"/>
      </w:pPr>
      <w:r w:rsidRPr="004F1163">
        <w:t xml:space="preserve">Store </w:t>
      </w:r>
      <w:r w:rsidR="005260B6">
        <w:t xml:space="preserve">remaining stock solution </w:t>
      </w:r>
      <w:r w:rsidRPr="004F1163">
        <w:t xml:space="preserve">at </w:t>
      </w:r>
      <w:r w:rsidR="004F1163">
        <w:t>4°C</w:t>
      </w:r>
      <w:r w:rsidRPr="004F1163">
        <w:t>.</w:t>
      </w:r>
    </w:p>
    <w:p w14:paraId="6AEA2A0E" w14:textId="77777777" w:rsidR="00A579D8" w:rsidRPr="004F1163" w:rsidRDefault="00F64F9E" w:rsidP="00A579D8">
      <w:pPr>
        <w:pStyle w:val="11Abcambold"/>
      </w:pPr>
      <w:proofErr w:type="spellStart"/>
      <w:r w:rsidRPr="004F1163">
        <w:t>iFluor</w:t>
      </w:r>
      <w:proofErr w:type="spellEnd"/>
      <w:r w:rsidRPr="004F1163">
        <w:t xml:space="preserve"> 488</w:t>
      </w:r>
      <w:r w:rsidR="00787B37" w:rsidRPr="004F1163">
        <w:t xml:space="preserve"> </w:t>
      </w:r>
      <w:proofErr w:type="spellStart"/>
      <w:r w:rsidR="00787B37" w:rsidRPr="004F1163">
        <w:t>azide</w:t>
      </w:r>
      <w:proofErr w:type="spellEnd"/>
      <w:r w:rsidR="004F1163">
        <w:t xml:space="preserve"> </w:t>
      </w:r>
      <w:r w:rsidR="00E1017C">
        <w:t xml:space="preserve">dye </w:t>
      </w:r>
      <w:r w:rsidR="004F1163">
        <w:t>(500 µM in DMSO)</w:t>
      </w:r>
      <w:r w:rsidR="00A579D8" w:rsidRPr="004F1163">
        <w:t>:</w:t>
      </w:r>
    </w:p>
    <w:p w14:paraId="345C5C43" w14:textId="77777777" w:rsidR="00A579D8" w:rsidRPr="004F1163" w:rsidRDefault="00F64F9E" w:rsidP="00A579D8">
      <w:pPr>
        <w:spacing w:before="60" w:after="60"/>
        <w:ind w:left="567"/>
      </w:pPr>
      <w:r w:rsidRPr="004F1163">
        <w:t>Re</w:t>
      </w:r>
      <w:r w:rsidR="004F1163">
        <w:t>ady to use as supplied</w:t>
      </w:r>
      <w:r w:rsidR="00794A4E" w:rsidRPr="004F1163">
        <w:t>.</w:t>
      </w:r>
      <w:r w:rsidR="00787B37" w:rsidRPr="004F1163">
        <w:t xml:space="preserve"> </w:t>
      </w:r>
      <w:r w:rsidR="00A579D8" w:rsidRPr="004F1163">
        <w:t>Aliquot so that you have enough to perform the desired number of assays. Store at -20°C</w:t>
      </w:r>
      <w:r w:rsidR="00DC33E2">
        <w:t xml:space="preserve"> protected from light</w:t>
      </w:r>
      <w:r w:rsidR="00A579D8" w:rsidRPr="004F1163">
        <w:t>.</w:t>
      </w:r>
    </w:p>
    <w:p w14:paraId="564C55DF" w14:textId="77777777" w:rsidR="00A579D8" w:rsidRPr="004F1163" w:rsidRDefault="00787B37" w:rsidP="00A579D8">
      <w:pPr>
        <w:pStyle w:val="11Abcambold"/>
      </w:pPr>
      <w:r w:rsidRPr="004F1163">
        <w:t>Sodium ascorbate (lyophilized, 40</w:t>
      </w:r>
      <w:r w:rsidR="004F1163">
        <w:t>0</w:t>
      </w:r>
      <w:r w:rsidRPr="004F1163">
        <w:t xml:space="preserve"> mg)</w:t>
      </w:r>
      <w:r w:rsidR="00A579D8" w:rsidRPr="004F1163">
        <w:t>:</w:t>
      </w:r>
    </w:p>
    <w:p w14:paraId="49873C8E" w14:textId="77777777" w:rsidR="00A579D8" w:rsidRPr="004F1163" w:rsidRDefault="00787B37" w:rsidP="00A579D8">
      <w:pPr>
        <w:spacing w:before="60" w:after="60"/>
        <w:ind w:left="567"/>
      </w:pPr>
      <w:r w:rsidRPr="004F1163">
        <w:t>Make a 10X Stock Solution by dissolving sodium ascorbate in 2 mL of ddH</w:t>
      </w:r>
      <w:r w:rsidRPr="004F1163">
        <w:rPr>
          <w:vertAlign w:val="subscript"/>
        </w:rPr>
        <w:t>2</w:t>
      </w:r>
      <w:r w:rsidRPr="004F1163">
        <w:t xml:space="preserve">O. Mix by pipetting up and down until fully dissolved. </w:t>
      </w:r>
      <w:r w:rsidR="008069D9" w:rsidRPr="004F1163">
        <w:t xml:space="preserve">Label as </w:t>
      </w:r>
      <w:bookmarkStart w:id="21" w:name="_Hlk158294922"/>
      <w:r w:rsidR="008069D9" w:rsidRPr="004F1163">
        <w:rPr>
          <w:b/>
        </w:rPr>
        <w:t xml:space="preserve">10X </w:t>
      </w:r>
      <w:r w:rsidR="00313523">
        <w:rPr>
          <w:b/>
        </w:rPr>
        <w:t>A</w:t>
      </w:r>
      <w:r w:rsidR="008069D9" w:rsidRPr="004F1163">
        <w:rPr>
          <w:b/>
        </w:rPr>
        <w:t>dditive</w:t>
      </w:r>
      <w:r w:rsidR="00313523">
        <w:rPr>
          <w:b/>
        </w:rPr>
        <w:t xml:space="preserve"> Solution</w:t>
      </w:r>
      <w:bookmarkEnd w:id="21"/>
      <w:r w:rsidR="008069D9" w:rsidRPr="004F1163">
        <w:t xml:space="preserve">. </w:t>
      </w:r>
      <w:r w:rsidRPr="004F1163">
        <w:t>Aliquot 10X Stock Solution so that you have enough volume to perform the desired number of assays. Store at -20°</w:t>
      </w:r>
      <w:r w:rsidR="00DE2D6B" w:rsidRPr="004F1163">
        <w:t>C.</w:t>
      </w:r>
    </w:p>
    <w:p w14:paraId="642AE6AE" w14:textId="77777777" w:rsidR="00A579D8" w:rsidRPr="004F1163" w:rsidRDefault="00A579D8" w:rsidP="00A579D8">
      <w:pPr>
        <w:spacing w:before="60" w:after="60"/>
        <w:ind w:left="567"/>
      </w:pPr>
      <w:r w:rsidRPr="004F1163">
        <w:rPr>
          <w:b/>
        </w:rPr>
        <w:sym w:font="Symbol" w:char="F044"/>
      </w:r>
      <w:r w:rsidRPr="004F1163">
        <w:rPr>
          <w:b/>
        </w:rPr>
        <w:t xml:space="preserve"> Note: </w:t>
      </w:r>
      <w:r w:rsidR="00DE2D6B" w:rsidRPr="004F1163">
        <w:t xml:space="preserve">solution </w:t>
      </w:r>
      <w:r w:rsidR="00313523">
        <w:t>should be colorless. Any discoloration is a sign of oxidation; this means that the solution has</w:t>
      </w:r>
      <w:r w:rsidR="00DE2D6B" w:rsidRPr="004F1163">
        <w:t xml:space="preserve"> degraded and should be discarded.</w:t>
      </w:r>
    </w:p>
    <w:p w14:paraId="5CE08BE8" w14:textId="77777777" w:rsidR="00DC33E2" w:rsidRDefault="00DC33E2">
      <w:pPr>
        <w:spacing w:before="0" w:after="0"/>
        <w:rPr>
          <w:rFonts w:eastAsiaTheme="minorHAnsi" w:cstheme="minorBidi"/>
          <w:b/>
        </w:rPr>
      </w:pPr>
      <w:r>
        <w:br w:type="page"/>
      </w:r>
    </w:p>
    <w:p w14:paraId="2D64364C" w14:textId="77777777" w:rsidR="00DE2D6B" w:rsidRPr="007A7959" w:rsidRDefault="006171E1" w:rsidP="00DE2D6B">
      <w:pPr>
        <w:pStyle w:val="11Abcambold"/>
      </w:pPr>
      <w:r w:rsidRPr="007A7959">
        <w:lastRenderedPageBreak/>
        <w:t>10X Permeabilization Buffer (</w:t>
      </w:r>
      <w:r w:rsidR="00E1017C">
        <w:t>T</w:t>
      </w:r>
      <w:r w:rsidR="00DE2D6B" w:rsidRPr="007A7959">
        <w:t>riton X-100</w:t>
      </w:r>
      <w:r w:rsidR="00E1017C">
        <w:t xml:space="preserve"> based</w:t>
      </w:r>
      <w:r w:rsidRPr="007A7959">
        <w:t>)</w:t>
      </w:r>
      <w:r w:rsidR="00DE2D6B" w:rsidRPr="007A7959">
        <w:t>:</w:t>
      </w:r>
    </w:p>
    <w:p w14:paraId="7883D47A" w14:textId="77777777" w:rsidR="005260B6" w:rsidRDefault="007A7959" w:rsidP="005260B6">
      <w:pPr>
        <w:spacing w:before="60" w:after="60"/>
        <w:ind w:left="567"/>
      </w:pPr>
      <w:r>
        <w:t>Make 1X Permeabilization Buffer by diluting 10X Buffer 1:10 in PBS</w:t>
      </w:r>
      <w:r w:rsidRPr="004F1163">
        <w:t xml:space="preserve">. </w:t>
      </w:r>
      <w:r w:rsidR="005260B6">
        <w:t xml:space="preserve">Prepare as much as you need for each experiment. </w:t>
      </w:r>
      <w:r w:rsidRPr="004F1163">
        <w:t>Equilibrate to room temperature before use.</w:t>
      </w:r>
    </w:p>
    <w:p w14:paraId="747B4879" w14:textId="77777777" w:rsidR="003B15FA" w:rsidRPr="00EF23E6" w:rsidRDefault="007A7959" w:rsidP="005260B6">
      <w:pPr>
        <w:spacing w:before="60" w:after="60"/>
        <w:ind w:left="567"/>
      </w:pPr>
      <w:r>
        <w:t>St</w:t>
      </w:r>
      <w:r w:rsidR="00DE2D6B" w:rsidRPr="004F1163">
        <w:t xml:space="preserve">ore </w:t>
      </w:r>
      <w:r w:rsidR="005260B6">
        <w:t xml:space="preserve">remaining </w:t>
      </w:r>
      <w:r w:rsidR="00810DEE">
        <w:t xml:space="preserve">undiluted </w:t>
      </w:r>
      <w:r w:rsidR="005260B6">
        <w:t xml:space="preserve">10X Buffer </w:t>
      </w:r>
      <w:r w:rsidR="00810DEE">
        <w:t xml:space="preserve">solution </w:t>
      </w:r>
      <w:r w:rsidR="00DE2D6B" w:rsidRPr="004F1163">
        <w:t xml:space="preserve">at </w:t>
      </w:r>
      <w:r w:rsidR="004F1163">
        <w:t>4°C</w:t>
      </w:r>
      <w:r w:rsidR="00DE2D6B" w:rsidRPr="004F1163">
        <w:t>.</w:t>
      </w:r>
      <w:r w:rsidR="003B15FA" w:rsidRPr="00EF23E6">
        <w:br w:type="page"/>
      </w:r>
    </w:p>
    <w:p w14:paraId="38984969" w14:textId="77777777" w:rsidR="00B86D77" w:rsidRPr="00EF23E6" w:rsidRDefault="00174FD5" w:rsidP="00380497">
      <w:pPr>
        <w:pStyle w:val="1Abcamheading"/>
      </w:pPr>
      <w:bookmarkStart w:id="22" w:name="_Toc446403821"/>
      <w:bookmarkStart w:id="23" w:name="_Toc484767555"/>
      <w:bookmarkEnd w:id="22"/>
      <w:r w:rsidRPr="00EF23E6">
        <w:lastRenderedPageBreak/>
        <w:t>Assay Procedure</w:t>
      </w:r>
      <w:bookmarkEnd w:id="2"/>
      <w:r w:rsidR="000F288F">
        <w:t xml:space="preserve"> – Flow cytometry</w:t>
      </w:r>
      <w:bookmarkEnd w:id="23"/>
    </w:p>
    <w:p w14:paraId="454519EF" w14:textId="77777777" w:rsidR="00007205" w:rsidRPr="00EF23E6" w:rsidRDefault="00007205" w:rsidP="00E625BC">
      <w:pPr>
        <w:pStyle w:val="ListParagraph"/>
        <w:numPr>
          <w:ilvl w:val="0"/>
          <w:numId w:val="14"/>
        </w:numPr>
        <w:spacing w:before="60" w:after="60"/>
        <w:ind w:left="357" w:hanging="357"/>
        <w:contextualSpacing w:val="0"/>
      </w:pPr>
      <w:bookmarkStart w:id="24" w:name="_Toc271554832"/>
      <w:bookmarkStart w:id="25" w:name="_Toc273532551"/>
      <w:r w:rsidRPr="00EF23E6">
        <w:t>Equilibrate all materials and prepared reagents to room temperature prior to use.</w:t>
      </w:r>
    </w:p>
    <w:p w14:paraId="0700C908" w14:textId="77777777" w:rsidR="00007205" w:rsidRPr="00EF23E6" w:rsidRDefault="00007205" w:rsidP="00E625BC">
      <w:pPr>
        <w:pStyle w:val="ListParagraph"/>
        <w:numPr>
          <w:ilvl w:val="0"/>
          <w:numId w:val="14"/>
        </w:numPr>
        <w:spacing w:before="60" w:after="60"/>
        <w:ind w:left="357" w:hanging="357"/>
        <w:contextualSpacing w:val="0"/>
      </w:pPr>
      <w:r w:rsidRPr="00EF23E6">
        <w:t>We recommend that you assay all controls and samples in duplicate.</w:t>
      </w:r>
    </w:p>
    <w:p w14:paraId="442CFE44" w14:textId="77777777" w:rsidR="00B86D77" w:rsidRDefault="00007205" w:rsidP="00E625BC">
      <w:pPr>
        <w:pStyle w:val="ListParagraph"/>
        <w:numPr>
          <w:ilvl w:val="0"/>
          <w:numId w:val="14"/>
        </w:numPr>
        <w:spacing w:before="60" w:after="60"/>
        <w:ind w:left="357" w:hanging="357"/>
        <w:contextualSpacing w:val="0"/>
      </w:pPr>
      <w:r w:rsidRPr="00EF23E6">
        <w:t>Prepare all reagents and samples as directed in the previous sections.</w:t>
      </w:r>
    </w:p>
    <w:p w14:paraId="0D233FB0" w14:textId="77777777" w:rsidR="00DE2D6B" w:rsidRPr="00EF23E6" w:rsidRDefault="00DE2D6B" w:rsidP="00E625BC">
      <w:pPr>
        <w:pStyle w:val="ListParagraph"/>
        <w:numPr>
          <w:ilvl w:val="0"/>
          <w:numId w:val="14"/>
        </w:numPr>
        <w:spacing w:before="60" w:after="60"/>
        <w:ind w:left="357" w:hanging="357"/>
        <w:contextualSpacing w:val="0"/>
      </w:pPr>
      <w:r>
        <w:t>This protocol has been optimized for HEK293_6E cells in suspension</w:t>
      </w:r>
      <w:r w:rsidR="00006052">
        <w:t xml:space="preserve"> using </w:t>
      </w:r>
      <w:r w:rsidR="00C85B91">
        <w:t>10-20</w:t>
      </w:r>
      <w:r w:rsidR="00006052">
        <w:t xml:space="preserve"> µM </w:t>
      </w:r>
      <w:proofErr w:type="spellStart"/>
      <w:r w:rsidR="00006052">
        <w:t>EdU</w:t>
      </w:r>
      <w:proofErr w:type="spellEnd"/>
      <w:r w:rsidR="00C85B91">
        <w:t xml:space="preserve"> for 2-4 hours</w:t>
      </w:r>
      <w:r w:rsidR="00006052">
        <w:t xml:space="preserve">. </w:t>
      </w:r>
      <w:r w:rsidR="00C85B91">
        <w:t xml:space="preserve">Different cell lines will require </w:t>
      </w:r>
      <w:r w:rsidR="00006052">
        <w:t>additional user optimization</w:t>
      </w:r>
      <w:r>
        <w:t xml:space="preserve">. </w:t>
      </w:r>
    </w:p>
    <w:p w14:paraId="1C4EF345" w14:textId="77777777" w:rsidR="000B7DFC" w:rsidRPr="00EF23E6" w:rsidRDefault="000B7DFC" w:rsidP="008A2F6E">
      <w:pPr>
        <w:pStyle w:val="1AbcamStandardtext"/>
      </w:pPr>
    </w:p>
    <w:p w14:paraId="1BD7579D" w14:textId="77777777" w:rsidR="00007205" w:rsidRPr="00EF23E6" w:rsidRDefault="00313523" w:rsidP="00380497">
      <w:pPr>
        <w:pStyle w:val="11Abcambold"/>
      </w:pPr>
      <w:r>
        <w:t>Prepare</w:t>
      </w:r>
      <w:r w:rsidR="007C1B77" w:rsidRPr="00EF23E6">
        <w:t xml:space="preserve"> cells</w:t>
      </w:r>
      <w:r w:rsidR="00A579D8" w:rsidRPr="00EF23E6">
        <w:t>:</w:t>
      </w:r>
    </w:p>
    <w:p w14:paraId="2F48E8B2" w14:textId="77777777" w:rsidR="007A7959" w:rsidRDefault="007A7959" w:rsidP="008069D9">
      <w:pPr>
        <w:pStyle w:val="111Abcam"/>
      </w:pPr>
      <w:r>
        <w:t xml:space="preserve">Grow cells to be tested </w:t>
      </w:r>
      <w:r w:rsidR="005260B6">
        <w:t>under</w:t>
      </w:r>
      <w:r>
        <w:t xml:space="preserve"> normal growth conditions</w:t>
      </w:r>
      <w:r w:rsidR="005260B6">
        <w:t>.</w:t>
      </w:r>
    </w:p>
    <w:p w14:paraId="1B13B328" w14:textId="77777777" w:rsidR="005260B6" w:rsidRDefault="005260B6" w:rsidP="008069D9">
      <w:pPr>
        <w:pStyle w:val="111Abcam"/>
      </w:pPr>
      <w:r>
        <w:t xml:space="preserve">On the day of the experiment, dilute cells to </w:t>
      </w:r>
      <w:r w:rsidR="00313523">
        <w:t>0.5-</w:t>
      </w:r>
      <w:r w:rsidR="00372A3B">
        <w:t>1 x 10</w:t>
      </w:r>
      <w:r w:rsidR="00372A3B" w:rsidRPr="00372A3B">
        <w:rPr>
          <w:vertAlign w:val="superscript"/>
        </w:rPr>
        <w:t>6</w:t>
      </w:r>
      <w:r w:rsidR="00372A3B">
        <w:t xml:space="preserve"> cells/mL in appropriate culture medium</w:t>
      </w:r>
      <w:r>
        <w:t>.</w:t>
      </w:r>
    </w:p>
    <w:p w14:paraId="5DCCCBBD" w14:textId="77777777" w:rsidR="008069D9" w:rsidRDefault="005260B6" w:rsidP="008069D9">
      <w:pPr>
        <w:pStyle w:val="111Abcam"/>
      </w:pPr>
      <w:r>
        <w:t>Aliquot 1 mL of cells for each sample into</w:t>
      </w:r>
      <w:r w:rsidR="008069D9">
        <w:t xml:space="preserve"> </w:t>
      </w:r>
      <w:r w:rsidR="004153F0">
        <w:t xml:space="preserve">12 x 75 mm </w:t>
      </w:r>
      <w:r>
        <w:t xml:space="preserve">sterile flow </w:t>
      </w:r>
      <w:r w:rsidR="004153F0">
        <w:t>test tube</w:t>
      </w:r>
      <w:r>
        <w:t>s or 15 mL centrifuge tubes</w:t>
      </w:r>
      <w:r w:rsidR="00372A3B">
        <w:t>.</w:t>
      </w:r>
    </w:p>
    <w:p w14:paraId="14B0F312" w14:textId="77777777" w:rsidR="008069D9" w:rsidRPr="004153F0" w:rsidRDefault="008069D9" w:rsidP="00380497">
      <w:pPr>
        <w:pStyle w:val="11Abcambold"/>
      </w:pPr>
      <w:r w:rsidRPr="004153F0">
        <w:t>Additional reagent preparation:</w:t>
      </w:r>
    </w:p>
    <w:p w14:paraId="6369B21C" w14:textId="77777777" w:rsidR="008069D9" w:rsidRPr="005260B6" w:rsidRDefault="008069D9" w:rsidP="00FE1609">
      <w:pPr>
        <w:pStyle w:val="111Abcam"/>
      </w:pPr>
      <w:r w:rsidRPr="005260B6">
        <w:t xml:space="preserve">Prepare 5 mL of </w:t>
      </w:r>
      <w:r w:rsidR="006171E1" w:rsidRPr="005260B6">
        <w:t xml:space="preserve">1X </w:t>
      </w:r>
      <w:r w:rsidRPr="005260B6">
        <w:t>Fixative Solution</w:t>
      </w:r>
      <w:r w:rsidR="00F50614" w:rsidRPr="005260B6">
        <w:t xml:space="preserve"> (Step 10.4) </w:t>
      </w:r>
      <w:r w:rsidR="005260B6">
        <w:t xml:space="preserve">= </w:t>
      </w:r>
      <w:r w:rsidR="00CF6A10" w:rsidRPr="005260B6">
        <w:t>0</w:t>
      </w:r>
      <w:r w:rsidR="00F50614" w:rsidRPr="005260B6">
        <w:t xml:space="preserve">.5 mL 40% formaldehyde + </w:t>
      </w:r>
      <w:r w:rsidR="00CF6A10" w:rsidRPr="005260B6">
        <w:t>4</w:t>
      </w:r>
      <w:r w:rsidR="00F50614" w:rsidRPr="005260B6">
        <w:t>.5 mL PBS.</w:t>
      </w:r>
    </w:p>
    <w:p w14:paraId="68E2BB54" w14:textId="77777777" w:rsidR="004153F0" w:rsidRPr="005260B6" w:rsidRDefault="004153F0" w:rsidP="00FE1609">
      <w:pPr>
        <w:pStyle w:val="111Abcam"/>
      </w:pPr>
      <w:r w:rsidRPr="005260B6">
        <w:t xml:space="preserve">Prepare 220 mL </w:t>
      </w:r>
      <w:r w:rsidR="006171E1" w:rsidRPr="005260B6">
        <w:t xml:space="preserve">1X </w:t>
      </w:r>
      <w:r w:rsidRPr="005260B6">
        <w:t xml:space="preserve">Permeabilization </w:t>
      </w:r>
      <w:r w:rsidR="00267D0C" w:rsidRPr="005260B6">
        <w:t>Buffer</w:t>
      </w:r>
      <w:r w:rsidR="005260B6">
        <w:t xml:space="preserve"> (Step 10.7) =</w:t>
      </w:r>
      <w:r w:rsidR="00F50614" w:rsidRPr="005260B6">
        <w:t>22 mL 10X Permeabilization Buffer + 198 mL PBS</w:t>
      </w:r>
      <w:r w:rsidRPr="005260B6">
        <w:t>.</w:t>
      </w:r>
    </w:p>
    <w:p w14:paraId="5D397994" w14:textId="77777777" w:rsidR="008069D9" w:rsidRDefault="008069D9" w:rsidP="00FE1609">
      <w:pPr>
        <w:pStyle w:val="111Abcam"/>
      </w:pPr>
      <w:r w:rsidRPr="004153F0">
        <w:t xml:space="preserve">Prepare </w:t>
      </w:r>
      <w:r w:rsidR="004153F0">
        <w:t xml:space="preserve">500 mL </w:t>
      </w:r>
      <w:r w:rsidRPr="004153F0">
        <w:t>Wash Buffer</w:t>
      </w:r>
      <w:r w:rsidR="00C85B91">
        <w:t>:</w:t>
      </w:r>
      <w:r w:rsidRPr="004153F0">
        <w:t xml:space="preserve"> </w:t>
      </w:r>
      <w:r w:rsidR="004153F0">
        <w:t>mak</w:t>
      </w:r>
      <w:r w:rsidR="00C85B91">
        <w:t>e</w:t>
      </w:r>
      <w:r w:rsidR="004153F0">
        <w:t xml:space="preserve"> a 3% </w:t>
      </w:r>
      <w:r w:rsidRPr="004153F0">
        <w:t>BSA solution</w:t>
      </w:r>
      <w:r w:rsidR="004153F0">
        <w:t xml:space="preserve"> in PBS</w:t>
      </w:r>
      <w:r w:rsidRPr="004153F0">
        <w:t>.</w:t>
      </w:r>
    </w:p>
    <w:p w14:paraId="00FA0A78" w14:textId="77777777" w:rsidR="00993C34" w:rsidRPr="00EF23E6" w:rsidRDefault="00372A3B" w:rsidP="00380497">
      <w:pPr>
        <w:pStyle w:val="11Abcambold"/>
      </w:pPr>
      <w:r>
        <w:t xml:space="preserve">Label cells with </w:t>
      </w:r>
      <w:proofErr w:type="spellStart"/>
      <w:r>
        <w:t>EdU</w:t>
      </w:r>
      <w:proofErr w:type="spellEnd"/>
      <w:r w:rsidR="00993C34" w:rsidRPr="00EF23E6">
        <w:t>:</w:t>
      </w:r>
    </w:p>
    <w:p w14:paraId="1370600F" w14:textId="77777777" w:rsidR="005260B6" w:rsidRDefault="005260B6" w:rsidP="00372A3B">
      <w:pPr>
        <w:pStyle w:val="111Abcam"/>
      </w:pPr>
      <w:r>
        <w:t xml:space="preserve">Prepare a 2X </w:t>
      </w:r>
      <w:proofErr w:type="spellStart"/>
      <w:r>
        <w:t>EdU</w:t>
      </w:r>
      <w:proofErr w:type="spellEnd"/>
      <w:r>
        <w:t xml:space="preserve"> Stock solution at 20-40 µM</w:t>
      </w:r>
      <w:r w:rsidR="00810DEE">
        <w:t>.</w:t>
      </w:r>
    </w:p>
    <w:p w14:paraId="5921D758" w14:textId="77777777" w:rsidR="00372A3B" w:rsidRDefault="005260B6" w:rsidP="00372A3B">
      <w:pPr>
        <w:pStyle w:val="111Abcam"/>
      </w:pPr>
      <w:r>
        <w:t xml:space="preserve">Add </w:t>
      </w:r>
      <w:r w:rsidR="00C37CC2">
        <w:t xml:space="preserve">an </w:t>
      </w:r>
      <w:r>
        <w:t xml:space="preserve">equal volume of 2X </w:t>
      </w:r>
      <w:proofErr w:type="spellStart"/>
      <w:r>
        <w:t>EdU</w:t>
      </w:r>
      <w:proofErr w:type="spellEnd"/>
      <w:r>
        <w:t xml:space="preserve"> solution to the volume of cells to be treated to obtain a 1X </w:t>
      </w:r>
      <w:proofErr w:type="spellStart"/>
      <w:r>
        <w:t>EdU</w:t>
      </w:r>
      <w:proofErr w:type="spellEnd"/>
      <w:r>
        <w:t xml:space="preserve"> solution at 10-20 µM end concentration in the tube.</w:t>
      </w:r>
    </w:p>
    <w:p w14:paraId="024F43A5" w14:textId="77777777" w:rsidR="004A3B9D" w:rsidRDefault="004E20DF" w:rsidP="00613608">
      <w:pPr>
        <w:pStyle w:val="1AbcamStandardtext"/>
      </w:pPr>
      <w:r w:rsidRPr="00EF23E6">
        <w:rPr>
          <w:b/>
        </w:rPr>
        <w:sym w:font="Symbol" w:char="F044"/>
      </w:r>
      <w:r w:rsidRPr="00EF23E6">
        <w:rPr>
          <w:b/>
        </w:rPr>
        <w:t xml:space="preserve"> Note: </w:t>
      </w:r>
      <w:r w:rsidR="00613608">
        <w:t xml:space="preserve">alternatively, you can </w:t>
      </w:r>
      <w:r w:rsidR="005260B6">
        <w:t xml:space="preserve">add </w:t>
      </w:r>
      <w:proofErr w:type="spellStart"/>
      <w:r w:rsidR="005260B6">
        <w:t>EdU</w:t>
      </w:r>
      <w:proofErr w:type="spellEnd"/>
      <w:r w:rsidR="005260B6">
        <w:t xml:space="preserve"> 10 mM stock solution directly to cells at 1:1,000-1:500 to obtain a </w:t>
      </w:r>
      <w:proofErr w:type="spellStart"/>
      <w:r w:rsidR="005260B6">
        <w:t>EdU</w:t>
      </w:r>
      <w:proofErr w:type="spellEnd"/>
      <w:r w:rsidR="005260B6">
        <w:t xml:space="preserve"> concentration of 10 -20 µM.</w:t>
      </w:r>
    </w:p>
    <w:p w14:paraId="35E2C5B1" w14:textId="77777777" w:rsidR="00AC13F0" w:rsidRDefault="00AC13F0" w:rsidP="00613608">
      <w:pPr>
        <w:pStyle w:val="1AbcamStandardtext"/>
      </w:pPr>
      <w:r w:rsidRPr="00EF23E6">
        <w:rPr>
          <w:b/>
        </w:rPr>
        <w:sym w:font="Symbol" w:char="F044"/>
      </w:r>
      <w:r w:rsidRPr="00EF23E6">
        <w:rPr>
          <w:b/>
        </w:rPr>
        <w:t xml:space="preserve"> Note:</w:t>
      </w:r>
      <w:r w:rsidRPr="00AC13F0">
        <w:t xml:space="preserve"> you might need to</w:t>
      </w:r>
      <w:r>
        <w:t xml:space="preserve"> change and optimize the </w:t>
      </w:r>
      <w:proofErr w:type="spellStart"/>
      <w:r>
        <w:t>EdU</w:t>
      </w:r>
      <w:proofErr w:type="spellEnd"/>
      <w:r>
        <w:t xml:space="preserve"> concentration to suit your experimental settin</w:t>
      </w:r>
      <w:r w:rsidR="00EA3FC6">
        <w:t>g</w:t>
      </w:r>
      <w:r>
        <w:t>s.</w:t>
      </w:r>
    </w:p>
    <w:p w14:paraId="57C6EC58" w14:textId="77777777" w:rsidR="00F346F4" w:rsidRDefault="00F346F4" w:rsidP="00F346F4">
      <w:pPr>
        <w:pStyle w:val="111Abcam"/>
      </w:pPr>
      <w:r>
        <w:t xml:space="preserve">Incubate cells with </w:t>
      </w:r>
      <w:proofErr w:type="spellStart"/>
      <w:r>
        <w:t>EdU</w:t>
      </w:r>
      <w:proofErr w:type="spellEnd"/>
      <w:r>
        <w:t xml:space="preserve"> for 2-4 hours under the optimal growth conditions.</w:t>
      </w:r>
    </w:p>
    <w:p w14:paraId="0565E309" w14:textId="77777777" w:rsidR="00267D0C" w:rsidRDefault="00F346F4" w:rsidP="00F346F4">
      <w:pPr>
        <w:pStyle w:val="111Abcam"/>
      </w:pPr>
      <w:r>
        <w:t xml:space="preserve">Harvest cells </w:t>
      </w:r>
      <w:r w:rsidR="00267D0C">
        <w:t xml:space="preserve">by centrifugation at 300 </w:t>
      </w:r>
      <w:proofErr w:type="spellStart"/>
      <w:r w:rsidR="00267D0C">
        <w:t>x</w:t>
      </w:r>
      <w:r w:rsidR="00267D0C" w:rsidRPr="00267D0C">
        <w:rPr>
          <w:i/>
        </w:rPr>
        <w:t>g</w:t>
      </w:r>
      <w:proofErr w:type="spellEnd"/>
      <w:r w:rsidR="00267D0C">
        <w:t xml:space="preserve"> for 5 minutes at 4°C.</w:t>
      </w:r>
    </w:p>
    <w:p w14:paraId="30C3756F" w14:textId="77777777" w:rsidR="00F50614" w:rsidRDefault="00267D0C" w:rsidP="00F346F4">
      <w:pPr>
        <w:pStyle w:val="111Abcam"/>
      </w:pPr>
      <w:r>
        <w:t>P</w:t>
      </w:r>
      <w:r w:rsidR="00F346F4">
        <w:t>roceed to Step 11.</w:t>
      </w:r>
      <w:r w:rsidR="008069D9">
        <w:t>4</w:t>
      </w:r>
      <w:r w:rsidR="00F346F4">
        <w:t xml:space="preserve"> if staining cell surface antigens. Otherwise, skip</w:t>
      </w:r>
      <w:r w:rsidR="008069D9">
        <w:t xml:space="preserve"> this step and perform Step 11.5</w:t>
      </w:r>
      <w:r w:rsidR="00F346F4">
        <w:t>.</w:t>
      </w:r>
    </w:p>
    <w:p w14:paraId="557D00C2" w14:textId="77777777" w:rsidR="00F346F4" w:rsidRDefault="00F346F4" w:rsidP="00F346F4">
      <w:pPr>
        <w:pStyle w:val="11Abcambold"/>
      </w:pPr>
      <w:r>
        <w:lastRenderedPageBreak/>
        <w:t>Staining of cell surface antigens (optional)</w:t>
      </w:r>
      <w:r w:rsidR="00267D0C">
        <w:t>:</w:t>
      </w:r>
    </w:p>
    <w:p w14:paraId="3792FFB9" w14:textId="77777777" w:rsidR="00F346F4" w:rsidRDefault="00FE1609" w:rsidP="00F346F4">
      <w:pPr>
        <w:pStyle w:val="111Abcam"/>
      </w:pPr>
      <w:r>
        <w:t xml:space="preserve">Wash cells </w:t>
      </w:r>
      <w:r w:rsidR="003933EB">
        <w:t xml:space="preserve">twice </w:t>
      </w:r>
      <w:r>
        <w:t>in 2 mL in Wash Buffer by centrifugation</w:t>
      </w:r>
      <w:r w:rsidR="00267D0C">
        <w:t xml:space="preserve"> at 300 </w:t>
      </w:r>
      <w:proofErr w:type="spellStart"/>
      <w:r w:rsidR="00267D0C">
        <w:t>x</w:t>
      </w:r>
      <w:r w:rsidR="00267D0C" w:rsidRPr="00267D0C">
        <w:rPr>
          <w:i/>
        </w:rPr>
        <w:t>g</w:t>
      </w:r>
      <w:proofErr w:type="spellEnd"/>
      <w:r w:rsidR="00267D0C">
        <w:t xml:space="preserve"> for 5 minutes at 4°C</w:t>
      </w:r>
      <w:r>
        <w:t xml:space="preserve"> and discard supernatant.</w:t>
      </w:r>
    </w:p>
    <w:p w14:paraId="1D692F9B" w14:textId="77777777" w:rsidR="00FE1609" w:rsidRDefault="00FE1609" w:rsidP="00F346F4">
      <w:pPr>
        <w:pStyle w:val="111Abcam"/>
      </w:pPr>
      <w:r>
        <w:t>Gently dislodge the pelleted cells</w:t>
      </w:r>
      <w:r w:rsidR="00267D0C">
        <w:t xml:space="preserve"> by pipetting or gentle vortexing</w:t>
      </w:r>
      <w:r>
        <w:t>.</w:t>
      </w:r>
    </w:p>
    <w:p w14:paraId="67540727" w14:textId="77777777" w:rsidR="00FE1609" w:rsidRDefault="00FE1609" w:rsidP="00FE1609">
      <w:pPr>
        <w:pStyle w:val="111Abcam"/>
      </w:pPr>
      <w:r>
        <w:t>Add the surface antibodies in Wash Buffer and incubate under appropriate conditions for the cell type and target antigen.</w:t>
      </w:r>
    </w:p>
    <w:p w14:paraId="1DA345B3" w14:textId="77777777" w:rsidR="00613608" w:rsidRDefault="00613608" w:rsidP="00613608">
      <w:pPr>
        <w:pStyle w:val="1AbcamStandardtext"/>
      </w:pPr>
      <w:r w:rsidRPr="00EF23E6">
        <w:rPr>
          <w:b/>
        </w:rPr>
        <w:sym w:font="Symbol" w:char="F044"/>
      </w:r>
      <w:r w:rsidRPr="00EF23E6">
        <w:rPr>
          <w:b/>
        </w:rPr>
        <w:t xml:space="preserve"> Note: </w:t>
      </w:r>
      <w:r>
        <w:t xml:space="preserve">a list of compatible </w:t>
      </w:r>
      <w:r w:rsidR="00810DEE">
        <w:t xml:space="preserve">fluorescent conjugates that can be used together with </w:t>
      </w:r>
      <w:proofErr w:type="spellStart"/>
      <w:r w:rsidR="00810DEE">
        <w:t>EdU</w:t>
      </w:r>
      <w:proofErr w:type="spellEnd"/>
      <w:r>
        <w:t xml:space="preserve"> can be found in the </w:t>
      </w:r>
      <w:r w:rsidR="00FD29F9">
        <w:t>FAQs</w:t>
      </w:r>
      <w:r>
        <w:t xml:space="preserve"> section.</w:t>
      </w:r>
    </w:p>
    <w:p w14:paraId="1BB5B866" w14:textId="77777777" w:rsidR="00FE1609" w:rsidRPr="00F50614" w:rsidRDefault="00267D0C" w:rsidP="00FE1609">
      <w:pPr>
        <w:pStyle w:val="11Abcambold"/>
      </w:pPr>
      <w:r w:rsidRPr="00F50614">
        <w:t>Cell fixation and permeabilization:</w:t>
      </w:r>
    </w:p>
    <w:p w14:paraId="256FE8C3" w14:textId="77777777" w:rsidR="00267D0C" w:rsidRPr="00F50614" w:rsidRDefault="00267D0C" w:rsidP="00267D0C">
      <w:pPr>
        <w:pStyle w:val="111Abcam"/>
      </w:pPr>
      <w:r w:rsidRPr="00F50614">
        <w:t xml:space="preserve">Wash cells </w:t>
      </w:r>
      <w:r w:rsidR="003933EB">
        <w:t xml:space="preserve">twice </w:t>
      </w:r>
      <w:r w:rsidRPr="00F50614">
        <w:t xml:space="preserve">in 2 mL in Wash Buffer by centrifugation at 300 </w:t>
      </w:r>
      <w:proofErr w:type="spellStart"/>
      <w:r w:rsidRPr="00F50614">
        <w:t>x</w:t>
      </w:r>
      <w:r w:rsidRPr="00F50614">
        <w:rPr>
          <w:i/>
        </w:rPr>
        <w:t>g</w:t>
      </w:r>
      <w:proofErr w:type="spellEnd"/>
      <w:r w:rsidRPr="00F50614">
        <w:t xml:space="preserve"> for 5 minutes at 4°C and discard supernatant.</w:t>
      </w:r>
    </w:p>
    <w:p w14:paraId="51415429" w14:textId="77777777" w:rsidR="00FE1609" w:rsidRPr="00F50614" w:rsidRDefault="0058247C" w:rsidP="00F346F4">
      <w:pPr>
        <w:pStyle w:val="111Abcam"/>
      </w:pPr>
      <w:r w:rsidRPr="00F50614">
        <w:t>Add 1</w:t>
      </w:r>
      <w:r w:rsidR="00FE1609" w:rsidRPr="00F50614">
        <w:t xml:space="preserve">00 µL of Fixative Solution </w:t>
      </w:r>
      <w:r w:rsidRPr="00F50614">
        <w:t xml:space="preserve">(4% formaldehyde) </w:t>
      </w:r>
      <w:r w:rsidR="00FE1609" w:rsidRPr="00F50614">
        <w:t>to each t</w:t>
      </w:r>
      <w:r w:rsidR="00F50614">
        <w:t>est sample</w:t>
      </w:r>
      <w:r w:rsidR="00FE1609" w:rsidRPr="00F50614">
        <w:t>. Incubate for 15 minutes at room temperature, protected from light.</w:t>
      </w:r>
    </w:p>
    <w:p w14:paraId="52468222" w14:textId="77777777" w:rsidR="00FE1609" w:rsidRDefault="00FE1609" w:rsidP="00F346F4">
      <w:pPr>
        <w:pStyle w:val="111Abcam"/>
      </w:pPr>
      <w:r w:rsidRPr="00F50614">
        <w:t>Remove fixative</w:t>
      </w:r>
      <w:r w:rsidR="00267D0C" w:rsidRPr="00F50614">
        <w:t xml:space="preserve"> </w:t>
      </w:r>
      <w:r w:rsidR="00267D0C">
        <w:t xml:space="preserve">by centrifugation at 300 </w:t>
      </w:r>
      <w:proofErr w:type="spellStart"/>
      <w:r w:rsidR="00267D0C">
        <w:t>x</w:t>
      </w:r>
      <w:r w:rsidR="00267D0C" w:rsidRPr="00267D0C">
        <w:rPr>
          <w:i/>
        </w:rPr>
        <w:t>g</w:t>
      </w:r>
      <w:proofErr w:type="spellEnd"/>
      <w:r w:rsidR="00267D0C">
        <w:t xml:space="preserve"> for 5 minutes at 4°C and discard supernatant.</w:t>
      </w:r>
    </w:p>
    <w:p w14:paraId="75FB3900" w14:textId="77777777" w:rsidR="003933EB" w:rsidRPr="00F50614" w:rsidRDefault="003933EB" w:rsidP="003933EB">
      <w:pPr>
        <w:pStyle w:val="111Abcam"/>
      </w:pPr>
      <w:r w:rsidRPr="00F50614">
        <w:t xml:space="preserve">Wash cells </w:t>
      </w:r>
      <w:r>
        <w:t xml:space="preserve">twice </w:t>
      </w:r>
      <w:r w:rsidRPr="00F50614">
        <w:t xml:space="preserve">in 2 mL in Wash Buffer by centrifugation at 300 </w:t>
      </w:r>
      <w:proofErr w:type="spellStart"/>
      <w:r w:rsidRPr="00F50614">
        <w:t>x</w:t>
      </w:r>
      <w:r w:rsidRPr="00F50614">
        <w:rPr>
          <w:i/>
        </w:rPr>
        <w:t>g</w:t>
      </w:r>
      <w:proofErr w:type="spellEnd"/>
      <w:r w:rsidRPr="00F50614">
        <w:t xml:space="preserve"> for 5 minutes at 4°C and discard supernatant.</w:t>
      </w:r>
    </w:p>
    <w:p w14:paraId="41C6AF5C" w14:textId="77777777" w:rsidR="00267D0C" w:rsidRDefault="00267D0C" w:rsidP="00F346F4">
      <w:pPr>
        <w:pStyle w:val="111Abcam"/>
      </w:pPr>
      <w:r>
        <w:t>Resuspend pelleted cells in 100 µL</w:t>
      </w:r>
      <w:r w:rsidR="00863718">
        <w:t xml:space="preserve"> 1X</w:t>
      </w:r>
      <w:r>
        <w:t xml:space="preserve"> Permeabilization Buffer and incubate at room temperature for 15 minutes.</w:t>
      </w:r>
    </w:p>
    <w:p w14:paraId="7E4227B9" w14:textId="77777777" w:rsidR="00267D0C" w:rsidRDefault="00267D0C" w:rsidP="00267D0C">
      <w:pPr>
        <w:pStyle w:val="11Abcambold"/>
      </w:pPr>
      <w:proofErr w:type="spellStart"/>
      <w:r>
        <w:t>EdU</w:t>
      </w:r>
      <w:proofErr w:type="spellEnd"/>
      <w:r>
        <w:t xml:space="preserve"> detection:</w:t>
      </w:r>
    </w:p>
    <w:p w14:paraId="4AFAD31A" w14:textId="77777777" w:rsidR="00267D0C" w:rsidRDefault="00267D0C" w:rsidP="00267D0C">
      <w:pPr>
        <w:pStyle w:val="111Abcam"/>
      </w:pPr>
      <w:r>
        <w:t xml:space="preserve">Prepare </w:t>
      </w:r>
      <w:r w:rsidR="00123B44">
        <w:t xml:space="preserve">2.5 mL </w:t>
      </w:r>
      <w:proofErr w:type="spellStart"/>
      <w:r>
        <w:t>EdU</w:t>
      </w:r>
      <w:proofErr w:type="spellEnd"/>
      <w:r>
        <w:t xml:space="preserve"> </w:t>
      </w:r>
      <w:r w:rsidR="00F50614">
        <w:t>Additive Solution</w:t>
      </w:r>
      <w:r>
        <w:t xml:space="preserve"> by diluting 10X </w:t>
      </w:r>
      <w:r w:rsidR="00F50614">
        <w:t>Additive Solution</w:t>
      </w:r>
      <w:r w:rsidR="00123B44">
        <w:t xml:space="preserve"> (Step 10.6) 1:10 in ddH</w:t>
      </w:r>
      <w:r w:rsidR="00123B44" w:rsidRPr="00123B44">
        <w:rPr>
          <w:vertAlign w:val="subscript"/>
        </w:rPr>
        <w:t>2</w:t>
      </w:r>
      <w:r w:rsidR="00123B44">
        <w:t xml:space="preserve">O (250 µL 10X </w:t>
      </w:r>
      <w:r w:rsidR="00F50614">
        <w:t>Additive Solution</w:t>
      </w:r>
      <w:r w:rsidR="00123B44">
        <w:t xml:space="preserve"> + 2250 µL ddH</w:t>
      </w:r>
      <w:r w:rsidR="00123B44" w:rsidRPr="00123B44">
        <w:rPr>
          <w:vertAlign w:val="subscript"/>
        </w:rPr>
        <w:t>2</w:t>
      </w:r>
      <w:r w:rsidR="00123B44">
        <w:t>O).</w:t>
      </w:r>
      <w:r w:rsidR="00FD29F9">
        <w:t xml:space="preserve"> To prepare smaller amounts of Additive Solution, dilute required volume 1:10 in ddH</w:t>
      </w:r>
      <w:r w:rsidR="00FD29F9" w:rsidRPr="00FD29F9">
        <w:rPr>
          <w:vertAlign w:val="subscript"/>
        </w:rPr>
        <w:t>2</w:t>
      </w:r>
      <w:r w:rsidR="00FD29F9">
        <w:t>O.</w:t>
      </w:r>
    </w:p>
    <w:p w14:paraId="13815FB2" w14:textId="77777777" w:rsidR="00F50614" w:rsidRDefault="00123B44" w:rsidP="00123B44">
      <w:pPr>
        <w:pStyle w:val="1AbcamStandardtext"/>
      </w:pPr>
      <w:r w:rsidRPr="00EF23E6">
        <w:rPr>
          <w:b/>
        </w:rPr>
        <w:sym w:font="Symbol" w:char="F044"/>
      </w:r>
      <w:r w:rsidRPr="00EF23E6">
        <w:rPr>
          <w:b/>
        </w:rPr>
        <w:t xml:space="preserve"> Note: </w:t>
      </w:r>
      <w:r>
        <w:t>prepare this solution fresh and use on the same day.</w:t>
      </w:r>
    </w:p>
    <w:p w14:paraId="6540DB92" w14:textId="77777777" w:rsidR="00123B44" w:rsidRDefault="00123B44" w:rsidP="00267D0C">
      <w:pPr>
        <w:pStyle w:val="111Abcam"/>
      </w:pPr>
      <w:r>
        <w:t>Prepare Reaction mix for each reaction</w:t>
      </w:r>
      <w:r w:rsidR="00F50614">
        <w:t xml:space="preserve"> as described in the table below</w:t>
      </w:r>
      <w:r>
        <w:t xml:space="preserve">. </w:t>
      </w:r>
      <w:r w:rsidR="00FD29F9">
        <w:t>Add the components in the order they are listed in the table to ensure optimal reaction conditions.</w:t>
      </w:r>
    </w:p>
    <w:p w14:paraId="04345AD1" w14:textId="77777777" w:rsidR="00AC13F0" w:rsidRDefault="00123B44" w:rsidP="00123B44">
      <w:pPr>
        <w:pStyle w:val="1AbcamStandardtext"/>
      </w:pPr>
      <w:r w:rsidRPr="00EF23E6">
        <w:rPr>
          <w:b/>
        </w:rPr>
        <w:sym w:font="Symbol" w:char="F044"/>
      </w:r>
      <w:r w:rsidRPr="00EF23E6">
        <w:rPr>
          <w:b/>
        </w:rPr>
        <w:t xml:space="preserve"> Note: </w:t>
      </w:r>
      <w:r>
        <w:t>use the reaction mix within 15 minutes of preparation.</w:t>
      </w:r>
    </w:p>
    <w:p w14:paraId="678CB12E" w14:textId="77777777" w:rsidR="00AC13F0" w:rsidRDefault="00AC13F0">
      <w:pPr>
        <w:spacing w:before="0" w:after="0"/>
      </w:pPr>
      <w:r>
        <w:br w:type="page"/>
      </w:r>
    </w:p>
    <w:p w14:paraId="1B7626D4" w14:textId="77777777" w:rsidR="00123B44" w:rsidRDefault="00123B44" w:rsidP="00123B44">
      <w:pPr>
        <w:pStyle w:val="1AbcamStandardtext"/>
      </w:pPr>
    </w:p>
    <w:tbl>
      <w:tblPr>
        <w:tblW w:w="5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1417"/>
        <w:gridCol w:w="1417"/>
      </w:tblGrid>
      <w:tr w:rsidR="00123B44" w:rsidRPr="00123B44" w14:paraId="672BB220" w14:textId="77777777" w:rsidTr="003A57BC">
        <w:trPr>
          <w:trHeight w:val="306"/>
          <w:jc w:val="center"/>
        </w:trPr>
        <w:tc>
          <w:tcPr>
            <w:tcW w:w="2835" w:type="dxa"/>
            <w:vAlign w:val="center"/>
          </w:tcPr>
          <w:p w14:paraId="1EBC42D2" w14:textId="77777777" w:rsidR="00123B44" w:rsidRPr="00123B44" w:rsidRDefault="00123B44" w:rsidP="003A57BC">
            <w:pPr>
              <w:autoSpaceDE w:val="0"/>
              <w:autoSpaceDN w:val="0"/>
              <w:adjustRightInd w:val="0"/>
              <w:spacing w:before="60" w:after="60"/>
              <w:jc w:val="center"/>
              <w:rPr>
                <w:rFonts w:cs="Arial"/>
                <w:b/>
                <w:bCs/>
                <w:color w:val="000000"/>
                <w:szCs w:val="18"/>
                <w:lang w:val="en-GB"/>
              </w:rPr>
            </w:pPr>
            <w:r w:rsidRPr="00123B44">
              <w:rPr>
                <w:rFonts w:cs="Arial"/>
                <w:b/>
                <w:bCs/>
                <w:color w:val="000000"/>
                <w:szCs w:val="18"/>
                <w:lang w:val="en-GB"/>
              </w:rPr>
              <w:t>Component</w:t>
            </w:r>
          </w:p>
        </w:tc>
        <w:tc>
          <w:tcPr>
            <w:tcW w:w="1417" w:type="dxa"/>
            <w:vAlign w:val="center"/>
          </w:tcPr>
          <w:p w14:paraId="375C47C8" w14:textId="77777777" w:rsidR="00123B44" w:rsidRPr="00123B44" w:rsidRDefault="00123B44" w:rsidP="003A57BC">
            <w:pPr>
              <w:autoSpaceDE w:val="0"/>
              <w:autoSpaceDN w:val="0"/>
              <w:adjustRightInd w:val="0"/>
              <w:spacing w:before="60" w:after="60"/>
              <w:jc w:val="center"/>
              <w:rPr>
                <w:rFonts w:cs="Arial"/>
                <w:b/>
                <w:bCs/>
                <w:color w:val="000000"/>
                <w:szCs w:val="18"/>
                <w:lang w:val="en-GB"/>
              </w:rPr>
            </w:pPr>
            <w:r>
              <w:rPr>
                <w:rFonts w:cs="Arial"/>
                <w:b/>
                <w:bCs/>
                <w:color w:val="000000"/>
                <w:szCs w:val="18"/>
                <w:lang w:val="en-GB"/>
              </w:rPr>
              <w:t>Reaction mix for 1 test</w:t>
            </w:r>
            <w:r w:rsidRPr="00123B44">
              <w:rPr>
                <w:rFonts w:cs="Arial"/>
                <w:b/>
                <w:bCs/>
                <w:color w:val="000000"/>
                <w:szCs w:val="18"/>
                <w:lang w:val="en-GB"/>
              </w:rPr>
              <w:t xml:space="preserve"> (µL)</w:t>
            </w:r>
          </w:p>
        </w:tc>
        <w:tc>
          <w:tcPr>
            <w:tcW w:w="1417" w:type="dxa"/>
            <w:vAlign w:val="center"/>
          </w:tcPr>
          <w:p w14:paraId="6A3AA729" w14:textId="77777777" w:rsidR="00123B44" w:rsidRPr="00123B44" w:rsidRDefault="00123B44" w:rsidP="003A57BC">
            <w:pPr>
              <w:autoSpaceDE w:val="0"/>
              <w:autoSpaceDN w:val="0"/>
              <w:adjustRightInd w:val="0"/>
              <w:spacing w:before="60" w:after="60"/>
              <w:jc w:val="center"/>
              <w:rPr>
                <w:rFonts w:cs="Arial"/>
                <w:b/>
                <w:bCs/>
                <w:color w:val="000000"/>
                <w:szCs w:val="18"/>
                <w:lang w:val="en-GB"/>
              </w:rPr>
            </w:pPr>
            <w:r>
              <w:rPr>
                <w:rFonts w:cs="Arial"/>
                <w:b/>
                <w:bCs/>
                <w:color w:val="000000"/>
                <w:szCs w:val="18"/>
                <w:lang w:val="en-GB"/>
              </w:rPr>
              <w:t>Reaction mix for 50 tests</w:t>
            </w:r>
            <w:r w:rsidRPr="00123B44">
              <w:rPr>
                <w:rFonts w:cs="Arial"/>
                <w:b/>
                <w:bCs/>
                <w:color w:val="000000"/>
                <w:szCs w:val="18"/>
                <w:lang w:val="en-GB"/>
              </w:rPr>
              <w:t xml:space="preserve"> (</w:t>
            </w:r>
            <w:r>
              <w:rPr>
                <w:rFonts w:cs="Arial"/>
                <w:b/>
                <w:bCs/>
                <w:color w:val="000000"/>
                <w:szCs w:val="18"/>
                <w:lang w:val="en-GB"/>
              </w:rPr>
              <w:t>mL</w:t>
            </w:r>
            <w:r w:rsidRPr="00123B44">
              <w:rPr>
                <w:rFonts w:cs="Arial"/>
                <w:b/>
                <w:bCs/>
                <w:color w:val="000000"/>
                <w:szCs w:val="18"/>
                <w:lang w:val="en-GB"/>
              </w:rPr>
              <w:t>)</w:t>
            </w:r>
          </w:p>
        </w:tc>
      </w:tr>
      <w:tr w:rsidR="00123B44" w:rsidRPr="00123B44" w14:paraId="0822BE83" w14:textId="77777777" w:rsidTr="003A57BC">
        <w:trPr>
          <w:trHeight w:val="306"/>
          <w:jc w:val="center"/>
        </w:trPr>
        <w:tc>
          <w:tcPr>
            <w:tcW w:w="2835" w:type="dxa"/>
            <w:vAlign w:val="center"/>
          </w:tcPr>
          <w:p w14:paraId="125D547D" w14:textId="77777777" w:rsidR="00123B44" w:rsidRPr="00123B44" w:rsidRDefault="00123B44" w:rsidP="003A57BC">
            <w:pPr>
              <w:autoSpaceDE w:val="0"/>
              <w:autoSpaceDN w:val="0"/>
              <w:adjustRightInd w:val="0"/>
              <w:spacing w:before="60" w:after="60"/>
              <w:rPr>
                <w:rFonts w:cs="Arial"/>
                <w:b/>
                <w:bCs/>
                <w:color w:val="000000"/>
                <w:sz w:val="18"/>
                <w:szCs w:val="18"/>
                <w:lang w:val="en-GB"/>
              </w:rPr>
            </w:pPr>
            <w:r>
              <w:rPr>
                <w:rFonts w:cs="Arial"/>
                <w:bCs/>
                <w:color w:val="000000"/>
                <w:sz w:val="18"/>
                <w:szCs w:val="18"/>
              </w:rPr>
              <w:t>TBS</w:t>
            </w:r>
          </w:p>
        </w:tc>
        <w:tc>
          <w:tcPr>
            <w:tcW w:w="1417" w:type="dxa"/>
            <w:vAlign w:val="center"/>
          </w:tcPr>
          <w:p w14:paraId="217EF13D" w14:textId="77777777" w:rsidR="00123B44" w:rsidRPr="00123B44" w:rsidRDefault="00123B44" w:rsidP="003A57BC">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438</w:t>
            </w:r>
          </w:p>
        </w:tc>
        <w:tc>
          <w:tcPr>
            <w:tcW w:w="1417" w:type="dxa"/>
            <w:vAlign w:val="center"/>
          </w:tcPr>
          <w:p w14:paraId="1DF982FC" w14:textId="77777777" w:rsidR="00123B44" w:rsidRPr="00123B44" w:rsidRDefault="00123B44" w:rsidP="003A57BC">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21.9</w:t>
            </w:r>
          </w:p>
        </w:tc>
      </w:tr>
      <w:tr w:rsidR="00123B44" w:rsidRPr="00123B44" w14:paraId="16B7AD05" w14:textId="77777777" w:rsidTr="003A57BC">
        <w:trPr>
          <w:trHeight w:val="306"/>
          <w:jc w:val="center"/>
        </w:trPr>
        <w:tc>
          <w:tcPr>
            <w:tcW w:w="2835" w:type="dxa"/>
            <w:vAlign w:val="center"/>
          </w:tcPr>
          <w:p w14:paraId="37F36D93" w14:textId="77777777" w:rsidR="00123B44" w:rsidRPr="00123B44" w:rsidRDefault="00123B44" w:rsidP="003A57BC">
            <w:pPr>
              <w:autoSpaceDE w:val="0"/>
              <w:autoSpaceDN w:val="0"/>
              <w:adjustRightInd w:val="0"/>
              <w:spacing w:before="60" w:after="60"/>
              <w:rPr>
                <w:rFonts w:cs="Arial"/>
                <w:bCs/>
                <w:color w:val="000000"/>
                <w:sz w:val="18"/>
                <w:szCs w:val="18"/>
              </w:rPr>
            </w:pPr>
            <w:r>
              <w:rPr>
                <w:rFonts w:cs="Arial"/>
                <w:bCs/>
                <w:color w:val="000000"/>
                <w:sz w:val="18"/>
                <w:szCs w:val="18"/>
              </w:rPr>
              <w:t>CuSO</w:t>
            </w:r>
            <w:r w:rsidRPr="00123B44">
              <w:rPr>
                <w:rFonts w:cs="Arial"/>
                <w:bCs/>
                <w:color w:val="000000"/>
                <w:sz w:val="18"/>
                <w:szCs w:val="18"/>
                <w:vertAlign w:val="subscript"/>
              </w:rPr>
              <w:t>4</w:t>
            </w:r>
          </w:p>
        </w:tc>
        <w:tc>
          <w:tcPr>
            <w:tcW w:w="1417" w:type="dxa"/>
            <w:vAlign w:val="center"/>
          </w:tcPr>
          <w:p w14:paraId="10BF6CE8" w14:textId="77777777" w:rsidR="00123B44" w:rsidRPr="00123B44" w:rsidRDefault="00123B44" w:rsidP="003A57BC">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w:t>
            </w:r>
          </w:p>
        </w:tc>
        <w:tc>
          <w:tcPr>
            <w:tcW w:w="1417" w:type="dxa"/>
            <w:vAlign w:val="center"/>
          </w:tcPr>
          <w:p w14:paraId="1AC1C538" w14:textId="77777777" w:rsidR="00123B44" w:rsidRPr="00123B44" w:rsidRDefault="00123B44" w:rsidP="003A57BC">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0.5</w:t>
            </w:r>
          </w:p>
        </w:tc>
      </w:tr>
      <w:tr w:rsidR="00123B44" w:rsidRPr="00123B44" w14:paraId="37A0BCCF" w14:textId="77777777" w:rsidTr="003A57BC">
        <w:trPr>
          <w:trHeight w:val="306"/>
          <w:jc w:val="center"/>
        </w:trPr>
        <w:tc>
          <w:tcPr>
            <w:tcW w:w="2835" w:type="dxa"/>
            <w:vAlign w:val="center"/>
          </w:tcPr>
          <w:p w14:paraId="1F754AB9" w14:textId="77777777" w:rsidR="00123B44" w:rsidRPr="00123B44" w:rsidRDefault="00123B44" w:rsidP="003A57BC">
            <w:pPr>
              <w:autoSpaceDE w:val="0"/>
              <w:autoSpaceDN w:val="0"/>
              <w:adjustRightInd w:val="0"/>
              <w:spacing w:before="60" w:after="60"/>
              <w:rPr>
                <w:rFonts w:cs="Arial"/>
                <w:bCs/>
                <w:color w:val="000000"/>
                <w:sz w:val="18"/>
                <w:szCs w:val="18"/>
              </w:rPr>
            </w:pPr>
            <w:proofErr w:type="spellStart"/>
            <w:r>
              <w:rPr>
                <w:rFonts w:cs="Arial"/>
                <w:bCs/>
                <w:color w:val="000000"/>
                <w:sz w:val="18"/>
                <w:szCs w:val="18"/>
              </w:rPr>
              <w:t>iFluor</w:t>
            </w:r>
            <w:proofErr w:type="spellEnd"/>
            <w:r>
              <w:rPr>
                <w:rFonts w:cs="Arial"/>
                <w:bCs/>
                <w:color w:val="000000"/>
                <w:sz w:val="18"/>
                <w:szCs w:val="18"/>
              </w:rPr>
              <w:t xml:space="preserve"> 488 </w:t>
            </w:r>
            <w:proofErr w:type="spellStart"/>
            <w:r>
              <w:rPr>
                <w:rFonts w:cs="Arial"/>
                <w:bCs/>
                <w:color w:val="000000"/>
                <w:sz w:val="18"/>
                <w:szCs w:val="18"/>
              </w:rPr>
              <w:t>azide</w:t>
            </w:r>
            <w:proofErr w:type="spellEnd"/>
          </w:p>
        </w:tc>
        <w:tc>
          <w:tcPr>
            <w:tcW w:w="1417" w:type="dxa"/>
            <w:vAlign w:val="center"/>
          </w:tcPr>
          <w:p w14:paraId="71C04DA2" w14:textId="77777777" w:rsidR="00123B44" w:rsidRPr="00123B44" w:rsidRDefault="00123B44" w:rsidP="003A57BC">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2.5</w:t>
            </w:r>
          </w:p>
        </w:tc>
        <w:tc>
          <w:tcPr>
            <w:tcW w:w="1417" w:type="dxa"/>
            <w:vAlign w:val="center"/>
          </w:tcPr>
          <w:p w14:paraId="796F230E" w14:textId="77777777" w:rsidR="00123B44" w:rsidRPr="00123B44" w:rsidRDefault="00123B44" w:rsidP="003A57BC">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0.125</w:t>
            </w:r>
          </w:p>
        </w:tc>
      </w:tr>
      <w:tr w:rsidR="00123B44" w:rsidRPr="002A066A" w14:paraId="249DB561" w14:textId="77777777" w:rsidTr="003A57BC">
        <w:trPr>
          <w:trHeight w:val="306"/>
          <w:jc w:val="center"/>
        </w:trPr>
        <w:tc>
          <w:tcPr>
            <w:tcW w:w="2835" w:type="dxa"/>
            <w:vAlign w:val="center"/>
          </w:tcPr>
          <w:p w14:paraId="2C781A41" w14:textId="77777777" w:rsidR="00123B44" w:rsidRPr="002A066A" w:rsidRDefault="005C0E3D" w:rsidP="003A57BC">
            <w:pPr>
              <w:autoSpaceDE w:val="0"/>
              <w:autoSpaceDN w:val="0"/>
              <w:adjustRightInd w:val="0"/>
              <w:spacing w:before="60" w:after="60"/>
              <w:rPr>
                <w:rFonts w:cs="Arial"/>
                <w:bCs/>
                <w:color w:val="000000"/>
                <w:sz w:val="18"/>
                <w:szCs w:val="18"/>
              </w:rPr>
            </w:pPr>
            <w:proofErr w:type="spellStart"/>
            <w:r>
              <w:rPr>
                <w:rFonts w:cs="Arial"/>
                <w:bCs/>
                <w:color w:val="000000"/>
                <w:sz w:val="18"/>
                <w:szCs w:val="18"/>
              </w:rPr>
              <w:t>EdU</w:t>
            </w:r>
            <w:proofErr w:type="spellEnd"/>
            <w:r>
              <w:rPr>
                <w:rFonts w:cs="Arial"/>
                <w:bCs/>
                <w:color w:val="000000"/>
                <w:sz w:val="18"/>
                <w:szCs w:val="18"/>
              </w:rPr>
              <w:t xml:space="preserve"> additive solution</w:t>
            </w:r>
          </w:p>
        </w:tc>
        <w:tc>
          <w:tcPr>
            <w:tcW w:w="1417" w:type="dxa"/>
            <w:vAlign w:val="center"/>
          </w:tcPr>
          <w:p w14:paraId="16940D47" w14:textId="77777777" w:rsidR="00123B44" w:rsidRPr="002A066A" w:rsidRDefault="00123B44" w:rsidP="003A57BC">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50</w:t>
            </w:r>
          </w:p>
        </w:tc>
        <w:tc>
          <w:tcPr>
            <w:tcW w:w="1417" w:type="dxa"/>
            <w:vAlign w:val="center"/>
          </w:tcPr>
          <w:p w14:paraId="48CE1237" w14:textId="77777777" w:rsidR="00123B44" w:rsidRPr="002A066A" w:rsidRDefault="00123B44" w:rsidP="003A57BC">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2.5</w:t>
            </w:r>
          </w:p>
        </w:tc>
      </w:tr>
      <w:tr w:rsidR="00123B44" w:rsidRPr="002A066A" w14:paraId="065C7C74" w14:textId="77777777" w:rsidTr="003A57BC">
        <w:trPr>
          <w:trHeight w:val="306"/>
          <w:jc w:val="center"/>
        </w:trPr>
        <w:tc>
          <w:tcPr>
            <w:tcW w:w="2835" w:type="dxa"/>
            <w:vAlign w:val="center"/>
          </w:tcPr>
          <w:p w14:paraId="51440535" w14:textId="77777777" w:rsidR="00123B44" w:rsidRDefault="00123B44" w:rsidP="003A57BC">
            <w:pPr>
              <w:autoSpaceDE w:val="0"/>
              <w:autoSpaceDN w:val="0"/>
              <w:adjustRightInd w:val="0"/>
              <w:spacing w:before="60" w:after="60"/>
              <w:rPr>
                <w:rFonts w:cs="Arial"/>
                <w:bCs/>
                <w:color w:val="000000"/>
                <w:sz w:val="18"/>
                <w:szCs w:val="18"/>
              </w:rPr>
            </w:pPr>
            <w:r>
              <w:rPr>
                <w:rFonts w:cs="Arial"/>
                <w:bCs/>
                <w:color w:val="000000"/>
                <w:sz w:val="18"/>
                <w:szCs w:val="18"/>
              </w:rPr>
              <w:t>TOTAL VOLUME</w:t>
            </w:r>
          </w:p>
        </w:tc>
        <w:tc>
          <w:tcPr>
            <w:tcW w:w="1417" w:type="dxa"/>
            <w:vAlign w:val="center"/>
          </w:tcPr>
          <w:p w14:paraId="39889A38" w14:textId="77777777" w:rsidR="00123B44" w:rsidRDefault="00123B44" w:rsidP="003A57BC">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500 µL</w:t>
            </w:r>
          </w:p>
        </w:tc>
        <w:tc>
          <w:tcPr>
            <w:tcW w:w="1417" w:type="dxa"/>
            <w:vAlign w:val="center"/>
          </w:tcPr>
          <w:p w14:paraId="489139A0" w14:textId="77777777" w:rsidR="00123B44" w:rsidRDefault="00123B44" w:rsidP="003A57BC">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25 mL</w:t>
            </w:r>
          </w:p>
        </w:tc>
      </w:tr>
    </w:tbl>
    <w:p w14:paraId="251F3300" w14:textId="77777777" w:rsidR="00123B44" w:rsidRDefault="00123B44" w:rsidP="00123B44">
      <w:pPr>
        <w:pStyle w:val="111Abcam"/>
      </w:pPr>
      <w:r>
        <w:t>Add 500 µL Reaction mix to each tube of permeabilized cells</w:t>
      </w:r>
      <w:r w:rsidR="00AE4AA6">
        <w:t xml:space="preserve"> and mix well</w:t>
      </w:r>
      <w:r>
        <w:t>.</w:t>
      </w:r>
    </w:p>
    <w:p w14:paraId="38F45E11" w14:textId="77777777" w:rsidR="00123B44" w:rsidRDefault="00123B44" w:rsidP="00123B44">
      <w:pPr>
        <w:pStyle w:val="111Abcam"/>
      </w:pPr>
      <w:r>
        <w:t>Incubate cells for 30 minutes at room temperature, protected from light.</w:t>
      </w:r>
    </w:p>
    <w:p w14:paraId="11C98E91" w14:textId="77777777" w:rsidR="00F7750A" w:rsidRDefault="00F7750A" w:rsidP="00F7750A">
      <w:pPr>
        <w:pStyle w:val="111Abcam"/>
      </w:pPr>
      <w:r>
        <w:t xml:space="preserve">Centrifuge the cells at 300 </w:t>
      </w:r>
      <w:proofErr w:type="spellStart"/>
      <w:r>
        <w:t>x</w:t>
      </w:r>
      <w:r w:rsidRPr="00267D0C">
        <w:rPr>
          <w:i/>
        </w:rPr>
        <w:t>g</w:t>
      </w:r>
      <w:proofErr w:type="spellEnd"/>
      <w:r>
        <w:t xml:space="preserve"> for 5 minutes at 4°C and discard supernatant.</w:t>
      </w:r>
    </w:p>
    <w:p w14:paraId="7C6F02B9" w14:textId="77777777" w:rsidR="00123B44" w:rsidRDefault="00AE4AA6" w:rsidP="00123B44">
      <w:pPr>
        <w:pStyle w:val="111Abcam"/>
      </w:pPr>
      <w:r>
        <w:t xml:space="preserve">Wash cells </w:t>
      </w:r>
      <w:r w:rsidR="00DF76AC">
        <w:t xml:space="preserve">twice </w:t>
      </w:r>
      <w:r>
        <w:t xml:space="preserve">in 2 mL </w:t>
      </w:r>
      <w:r w:rsidR="00810DEE">
        <w:t xml:space="preserve">1X </w:t>
      </w:r>
      <w:r>
        <w:t>Permeabilization buffer</w:t>
      </w:r>
      <w:r w:rsidR="00123B44">
        <w:t xml:space="preserve"> by centrifugation at 300 </w:t>
      </w:r>
      <w:proofErr w:type="spellStart"/>
      <w:r w:rsidR="00123B44">
        <w:t>x</w:t>
      </w:r>
      <w:r w:rsidR="00123B44" w:rsidRPr="00267D0C">
        <w:rPr>
          <w:i/>
        </w:rPr>
        <w:t>g</w:t>
      </w:r>
      <w:proofErr w:type="spellEnd"/>
      <w:r w:rsidR="00123B44">
        <w:t xml:space="preserve"> for 5 minutes at 4°C and discard supernatant.</w:t>
      </w:r>
    </w:p>
    <w:p w14:paraId="49C8804C" w14:textId="77777777" w:rsidR="00123B44" w:rsidRPr="00EF23E6" w:rsidRDefault="00123B44" w:rsidP="00123B44">
      <w:pPr>
        <w:pStyle w:val="111Abcam"/>
      </w:pPr>
      <w:r>
        <w:t xml:space="preserve">Resuspend cells in </w:t>
      </w:r>
      <w:r w:rsidR="00F7750A">
        <w:t>2</w:t>
      </w:r>
      <w:r w:rsidR="00AE4AA6">
        <w:t>00-</w:t>
      </w:r>
      <w:r w:rsidR="00F7750A">
        <w:t>3</w:t>
      </w:r>
      <w:r w:rsidR="00AE4AA6">
        <w:t xml:space="preserve">00 µL </w:t>
      </w:r>
      <w:r>
        <w:t>PBS</w:t>
      </w:r>
      <w:r w:rsidR="00FD29F9">
        <w:t xml:space="preserve">. Transfer cells to </w:t>
      </w:r>
      <w:r w:rsidR="00F7750A">
        <w:t>12</w:t>
      </w:r>
      <w:r w:rsidR="00FD29F9">
        <w:t> </w:t>
      </w:r>
      <w:r w:rsidR="00F7750A">
        <w:t xml:space="preserve">x 75 mm </w:t>
      </w:r>
      <w:r w:rsidR="00FD29F9">
        <w:t>flow</w:t>
      </w:r>
      <w:r w:rsidR="00F7750A">
        <w:t xml:space="preserve"> tubes</w:t>
      </w:r>
      <w:r w:rsidR="00FD29F9">
        <w:t xml:space="preserve"> (if they are not already in flow tubes)</w:t>
      </w:r>
      <w:r>
        <w:t xml:space="preserve"> and analyze </w:t>
      </w:r>
      <w:r w:rsidR="00AE4AA6">
        <w:t>o</w:t>
      </w:r>
      <w:r>
        <w:t>n a flow cytometer</w:t>
      </w:r>
      <w:r w:rsidR="005C0E3D">
        <w:t xml:space="preserve"> at Ex/Em =</w:t>
      </w:r>
      <w:r w:rsidR="005C0E3D" w:rsidRPr="00EF23E6">
        <w:t> </w:t>
      </w:r>
      <w:r w:rsidR="005C0E3D">
        <w:t>491/520</w:t>
      </w:r>
      <w:r w:rsidR="005C0E3D" w:rsidRPr="00EF23E6">
        <w:t> nm</w:t>
      </w:r>
      <w:r>
        <w:t>.</w:t>
      </w:r>
    </w:p>
    <w:p w14:paraId="2BEEBEA6" w14:textId="77777777" w:rsidR="003B15FA" w:rsidRPr="00EF23E6" w:rsidRDefault="003B15FA">
      <w:pPr>
        <w:spacing w:before="0" w:after="0"/>
      </w:pPr>
      <w:r w:rsidRPr="00EF23E6">
        <w:br w:type="page"/>
      </w:r>
    </w:p>
    <w:p w14:paraId="0114B462" w14:textId="77777777" w:rsidR="000F288F" w:rsidRPr="00EF23E6" w:rsidRDefault="000F288F" w:rsidP="000F288F">
      <w:pPr>
        <w:pStyle w:val="1Abcamheading"/>
      </w:pPr>
      <w:bookmarkStart w:id="26" w:name="_Toc484767556"/>
      <w:r w:rsidRPr="00EF23E6">
        <w:lastRenderedPageBreak/>
        <w:t>Assay Procedure</w:t>
      </w:r>
      <w:r>
        <w:t xml:space="preserve"> – Fluorescence microscopy</w:t>
      </w:r>
      <w:bookmarkEnd w:id="26"/>
    </w:p>
    <w:p w14:paraId="1258D16C" w14:textId="77777777" w:rsidR="000F288F" w:rsidRPr="00EF23E6" w:rsidRDefault="000F288F" w:rsidP="000F288F">
      <w:pPr>
        <w:pStyle w:val="ListParagraph"/>
        <w:numPr>
          <w:ilvl w:val="0"/>
          <w:numId w:val="14"/>
        </w:numPr>
        <w:spacing w:before="60" w:after="60"/>
        <w:ind w:left="357" w:hanging="357"/>
        <w:contextualSpacing w:val="0"/>
      </w:pPr>
      <w:r w:rsidRPr="00EF23E6">
        <w:t>Equilibrate all materials and prepared reagents to room temperature prior to use.</w:t>
      </w:r>
    </w:p>
    <w:p w14:paraId="7466CA17" w14:textId="77777777" w:rsidR="000F288F" w:rsidRPr="00EF23E6" w:rsidRDefault="000F288F" w:rsidP="000F288F">
      <w:pPr>
        <w:pStyle w:val="ListParagraph"/>
        <w:numPr>
          <w:ilvl w:val="0"/>
          <w:numId w:val="14"/>
        </w:numPr>
        <w:spacing w:before="60" w:after="60"/>
        <w:ind w:left="357" w:hanging="357"/>
        <w:contextualSpacing w:val="0"/>
      </w:pPr>
      <w:r w:rsidRPr="00EF23E6">
        <w:t>We recommend that you assay all controls and samples in duplicate.</w:t>
      </w:r>
    </w:p>
    <w:p w14:paraId="2663BFFE" w14:textId="77777777" w:rsidR="000F288F" w:rsidRDefault="000F288F" w:rsidP="000F288F">
      <w:pPr>
        <w:pStyle w:val="ListParagraph"/>
        <w:numPr>
          <w:ilvl w:val="0"/>
          <w:numId w:val="14"/>
        </w:numPr>
        <w:spacing w:before="60" w:after="60"/>
        <w:ind w:left="357" w:hanging="357"/>
        <w:contextualSpacing w:val="0"/>
      </w:pPr>
      <w:r w:rsidRPr="00EF23E6">
        <w:t>Prepare all reagents and samples as directed in the previous sections.</w:t>
      </w:r>
    </w:p>
    <w:p w14:paraId="5BC9373B" w14:textId="77777777" w:rsidR="000F288F" w:rsidRPr="00EF23E6" w:rsidRDefault="000F288F" w:rsidP="000F288F">
      <w:pPr>
        <w:pStyle w:val="ListParagraph"/>
        <w:numPr>
          <w:ilvl w:val="0"/>
          <w:numId w:val="14"/>
        </w:numPr>
        <w:spacing w:before="60" w:after="60"/>
        <w:ind w:left="357" w:hanging="357"/>
        <w:contextualSpacing w:val="0"/>
      </w:pPr>
      <w:r>
        <w:t>This protocol has been optimized for H</w:t>
      </w:r>
      <w:r w:rsidR="00B44F70">
        <w:t>eLa</w:t>
      </w:r>
      <w:r>
        <w:t xml:space="preserve"> cells using </w:t>
      </w:r>
      <w:r w:rsidR="00F7750A">
        <w:t>10</w:t>
      </w:r>
      <w:r>
        <w:t xml:space="preserve">-40 µM </w:t>
      </w:r>
      <w:proofErr w:type="spellStart"/>
      <w:r>
        <w:t>EdU</w:t>
      </w:r>
      <w:proofErr w:type="spellEnd"/>
      <w:r>
        <w:t xml:space="preserve">. It can be adapted for any </w:t>
      </w:r>
      <w:r w:rsidR="00B44F70">
        <w:t>adherent</w:t>
      </w:r>
      <w:r>
        <w:t xml:space="preserve"> cell line, although it might require additional user optimization. </w:t>
      </w:r>
    </w:p>
    <w:p w14:paraId="5158C8F8" w14:textId="77777777" w:rsidR="000F288F" w:rsidRPr="00EF23E6" w:rsidRDefault="000F288F" w:rsidP="000F288F">
      <w:pPr>
        <w:pStyle w:val="1AbcamStandardtext"/>
      </w:pPr>
    </w:p>
    <w:p w14:paraId="5622B992" w14:textId="77777777" w:rsidR="000F288F" w:rsidRPr="00EF23E6" w:rsidRDefault="00B44F70" w:rsidP="000F288F">
      <w:pPr>
        <w:pStyle w:val="11Abcambold"/>
      </w:pPr>
      <w:r>
        <w:t>Prepare</w:t>
      </w:r>
      <w:r w:rsidR="000F288F" w:rsidRPr="00EF23E6">
        <w:t xml:space="preserve"> cells:</w:t>
      </w:r>
    </w:p>
    <w:p w14:paraId="0D35E9F6" w14:textId="77777777" w:rsidR="009D0855" w:rsidRDefault="009D0855" w:rsidP="000F288F">
      <w:pPr>
        <w:pStyle w:val="111Abcam"/>
      </w:pPr>
      <w:r>
        <w:t xml:space="preserve">Plate </w:t>
      </w:r>
      <w:r w:rsidR="000F288F">
        <w:t xml:space="preserve">cells </w:t>
      </w:r>
      <w:r w:rsidR="00CB1BB7">
        <w:t xml:space="preserve">in 200 µL culture media </w:t>
      </w:r>
      <w:r w:rsidR="000F288F">
        <w:t xml:space="preserve">so that they are </w:t>
      </w:r>
      <w:r w:rsidR="00B44F70">
        <w:t>at 6</w:t>
      </w:r>
      <w:r>
        <w:t>0%-</w:t>
      </w:r>
      <w:r w:rsidR="00B44F70">
        <w:t>7</w:t>
      </w:r>
      <w:r>
        <w:t>0% confluence</w:t>
      </w:r>
      <w:r w:rsidR="000F288F">
        <w:t xml:space="preserve">. </w:t>
      </w:r>
      <w:r>
        <w:t>Allow the cells to recover overnight.</w:t>
      </w:r>
    </w:p>
    <w:p w14:paraId="685D46A0" w14:textId="77777777" w:rsidR="000F288F" w:rsidRPr="004153F0" w:rsidRDefault="000F288F" w:rsidP="000F288F">
      <w:pPr>
        <w:pStyle w:val="11Abcambold"/>
      </w:pPr>
      <w:r w:rsidRPr="004153F0">
        <w:t>Additional reagent preparation:</w:t>
      </w:r>
    </w:p>
    <w:p w14:paraId="5D6B542C" w14:textId="77777777" w:rsidR="00FD29F9" w:rsidRPr="005260B6" w:rsidRDefault="00FD29F9" w:rsidP="00FD29F9">
      <w:pPr>
        <w:pStyle w:val="111Abcam"/>
      </w:pPr>
      <w:r w:rsidRPr="005260B6">
        <w:t>Prepare 5</w:t>
      </w:r>
      <w:r>
        <w:t>0</w:t>
      </w:r>
      <w:r w:rsidRPr="005260B6">
        <w:t xml:space="preserve"> mL of 1X Fixative Solution (Step 10.4) </w:t>
      </w:r>
      <w:r>
        <w:t xml:space="preserve">= </w:t>
      </w:r>
      <w:r w:rsidRPr="005260B6">
        <w:t>5 mL 40% formaldehyde + 45 mL PBS.</w:t>
      </w:r>
    </w:p>
    <w:p w14:paraId="7988F2F9" w14:textId="77777777" w:rsidR="00FD29F9" w:rsidRPr="005260B6" w:rsidRDefault="00FD29F9" w:rsidP="00FD29F9">
      <w:pPr>
        <w:pStyle w:val="111Abcam"/>
      </w:pPr>
      <w:r w:rsidRPr="005260B6">
        <w:t xml:space="preserve">Prepare </w:t>
      </w:r>
      <w:r>
        <w:t>50</w:t>
      </w:r>
      <w:r w:rsidRPr="005260B6">
        <w:t xml:space="preserve"> mL 1X Permeabilization Buffer</w:t>
      </w:r>
      <w:r>
        <w:t xml:space="preserve"> (Step 10.7) = 5</w:t>
      </w:r>
      <w:r w:rsidRPr="005260B6">
        <w:t xml:space="preserve"> mL 10X Permeabilization Buffer + </w:t>
      </w:r>
      <w:r>
        <w:t xml:space="preserve">45 </w:t>
      </w:r>
      <w:r w:rsidRPr="005260B6">
        <w:t>mL PBS.</w:t>
      </w:r>
    </w:p>
    <w:p w14:paraId="15DE363E" w14:textId="77777777" w:rsidR="00FD29F9" w:rsidRDefault="00FD29F9" w:rsidP="00FD29F9">
      <w:pPr>
        <w:pStyle w:val="111Abcam"/>
      </w:pPr>
      <w:r w:rsidRPr="004153F0">
        <w:t xml:space="preserve">Prepare </w:t>
      </w:r>
      <w:r>
        <w:t xml:space="preserve">500 mL </w:t>
      </w:r>
      <w:r w:rsidRPr="004153F0">
        <w:t>Wash Buffer</w:t>
      </w:r>
      <w:r>
        <w:t>:</w:t>
      </w:r>
      <w:r w:rsidRPr="004153F0">
        <w:t xml:space="preserve"> </w:t>
      </w:r>
      <w:r>
        <w:t xml:space="preserve">make a 3% </w:t>
      </w:r>
      <w:r w:rsidRPr="004153F0">
        <w:t>BSA solution</w:t>
      </w:r>
      <w:r>
        <w:t xml:space="preserve"> in PBS</w:t>
      </w:r>
      <w:r w:rsidRPr="004153F0">
        <w:t>.</w:t>
      </w:r>
    </w:p>
    <w:p w14:paraId="08D39EB3" w14:textId="77777777" w:rsidR="000F288F" w:rsidRPr="00EF23E6" w:rsidRDefault="000F288F" w:rsidP="000F288F">
      <w:pPr>
        <w:pStyle w:val="11Abcambold"/>
      </w:pPr>
      <w:r>
        <w:t xml:space="preserve">Label cells with </w:t>
      </w:r>
      <w:proofErr w:type="spellStart"/>
      <w:r>
        <w:t>EdU</w:t>
      </w:r>
      <w:proofErr w:type="spellEnd"/>
      <w:r w:rsidRPr="00EF23E6">
        <w:t>:</w:t>
      </w:r>
    </w:p>
    <w:p w14:paraId="397BF904" w14:textId="77777777" w:rsidR="00AC13F0" w:rsidRDefault="00AC13F0" w:rsidP="00B44F70">
      <w:pPr>
        <w:pStyle w:val="111Abcam"/>
      </w:pPr>
      <w:r>
        <w:t xml:space="preserve">Prepare a 2X </w:t>
      </w:r>
      <w:proofErr w:type="spellStart"/>
      <w:r>
        <w:t>EdU</w:t>
      </w:r>
      <w:proofErr w:type="spellEnd"/>
      <w:r w:rsidR="00B44F70">
        <w:t xml:space="preserve"> </w:t>
      </w:r>
      <w:r>
        <w:t xml:space="preserve">stock solution at </w:t>
      </w:r>
      <w:r w:rsidR="00F7750A">
        <w:t>20</w:t>
      </w:r>
      <w:r>
        <w:t>-</w:t>
      </w:r>
      <w:r w:rsidR="00F7750A">
        <w:t>8</w:t>
      </w:r>
      <w:r>
        <w:t xml:space="preserve">0 µM </w:t>
      </w:r>
      <w:r w:rsidR="00F7750A">
        <w:t>at the desired concentration</w:t>
      </w:r>
      <w:r w:rsidR="00FD29F9">
        <w:t>:</w:t>
      </w:r>
      <w:r w:rsidR="00F7750A">
        <w:t xml:space="preserve"> </w:t>
      </w:r>
      <w:r w:rsidR="00FD29F9">
        <w:t>f</w:t>
      </w:r>
      <w:r w:rsidR="00F7750A">
        <w:t>or example</w:t>
      </w:r>
      <w:r w:rsidR="00FD29F9">
        <w:t>,</w:t>
      </w:r>
      <w:r w:rsidR="00F7750A">
        <w:t xml:space="preserve"> if you wish to test </w:t>
      </w:r>
      <w:proofErr w:type="spellStart"/>
      <w:r w:rsidR="00F7750A">
        <w:t>EdU</w:t>
      </w:r>
      <w:proofErr w:type="spellEnd"/>
      <w:r w:rsidR="00F7750A">
        <w:t xml:space="preserve"> at 10 µM final concentration then prepare a 20 µM </w:t>
      </w:r>
      <w:proofErr w:type="spellStart"/>
      <w:r w:rsidR="00FD29F9">
        <w:t>EdU</w:t>
      </w:r>
      <w:proofErr w:type="spellEnd"/>
      <w:r w:rsidR="00FD29F9">
        <w:t xml:space="preserve"> </w:t>
      </w:r>
      <w:r w:rsidR="00F7750A">
        <w:t>stock</w:t>
      </w:r>
      <w:r w:rsidR="00FD29F9">
        <w:t>.</w:t>
      </w:r>
    </w:p>
    <w:p w14:paraId="640CECF0" w14:textId="77777777" w:rsidR="00B44F70" w:rsidRDefault="00CB1BB7" w:rsidP="00B44F70">
      <w:pPr>
        <w:pStyle w:val="111Abcam"/>
      </w:pPr>
      <w:r>
        <w:t>Replace 100 µL of cell culture media from cells to be treated with 100 µL of</w:t>
      </w:r>
      <w:r w:rsidR="000F288F">
        <w:t xml:space="preserve"> 2X </w:t>
      </w:r>
      <w:proofErr w:type="spellStart"/>
      <w:r w:rsidR="000F288F">
        <w:t>EdU</w:t>
      </w:r>
      <w:proofErr w:type="spellEnd"/>
      <w:r w:rsidR="000F288F">
        <w:t xml:space="preserve"> solution</w:t>
      </w:r>
      <w:r>
        <w:t xml:space="preserve"> </w:t>
      </w:r>
      <w:r w:rsidR="00AC13F0">
        <w:t xml:space="preserve">at the desired concentration </w:t>
      </w:r>
      <w:r w:rsidR="000F288F">
        <w:t>to</w:t>
      </w:r>
      <w:r>
        <w:t xml:space="preserve"> obtain a 1X </w:t>
      </w:r>
      <w:proofErr w:type="spellStart"/>
      <w:r>
        <w:t>EdU</w:t>
      </w:r>
      <w:proofErr w:type="spellEnd"/>
      <w:r>
        <w:t xml:space="preserve"> solution</w:t>
      </w:r>
      <w:r w:rsidR="000F288F">
        <w:t>.</w:t>
      </w:r>
      <w:r w:rsidR="00503AFA">
        <w:t xml:space="preserve"> </w:t>
      </w:r>
    </w:p>
    <w:p w14:paraId="5EEA8EE6" w14:textId="77777777" w:rsidR="00AB7978" w:rsidRDefault="00AB7978" w:rsidP="00B44F70">
      <w:pPr>
        <w:pStyle w:val="1AbcamStandardtext"/>
      </w:pPr>
      <w:r w:rsidRPr="00EF23E6">
        <w:rPr>
          <w:b/>
        </w:rPr>
        <w:sym w:font="Symbol" w:char="F044"/>
      </w:r>
      <w:r w:rsidRPr="00EF23E6">
        <w:rPr>
          <w:b/>
        </w:rPr>
        <w:t xml:space="preserve"> Note: </w:t>
      </w:r>
      <w:r>
        <w:t>do not replace all the cell culture media as this might affect the cell proliferation rate</w:t>
      </w:r>
      <w:r w:rsidR="00503AFA">
        <w:t>.</w:t>
      </w:r>
    </w:p>
    <w:p w14:paraId="6778F3FB" w14:textId="77777777" w:rsidR="000F288F" w:rsidRDefault="000F288F" w:rsidP="000F288F">
      <w:pPr>
        <w:pStyle w:val="111Abcam"/>
      </w:pPr>
      <w:r>
        <w:t xml:space="preserve">Incubate cells with </w:t>
      </w:r>
      <w:proofErr w:type="spellStart"/>
      <w:r>
        <w:t>EdU</w:t>
      </w:r>
      <w:proofErr w:type="spellEnd"/>
      <w:r>
        <w:t xml:space="preserve"> </w:t>
      </w:r>
      <w:r w:rsidR="00AC13F0">
        <w:t>for 2-4 hours under optimum cell growth conditions</w:t>
      </w:r>
      <w:r w:rsidR="00CB1BB7">
        <w:t>.</w:t>
      </w:r>
    </w:p>
    <w:p w14:paraId="2634C9A3" w14:textId="77777777" w:rsidR="000F288F" w:rsidRDefault="000F288F" w:rsidP="000F288F">
      <w:pPr>
        <w:pStyle w:val="11Abcambold"/>
      </w:pPr>
      <w:r>
        <w:t>Cell fixation and permeabilization:</w:t>
      </w:r>
    </w:p>
    <w:p w14:paraId="522849CE" w14:textId="77777777" w:rsidR="00503AFA" w:rsidRDefault="00503AFA" w:rsidP="000F288F">
      <w:pPr>
        <w:pStyle w:val="111Abcam"/>
      </w:pPr>
      <w:r>
        <w:t xml:space="preserve">Aspirate media containing </w:t>
      </w:r>
      <w:proofErr w:type="spellStart"/>
      <w:r>
        <w:t>EdU</w:t>
      </w:r>
      <w:proofErr w:type="spellEnd"/>
      <w:r>
        <w:t xml:space="preserve"> solution.</w:t>
      </w:r>
    </w:p>
    <w:p w14:paraId="6EA44AA3" w14:textId="77777777" w:rsidR="000F288F" w:rsidRDefault="000F288F" w:rsidP="000F288F">
      <w:pPr>
        <w:pStyle w:val="111Abcam"/>
      </w:pPr>
      <w:r>
        <w:t xml:space="preserve">Add 200 µL of </w:t>
      </w:r>
      <w:r w:rsidR="00DF76AC">
        <w:t xml:space="preserve">1X </w:t>
      </w:r>
      <w:r>
        <w:t xml:space="preserve">Fixative Solution to each </w:t>
      </w:r>
      <w:r w:rsidR="00503AFA">
        <w:t>well</w:t>
      </w:r>
      <w:r>
        <w:t>. Incubate for 15 minutes at room temperature, protected from light.</w:t>
      </w:r>
    </w:p>
    <w:p w14:paraId="2FD03126" w14:textId="77777777" w:rsidR="00E85974" w:rsidRDefault="000F288F" w:rsidP="000F288F">
      <w:pPr>
        <w:pStyle w:val="111Abcam"/>
      </w:pPr>
      <w:r>
        <w:t xml:space="preserve">Remove fixative by </w:t>
      </w:r>
      <w:r w:rsidR="00E85974">
        <w:t>aspiration.</w:t>
      </w:r>
    </w:p>
    <w:p w14:paraId="60FA41DD" w14:textId="77777777" w:rsidR="00E85974" w:rsidRDefault="00E85974" w:rsidP="000F288F">
      <w:pPr>
        <w:pStyle w:val="111Abcam"/>
      </w:pPr>
      <w:r>
        <w:t>W</w:t>
      </w:r>
      <w:r w:rsidR="000F288F">
        <w:t>ash cells in 2</w:t>
      </w:r>
      <w:r>
        <w:t>00 µL</w:t>
      </w:r>
      <w:r w:rsidR="000F288F">
        <w:t xml:space="preserve"> Wash Buffer</w:t>
      </w:r>
      <w:r>
        <w:t xml:space="preserve"> twice.</w:t>
      </w:r>
    </w:p>
    <w:p w14:paraId="7BBDAAED" w14:textId="77777777" w:rsidR="00006E57" w:rsidRDefault="00E85974" w:rsidP="000F288F">
      <w:pPr>
        <w:pStyle w:val="111Abcam"/>
      </w:pPr>
      <w:r>
        <w:lastRenderedPageBreak/>
        <w:t>Aspirate Wash Buffer</w:t>
      </w:r>
      <w:r w:rsidR="00006E57">
        <w:t>.</w:t>
      </w:r>
    </w:p>
    <w:p w14:paraId="365338AA" w14:textId="77777777" w:rsidR="00006E57" w:rsidRDefault="00006E57" w:rsidP="000F288F">
      <w:pPr>
        <w:pStyle w:val="111Abcam"/>
      </w:pPr>
      <w:r>
        <w:t>Add</w:t>
      </w:r>
      <w:r w:rsidR="000F288F">
        <w:t xml:space="preserve"> </w:t>
      </w:r>
      <w:r>
        <w:t>2</w:t>
      </w:r>
      <w:r w:rsidR="000F288F">
        <w:t xml:space="preserve">00 µL </w:t>
      </w:r>
      <w:r w:rsidR="006F217F">
        <w:t xml:space="preserve">1X </w:t>
      </w:r>
      <w:r w:rsidR="000F288F">
        <w:t xml:space="preserve">Permeabilization Buffer </w:t>
      </w:r>
      <w:r>
        <w:t>to each well.</w:t>
      </w:r>
    </w:p>
    <w:p w14:paraId="31B1A142" w14:textId="77777777" w:rsidR="000F288F" w:rsidRDefault="00006E57" w:rsidP="000F288F">
      <w:pPr>
        <w:pStyle w:val="111Abcam"/>
      </w:pPr>
      <w:r>
        <w:t>I</w:t>
      </w:r>
      <w:r w:rsidR="000F288F">
        <w:t xml:space="preserve">ncubate at room temperature for </w:t>
      </w:r>
      <w:r>
        <w:t>20</w:t>
      </w:r>
      <w:r w:rsidR="000F288F">
        <w:t xml:space="preserve"> minutes.</w:t>
      </w:r>
    </w:p>
    <w:p w14:paraId="0684301B" w14:textId="77777777" w:rsidR="000F288F" w:rsidRDefault="000F288F" w:rsidP="000F288F">
      <w:pPr>
        <w:pStyle w:val="11Abcambold"/>
      </w:pPr>
      <w:proofErr w:type="spellStart"/>
      <w:r>
        <w:t>EdU</w:t>
      </w:r>
      <w:proofErr w:type="spellEnd"/>
      <w:r>
        <w:t xml:space="preserve"> </w:t>
      </w:r>
      <w:r w:rsidR="004026B1">
        <w:t>reaction</w:t>
      </w:r>
      <w:r>
        <w:t>:</w:t>
      </w:r>
    </w:p>
    <w:p w14:paraId="4DB18DC3" w14:textId="7BB97997" w:rsidR="000215B7" w:rsidRDefault="000215B7" w:rsidP="000F288F">
      <w:pPr>
        <w:pStyle w:val="111Abcam"/>
      </w:pPr>
      <w:r>
        <w:t>Create the</w:t>
      </w:r>
      <w:r w:rsidR="000F288F">
        <w:t xml:space="preserve"> </w:t>
      </w:r>
      <w:proofErr w:type="spellStart"/>
      <w:r w:rsidR="000F288F">
        <w:t>EdU</w:t>
      </w:r>
      <w:proofErr w:type="spellEnd"/>
      <w:r w:rsidR="000F288F">
        <w:t xml:space="preserve"> </w:t>
      </w:r>
      <w:r w:rsidR="005C0E3D">
        <w:t>Additi</w:t>
      </w:r>
      <w:r w:rsidR="00F7750A">
        <w:t>v</w:t>
      </w:r>
      <w:r w:rsidR="005C0E3D">
        <w:t>e Solutio</w:t>
      </w:r>
      <w:r w:rsidR="00947DD8">
        <w:t>n</w:t>
      </w:r>
      <w:r w:rsidR="005C0E3D">
        <w:t xml:space="preserve"> </w:t>
      </w:r>
      <w:r w:rsidR="000F288F">
        <w:t>by diluting 10X Additive</w:t>
      </w:r>
      <w:r>
        <w:t xml:space="preserve"> Solution</w:t>
      </w:r>
      <w:r w:rsidR="000F288F">
        <w:t xml:space="preserve"> (Step 10.6) 1:10 in ddH</w:t>
      </w:r>
      <w:r w:rsidR="000F288F" w:rsidRPr="00123B44">
        <w:rPr>
          <w:vertAlign w:val="subscript"/>
        </w:rPr>
        <w:t>2</w:t>
      </w:r>
      <w:r w:rsidR="000F288F">
        <w:t xml:space="preserve">O </w:t>
      </w:r>
    </w:p>
    <w:p w14:paraId="18362818" w14:textId="212D5C80" w:rsidR="000F288F" w:rsidRDefault="000F288F" w:rsidP="000215B7">
      <w:pPr>
        <w:pStyle w:val="111Abcam"/>
        <w:numPr>
          <w:ilvl w:val="0"/>
          <w:numId w:val="0"/>
        </w:numPr>
        <w:ind w:left="680"/>
      </w:pPr>
      <w:r>
        <w:t>(</w:t>
      </w:r>
      <w:proofErr w:type="spellStart"/>
      <w:r w:rsidR="000215B7">
        <w:t>e</w:t>
      </w:r>
      <w:r w:rsidR="006F217F">
        <w:t>g</w:t>
      </w:r>
      <w:r w:rsidR="000215B7">
        <w:t>.</w:t>
      </w:r>
      <w:proofErr w:type="spellEnd"/>
      <w:r w:rsidR="006F217F">
        <w:t xml:space="preserve"> </w:t>
      </w:r>
      <w:r w:rsidR="00006E57">
        <w:t>5</w:t>
      </w:r>
      <w:r>
        <w:t>0 µL 10X Additive</w:t>
      </w:r>
      <w:r w:rsidR="000215B7">
        <w:t xml:space="preserve"> Solution</w:t>
      </w:r>
      <w:r>
        <w:t xml:space="preserve"> + </w:t>
      </w:r>
      <w:r w:rsidR="00006E57">
        <w:t>450</w:t>
      </w:r>
      <w:r>
        <w:t xml:space="preserve"> µL ddH</w:t>
      </w:r>
      <w:r w:rsidRPr="00123B44">
        <w:rPr>
          <w:vertAlign w:val="subscript"/>
        </w:rPr>
        <w:t>2</w:t>
      </w:r>
      <w:r>
        <w:t>O).</w:t>
      </w:r>
    </w:p>
    <w:p w14:paraId="70ACE19B" w14:textId="77777777" w:rsidR="000F288F" w:rsidRDefault="000F288F" w:rsidP="000F288F">
      <w:pPr>
        <w:pStyle w:val="1AbcamStandardtext"/>
      </w:pPr>
      <w:r w:rsidRPr="00EF23E6">
        <w:rPr>
          <w:b/>
        </w:rPr>
        <w:sym w:font="Symbol" w:char="F044"/>
      </w:r>
      <w:r w:rsidRPr="00EF23E6">
        <w:rPr>
          <w:b/>
        </w:rPr>
        <w:t xml:space="preserve"> Note: </w:t>
      </w:r>
      <w:r>
        <w:t>prepare this solution fresh and use on the same day.</w:t>
      </w:r>
    </w:p>
    <w:p w14:paraId="3357DCB0" w14:textId="77777777" w:rsidR="00947DD8" w:rsidRDefault="00947DD8" w:rsidP="00947DD8">
      <w:pPr>
        <w:pStyle w:val="111Abcam"/>
      </w:pPr>
      <w:r>
        <w:t>Prepare Reaction mix for each reaction as described in the table below. Add the components in the order they are listed in the table to ensure optimal reaction conditions.</w:t>
      </w:r>
    </w:p>
    <w:p w14:paraId="4CBA1CA3" w14:textId="77777777" w:rsidR="000F288F" w:rsidRDefault="000F288F" w:rsidP="000F288F">
      <w:pPr>
        <w:pStyle w:val="1AbcamStandardtext"/>
      </w:pPr>
      <w:r w:rsidRPr="00EF23E6">
        <w:rPr>
          <w:b/>
        </w:rPr>
        <w:sym w:font="Symbol" w:char="F044"/>
      </w:r>
      <w:r w:rsidRPr="00EF23E6">
        <w:rPr>
          <w:b/>
        </w:rPr>
        <w:t xml:space="preserve"> Note: </w:t>
      </w:r>
      <w:r>
        <w:t>use the reaction mix within 15 minutes of preparation.</w:t>
      </w:r>
    </w:p>
    <w:tbl>
      <w:tblPr>
        <w:tblW w:w="7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1417"/>
        <w:gridCol w:w="1417"/>
        <w:gridCol w:w="1417"/>
      </w:tblGrid>
      <w:tr w:rsidR="00006E57" w:rsidRPr="00123B44" w14:paraId="4CF52FA6" w14:textId="77777777" w:rsidTr="00006E57">
        <w:trPr>
          <w:trHeight w:val="306"/>
          <w:jc w:val="center"/>
        </w:trPr>
        <w:tc>
          <w:tcPr>
            <w:tcW w:w="2835" w:type="dxa"/>
            <w:vAlign w:val="center"/>
          </w:tcPr>
          <w:p w14:paraId="1AE964BF" w14:textId="77777777" w:rsidR="00006E57" w:rsidRPr="00123B44" w:rsidRDefault="00006E57" w:rsidP="00F84B09">
            <w:pPr>
              <w:autoSpaceDE w:val="0"/>
              <w:autoSpaceDN w:val="0"/>
              <w:adjustRightInd w:val="0"/>
              <w:spacing w:before="60" w:after="60"/>
              <w:jc w:val="center"/>
              <w:rPr>
                <w:rFonts w:cs="Arial"/>
                <w:b/>
                <w:bCs/>
                <w:color w:val="000000"/>
                <w:szCs w:val="18"/>
                <w:lang w:val="en-GB"/>
              </w:rPr>
            </w:pPr>
            <w:r w:rsidRPr="00123B44">
              <w:rPr>
                <w:rFonts w:cs="Arial"/>
                <w:b/>
                <w:bCs/>
                <w:color w:val="000000"/>
                <w:szCs w:val="18"/>
                <w:lang w:val="en-GB"/>
              </w:rPr>
              <w:t>Component</w:t>
            </w:r>
          </w:p>
        </w:tc>
        <w:tc>
          <w:tcPr>
            <w:tcW w:w="1417" w:type="dxa"/>
            <w:vAlign w:val="center"/>
          </w:tcPr>
          <w:p w14:paraId="06CAAA76" w14:textId="77777777" w:rsidR="00006E57" w:rsidRPr="00123B44" w:rsidRDefault="00006E57" w:rsidP="00F84B09">
            <w:pPr>
              <w:autoSpaceDE w:val="0"/>
              <w:autoSpaceDN w:val="0"/>
              <w:adjustRightInd w:val="0"/>
              <w:spacing w:before="60" w:after="60"/>
              <w:jc w:val="center"/>
              <w:rPr>
                <w:rFonts w:cs="Arial"/>
                <w:b/>
                <w:bCs/>
                <w:color w:val="000000"/>
                <w:szCs w:val="18"/>
                <w:lang w:val="en-GB"/>
              </w:rPr>
            </w:pPr>
            <w:r>
              <w:rPr>
                <w:rFonts w:cs="Arial"/>
                <w:b/>
                <w:bCs/>
                <w:color w:val="000000"/>
                <w:szCs w:val="18"/>
                <w:lang w:val="en-GB"/>
              </w:rPr>
              <w:t xml:space="preserve">Reaction mix for </w:t>
            </w:r>
            <w:r w:rsidR="005C0E3D">
              <w:rPr>
                <w:rFonts w:cs="Arial"/>
                <w:b/>
                <w:bCs/>
                <w:color w:val="000000"/>
                <w:szCs w:val="18"/>
                <w:lang w:val="en-GB"/>
              </w:rPr>
              <w:t>5</w:t>
            </w:r>
            <w:r w:rsidR="00947DD8">
              <w:rPr>
                <w:rFonts w:cs="Arial"/>
                <w:b/>
                <w:bCs/>
                <w:color w:val="000000"/>
                <w:szCs w:val="18"/>
                <w:lang w:val="en-GB"/>
              </w:rPr>
              <w:t> </w:t>
            </w:r>
            <w:r>
              <w:rPr>
                <w:rFonts w:cs="Arial"/>
                <w:b/>
                <w:bCs/>
                <w:color w:val="000000"/>
                <w:szCs w:val="18"/>
                <w:lang w:val="en-GB"/>
              </w:rPr>
              <w:t>test</w:t>
            </w:r>
            <w:r w:rsidR="00947DD8">
              <w:rPr>
                <w:rFonts w:cs="Arial"/>
                <w:b/>
                <w:bCs/>
                <w:color w:val="000000"/>
                <w:szCs w:val="18"/>
                <w:lang w:val="en-GB"/>
              </w:rPr>
              <w:t>s</w:t>
            </w:r>
          </w:p>
        </w:tc>
        <w:tc>
          <w:tcPr>
            <w:tcW w:w="1417" w:type="dxa"/>
            <w:vAlign w:val="center"/>
          </w:tcPr>
          <w:p w14:paraId="27FA37C0" w14:textId="77777777" w:rsidR="00006E57" w:rsidRPr="00123B44" w:rsidRDefault="00006E57" w:rsidP="00F84B09">
            <w:pPr>
              <w:autoSpaceDE w:val="0"/>
              <w:autoSpaceDN w:val="0"/>
              <w:adjustRightInd w:val="0"/>
              <w:spacing w:before="60" w:after="60"/>
              <w:jc w:val="center"/>
              <w:rPr>
                <w:rFonts w:cs="Arial"/>
                <w:b/>
                <w:bCs/>
                <w:color w:val="000000"/>
                <w:szCs w:val="18"/>
                <w:lang w:val="en-GB"/>
              </w:rPr>
            </w:pPr>
            <w:r>
              <w:rPr>
                <w:rFonts w:cs="Arial"/>
                <w:b/>
                <w:bCs/>
                <w:color w:val="000000"/>
                <w:szCs w:val="18"/>
                <w:lang w:val="en-GB"/>
              </w:rPr>
              <w:t xml:space="preserve">Reaction mix for </w:t>
            </w:r>
            <w:r w:rsidR="005C0E3D">
              <w:rPr>
                <w:rFonts w:cs="Arial"/>
                <w:b/>
                <w:bCs/>
                <w:color w:val="000000"/>
                <w:szCs w:val="18"/>
                <w:lang w:val="en-GB"/>
              </w:rPr>
              <w:t>5</w:t>
            </w:r>
            <w:r>
              <w:rPr>
                <w:rFonts w:cs="Arial"/>
                <w:b/>
                <w:bCs/>
                <w:color w:val="000000"/>
                <w:szCs w:val="18"/>
                <w:lang w:val="en-GB"/>
              </w:rPr>
              <w:t>0</w:t>
            </w:r>
            <w:r w:rsidR="00947DD8">
              <w:t> </w:t>
            </w:r>
            <w:r>
              <w:rPr>
                <w:rFonts w:cs="Arial"/>
                <w:b/>
                <w:bCs/>
                <w:color w:val="000000"/>
                <w:szCs w:val="18"/>
                <w:lang w:val="en-GB"/>
              </w:rPr>
              <w:t>tests</w:t>
            </w:r>
          </w:p>
        </w:tc>
        <w:tc>
          <w:tcPr>
            <w:tcW w:w="1417" w:type="dxa"/>
          </w:tcPr>
          <w:p w14:paraId="45399425" w14:textId="77777777" w:rsidR="00006E57" w:rsidRDefault="00006E57" w:rsidP="00F84B09">
            <w:pPr>
              <w:autoSpaceDE w:val="0"/>
              <w:autoSpaceDN w:val="0"/>
              <w:adjustRightInd w:val="0"/>
              <w:spacing w:before="60" w:after="60"/>
              <w:jc w:val="center"/>
              <w:rPr>
                <w:rFonts w:cs="Arial"/>
                <w:b/>
                <w:bCs/>
                <w:color w:val="000000"/>
                <w:szCs w:val="18"/>
                <w:lang w:val="en-GB"/>
              </w:rPr>
            </w:pPr>
            <w:r>
              <w:rPr>
                <w:rFonts w:cs="Arial"/>
                <w:b/>
                <w:bCs/>
                <w:color w:val="000000"/>
                <w:szCs w:val="18"/>
                <w:lang w:val="en-GB"/>
              </w:rPr>
              <w:t xml:space="preserve">Reaction mix for </w:t>
            </w:r>
            <w:r w:rsidR="005C0E3D">
              <w:rPr>
                <w:rFonts w:cs="Arial"/>
                <w:b/>
                <w:bCs/>
                <w:color w:val="000000"/>
                <w:szCs w:val="18"/>
                <w:lang w:val="en-GB"/>
              </w:rPr>
              <w:t>2</w:t>
            </w:r>
            <w:r w:rsidR="00947DD8">
              <w:rPr>
                <w:rFonts w:cs="Arial"/>
                <w:b/>
                <w:bCs/>
                <w:color w:val="000000"/>
                <w:szCs w:val="18"/>
                <w:lang w:val="en-GB"/>
              </w:rPr>
              <w:t>50 tests</w:t>
            </w:r>
          </w:p>
        </w:tc>
      </w:tr>
      <w:tr w:rsidR="00006E57" w:rsidRPr="00123B44" w14:paraId="6415177D" w14:textId="77777777" w:rsidTr="00006E57">
        <w:trPr>
          <w:trHeight w:val="306"/>
          <w:jc w:val="center"/>
        </w:trPr>
        <w:tc>
          <w:tcPr>
            <w:tcW w:w="2835" w:type="dxa"/>
            <w:vAlign w:val="center"/>
          </w:tcPr>
          <w:p w14:paraId="7531D5D5" w14:textId="77777777" w:rsidR="00006E57" w:rsidRPr="00123B44" w:rsidRDefault="00006E57" w:rsidP="00F84B09">
            <w:pPr>
              <w:autoSpaceDE w:val="0"/>
              <w:autoSpaceDN w:val="0"/>
              <w:adjustRightInd w:val="0"/>
              <w:spacing w:before="60" w:after="60"/>
              <w:rPr>
                <w:rFonts w:cs="Arial"/>
                <w:b/>
                <w:bCs/>
                <w:color w:val="000000"/>
                <w:sz w:val="18"/>
                <w:szCs w:val="18"/>
                <w:lang w:val="en-GB"/>
              </w:rPr>
            </w:pPr>
            <w:r>
              <w:rPr>
                <w:rFonts w:cs="Arial"/>
                <w:bCs/>
                <w:color w:val="000000"/>
                <w:sz w:val="18"/>
                <w:szCs w:val="18"/>
              </w:rPr>
              <w:t>TBS</w:t>
            </w:r>
          </w:p>
        </w:tc>
        <w:tc>
          <w:tcPr>
            <w:tcW w:w="1417" w:type="dxa"/>
            <w:vAlign w:val="center"/>
          </w:tcPr>
          <w:p w14:paraId="13E5471D" w14:textId="77777777" w:rsidR="00006E57" w:rsidRPr="00123B44" w:rsidRDefault="00583DFF" w:rsidP="00F84B09">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430</w:t>
            </w:r>
            <w:r w:rsidR="00947DD8">
              <w:rPr>
                <w:rFonts w:cs="Arial"/>
                <w:color w:val="000000"/>
                <w:sz w:val="18"/>
                <w:szCs w:val="18"/>
                <w:lang w:val="en-GB"/>
              </w:rPr>
              <w:t xml:space="preserve"> µL</w:t>
            </w:r>
          </w:p>
        </w:tc>
        <w:tc>
          <w:tcPr>
            <w:tcW w:w="1417" w:type="dxa"/>
            <w:vAlign w:val="center"/>
          </w:tcPr>
          <w:p w14:paraId="5DE5EB64" w14:textId="77777777" w:rsidR="00006E57" w:rsidRPr="00123B44" w:rsidRDefault="00583DFF" w:rsidP="00F84B09">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w:t>
            </w:r>
            <w:r w:rsidR="00947DD8">
              <w:rPr>
                <w:rFonts w:cs="Arial"/>
                <w:color w:val="000000"/>
                <w:sz w:val="18"/>
                <w:szCs w:val="18"/>
                <w:lang w:val="en-GB"/>
              </w:rPr>
              <w:t>.</w:t>
            </w:r>
            <w:r>
              <w:rPr>
                <w:rFonts w:cs="Arial"/>
                <w:color w:val="000000"/>
                <w:sz w:val="18"/>
                <w:szCs w:val="18"/>
                <w:lang w:val="en-GB"/>
              </w:rPr>
              <w:t>3</w:t>
            </w:r>
            <w:r w:rsidR="00947DD8">
              <w:rPr>
                <w:rFonts w:cs="Arial"/>
                <w:color w:val="000000"/>
                <w:sz w:val="18"/>
                <w:szCs w:val="18"/>
                <w:lang w:val="en-GB"/>
              </w:rPr>
              <w:t xml:space="preserve"> mL</w:t>
            </w:r>
          </w:p>
        </w:tc>
        <w:tc>
          <w:tcPr>
            <w:tcW w:w="1417" w:type="dxa"/>
          </w:tcPr>
          <w:p w14:paraId="58843C95" w14:textId="6EA98163" w:rsidR="00006E57" w:rsidRDefault="00006E57" w:rsidP="00F84B09">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21.</w:t>
            </w:r>
            <w:r w:rsidR="00303713">
              <w:rPr>
                <w:rFonts w:cs="Arial"/>
                <w:color w:val="000000"/>
                <w:sz w:val="18"/>
                <w:szCs w:val="18"/>
                <w:lang w:val="en-GB"/>
              </w:rPr>
              <w:t>5</w:t>
            </w:r>
            <w:r w:rsidR="00947DD8">
              <w:rPr>
                <w:rFonts w:cs="Arial"/>
                <w:color w:val="000000"/>
                <w:sz w:val="18"/>
                <w:szCs w:val="18"/>
                <w:lang w:val="en-GB"/>
              </w:rPr>
              <w:t xml:space="preserve"> mL</w:t>
            </w:r>
          </w:p>
        </w:tc>
      </w:tr>
      <w:tr w:rsidR="00006E57" w:rsidRPr="00123B44" w14:paraId="3852387A" w14:textId="77777777" w:rsidTr="00006E57">
        <w:trPr>
          <w:trHeight w:val="306"/>
          <w:jc w:val="center"/>
        </w:trPr>
        <w:tc>
          <w:tcPr>
            <w:tcW w:w="2835" w:type="dxa"/>
            <w:vAlign w:val="center"/>
          </w:tcPr>
          <w:p w14:paraId="1832FDD0" w14:textId="77777777" w:rsidR="00006E57" w:rsidRPr="00123B44" w:rsidRDefault="00006E57" w:rsidP="00F84B09">
            <w:pPr>
              <w:autoSpaceDE w:val="0"/>
              <w:autoSpaceDN w:val="0"/>
              <w:adjustRightInd w:val="0"/>
              <w:spacing w:before="60" w:after="60"/>
              <w:rPr>
                <w:rFonts w:cs="Arial"/>
                <w:bCs/>
                <w:color w:val="000000"/>
                <w:sz w:val="18"/>
                <w:szCs w:val="18"/>
              </w:rPr>
            </w:pPr>
            <w:r>
              <w:rPr>
                <w:rFonts w:cs="Arial"/>
                <w:bCs/>
                <w:color w:val="000000"/>
                <w:sz w:val="18"/>
                <w:szCs w:val="18"/>
              </w:rPr>
              <w:t>CuSO</w:t>
            </w:r>
            <w:r w:rsidRPr="00123B44">
              <w:rPr>
                <w:rFonts w:cs="Arial"/>
                <w:bCs/>
                <w:color w:val="000000"/>
                <w:sz w:val="18"/>
                <w:szCs w:val="18"/>
                <w:vertAlign w:val="subscript"/>
              </w:rPr>
              <w:t>4</w:t>
            </w:r>
          </w:p>
        </w:tc>
        <w:tc>
          <w:tcPr>
            <w:tcW w:w="1417" w:type="dxa"/>
            <w:vAlign w:val="center"/>
          </w:tcPr>
          <w:p w14:paraId="773FE183" w14:textId="77777777" w:rsidR="00006E57" w:rsidRPr="00123B44" w:rsidRDefault="00006E57" w:rsidP="00F84B09">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w:t>
            </w:r>
            <w:r w:rsidR="00947DD8">
              <w:rPr>
                <w:rFonts w:cs="Arial"/>
                <w:color w:val="000000"/>
                <w:sz w:val="18"/>
                <w:szCs w:val="18"/>
                <w:lang w:val="en-GB"/>
              </w:rPr>
              <w:t xml:space="preserve"> µL</w:t>
            </w:r>
          </w:p>
        </w:tc>
        <w:tc>
          <w:tcPr>
            <w:tcW w:w="1417" w:type="dxa"/>
            <w:vAlign w:val="center"/>
          </w:tcPr>
          <w:p w14:paraId="68BB4D55" w14:textId="77777777" w:rsidR="00006E57" w:rsidRPr="00123B44" w:rsidRDefault="00006E57" w:rsidP="00F84B09">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200</w:t>
            </w:r>
            <w:r w:rsidR="00947DD8">
              <w:rPr>
                <w:rFonts w:cs="Arial"/>
                <w:color w:val="000000"/>
                <w:sz w:val="18"/>
                <w:szCs w:val="18"/>
                <w:lang w:val="en-GB"/>
              </w:rPr>
              <w:t xml:space="preserve"> µL</w:t>
            </w:r>
          </w:p>
        </w:tc>
        <w:tc>
          <w:tcPr>
            <w:tcW w:w="1417" w:type="dxa"/>
          </w:tcPr>
          <w:p w14:paraId="7492A1B3" w14:textId="77777777" w:rsidR="00006E57" w:rsidRDefault="00006E57" w:rsidP="00F84B09">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w:t>
            </w:r>
            <w:r w:rsidR="00947DD8">
              <w:rPr>
                <w:rFonts w:cs="Arial"/>
                <w:color w:val="000000"/>
                <w:sz w:val="18"/>
                <w:szCs w:val="18"/>
                <w:lang w:val="en-GB"/>
              </w:rPr>
              <w:t xml:space="preserve"> mL</w:t>
            </w:r>
          </w:p>
        </w:tc>
      </w:tr>
      <w:tr w:rsidR="00006E57" w:rsidRPr="00123B44" w14:paraId="5E366505" w14:textId="77777777" w:rsidTr="00006E57">
        <w:trPr>
          <w:trHeight w:val="306"/>
          <w:jc w:val="center"/>
        </w:trPr>
        <w:tc>
          <w:tcPr>
            <w:tcW w:w="2835" w:type="dxa"/>
            <w:vAlign w:val="center"/>
          </w:tcPr>
          <w:p w14:paraId="454D8240" w14:textId="77777777" w:rsidR="00006E57" w:rsidRPr="00123B44" w:rsidRDefault="00006E57" w:rsidP="00F84B09">
            <w:pPr>
              <w:autoSpaceDE w:val="0"/>
              <w:autoSpaceDN w:val="0"/>
              <w:adjustRightInd w:val="0"/>
              <w:spacing w:before="60" w:after="60"/>
              <w:rPr>
                <w:rFonts w:cs="Arial"/>
                <w:bCs/>
                <w:color w:val="000000"/>
                <w:sz w:val="18"/>
                <w:szCs w:val="18"/>
              </w:rPr>
            </w:pPr>
            <w:proofErr w:type="spellStart"/>
            <w:r>
              <w:rPr>
                <w:rFonts w:cs="Arial"/>
                <w:bCs/>
                <w:color w:val="000000"/>
                <w:sz w:val="18"/>
                <w:szCs w:val="18"/>
              </w:rPr>
              <w:t>iFluor</w:t>
            </w:r>
            <w:proofErr w:type="spellEnd"/>
            <w:r>
              <w:rPr>
                <w:rFonts w:cs="Arial"/>
                <w:bCs/>
                <w:color w:val="000000"/>
                <w:sz w:val="18"/>
                <w:szCs w:val="18"/>
              </w:rPr>
              <w:t xml:space="preserve"> 488 </w:t>
            </w:r>
            <w:proofErr w:type="spellStart"/>
            <w:r>
              <w:rPr>
                <w:rFonts w:cs="Arial"/>
                <w:bCs/>
                <w:color w:val="000000"/>
                <w:sz w:val="18"/>
                <w:szCs w:val="18"/>
              </w:rPr>
              <w:t>azide</w:t>
            </w:r>
            <w:proofErr w:type="spellEnd"/>
          </w:p>
        </w:tc>
        <w:tc>
          <w:tcPr>
            <w:tcW w:w="1417" w:type="dxa"/>
            <w:vAlign w:val="center"/>
          </w:tcPr>
          <w:p w14:paraId="498ABA99" w14:textId="77777777" w:rsidR="00006E57" w:rsidRPr="00123B44" w:rsidRDefault="00006E57" w:rsidP="00F84B09">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1.2</w:t>
            </w:r>
            <w:r w:rsidR="00947DD8">
              <w:rPr>
                <w:rFonts w:cs="Arial"/>
                <w:color w:val="000000"/>
                <w:sz w:val="18"/>
                <w:szCs w:val="18"/>
                <w:lang w:val="en-GB"/>
              </w:rPr>
              <w:t xml:space="preserve"> µL</w:t>
            </w:r>
          </w:p>
        </w:tc>
        <w:tc>
          <w:tcPr>
            <w:tcW w:w="1417" w:type="dxa"/>
            <w:vAlign w:val="center"/>
          </w:tcPr>
          <w:p w14:paraId="6A256841" w14:textId="77777777" w:rsidR="00006E57" w:rsidRPr="00123B44" w:rsidRDefault="00006E57" w:rsidP="00F84B09">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12.5</w:t>
            </w:r>
            <w:r w:rsidR="00947DD8">
              <w:rPr>
                <w:rFonts w:cs="Arial"/>
                <w:color w:val="000000"/>
                <w:sz w:val="18"/>
                <w:szCs w:val="18"/>
                <w:lang w:val="en-GB"/>
              </w:rPr>
              <w:t xml:space="preserve"> µL</w:t>
            </w:r>
          </w:p>
        </w:tc>
        <w:tc>
          <w:tcPr>
            <w:tcW w:w="1417" w:type="dxa"/>
          </w:tcPr>
          <w:p w14:paraId="381D7C4D" w14:textId="19DC64E3" w:rsidR="00006E57" w:rsidRDefault="00006E57" w:rsidP="00F84B09">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62</w:t>
            </w:r>
            <w:r w:rsidR="00303713">
              <w:rPr>
                <w:rFonts w:cs="Arial"/>
                <w:color w:val="000000"/>
                <w:sz w:val="18"/>
                <w:szCs w:val="18"/>
                <w:lang w:val="en-GB"/>
              </w:rPr>
              <w:t>.5</w:t>
            </w:r>
            <w:r w:rsidR="00947DD8">
              <w:rPr>
                <w:rFonts w:cs="Arial"/>
                <w:color w:val="000000"/>
                <w:sz w:val="18"/>
                <w:szCs w:val="18"/>
                <w:lang w:val="en-GB"/>
              </w:rPr>
              <w:t xml:space="preserve"> µL</w:t>
            </w:r>
          </w:p>
        </w:tc>
      </w:tr>
      <w:tr w:rsidR="00006E57" w:rsidRPr="002A066A" w14:paraId="25B8960B" w14:textId="77777777" w:rsidTr="00006E57">
        <w:trPr>
          <w:trHeight w:val="306"/>
          <w:jc w:val="center"/>
        </w:trPr>
        <w:tc>
          <w:tcPr>
            <w:tcW w:w="2835" w:type="dxa"/>
            <w:vAlign w:val="center"/>
          </w:tcPr>
          <w:p w14:paraId="67CE62DB" w14:textId="77777777" w:rsidR="00006E57" w:rsidRPr="002A066A" w:rsidRDefault="005C0E3D" w:rsidP="00F84B09">
            <w:pPr>
              <w:autoSpaceDE w:val="0"/>
              <w:autoSpaceDN w:val="0"/>
              <w:adjustRightInd w:val="0"/>
              <w:spacing w:before="60" w:after="60"/>
              <w:rPr>
                <w:rFonts w:cs="Arial"/>
                <w:bCs/>
                <w:color w:val="000000"/>
                <w:sz w:val="18"/>
                <w:szCs w:val="18"/>
              </w:rPr>
            </w:pPr>
            <w:proofErr w:type="spellStart"/>
            <w:r>
              <w:rPr>
                <w:rFonts w:cs="Arial"/>
                <w:bCs/>
                <w:color w:val="000000"/>
                <w:sz w:val="18"/>
                <w:szCs w:val="18"/>
              </w:rPr>
              <w:t>EdU</w:t>
            </w:r>
            <w:proofErr w:type="spellEnd"/>
            <w:r>
              <w:rPr>
                <w:rFonts w:cs="Arial"/>
                <w:bCs/>
                <w:color w:val="000000"/>
                <w:sz w:val="18"/>
                <w:szCs w:val="18"/>
              </w:rPr>
              <w:t xml:space="preserve"> additive solution</w:t>
            </w:r>
          </w:p>
        </w:tc>
        <w:tc>
          <w:tcPr>
            <w:tcW w:w="1417" w:type="dxa"/>
            <w:vAlign w:val="center"/>
          </w:tcPr>
          <w:p w14:paraId="73B356EE" w14:textId="77777777" w:rsidR="00006E57" w:rsidRPr="002A066A" w:rsidRDefault="00006E57" w:rsidP="00F84B09">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50</w:t>
            </w:r>
            <w:r w:rsidR="00947DD8">
              <w:rPr>
                <w:rFonts w:cs="Arial"/>
                <w:color w:val="000000"/>
                <w:sz w:val="18"/>
                <w:szCs w:val="18"/>
                <w:lang w:val="en-GB"/>
              </w:rPr>
              <w:t xml:space="preserve"> µL</w:t>
            </w:r>
          </w:p>
        </w:tc>
        <w:tc>
          <w:tcPr>
            <w:tcW w:w="1417" w:type="dxa"/>
            <w:vAlign w:val="center"/>
          </w:tcPr>
          <w:p w14:paraId="421ACD77" w14:textId="77777777" w:rsidR="00006E57" w:rsidRPr="002A066A" w:rsidRDefault="00006E57" w:rsidP="00F84B09">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500</w:t>
            </w:r>
            <w:r w:rsidR="00947DD8">
              <w:rPr>
                <w:rFonts w:cs="Arial"/>
                <w:color w:val="000000"/>
                <w:sz w:val="18"/>
                <w:szCs w:val="18"/>
                <w:lang w:val="en-GB"/>
              </w:rPr>
              <w:t xml:space="preserve"> µL</w:t>
            </w:r>
          </w:p>
        </w:tc>
        <w:tc>
          <w:tcPr>
            <w:tcW w:w="1417" w:type="dxa"/>
          </w:tcPr>
          <w:p w14:paraId="19492261" w14:textId="77777777" w:rsidR="00006E57" w:rsidRDefault="00006E57" w:rsidP="00F84B09">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2.5</w:t>
            </w:r>
            <w:r w:rsidR="00947DD8">
              <w:rPr>
                <w:rFonts w:cs="Arial"/>
                <w:color w:val="000000"/>
                <w:sz w:val="18"/>
                <w:szCs w:val="18"/>
                <w:lang w:val="en-GB"/>
              </w:rPr>
              <w:t xml:space="preserve"> mL</w:t>
            </w:r>
          </w:p>
        </w:tc>
      </w:tr>
      <w:tr w:rsidR="00006E57" w:rsidRPr="002A066A" w14:paraId="33B7866A" w14:textId="77777777" w:rsidTr="00006E57">
        <w:trPr>
          <w:trHeight w:val="306"/>
          <w:jc w:val="center"/>
        </w:trPr>
        <w:tc>
          <w:tcPr>
            <w:tcW w:w="2835" w:type="dxa"/>
            <w:vAlign w:val="center"/>
          </w:tcPr>
          <w:p w14:paraId="3560DD51" w14:textId="77777777" w:rsidR="00006E57" w:rsidRDefault="00006E57" w:rsidP="00F84B09">
            <w:pPr>
              <w:autoSpaceDE w:val="0"/>
              <w:autoSpaceDN w:val="0"/>
              <w:adjustRightInd w:val="0"/>
              <w:spacing w:before="60" w:after="60"/>
              <w:rPr>
                <w:rFonts w:cs="Arial"/>
                <w:bCs/>
                <w:color w:val="000000"/>
                <w:sz w:val="18"/>
                <w:szCs w:val="18"/>
              </w:rPr>
            </w:pPr>
            <w:r>
              <w:rPr>
                <w:rFonts w:cs="Arial"/>
                <w:bCs/>
                <w:color w:val="000000"/>
                <w:sz w:val="18"/>
                <w:szCs w:val="18"/>
              </w:rPr>
              <w:t>TOTAL VOLUME</w:t>
            </w:r>
          </w:p>
        </w:tc>
        <w:tc>
          <w:tcPr>
            <w:tcW w:w="1417" w:type="dxa"/>
            <w:vAlign w:val="center"/>
          </w:tcPr>
          <w:p w14:paraId="6017448A" w14:textId="77777777" w:rsidR="00006E57" w:rsidRDefault="00006E57" w:rsidP="00F84B09">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500 µL</w:t>
            </w:r>
          </w:p>
        </w:tc>
        <w:tc>
          <w:tcPr>
            <w:tcW w:w="1417" w:type="dxa"/>
            <w:vAlign w:val="center"/>
          </w:tcPr>
          <w:p w14:paraId="77AD5359" w14:textId="77777777" w:rsidR="00006E57" w:rsidRDefault="00006E57" w:rsidP="00F84B09">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5 mL</w:t>
            </w:r>
          </w:p>
        </w:tc>
        <w:tc>
          <w:tcPr>
            <w:tcW w:w="1417" w:type="dxa"/>
          </w:tcPr>
          <w:p w14:paraId="4F6368C7" w14:textId="77777777" w:rsidR="00006E57" w:rsidRDefault="00006E57" w:rsidP="00F84B09">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25 mL</w:t>
            </w:r>
          </w:p>
        </w:tc>
      </w:tr>
    </w:tbl>
    <w:p w14:paraId="22AC6E78" w14:textId="77777777" w:rsidR="00006E57" w:rsidRDefault="00006E57" w:rsidP="000F288F">
      <w:pPr>
        <w:pStyle w:val="111Abcam"/>
      </w:pPr>
      <w:r>
        <w:t xml:space="preserve">Aspirate </w:t>
      </w:r>
      <w:r w:rsidR="00526170">
        <w:t xml:space="preserve">1X </w:t>
      </w:r>
      <w:r>
        <w:t>Permeabilization Buffer from cells.</w:t>
      </w:r>
    </w:p>
    <w:p w14:paraId="4C16C2E4" w14:textId="77777777" w:rsidR="00006E57" w:rsidRDefault="00006E57" w:rsidP="000F288F">
      <w:pPr>
        <w:pStyle w:val="111Abcam"/>
      </w:pPr>
      <w:r>
        <w:t>Wash cells twice in 2</w:t>
      </w:r>
      <w:r w:rsidR="005C0E3D">
        <w:t>0</w:t>
      </w:r>
      <w:r>
        <w:t>0 µL</w:t>
      </w:r>
      <w:r w:rsidR="00F84B09">
        <w:t xml:space="preserve"> Wash Buffer.</w:t>
      </w:r>
    </w:p>
    <w:p w14:paraId="203F81BE" w14:textId="77777777" w:rsidR="00F84B09" w:rsidRDefault="00F84B09" w:rsidP="000F288F">
      <w:pPr>
        <w:pStyle w:val="111Abcam"/>
      </w:pPr>
      <w:r>
        <w:t>Aspirate Wash Buffer.</w:t>
      </w:r>
    </w:p>
    <w:p w14:paraId="3F61127E" w14:textId="77777777" w:rsidR="000F288F" w:rsidRDefault="000F288F" w:rsidP="000F288F">
      <w:pPr>
        <w:pStyle w:val="111Abcam"/>
      </w:pPr>
      <w:r>
        <w:t xml:space="preserve">Add </w:t>
      </w:r>
      <w:r w:rsidR="005C0E3D">
        <w:t>10</w:t>
      </w:r>
      <w:r>
        <w:t xml:space="preserve">0 µL Reaction mix to each </w:t>
      </w:r>
      <w:r w:rsidR="00F84B09">
        <w:t>well</w:t>
      </w:r>
      <w:r>
        <w:t>.</w:t>
      </w:r>
      <w:r w:rsidR="00F84B09">
        <w:t xml:space="preserve"> Rock the plate briefly to ensure that the reaction cocktail is distributed evenly.</w:t>
      </w:r>
    </w:p>
    <w:p w14:paraId="0A0F35A8" w14:textId="77777777" w:rsidR="000F288F" w:rsidRDefault="000F288F" w:rsidP="000F288F">
      <w:pPr>
        <w:pStyle w:val="111Abcam"/>
      </w:pPr>
      <w:r>
        <w:t xml:space="preserve">Incubate </w:t>
      </w:r>
      <w:r w:rsidR="00F84B09">
        <w:t>plate</w:t>
      </w:r>
      <w:r>
        <w:t xml:space="preserve"> for 30 minutes at room temperature, protected from light.</w:t>
      </w:r>
    </w:p>
    <w:p w14:paraId="048A2542" w14:textId="77777777" w:rsidR="00F84B09" w:rsidRDefault="00F84B09" w:rsidP="000F288F">
      <w:pPr>
        <w:pStyle w:val="111Abcam"/>
      </w:pPr>
      <w:r>
        <w:t>Aspirate Reaction mix from the wells.</w:t>
      </w:r>
    </w:p>
    <w:p w14:paraId="42C4036F" w14:textId="77777777" w:rsidR="000F288F" w:rsidRDefault="000F288F" w:rsidP="000F288F">
      <w:pPr>
        <w:pStyle w:val="111Abcam"/>
      </w:pPr>
      <w:r>
        <w:t xml:space="preserve">Wash cells </w:t>
      </w:r>
      <w:r w:rsidR="005C0E3D">
        <w:t>once in 20</w:t>
      </w:r>
      <w:r w:rsidR="00F84B09">
        <w:t>0 µL i</w:t>
      </w:r>
      <w:r>
        <w:t>n Wash Buffer</w:t>
      </w:r>
      <w:r w:rsidR="00672ADF">
        <w:t xml:space="preserve"> and aspirate</w:t>
      </w:r>
      <w:r>
        <w:t>.</w:t>
      </w:r>
    </w:p>
    <w:p w14:paraId="74C48479" w14:textId="77777777" w:rsidR="00672ADF" w:rsidRDefault="00672ADF" w:rsidP="000F288F">
      <w:pPr>
        <w:pStyle w:val="111Abcam"/>
      </w:pPr>
      <w:r>
        <w:t>Wash cells once with 2</w:t>
      </w:r>
      <w:r w:rsidR="005C0E3D">
        <w:t>0</w:t>
      </w:r>
      <w:r>
        <w:t>0 µL PBS and aspirate.</w:t>
      </w:r>
    </w:p>
    <w:p w14:paraId="321B1D47" w14:textId="77777777" w:rsidR="004026B1" w:rsidRDefault="004026B1" w:rsidP="004026B1">
      <w:pPr>
        <w:pStyle w:val="11Abcambold"/>
      </w:pPr>
      <w:proofErr w:type="spellStart"/>
      <w:r>
        <w:t>EdU</w:t>
      </w:r>
      <w:proofErr w:type="spellEnd"/>
      <w:r>
        <w:t xml:space="preserve"> detection:</w:t>
      </w:r>
    </w:p>
    <w:p w14:paraId="553F086E" w14:textId="77777777" w:rsidR="00F84B09" w:rsidRDefault="005C0E3D" w:rsidP="000F288F">
      <w:pPr>
        <w:pStyle w:val="111Abcam"/>
      </w:pPr>
      <w:r>
        <w:t xml:space="preserve">Optional DNA staining step - </w:t>
      </w:r>
      <w:r w:rsidR="00672ADF">
        <w:t>Dilute Hoechst 33342 stock solution (10 mg/mL) 1:2000 in PBS to obtain a Hoechst working solution at 5 µg/mL.</w:t>
      </w:r>
    </w:p>
    <w:p w14:paraId="6E33436B" w14:textId="77777777" w:rsidR="00947DD8" w:rsidRDefault="00947DD8">
      <w:pPr>
        <w:spacing w:before="0" w:after="0"/>
        <w:rPr>
          <w:rFonts w:eastAsiaTheme="minorHAnsi" w:cstheme="minorBidi"/>
          <w:szCs w:val="20"/>
        </w:rPr>
      </w:pPr>
      <w:r>
        <w:br w:type="page"/>
      </w:r>
    </w:p>
    <w:p w14:paraId="3FAE4972" w14:textId="77777777" w:rsidR="000F288F" w:rsidRDefault="00672ADF" w:rsidP="000F288F">
      <w:pPr>
        <w:pStyle w:val="111Abcam"/>
      </w:pPr>
      <w:r>
        <w:lastRenderedPageBreak/>
        <w:t xml:space="preserve">Add </w:t>
      </w:r>
      <w:r w:rsidR="005C0E3D">
        <w:t>100</w:t>
      </w:r>
      <w:r>
        <w:t xml:space="preserve"> µL of Hoechst working solution to cells and incubate for 30 minutes at room temperature, protected from light.</w:t>
      </w:r>
    </w:p>
    <w:p w14:paraId="1C4471B5" w14:textId="77777777" w:rsidR="00672ADF" w:rsidRDefault="00672ADF" w:rsidP="000F288F">
      <w:pPr>
        <w:pStyle w:val="111Abcam"/>
      </w:pPr>
      <w:r>
        <w:t>Aspirate Hoechst solution.</w:t>
      </w:r>
    </w:p>
    <w:p w14:paraId="08CAF7B0" w14:textId="77777777" w:rsidR="00672ADF" w:rsidRDefault="00672ADF" w:rsidP="000F288F">
      <w:pPr>
        <w:pStyle w:val="111Abcam"/>
      </w:pPr>
      <w:r>
        <w:t xml:space="preserve">Wash cells </w:t>
      </w:r>
      <w:r w:rsidR="006F217F">
        <w:t xml:space="preserve">twice </w:t>
      </w:r>
      <w:r>
        <w:t xml:space="preserve">with </w:t>
      </w:r>
      <w:r w:rsidR="005C0E3D">
        <w:t>10</w:t>
      </w:r>
      <w:r>
        <w:t>0 µL PBS and keep in the final wash.</w:t>
      </w:r>
    </w:p>
    <w:p w14:paraId="6D8CC0A0" w14:textId="77777777" w:rsidR="00672ADF" w:rsidRDefault="00672ADF" w:rsidP="000F288F">
      <w:pPr>
        <w:pStyle w:val="111Abcam"/>
      </w:pPr>
      <w:r>
        <w:t>Proceed to view cells in a fluorescence microscope equipped with</w:t>
      </w:r>
      <w:r w:rsidR="005C0E3D">
        <w:t xml:space="preserve"> filter for Ex/Em</w:t>
      </w:r>
      <w:r w:rsidR="005C0E3D" w:rsidRPr="00EF23E6">
        <w:t>= </w:t>
      </w:r>
      <w:r w:rsidR="005C0E3D">
        <w:t>491/520</w:t>
      </w:r>
      <w:r w:rsidR="005C0E3D" w:rsidRPr="00EF23E6">
        <w:t> nm</w:t>
      </w:r>
      <w:r>
        <w:t>.</w:t>
      </w:r>
    </w:p>
    <w:p w14:paraId="4BC6A1FA" w14:textId="77777777" w:rsidR="000F288F" w:rsidRPr="00EF23E6" w:rsidRDefault="000F288F" w:rsidP="000F288F">
      <w:pPr>
        <w:spacing w:before="0" w:after="0"/>
      </w:pPr>
      <w:r w:rsidRPr="00EF23E6">
        <w:br w:type="page"/>
      </w:r>
    </w:p>
    <w:p w14:paraId="1E40C45F" w14:textId="77777777" w:rsidR="00013D0A" w:rsidRPr="00EF23E6" w:rsidRDefault="00E237BF" w:rsidP="001E2DD7">
      <w:pPr>
        <w:pStyle w:val="1Abcamheading"/>
      </w:pPr>
      <w:bookmarkStart w:id="27" w:name="_Toc484767557"/>
      <w:r w:rsidRPr="00EF23E6">
        <w:lastRenderedPageBreak/>
        <w:t>Data Analysis</w:t>
      </w:r>
      <w:bookmarkEnd w:id="27"/>
    </w:p>
    <w:bookmarkEnd w:id="24"/>
    <w:bookmarkEnd w:id="25"/>
    <w:p w14:paraId="35BA2E1B" w14:textId="77777777" w:rsidR="00860F20" w:rsidRPr="00D464D3" w:rsidRDefault="00860F20" w:rsidP="00860F20">
      <w:pPr>
        <w:pStyle w:val="1AbcamStandardtext"/>
      </w:pPr>
      <w:r w:rsidRPr="00D464D3">
        <w:t>FL</w:t>
      </w:r>
      <w:r>
        <w:t>OW CYTOMETRY MEASUREMENT</w:t>
      </w:r>
    </w:p>
    <w:p w14:paraId="42878120" w14:textId="77777777" w:rsidR="00860F20" w:rsidRDefault="00860F20" w:rsidP="00860F20">
      <w:pPr>
        <w:pStyle w:val="1AbcamBulletpoints"/>
      </w:pPr>
      <w:r>
        <w:t>Establish appropriate FSC vs SSC gates to exclude debris and cell aggregates.</w:t>
      </w:r>
    </w:p>
    <w:p w14:paraId="63716EC2" w14:textId="77777777" w:rsidR="00860F20" w:rsidRPr="00D464D3" w:rsidRDefault="006F217F" w:rsidP="00E1017C">
      <w:pPr>
        <w:pStyle w:val="1AbcamBulletpoints"/>
        <w:numPr>
          <w:ilvl w:val="0"/>
          <w:numId w:val="0"/>
        </w:numPr>
        <w:ind w:left="360"/>
      </w:pPr>
      <w:r>
        <w:t xml:space="preserve">Gate </w:t>
      </w:r>
      <w:proofErr w:type="spellStart"/>
      <w:r>
        <w:t>EdU</w:t>
      </w:r>
      <w:proofErr w:type="spellEnd"/>
      <w:r>
        <w:t xml:space="preserve">-positive cells based on </w:t>
      </w:r>
      <w:r w:rsidR="00E1017C">
        <w:t xml:space="preserve">iFluor </w:t>
      </w:r>
      <w:r>
        <w:t xml:space="preserve">488 </w:t>
      </w:r>
      <w:r w:rsidR="00E1017C">
        <w:t>intensity (FL1 channel)</w:t>
      </w:r>
      <w:r>
        <w:t xml:space="preserve"> or</w:t>
      </w:r>
      <w:r w:rsidR="00E1017C">
        <w:t>, u</w:t>
      </w:r>
      <w:r w:rsidR="00860F20">
        <w:t>sing mean fluorescent intensity, determine fold change between control and treated cells.</w:t>
      </w:r>
    </w:p>
    <w:p w14:paraId="11B2E2EB" w14:textId="77777777" w:rsidR="00860F20" w:rsidRPr="00EF23E6" w:rsidRDefault="00860F20" w:rsidP="00860F20">
      <w:pPr>
        <w:pStyle w:val="11Abcam"/>
        <w:numPr>
          <w:ilvl w:val="0"/>
          <w:numId w:val="0"/>
        </w:numPr>
      </w:pPr>
    </w:p>
    <w:p w14:paraId="16B80E11" w14:textId="77777777" w:rsidR="00E1017C" w:rsidRDefault="00E1017C" w:rsidP="00E1017C">
      <w:pPr>
        <w:pStyle w:val="11Abcam"/>
        <w:numPr>
          <w:ilvl w:val="0"/>
          <w:numId w:val="0"/>
        </w:numPr>
      </w:pPr>
      <w:r>
        <w:t>FOR FLUORESCENCE MICROSCOPY</w:t>
      </w:r>
    </w:p>
    <w:p w14:paraId="2E005A99" w14:textId="77777777" w:rsidR="00E1017C" w:rsidRDefault="00E1017C" w:rsidP="00E1017C">
      <w:pPr>
        <w:pStyle w:val="1AbcamBulletpoints"/>
      </w:pPr>
      <w:r>
        <w:t>We recommend acquiring several images per well.</w:t>
      </w:r>
    </w:p>
    <w:p w14:paraId="5EA070CE" w14:textId="77777777" w:rsidR="00E1017C" w:rsidRDefault="00E1017C" w:rsidP="00E1017C">
      <w:pPr>
        <w:pStyle w:val="1AbcamBulletpoints"/>
      </w:pPr>
      <w:r>
        <w:t>We recommend data analysis after coding and mixing images to ensure unbiased results.</w:t>
      </w:r>
    </w:p>
    <w:p w14:paraId="4C1464C7" w14:textId="77777777" w:rsidR="005C0E3D" w:rsidRDefault="005C0E3D" w:rsidP="005C0E3D">
      <w:pPr>
        <w:pStyle w:val="1AbcamStandardtext"/>
      </w:pPr>
    </w:p>
    <w:p w14:paraId="456B0D3F" w14:textId="77777777" w:rsidR="00350251" w:rsidRPr="00EF23E6" w:rsidRDefault="00350251">
      <w:pPr>
        <w:spacing w:before="0" w:after="0"/>
        <w:rPr>
          <w:b/>
          <w:lang w:val="en-GB"/>
        </w:rPr>
      </w:pPr>
      <w:r w:rsidRPr="00EF23E6">
        <w:rPr>
          <w:b/>
          <w:lang w:val="en-GB"/>
        </w:rPr>
        <w:br w:type="page"/>
      </w:r>
    </w:p>
    <w:p w14:paraId="36E7F364" w14:textId="77777777" w:rsidR="00DD7649" w:rsidRPr="00EF23E6" w:rsidRDefault="00DD7649" w:rsidP="00350251">
      <w:pPr>
        <w:pStyle w:val="1Abcamheading"/>
        <w:rPr>
          <w:lang w:val="en-GB"/>
        </w:rPr>
      </w:pPr>
      <w:bookmarkStart w:id="28" w:name="_Toc484767558"/>
      <w:r w:rsidRPr="00EF23E6">
        <w:rPr>
          <w:lang w:val="en-GB"/>
        </w:rPr>
        <w:lastRenderedPageBreak/>
        <w:t xml:space="preserve">Typical </w:t>
      </w:r>
      <w:r w:rsidR="00B14613" w:rsidRPr="00EF23E6">
        <w:rPr>
          <w:lang w:val="en-GB"/>
        </w:rPr>
        <w:t>d</w:t>
      </w:r>
      <w:r w:rsidRPr="00EF23E6">
        <w:rPr>
          <w:lang w:val="en-GB"/>
        </w:rPr>
        <w:t>ata</w:t>
      </w:r>
      <w:bookmarkEnd w:id="28"/>
    </w:p>
    <w:p w14:paraId="7B71246F" w14:textId="77777777" w:rsidR="00B86D77" w:rsidRPr="00EF23E6" w:rsidRDefault="00E237BF" w:rsidP="00DD7649">
      <w:pPr>
        <w:pStyle w:val="1AbcamStandardtext"/>
        <w:rPr>
          <w:lang w:val="en-GB"/>
        </w:rPr>
      </w:pPr>
      <w:r w:rsidRPr="00EF23E6">
        <w:rPr>
          <w:lang w:val="en-GB"/>
        </w:rPr>
        <w:t>D</w:t>
      </w:r>
      <w:r w:rsidR="00E44FA4" w:rsidRPr="00EF23E6">
        <w:rPr>
          <w:lang w:val="en-GB"/>
        </w:rPr>
        <w:t xml:space="preserve">ata provided for </w:t>
      </w:r>
      <w:r w:rsidR="00E44FA4" w:rsidRPr="00EF23E6">
        <w:rPr>
          <w:b/>
          <w:lang w:val="en-GB"/>
        </w:rPr>
        <w:t>demonstration purposes</w:t>
      </w:r>
      <w:r w:rsidR="00E44FA4" w:rsidRPr="00EF23E6">
        <w:rPr>
          <w:lang w:val="en-GB"/>
        </w:rPr>
        <w:t xml:space="preserve"> only. </w:t>
      </w:r>
    </w:p>
    <w:p w14:paraId="3E8F9FC0" w14:textId="77777777" w:rsidR="00E44FA4" w:rsidRDefault="00CD5B5D" w:rsidP="008A6C31">
      <w:pPr>
        <w:spacing w:before="120" w:after="120"/>
        <w:rPr>
          <w:lang w:val="en-GB"/>
        </w:rPr>
      </w:pPr>
      <w:r>
        <w:rPr>
          <w:noProof/>
          <w:lang w:val="en-GB" w:eastAsia="en-GB"/>
        </w:rPr>
        <w:drawing>
          <wp:inline distT="0" distB="0" distL="0" distR="0" wp14:anchorId="79D36283" wp14:editId="3D772D1B">
            <wp:extent cx="2037600" cy="2278800"/>
            <wp:effectExtent l="0" t="0" r="1270" b="7620"/>
            <wp:docPr id="4" name="Picture 4" descr="P:\Category Management\Kits &amp; Assays\Cellular Assays\Product related\FY16_17\EdU Kits\images\flow contr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Category Management\Kits &amp; Assays\Cellular Assays\Product related\FY16_17\EdU Kits\images\flow control.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37600" cy="2278800"/>
                    </a:xfrm>
                    <a:prstGeom prst="rect">
                      <a:avLst/>
                    </a:prstGeom>
                    <a:noFill/>
                    <a:ln>
                      <a:noFill/>
                    </a:ln>
                  </pic:spPr>
                </pic:pic>
              </a:graphicData>
            </a:graphic>
          </wp:inline>
        </w:drawing>
      </w:r>
    </w:p>
    <w:p w14:paraId="26F0521B" w14:textId="77777777" w:rsidR="006A5AD7" w:rsidRDefault="00CD5B5D" w:rsidP="008A6C31">
      <w:pPr>
        <w:spacing w:before="120" w:after="120"/>
        <w:rPr>
          <w:lang w:val="en-GB"/>
        </w:rPr>
      </w:pPr>
      <w:r>
        <w:rPr>
          <w:noProof/>
          <w:lang w:val="en-GB" w:eastAsia="en-GB"/>
        </w:rPr>
        <w:drawing>
          <wp:inline distT="0" distB="0" distL="0" distR="0" wp14:anchorId="200A45D8" wp14:editId="45262B90">
            <wp:extent cx="4219575" cy="2619375"/>
            <wp:effectExtent l="0" t="0" r="9525" b="9525"/>
            <wp:docPr id="7" name="Picture 7" descr="P:\Category Management\Kits &amp; Assays\Cellular Assays\Product related\FY16_17\EdU Kits\images\flow 3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ategory Management\Kits &amp; Assays\Cellular Assays\Product related\FY16_17\EdU Kits\images\flow 3h.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19575" cy="2619375"/>
                    </a:xfrm>
                    <a:prstGeom prst="rect">
                      <a:avLst/>
                    </a:prstGeom>
                    <a:noFill/>
                    <a:ln>
                      <a:noFill/>
                    </a:ln>
                  </pic:spPr>
                </pic:pic>
              </a:graphicData>
            </a:graphic>
          </wp:inline>
        </w:drawing>
      </w:r>
    </w:p>
    <w:p w14:paraId="6C8AA8FA" w14:textId="77777777" w:rsidR="00860F20" w:rsidRDefault="00E44FA4" w:rsidP="00CD5B5D">
      <w:pPr>
        <w:pStyle w:val="1AbcamImageLegend"/>
        <w:rPr>
          <w:lang w:val="en-GB"/>
        </w:rPr>
      </w:pPr>
      <w:r w:rsidRPr="00EF23E6">
        <w:rPr>
          <w:b/>
        </w:rPr>
        <w:t xml:space="preserve">Figure </w:t>
      </w:r>
      <w:r w:rsidR="00E30E66">
        <w:rPr>
          <w:b/>
        </w:rPr>
        <w:t>2</w:t>
      </w:r>
      <w:r w:rsidRPr="00EF23E6">
        <w:t xml:space="preserve">. </w:t>
      </w:r>
      <w:r w:rsidR="008A6C31">
        <w:t>Dot plot of EdU-488</w:t>
      </w:r>
      <w:r w:rsidR="00CD5B5D">
        <w:t xml:space="preserve"> staining</w:t>
      </w:r>
      <w:r w:rsidR="008A6C31">
        <w:t xml:space="preserve"> (Y-axis, 488) </w:t>
      </w:r>
      <w:r w:rsidR="00CD5B5D">
        <w:t>vs</w:t>
      </w:r>
      <w:r w:rsidR="008A6C31">
        <w:t xml:space="preserve"> </w:t>
      </w:r>
      <w:r w:rsidR="00CD5B5D">
        <w:t>FSC</w:t>
      </w:r>
      <w:r w:rsidR="008A6C31">
        <w:t>. 10</w:t>
      </w:r>
      <w:r w:rsidR="008A6C31" w:rsidRPr="008A6C31">
        <w:rPr>
          <w:vertAlign w:val="superscript"/>
        </w:rPr>
        <w:t>6</w:t>
      </w:r>
      <w:r w:rsidR="008A6C31">
        <w:t xml:space="preserve"> HeLa cells were incubated with the stated concentrations of EdU for 3 hours (bottom panel). Control cells (top panel) were incubated with media only. </w:t>
      </w:r>
      <w:r w:rsidR="00860F20">
        <w:t>Images were acquired on an Accuri C6 Cytometer (BD Biosciences) with cells excited using a 488 nm laser and data analyzed using FlowJo (v10). The percentage of gated cells is highlighted.</w:t>
      </w:r>
      <w:r w:rsidR="003722E2" w:rsidRPr="00EF23E6">
        <w:br w:type="page"/>
      </w:r>
    </w:p>
    <w:p w14:paraId="1E81707D" w14:textId="77777777" w:rsidR="00A73D3D" w:rsidRDefault="00A73D3D" w:rsidP="00860F20">
      <w:pPr>
        <w:spacing w:before="120" w:after="120"/>
        <w:rPr>
          <w:lang w:val="en-GB"/>
        </w:rPr>
      </w:pPr>
      <w:r>
        <w:rPr>
          <w:noProof/>
          <w:lang w:val="en-GB" w:eastAsia="en-GB"/>
        </w:rPr>
        <w:lastRenderedPageBreak/>
        <w:drawing>
          <wp:inline distT="0" distB="0" distL="0" distR="0" wp14:anchorId="646200B6" wp14:editId="1EC2384F">
            <wp:extent cx="4217670" cy="2589530"/>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icroscopy montage.jpg"/>
                    <pic:cNvPicPr/>
                  </pic:nvPicPr>
                  <pic:blipFill>
                    <a:blip r:embed="rId16"/>
                    <a:stretch>
                      <a:fillRect/>
                    </a:stretch>
                  </pic:blipFill>
                  <pic:spPr>
                    <a:xfrm>
                      <a:off x="0" y="0"/>
                      <a:ext cx="4217670" cy="2589530"/>
                    </a:xfrm>
                    <a:prstGeom prst="rect">
                      <a:avLst/>
                    </a:prstGeom>
                  </pic:spPr>
                </pic:pic>
              </a:graphicData>
            </a:graphic>
          </wp:inline>
        </w:drawing>
      </w:r>
    </w:p>
    <w:p w14:paraId="66C53403" w14:textId="77777777" w:rsidR="00860F20" w:rsidRDefault="00860F20" w:rsidP="00860F20">
      <w:pPr>
        <w:pStyle w:val="1AbcamImageLegend"/>
      </w:pPr>
      <w:r w:rsidRPr="00EF23E6">
        <w:rPr>
          <w:b/>
        </w:rPr>
        <w:t xml:space="preserve">Figure </w:t>
      </w:r>
      <w:r w:rsidR="00E30E66">
        <w:rPr>
          <w:b/>
        </w:rPr>
        <w:t>3</w:t>
      </w:r>
      <w:r w:rsidRPr="00EF23E6">
        <w:t xml:space="preserve">. </w:t>
      </w:r>
    </w:p>
    <w:p w14:paraId="366957AB" w14:textId="77777777" w:rsidR="00A975BF" w:rsidRPr="00EF23E6" w:rsidRDefault="00A73D3D" w:rsidP="00860F20">
      <w:pPr>
        <w:pStyle w:val="1AbcamImageLegend"/>
      </w:pPr>
      <w:r w:rsidRPr="00A73D3D">
        <w:t xml:space="preserve">EdU staining of proliferating cells. HeLa cells (4 x 104 cells/well in 96 plate) were incubated with </w:t>
      </w:r>
      <w:r>
        <w:t xml:space="preserve">media only (No EdU), </w:t>
      </w:r>
      <w:r w:rsidRPr="00A73D3D">
        <w:t xml:space="preserve">10 μM EdU </w:t>
      </w:r>
      <w:r>
        <w:t xml:space="preserve">or 20 µM EdU </w:t>
      </w:r>
      <w:r w:rsidRPr="00A73D3D">
        <w:t>for 3</w:t>
      </w:r>
      <w:r>
        <w:t> </w:t>
      </w:r>
      <w:r w:rsidRPr="00A73D3D">
        <w:t>hours. Cells were analyzed using a TCS SP8 confocal microscope (Leica-Microsystems). DNA (blue) was staining with Hoechst 33342 (ab145597). Green cells show EdU/Hoechst-positive cells.</w:t>
      </w:r>
    </w:p>
    <w:p w14:paraId="02550947" w14:textId="77777777" w:rsidR="00860F20" w:rsidRPr="00EF23E6" w:rsidRDefault="00860F20" w:rsidP="00860F20">
      <w:pPr>
        <w:pStyle w:val="1AbcamStandardtext"/>
        <w:rPr>
          <w:noProof/>
        </w:rPr>
      </w:pPr>
      <w:r w:rsidRPr="00EF23E6">
        <w:rPr>
          <w:noProof/>
        </w:rPr>
        <w:br w:type="page"/>
      </w:r>
    </w:p>
    <w:p w14:paraId="13518738" w14:textId="77777777" w:rsidR="0079206C" w:rsidRPr="00EF23E6" w:rsidRDefault="0079206C" w:rsidP="001E2DD7">
      <w:pPr>
        <w:pStyle w:val="1Abcamheading"/>
      </w:pPr>
      <w:bookmarkStart w:id="29" w:name="_Toc436213909"/>
      <w:bookmarkStart w:id="30" w:name="_Toc484767559"/>
      <w:r w:rsidRPr="00EF23E6">
        <w:lastRenderedPageBreak/>
        <w:t>FAQs</w:t>
      </w:r>
      <w:bookmarkEnd w:id="29"/>
      <w:bookmarkEnd w:id="30"/>
    </w:p>
    <w:p w14:paraId="39BD1915" w14:textId="77777777" w:rsidR="00FE4E16" w:rsidRPr="00EF23E6" w:rsidRDefault="00FE4E16" w:rsidP="008A2F6E">
      <w:pPr>
        <w:pStyle w:val="1AbcamStandardtext"/>
        <w:rPr>
          <w:b/>
        </w:rPr>
      </w:pPr>
      <w:r w:rsidRPr="00EF23E6">
        <w:rPr>
          <w:b/>
        </w:rPr>
        <w:t>Q.</w:t>
      </w:r>
      <w:r w:rsidR="004B718F" w:rsidRPr="00EF23E6">
        <w:rPr>
          <w:b/>
        </w:rPr>
        <w:t xml:space="preserve"> </w:t>
      </w:r>
      <w:r w:rsidR="00850615">
        <w:rPr>
          <w:b/>
        </w:rPr>
        <w:t xml:space="preserve">Which </w:t>
      </w:r>
      <w:r w:rsidR="00E30E66">
        <w:rPr>
          <w:b/>
        </w:rPr>
        <w:t xml:space="preserve">fluorescent </w:t>
      </w:r>
      <w:r w:rsidR="006F217F">
        <w:rPr>
          <w:b/>
        </w:rPr>
        <w:t>conjugates are compatible</w:t>
      </w:r>
      <w:r w:rsidR="006102DF">
        <w:rPr>
          <w:b/>
        </w:rPr>
        <w:t xml:space="preserve"> </w:t>
      </w:r>
      <w:r w:rsidR="00850615">
        <w:rPr>
          <w:b/>
        </w:rPr>
        <w:t xml:space="preserve">with the </w:t>
      </w:r>
      <w:proofErr w:type="spellStart"/>
      <w:r w:rsidR="00850615">
        <w:rPr>
          <w:b/>
        </w:rPr>
        <w:t>EdU</w:t>
      </w:r>
      <w:proofErr w:type="spellEnd"/>
      <w:r w:rsidR="00850615">
        <w:rPr>
          <w:b/>
        </w:rPr>
        <w:t xml:space="preserve"> reagent</w:t>
      </w:r>
      <w:r w:rsidR="006F217F">
        <w:rPr>
          <w:b/>
        </w:rPr>
        <w:t xml:space="preserve"> using flow cytometry</w:t>
      </w:r>
      <w:r w:rsidR="00850615">
        <w:rPr>
          <w:b/>
        </w:rPr>
        <w:t>?</w:t>
      </w:r>
    </w:p>
    <w:p w14:paraId="26780BC7" w14:textId="77777777" w:rsidR="00FE4E16" w:rsidRDefault="00FE4E16" w:rsidP="008A2F6E">
      <w:pPr>
        <w:pStyle w:val="1AbcamStandardtext"/>
      </w:pPr>
      <w:r w:rsidRPr="00EF23E6">
        <w:t xml:space="preserve">A. </w:t>
      </w:r>
      <w:r w:rsidR="00850615">
        <w:t xml:space="preserve">The following fluorescent molecules can be used to stain </w:t>
      </w:r>
      <w:r w:rsidR="00EA163D">
        <w:t xml:space="preserve">cells together with </w:t>
      </w:r>
      <w:proofErr w:type="spellStart"/>
      <w:r w:rsidR="00EA163D">
        <w:t>EdU</w:t>
      </w:r>
      <w:proofErr w:type="spellEnd"/>
      <w:r w:rsidR="00850615">
        <w:t>:</w:t>
      </w:r>
    </w:p>
    <w:tbl>
      <w:tblPr>
        <w:tblStyle w:val="TableGrid"/>
        <w:tblW w:w="0" w:type="auto"/>
        <w:tblLook w:val="04A0" w:firstRow="1" w:lastRow="0" w:firstColumn="1" w:lastColumn="0" w:noHBand="0" w:noVBand="1"/>
      </w:tblPr>
      <w:tblGrid>
        <w:gridCol w:w="3316"/>
        <w:gridCol w:w="3316"/>
      </w:tblGrid>
      <w:tr w:rsidR="00850615" w14:paraId="66D70A6C" w14:textId="77777777" w:rsidTr="00850615">
        <w:tc>
          <w:tcPr>
            <w:tcW w:w="3316" w:type="dxa"/>
          </w:tcPr>
          <w:p w14:paraId="6668A044" w14:textId="77777777" w:rsidR="00850615" w:rsidRPr="00850615" w:rsidRDefault="00850615" w:rsidP="008A2F6E">
            <w:pPr>
              <w:pStyle w:val="1AbcamStandardtext"/>
              <w:rPr>
                <w:b/>
              </w:rPr>
            </w:pPr>
            <w:r w:rsidRPr="00850615">
              <w:rPr>
                <w:b/>
              </w:rPr>
              <w:t>Fluorescent molecule</w:t>
            </w:r>
          </w:p>
        </w:tc>
        <w:tc>
          <w:tcPr>
            <w:tcW w:w="3316" w:type="dxa"/>
          </w:tcPr>
          <w:p w14:paraId="56D93BC6" w14:textId="77777777" w:rsidR="00850615" w:rsidRPr="00850615" w:rsidRDefault="00850615" w:rsidP="008A2F6E">
            <w:pPr>
              <w:pStyle w:val="1AbcamStandardtext"/>
              <w:rPr>
                <w:b/>
              </w:rPr>
            </w:pPr>
            <w:r w:rsidRPr="00850615">
              <w:rPr>
                <w:b/>
              </w:rPr>
              <w:t>Compatible?</w:t>
            </w:r>
          </w:p>
        </w:tc>
      </w:tr>
      <w:tr w:rsidR="00850615" w14:paraId="7B1F760B" w14:textId="77777777" w:rsidTr="00850615">
        <w:tc>
          <w:tcPr>
            <w:tcW w:w="3316" w:type="dxa"/>
          </w:tcPr>
          <w:p w14:paraId="62B7B5DC" w14:textId="77777777" w:rsidR="00850615" w:rsidRPr="00850615" w:rsidRDefault="00850615" w:rsidP="008A2F6E">
            <w:pPr>
              <w:pStyle w:val="1AbcamStandardtext"/>
              <w:rPr>
                <w:sz w:val="18"/>
              </w:rPr>
            </w:pPr>
            <w:r w:rsidRPr="00850615">
              <w:rPr>
                <w:sz w:val="18"/>
              </w:rPr>
              <w:t xml:space="preserve">Fluorescent proteins (RFP, </w:t>
            </w:r>
            <w:proofErr w:type="spellStart"/>
            <w:r w:rsidRPr="00850615">
              <w:rPr>
                <w:sz w:val="18"/>
              </w:rPr>
              <w:t>etc</w:t>
            </w:r>
            <w:proofErr w:type="spellEnd"/>
            <w:r w:rsidRPr="00850615">
              <w:rPr>
                <w:sz w:val="18"/>
              </w:rPr>
              <w:t>)</w:t>
            </w:r>
          </w:p>
        </w:tc>
        <w:tc>
          <w:tcPr>
            <w:tcW w:w="3316" w:type="dxa"/>
          </w:tcPr>
          <w:p w14:paraId="3CC8B6F4" w14:textId="77777777" w:rsidR="00850615" w:rsidRPr="00850615" w:rsidRDefault="00850615" w:rsidP="008A2F6E">
            <w:pPr>
              <w:pStyle w:val="1AbcamStandardtext"/>
              <w:rPr>
                <w:sz w:val="18"/>
              </w:rPr>
            </w:pPr>
            <w:r>
              <w:rPr>
                <w:sz w:val="18"/>
              </w:rPr>
              <w:t xml:space="preserve">Yes. Use anti-RFP antibodies before the </w:t>
            </w:r>
            <w:proofErr w:type="spellStart"/>
            <w:r>
              <w:rPr>
                <w:sz w:val="18"/>
              </w:rPr>
              <w:t>EdU</w:t>
            </w:r>
            <w:proofErr w:type="spellEnd"/>
            <w:r>
              <w:rPr>
                <w:sz w:val="18"/>
              </w:rPr>
              <w:t xml:space="preserve"> reaction</w:t>
            </w:r>
          </w:p>
        </w:tc>
      </w:tr>
      <w:tr w:rsidR="00850615" w14:paraId="7676EC1F" w14:textId="77777777" w:rsidTr="00850615">
        <w:tc>
          <w:tcPr>
            <w:tcW w:w="3316" w:type="dxa"/>
          </w:tcPr>
          <w:p w14:paraId="0100882C" w14:textId="77777777" w:rsidR="00850615" w:rsidRPr="00850615" w:rsidRDefault="00850615" w:rsidP="008A2F6E">
            <w:pPr>
              <w:pStyle w:val="1AbcamStandardtext"/>
              <w:rPr>
                <w:sz w:val="18"/>
              </w:rPr>
            </w:pPr>
            <w:r>
              <w:rPr>
                <w:sz w:val="18"/>
              </w:rPr>
              <w:t>Organic dyes (</w:t>
            </w:r>
            <w:r w:rsidR="00EA163D">
              <w:rPr>
                <w:sz w:val="18"/>
              </w:rPr>
              <w:t xml:space="preserve">iFluor, </w:t>
            </w:r>
            <w:r w:rsidR="00E30E66">
              <w:rPr>
                <w:sz w:val="18"/>
              </w:rPr>
              <w:t>Alexa Fluor</w:t>
            </w:r>
            <w:r w:rsidR="00E30E66" w:rsidRPr="00E30E66">
              <w:rPr>
                <w:sz w:val="18"/>
                <w:vertAlign w:val="superscript"/>
              </w:rPr>
              <w:t>®</w:t>
            </w:r>
            <w:r w:rsidR="00E30E66">
              <w:rPr>
                <w:sz w:val="18"/>
              </w:rPr>
              <w:t xml:space="preserve"> dyes</w:t>
            </w:r>
            <w:r>
              <w:rPr>
                <w:sz w:val="18"/>
              </w:rPr>
              <w:t>)</w:t>
            </w:r>
          </w:p>
        </w:tc>
        <w:tc>
          <w:tcPr>
            <w:tcW w:w="3316" w:type="dxa"/>
          </w:tcPr>
          <w:p w14:paraId="0C74C359" w14:textId="77777777" w:rsidR="00850615" w:rsidRPr="00850615" w:rsidRDefault="00850615" w:rsidP="008A2F6E">
            <w:pPr>
              <w:pStyle w:val="1AbcamStandardtext"/>
              <w:rPr>
                <w:sz w:val="18"/>
              </w:rPr>
            </w:pPr>
            <w:r>
              <w:rPr>
                <w:sz w:val="18"/>
              </w:rPr>
              <w:t>Yes</w:t>
            </w:r>
          </w:p>
        </w:tc>
      </w:tr>
      <w:tr w:rsidR="00850615" w14:paraId="15FE7449" w14:textId="77777777" w:rsidTr="00850615">
        <w:tc>
          <w:tcPr>
            <w:tcW w:w="3316" w:type="dxa"/>
          </w:tcPr>
          <w:p w14:paraId="4B4D4ED8" w14:textId="77777777" w:rsidR="00850615" w:rsidRPr="00850615" w:rsidRDefault="00850615" w:rsidP="008A2F6E">
            <w:pPr>
              <w:pStyle w:val="1AbcamStandardtext"/>
              <w:rPr>
                <w:sz w:val="18"/>
              </w:rPr>
            </w:pPr>
            <w:proofErr w:type="spellStart"/>
            <w:r>
              <w:rPr>
                <w:sz w:val="18"/>
              </w:rPr>
              <w:t>PerCP</w:t>
            </w:r>
            <w:proofErr w:type="spellEnd"/>
            <w:r>
              <w:rPr>
                <w:sz w:val="18"/>
              </w:rPr>
              <w:t>, APC and APC-based tandems</w:t>
            </w:r>
          </w:p>
        </w:tc>
        <w:tc>
          <w:tcPr>
            <w:tcW w:w="3316" w:type="dxa"/>
          </w:tcPr>
          <w:p w14:paraId="6FD69426" w14:textId="77777777" w:rsidR="00850615" w:rsidRPr="00850615" w:rsidRDefault="00E30E66" w:rsidP="008A2F6E">
            <w:pPr>
              <w:pStyle w:val="1AbcamStandardtext"/>
              <w:rPr>
                <w:sz w:val="18"/>
              </w:rPr>
            </w:pPr>
            <w:r>
              <w:rPr>
                <w:sz w:val="18"/>
              </w:rPr>
              <w:t>Yes</w:t>
            </w:r>
          </w:p>
        </w:tc>
      </w:tr>
      <w:tr w:rsidR="00850615" w14:paraId="2021E4FA" w14:textId="77777777" w:rsidTr="00850615">
        <w:tc>
          <w:tcPr>
            <w:tcW w:w="3316" w:type="dxa"/>
          </w:tcPr>
          <w:p w14:paraId="5DBFDF5F" w14:textId="77777777" w:rsidR="00850615" w:rsidRPr="00850615" w:rsidRDefault="00E30E66" w:rsidP="008A2F6E">
            <w:pPr>
              <w:pStyle w:val="1AbcamStandardtext"/>
              <w:rPr>
                <w:sz w:val="18"/>
              </w:rPr>
            </w:pPr>
            <w:r>
              <w:rPr>
                <w:sz w:val="18"/>
              </w:rPr>
              <w:t>R-PE and R-PE based-tandems</w:t>
            </w:r>
          </w:p>
        </w:tc>
        <w:tc>
          <w:tcPr>
            <w:tcW w:w="3316" w:type="dxa"/>
          </w:tcPr>
          <w:p w14:paraId="24E92AF6" w14:textId="77777777" w:rsidR="00850615" w:rsidRPr="00850615" w:rsidRDefault="00E30E66" w:rsidP="008A2F6E">
            <w:pPr>
              <w:pStyle w:val="1AbcamStandardtext"/>
              <w:rPr>
                <w:sz w:val="18"/>
              </w:rPr>
            </w:pPr>
            <w:r>
              <w:rPr>
                <w:sz w:val="18"/>
              </w:rPr>
              <w:t xml:space="preserve">Yes. Use R-PE and R-PE-based tandems after the </w:t>
            </w:r>
            <w:proofErr w:type="spellStart"/>
            <w:r>
              <w:rPr>
                <w:sz w:val="18"/>
              </w:rPr>
              <w:t>EdU</w:t>
            </w:r>
            <w:proofErr w:type="spellEnd"/>
            <w:r>
              <w:rPr>
                <w:sz w:val="18"/>
              </w:rPr>
              <w:t xml:space="preserve"> reaction</w:t>
            </w:r>
          </w:p>
        </w:tc>
      </w:tr>
    </w:tbl>
    <w:p w14:paraId="4F5A1AD8" w14:textId="77777777" w:rsidR="008A2F6E" w:rsidRDefault="008A2F6E" w:rsidP="008A2F6E">
      <w:pPr>
        <w:pStyle w:val="1AbcamStandardtext"/>
      </w:pPr>
    </w:p>
    <w:p w14:paraId="4EC4AA02" w14:textId="77777777" w:rsidR="00EA163D" w:rsidRPr="004026B1" w:rsidRDefault="00EA163D" w:rsidP="008A2F6E">
      <w:pPr>
        <w:pStyle w:val="1AbcamStandardtext"/>
        <w:rPr>
          <w:b/>
        </w:rPr>
      </w:pPr>
      <w:r w:rsidRPr="004026B1">
        <w:rPr>
          <w:b/>
        </w:rPr>
        <w:t xml:space="preserve">Q. Can I stain my cells with phalloidin </w:t>
      </w:r>
      <w:r w:rsidR="004026B1" w:rsidRPr="004026B1">
        <w:rPr>
          <w:b/>
        </w:rPr>
        <w:t>to look at the cytoskeleton while assessing proliferation?</w:t>
      </w:r>
    </w:p>
    <w:p w14:paraId="69BAEAE3" w14:textId="77777777" w:rsidR="004026B1" w:rsidRPr="00EF23E6" w:rsidRDefault="004026B1" w:rsidP="008A2F6E">
      <w:pPr>
        <w:pStyle w:val="1AbcamStandardtext"/>
      </w:pPr>
      <w:r>
        <w:t>A. No, phalloidin staining is not compatible with the ‘click’ chemistry. We would recommend using antibodies against proteins such as alpha-tubulin to look at the cytoskeleton components.</w:t>
      </w:r>
    </w:p>
    <w:p w14:paraId="42D1F057" w14:textId="77777777" w:rsidR="00FE4E16" w:rsidRPr="00EF23E6" w:rsidRDefault="00FE4E16" w:rsidP="008A2F6E">
      <w:pPr>
        <w:pStyle w:val="1AbcamStandardtext"/>
      </w:pPr>
      <w:r w:rsidRPr="00EF23E6">
        <w:br w:type="page"/>
      </w:r>
    </w:p>
    <w:p w14:paraId="0AFE0656" w14:textId="77777777" w:rsidR="00FE4E16" w:rsidRPr="00EF23E6" w:rsidRDefault="00FE4E16" w:rsidP="001E2DD7">
      <w:pPr>
        <w:pStyle w:val="1Abcamheading"/>
      </w:pPr>
      <w:bookmarkStart w:id="31" w:name="_Toc484767560"/>
      <w:r w:rsidRPr="00EF23E6">
        <w:lastRenderedPageBreak/>
        <w:t>Notes</w:t>
      </w:r>
      <w:bookmarkEnd w:id="31"/>
    </w:p>
    <w:p w14:paraId="4E45C4B8" w14:textId="77777777" w:rsidR="00CD5B5D" w:rsidRDefault="00CD5B5D">
      <w:pPr>
        <w:spacing w:before="0" w:after="0"/>
        <w:rPr>
          <w:lang w:val="en-AU"/>
        </w:rPr>
      </w:pPr>
      <w:r>
        <w:rPr>
          <w:lang w:val="en-AU"/>
        </w:rPr>
        <w:br w:type="page"/>
      </w:r>
    </w:p>
    <w:p w14:paraId="65989883" w14:textId="77777777" w:rsidR="00BD36DA" w:rsidRPr="00EF23E6" w:rsidRDefault="00BD36DA" w:rsidP="008A2F6E">
      <w:pPr>
        <w:pStyle w:val="1AbcamStandardtext"/>
        <w:rPr>
          <w:lang w:val="en-AU"/>
        </w:rPr>
      </w:pPr>
    </w:p>
    <w:p w14:paraId="22E1D332" w14:textId="77777777" w:rsidR="0079206C" w:rsidRPr="00EF23E6" w:rsidRDefault="0079206C" w:rsidP="008A2F6E">
      <w:pPr>
        <w:pStyle w:val="1AbcamStandardtext"/>
        <w:rPr>
          <w:lang w:val="en-AU"/>
        </w:rPr>
        <w:sectPr w:rsidR="0079206C" w:rsidRPr="00EF23E6" w:rsidSect="008E5096">
          <w:footerReference w:type="default" r:id="rId17"/>
          <w:footerReference w:type="first" r:id="rId18"/>
          <w:pgSz w:w="8400" w:h="11900"/>
          <w:pgMar w:top="737" w:right="737" w:bottom="737" w:left="1021" w:header="0" w:footer="0" w:gutter="0"/>
          <w:pgNumType w:start="1"/>
          <w:cols w:space="708"/>
          <w:docGrid w:linePitch="272"/>
        </w:sectPr>
      </w:pPr>
    </w:p>
    <w:p w14:paraId="1A1B6283" w14:textId="77777777" w:rsidR="00303713" w:rsidRDefault="00303713" w:rsidP="00303713">
      <w:pPr>
        <w:pStyle w:val="NormalWeb"/>
        <w:spacing w:before="0" w:beforeAutospacing="0" w:after="0" w:afterAutospacing="0"/>
        <w:rPr>
          <w:rFonts w:ascii="Century Gothic" w:hAnsi="Century Gothic" w:cs="Calibri"/>
          <w:lang w:val="en-US"/>
        </w:rPr>
      </w:pPr>
      <w:r>
        <w:rPr>
          <w:rFonts w:ascii="Century Gothic" w:hAnsi="Century Gothic" w:cs="Calibri"/>
          <w:b/>
          <w:bCs/>
          <w:lang w:val="en-US"/>
        </w:rPr>
        <w:lastRenderedPageBreak/>
        <w:t>Technical Support</w:t>
      </w:r>
    </w:p>
    <w:p w14:paraId="279F052C" w14:textId="3FBAE275" w:rsidR="00303713" w:rsidRDefault="00303713" w:rsidP="00303713">
      <w:pPr>
        <w:pStyle w:val="NormalWeb"/>
        <w:spacing w:before="0" w:beforeAutospacing="0" w:after="0" w:afterAutospacing="0"/>
        <w:rPr>
          <w:rFonts w:ascii="Century Gothic" w:hAnsi="Century Gothic" w:cs="Calibri"/>
          <w:sz w:val="18"/>
          <w:szCs w:val="18"/>
          <w:lang w:val="en-US"/>
        </w:rPr>
      </w:pPr>
      <w:r>
        <w:rPr>
          <w:rFonts w:ascii="Century Gothic" w:hAnsi="Century Gothic" w:cs="Calibri"/>
          <w:sz w:val="18"/>
          <w:szCs w:val="18"/>
          <w:lang w:val="en-US"/>
        </w:rPr>
        <w:t>Copyright © 202</w:t>
      </w:r>
      <w:r w:rsidR="007F2E11">
        <w:rPr>
          <w:rFonts w:ascii="Century Gothic" w:hAnsi="Century Gothic" w:cs="Calibri"/>
          <w:sz w:val="18"/>
          <w:szCs w:val="18"/>
          <w:lang w:val="en-US"/>
        </w:rPr>
        <w:t>4</w:t>
      </w:r>
      <w:r>
        <w:rPr>
          <w:rFonts w:ascii="Century Gothic" w:hAnsi="Century Gothic" w:cs="Calibri"/>
          <w:sz w:val="18"/>
          <w:szCs w:val="18"/>
          <w:lang w:val="en-US"/>
        </w:rPr>
        <w:t xml:space="preserve"> Abcam. All Rights Reserved. The Abcam logo is a registered trademark. All information / detail is correct at time of going to print.</w:t>
      </w:r>
    </w:p>
    <w:p w14:paraId="1A962AB3" w14:textId="77777777" w:rsidR="00303713" w:rsidRDefault="00303713" w:rsidP="00303713">
      <w:pPr>
        <w:pStyle w:val="NormalWeb"/>
        <w:spacing w:before="240" w:beforeAutospacing="0" w:after="0" w:afterAutospacing="0"/>
        <w:rPr>
          <w:rFonts w:ascii="Century Gothic" w:hAnsi="Century Gothic" w:cs="Calibri"/>
          <w:sz w:val="18"/>
          <w:szCs w:val="18"/>
          <w:lang w:val="en-US"/>
        </w:rPr>
      </w:pPr>
      <w:r>
        <w:rPr>
          <w:rFonts w:ascii="Century Gothic" w:hAnsi="Century Gothic" w:cs="Calibri"/>
          <w:b/>
          <w:bCs/>
          <w:sz w:val="18"/>
          <w:szCs w:val="18"/>
          <w:lang w:val="en-US"/>
        </w:rPr>
        <w:t>For all technical or commercial enquiries please go to:</w:t>
      </w:r>
    </w:p>
    <w:p w14:paraId="0DF0D3F8" w14:textId="77777777" w:rsidR="00303713" w:rsidRPr="00042B9B" w:rsidRDefault="007F2E11" w:rsidP="00303713">
      <w:pPr>
        <w:pStyle w:val="NormalWeb"/>
        <w:spacing w:before="240" w:beforeAutospacing="0" w:after="0" w:afterAutospacing="0"/>
        <w:rPr>
          <w:rFonts w:ascii="Calibri" w:hAnsi="Calibri" w:cs="Calibri"/>
          <w:color w:val="000000"/>
          <w:sz w:val="18"/>
          <w:szCs w:val="18"/>
          <w:lang w:val="it-IT"/>
        </w:rPr>
      </w:pPr>
      <w:hyperlink r:id="rId19" w:history="1">
        <w:r w:rsidR="00303713" w:rsidRPr="00042B9B">
          <w:rPr>
            <w:rStyle w:val="Hyperlink"/>
            <w:rFonts w:ascii="Century Gothic" w:hAnsi="Century Gothic" w:cs="Calibri"/>
            <w:sz w:val="18"/>
            <w:szCs w:val="18"/>
            <w:lang w:val="it-IT"/>
          </w:rPr>
          <w:t>www.abcam.com/contactus</w:t>
        </w:r>
      </w:hyperlink>
    </w:p>
    <w:p w14:paraId="6B009ABF" w14:textId="77777777" w:rsidR="00303713" w:rsidRPr="00042B9B" w:rsidRDefault="007F2E11" w:rsidP="00303713">
      <w:pPr>
        <w:pStyle w:val="NormalWeb"/>
        <w:spacing w:before="240" w:beforeAutospacing="0" w:after="0" w:afterAutospacing="0"/>
        <w:rPr>
          <w:rFonts w:ascii="Calibri" w:hAnsi="Calibri" w:cs="Calibri"/>
          <w:color w:val="000000"/>
          <w:sz w:val="18"/>
          <w:szCs w:val="18"/>
          <w:lang w:val="it-IT"/>
        </w:rPr>
      </w:pPr>
      <w:hyperlink r:id="rId20" w:history="1">
        <w:r w:rsidR="00303713" w:rsidRPr="00042B9B">
          <w:rPr>
            <w:rStyle w:val="Hyperlink"/>
            <w:rFonts w:ascii="Century Gothic" w:hAnsi="Century Gothic" w:cs="Calibri"/>
            <w:sz w:val="18"/>
            <w:szCs w:val="18"/>
            <w:lang w:val="it-IT"/>
          </w:rPr>
          <w:t>www.abcam.cn/contactus</w:t>
        </w:r>
      </w:hyperlink>
      <w:r w:rsidR="00303713" w:rsidRPr="00042B9B">
        <w:rPr>
          <w:rFonts w:ascii="Century Gothic" w:hAnsi="Century Gothic" w:cs="Calibri"/>
          <w:color w:val="000000"/>
          <w:sz w:val="18"/>
          <w:szCs w:val="18"/>
          <w:lang w:val="it-IT"/>
        </w:rPr>
        <w:t xml:space="preserve"> (China)</w:t>
      </w:r>
    </w:p>
    <w:p w14:paraId="113D806F" w14:textId="77777777" w:rsidR="00303713" w:rsidRPr="00042B9B" w:rsidRDefault="007F2E11" w:rsidP="00303713">
      <w:pPr>
        <w:pStyle w:val="NormalWeb"/>
        <w:spacing w:before="240" w:beforeAutospacing="0" w:after="0" w:afterAutospacing="0"/>
        <w:rPr>
          <w:rFonts w:ascii="Calibri" w:hAnsi="Calibri" w:cs="Calibri"/>
          <w:color w:val="000000"/>
          <w:sz w:val="18"/>
          <w:szCs w:val="18"/>
          <w:lang w:val="fr-FR"/>
        </w:rPr>
      </w:pPr>
      <w:hyperlink r:id="rId21" w:history="1">
        <w:r w:rsidR="00303713" w:rsidRPr="00042B9B">
          <w:rPr>
            <w:rStyle w:val="Hyperlink"/>
            <w:rFonts w:ascii="Century Gothic" w:hAnsi="Century Gothic" w:cs="Calibri"/>
            <w:sz w:val="18"/>
            <w:szCs w:val="18"/>
            <w:lang w:val="fr-FR"/>
          </w:rPr>
          <w:t>www.abcam.co.jp/contactus</w:t>
        </w:r>
      </w:hyperlink>
      <w:r w:rsidR="00303713" w:rsidRPr="00042B9B">
        <w:rPr>
          <w:rFonts w:ascii="Century Gothic" w:hAnsi="Century Gothic" w:cs="Calibri"/>
          <w:color w:val="000000"/>
          <w:sz w:val="18"/>
          <w:szCs w:val="18"/>
          <w:lang w:val="fr-FR"/>
        </w:rPr>
        <w:t xml:space="preserve"> (Japan)</w:t>
      </w:r>
    </w:p>
    <w:p w14:paraId="3F6F4150" w14:textId="77777777" w:rsidR="00043E6C" w:rsidRPr="00042B9B" w:rsidRDefault="00043E6C" w:rsidP="00665893">
      <w:pPr>
        <w:rPr>
          <w:lang w:val="fr-FR"/>
        </w:rPr>
      </w:pPr>
    </w:p>
    <w:sectPr w:rsidR="00043E6C" w:rsidRPr="00042B9B" w:rsidSect="008E5096">
      <w:footerReference w:type="default" r:id="rId22"/>
      <w:footerReference w:type="first" r:id="rId23"/>
      <w:pgSz w:w="8400" w:h="11900"/>
      <w:pgMar w:top="737" w:right="737" w:bottom="737" w:left="1021"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1F0D3" w14:textId="77777777" w:rsidR="00FA2716" w:rsidRDefault="00FA2716" w:rsidP="00DC1372">
      <w:r>
        <w:separator/>
      </w:r>
    </w:p>
    <w:p w14:paraId="0140AF3D" w14:textId="77777777" w:rsidR="00FA2716" w:rsidRDefault="00FA2716"/>
    <w:p w14:paraId="298F6FCF" w14:textId="77777777" w:rsidR="00FA2716" w:rsidRDefault="00FA2716"/>
  </w:endnote>
  <w:endnote w:type="continuationSeparator" w:id="0">
    <w:p w14:paraId="50C133D0" w14:textId="77777777" w:rsidR="00FA2716" w:rsidRDefault="00FA2716" w:rsidP="00DC1372">
      <w:r>
        <w:continuationSeparator/>
      </w:r>
    </w:p>
    <w:p w14:paraId="1EED82F7" w14:textId="77777777" w:rsidR="00FA2716" w:rsidRDefault="00FA2716"/>
    <w:p w14:paraId="18C5ED63" w14:textId="77777777" w:rsidR="00FA2716" w:rsidRDefault="00FA2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panose1 w:val="00000000000000000000"/>
    <w:charset w:val="80"/>
    <w:family w:val="roman"/>
    <w:notTrueType/>
    <w:pitch w:val="default"/>
    <w:sig w:usb0="00000000" w:usb1="00000000" w:usb2="01000407"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56E4E" w14:textId="77777777" w:rsidR="00A975BF" w:rsidRDefault="00A975BF"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33F57B88" w14:textId="77777777" w:rsidR="00A975BF" w:rsidRDefault="00A975BF" w:rsidP="00DC1372">
    <w:pPr>
      <w:pStyle w:val="Footer"/>
      <w:ind w:right="360"/>
    </w:pPr>
  </w:p>
  <w:p w14:paraId="6B90D809" w14:textId="77777777" w:rsidR="00A975BF" w:rsidRDefault="00A975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777FC" w14:textId="7321FA21" w:rsidR="00A975BF" w:rsidRPr="003B15FA" w:rsidRDefault="00A975BF" w:rsidP="003B15FA">
    <w:pPr>
      <w:pStyle w:val="Footer"/>
    </w:pPr>
    <w:r w:rsidRPr="006D4E00">
      <w:rPr>
        <w:sz w:val="16"/>
        <w:szCs w:val="16"/>
      </w:rPr>
      <w:t xml:space="preserve">Copyright © </w:t>
    </w:r>
    <w:r w:rsidR="00303713">
      <w:rPr>
        <w:sz w:val="16"/>
        <w:szCs w:val="16"/>
      </w:rPr>
      <w:t>202</w:t>
    </w:r>
    <w:r w:rsidR="007F2E11">
      <w:rPr>
        <w:sz w:val="16"/>
        <w:szCs w:val="16"/>
      </w:rPr>
      <w:t>4</w:t>
    </w:r>
    <w:r w:rsidRPr="006D4E00">
      <w:rPr>
        <w:sz w:val="16"/>
        <w:szCs w:val="16"/>
      </w:rPr>
      <w:t xml:space="preserve"> Abcam.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CE05B" w14:textId="77777777" w:rsidR="00A975BF" w:rsidRPr="00471BB0" w:rsidRDefault="00A975BF" w:rsidP="00471BB0">
    <w:pPr>
      <w:pStyle w:val="Footer"/>
    </w:pPr>
    <w:r w:rsidRPr="006D4E00">
      <w:rPr>
        <w:sz w:val="16"/>
        <w:szCs w:val="16"/>
      </w:rPr>
      <w:t>Copyright © 2016 Abcam.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68A3D" w14:textId="77777777" w:rsidR="00A975BF" w:rsidRPr="003B15FA" w:rsidRDefault="00A975BF" w:rsidP="003B15FA">
    <w:pPr>
      <w:tabs>
        <w:tab w:val="center" w:pos="4320"/>
        <w:tab w:val="right" w:pos="8640"/>
      </w:tabs>
    </w:pPr>
    <w:r>
      <w:rPr>
        <w:sz w:val="16"/>
        <w:szCs w:val="16"/>
      </w:rPr>
      <w:t>a</w:t>
    </w:r>
    <w:r w:rsidRPr="00EF23E6">
      <w:rPr>
        <w:sz w:val="16"/>
        <w:szCs w:val="16"/>
      </w:rPr>
      <w:t>b</w:t>
    </w:r>
    <w:r>
      <w:rPr>
        <w:sz w:val="16"/>
        <w:szCs w:val="16"/>
      </w:rPr>
      <w:t>2198</w:t>
    </w:r>
    <w:r w:rsidR="003665C5">
      <w:rPr>
        <w:sz w:val="16"/>
        <w:szCs w:val="16"/>
      </w:rPr>
      <w:t>01</w:t>
    </w:r>
    <w:r w:rsidRPr="00EF23E6">
      <w:rPr>
        <w:sz w:val="16"/>
        <w:szCs w:val="16"/>
      </w:rPr>
      <w:t xml:space="preserve"> </w:t>
    </w:r>
    <w:proofErr w:type="spellStart"/>
    <w:r>
      <w:rPr>
        <w:sz w:val="16"/>
        <w:szCs w:val="16"/>
      </w:rPr>
      <w:t>EdU</w:t>
    </w:r>
    <w:proofErr w:type="spellEnd"/>
    <w:r>
      <w:rPr>
        <w:sz w:val="16"/>
        <w:szCs w:val="16"/>
      </w:rPr>
      <w:t xml:space="preserve"> Proliferation Kit (</w:t>
    </w:r>
    <w:proofErr w:type="spellStart"/>
    <w:r>
      <w:rPr>
        <w:sz w:val="16"/>
        <w:szCs w:val="16"/>
      </w:rPr>
      <w:t>iFluor</w:t>
    </w:r>
    <w:proofErr w:type="spellEnd"/>
    <w:r>
      <w:rPr>
        <w:sz w:val="16"/>
        <w:szCs w:val="16"/>
      </w:rPr>
      <w:t xml:space="preserve"> 488)</w:t>
    </w:r>
    <w:r w:rsidRPr="00EF23E6">
      <w:rPr>
        <w:sz w:val="16"/>
        <w:szCs w:val="16"/>
      </w:rPr>
      <w:ptab w:relativeTo="margin" w:alignment="center" w:leader="none"/>
    </w:r>
    <w:r w:rsidRPr="00EF23E6">
      <w:rPr>
        <w:sz w:val="16"/>
        <w:szCs w:val="16"/>
      </w:rPr>
      <w:ptab w:relativeTo="margin" w:alignment="right" w:leader="none"/>
    </w:r>
    <w:r w:rsidRPr="00EF23E6">
      <w:rPr>
        <w:sz w:val="16"/>
        <w:szCs w:val="16"/>
      </w:rPr>
      <w:fldChar w:fldCharType="begin"/>
    </w:r>
    <w:r w:rsidRPr="00EF23E6">
      <w:rPr>
        <w:sz w:val="16"/>
        <w:szCs w:val="16"/>
      </w:rPr>
      <w:instrText xml:space="preserve"> PAGE  \* Arabic  \* MERGEFORMAT </w:instrText>
    </w:r>
    <w:r w:rsidRPr="00EF23E6">
      <w:rPr>
        <w:sz w:val="16"/>
        <w:szCs w:val="16"/>
      </w:rPr>
      <w:fldChar w:fldCharType="separate"/>
    </w:r>
    <w:r w:rsidR="008917F9">
      <w:rPr>
        <w:noProof/>
        <w:sz w:val="16"/>
        <w:szCs w:val="16"/>
      </w:rPr>
      <w:t>8</w:t>
    </w:r>
    <w:r w:rsidRPr="00EF23E6">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0DD54" w14:textId="77777777" w:rsidR="00A975BF" w:rsidRPr="00471BB0" w:rsidRDefault="00A975BF" w:rsidP="00471BB0">
    <w:pPr>
      <w:pStyle w:val="Footer"/>
    </w:pPr>
    <w:r w:rsidRPr="006D4E00">
      <w:rPr>
        <w:sz w:val="16"/>
        <w:szCs w:val="16"/>
      </w:rPr>
      <w:t>ab83355 ATP Assay Kit</w:t>
    </w:r>
    <w:r>
      <w:tab/>
    </w:r>
    <w:r>
      <w:tab/>
    </w:r>
    <w:sdt>
      <w:sdtPr>
        <w:id w:val="1921441019"/>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494FC" w14:textId="471A9554" w:rsidR="00A975BF" w:rsidRPr="001F3104" w:rsidRDefault="00A975BF" w:rsidP="001F3104">
    <w:pPr>
      <w:pStyle w:val="Footer"/>
    </w:pPr>
    <w:r w:rsidRPr="006D4E00">
      <w:rPr>
        <w:sz w:val="16"/>
        <w:szCs w:val="16"/>
      </w:rPr>
      <w:t xml:space="preserve">Copyright © </w:t>
    </w:r>
    <w:r w:rsidR="00303713">
      <w:rPr>
        <w:sz w:val="16"/>
        <w:szCs w:val="16"/>
      </w:rPr>
      <w:t>202</w:t>
    </w:r>
    <w:r w:rsidR="007F2E11">
      <w:rPr>
        <w:sz w:val="16"/>
        <w:szCs w:val="16"/>
      </w:rPr>
      <w:t>4</w:t>
    </w:r>
    <w:r w:rsidRPr="006D4E00">
      <w:rPr>
        <w:sz w:val="16"/>
        <w:szCs w:val="16"/>
      </w:rPr>
      <w:t xml:space="preserve"> Abcam. All rights reserved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4B0BD" w14:textId="77777777" w:rsidR="00A975BF" w:rsidRPr="00471BB0" w:rsidRDefault="00A975BF" w:rsidP="00471BB0">
    <w:pPr>
      <w:pStyle w:val="Footer"/>
    </w:pPr>
    <w:r w:rsidRPr="006D4E00">
      <w:rPr>
        <w:sz w:val="16"/>
        <w:szCs w:val="16"/>
      </w:rPr>
      <w:t>ab83355 ATP Assay Kit</w:t>
    </w:r>
    <w:r>
      <w:tab/>
    </w:r>
    <w:r>
      <w:tab/>
    </w:r>
    <w:sdt>
      <w:sdtPr>
        <w:id w:val="-413865683"/>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42807" w14:textId="77777777" w:rsidR="00FA2716" w:rsidRDefault="00FA2716" w:rsidP="00DC1372">
      <w:r>
        <w:separator/>
      </w:r>
    </w:p>
    <w:p w14:paraId="3AE06158" w14:textId="77777777" w:rsidR="00FA2716" w:rsidRDefault="00FA2716"/>
    <w:p w14:paraId="4D034DC7" w14:textId="77777777" w:rsidR="00FA2716" w:rsidRDefault="00FA2716"/>
  </w:footnote>
  <w:footnote w:type="continuationSeparator" w:id="0">
    <w:p w14:paraId="27B3703C" w14:textId="77777777" w:rsidR="00FA2716" w:rsidRDefault="00FA2716" w:rsidP="00DC1372">
      <w:r>
        <w:continuationSeparator/>
      </w:r>
    </w:p>
    <w:p w14:paraId="29E57881" w14:textId="77777777" w:rsidR="00FA2716" w:rsidRDefault="00FA2716"/>
    <w:p w14:paraId="634CA402" w14:textId="77777777" w:rsidR="00FA2716" w:rsidRDefault="00FA27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89B9B" w14:textId="77777777" w:rsidR="00A975BF" w:rsidRDefault="007F2E11">
    <w:pPr>
      <w:pStyle w:val="Header"/>
    </w:pPr>
    <w:r>
      <w:rPr>
        <w:noProof/>
      </w:rPr>
      <w:pict w14:anchorId="6637C4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4"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604663AC" w14:textId="77777777" w:rsidR="00A975BF" w:rsidRDefault="00A975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258F2" w14:textId="77777777" w:rsidR="00A975BF" w:rsidRDefault="00A975BF"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3F0BE7"/>
    <w:multiLevelType w:val="hybridMultilevel"/>
    <w:tmpl w:val="E69A6470"/>
    <w:lvl w:ilvl="0" w:tplc="06CC042A">
      <w:start w:val="1"/>
      <w:numFmt w:val="decimal"/>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5" w15:restartNumberingAfterBreak="0">
    <w:nsid w:val="0F6960F3"/>
    <w:multiLevelType w:val="hybridMultilevel"/>
    <w:tmpl w:val="3BAC808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6"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2B41D9"/>
    <w:multiLevelType w:val="hybridMultilevel"/>
    <w:tmpl w:val="9B2EC604"/>
    <w:lvl w:ilvl="0" w:tplc="1BD0475A">
      <w:start w:val="1"/>
      <w:numFmt w:val="bullet"/>
      <w:pStyle w:val="1AbcamNotetext"/>
      <w:lvlText w:val="D"/>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DA1B4E"/>
    <w:multiLevelType w:val="hybridMultilevel"/>
    <w:tmpl w:val="4CE8DB4C"/>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22DF9"/>
    <w:multiLevelType w:val="multilevel"/>
    <w:tmpl w:val="5254CE42"/>
    <w:lvl w:ilvl="0">
      <w:start w:val="12"/>
      <w:numFmt w:val="decimal"/>
      <w:lvlText w:val="%1"/>
      <w:lvlJc w:val="left"/>
      <w:pPr>
        <w:ind w:left="375" w:hanging="375"/>
      </w:pPr>
      <w:rPr>
        <w:rFonts w:hint="default"/>
      </w:rPr>
    </w:lvl>
    <w:lvl w:ilvl="1">
      <w:start w:val="1"/>
      <w:numFmt w:val="decimal"/>
      <w:lvlText w:val="13.%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299E3ECE"/>
    <w:multiLevelType w:val="multilevel"/>
    <w:tmpl w:val="69EE35B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FA5657D"/>
    <w:multiLevelType w:val="hybridMultilevel"/>
    <w:tmpl w:val="85127FA6"/>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535BA2"/>
    <w:multiLevelType w:val="hybridMultilevel"/>
    <w:tmpl w:val="4B8A4BE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5"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C04103"/>
    <w:multiLevelType w:val="hybridMultilevel"/>
    <w:tmpl w:val="A5DA3236"/>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7" w15:restartNumberingAfterBreak="0">
    <w:nsid w:val="495E65BD"/>
    <w:multiLevelType w:val="hybridMultilevel"/>
    <w:tmpl w:val="7DA6E38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8"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9" w15:restartNumberingAfterBreak="0">
    <w:nsid w:val="4D2D0517"/>
    <w:multiLevelType w:val="hybridMultilevel"/>
    <w:tmpl w:val="0BF882F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0" w15:restartNumberingAfterBreak="0">
    <w:nsid w:val="4EA558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A51117C"/>
    <w:multiLevelType w:val="multilevel"/>
    <w:tmpl w:val="4EA69BF6"/>
    <w:lvl w:ilvl="0">
      <w:start w:val="12"/>
      <w:numFmt w:val="decimal"/>
      <w:lvlText w:val="%1"/>
      <w:lvlJc w:val="left"/>
      <w:pPr>
        <w:ind w:left="375" w:hanging="375"/>
      </w:pPr>
      <w:rPr>
        <w:rFonts w:hint="default"/>
      </w:rPr>
    </w:lvl>
    <w:lvl w:ilvl="1">
      <w:start w:val="1"/>
      <w:numFmt w:val="decimal"/>
      <w:lvlText w:val="12.%2"/>
      <w:lvlJc w:val="left"/>
      <w:pPr>
        <w:ind w:left="375" w:hanging="375"/>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7E6017"/>
    <w:multiLevelType w:val="hybridMultilevel"/>
    <w:tmpl w:val="32927B8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3" w15:restartNumberingAfterBreak="0">
    <w:nsid w:val="5BF22E85"/>
    <w:multiLevelType w:val="multilevel"/>
    <w:tmpl w:val="F3CEE3A2"/>
    <w:lvl w:ilvl="0">
      <w:start w:val="1"/>
      <w:numFmt w:val="decimal"/>
      <w:pStyle w:val="1Abcamheading"/>
      <w:lvlText w:val="%1."/>
      <w:lvlJc w:val="left"/>
      <w:pPr>
        <w:ind w:left="360" w:hanging="360"/>
      </w:pPr>
      <w:rPr>
        <w:rFonts w:ascii="Century Gothic" w:hAnsi="Century Gothic" w:hint="default"/>
      </w:rPr>
    </w:lvl>
    <w:lvl w:ilvl="1">
      <w:start w:val="1"/>
      <w:numFmt w:val="decimal"/>
      <w:pStyle w:val="11Abcam"/>
      <w:lvlText w:val="%1.%2"/>
      <w:lvlJc w:val="left"/>
      <w:pPr>
        <w:tabs>
          <w:tab w:val="num" w:pos="0"/>
        </w:tabs>
        <w:ind w:left="567" w:hanging="567"/>
      </w:pPr>
      <w:rPr>
        <w:rFonts w:hint="default"/>
      </w:rPr>
    </w:lvl>
    <w:lvl w:ilvl="2">
      <w:start w:val="1"/>
      <w:numFmt w:val="decimal"/>
      <w:pStyle w:val="111Abcam"/>
      <w:lvlText w:val="%1.%2.%3"/>
      <w:lvlJc w:val="left"/>
      <w:pPr>
        <w:tabs>
          <w:tab w:val="num" w:pos="284"/>
        </w:tabs>
        <w:ind w:left="680"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742E3B"/>
    <w:multiLevelType w:val="hybridMultilevel"/>
    <w:tmpl w:val="A0B2745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5" w15:restartNumberingAfterBreak="0">
    <w:nsid w:val="6BC24027"/>
    <w:multiLevelType w:val="hybridMultilevel"/>
    <w:tmpl w:val="D0944D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2C4C44"/>
    <w:multiLevelType w:val="hybridMultilevel"/>
    <w:tmpl w:val="490E19A2"/>
    <w:lvl w:ilvl="0" w:tplc="0E32D768">
      <w:start w:val="1"/>
      <w:numFmt w:val="bullet"/>
      <w:pStyle w:val="1AbcamBulletpoints"/>
      <w:lvlText w:val=""/>
      <w:lvlJc w:val="left"/>
      <w:pPr>
        <w:ind w:left="360"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7"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D7B18DB"/>
    <w:multiLevelType w:val="hybridMultilevel"/>
    <w:tmpl w:val="8EAAB41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num w:numId="1" w16cid:durableId="1455633932">
    <w:abstractNumId w:val="1"/>
  </w:num>
  <w:num w:numId="2" w16cid:durableId="61176018">
    <w:abstractNumId w:val="15"/>
  </w:num>
  <w:num w:numId="3" w16cid:durableId="1344625435">
    <w:abstractNumId w:val="11"/>
  </w:num>
  <w:num w:numId="4" w16cid:durableId="1196390513">
    <w:abstractNumId w:val="12"/>
  </w:num>
  <w:num w:numId="5" w16cid:durableId="1994482058">
    <w:abstractNumId w:val="2"/>
  </w:num>
  <w:num w:numId="6" w16cid:durableId="401879112">
    <w:abstractNumId w:val="9"/>
  </w:num>
  <w:num w:numId="7" w16cid:durableId="1051274193">
    <w:abstractNumId w:val="5"/>
  </w:num>
  <w:num w:numId="8" w16cid:durableId="1080911782">
    <w:abstractNumId w:val="26"/>
  </w:num>
  <w:num w:numId="9" w16cid:durableId="1146781484">
    <w:abstractNumId w:val="28"/>
  </w:num>
  <w:num w:numId="10" w16cid:durableId="1619726448">
    <w:abstractNumId w:val="19"/>
  </w:num>
  <w:num w:numId="11" w16cid:durableId="1023550418">
    <w:abstractNumId w:val="16"/>
  </w:num>
  <w:num w:numId="12" w16cid:durableId="177475508">
    <w:abstractNumId w:val="18"/>
  </w:num>
  <w:num w:numId="13" w16cid:durableId="1930505906">
    <w:abstractNumId w:val="8"/>
  </w:num>
  <w:num w:numId="14" w16cid:durableId="1288513644">
    <w:abstractNumId w:val="22"/>
  </w:num>
  <w:num w:numId="15" w16cid:durableId="1119757710">
    <w:abstractNumId w:val="13"/>
  </w:num>
  <w:num w:numId="16" w16cid:durableId="1488323341">
    <w:abstractNumId w:val="17"/>
  </w:num>
  <w:num w:numId="17" w16cid:durableId="1375157960">
    <w:abstractNumId w:val="14"/>
  </w:num>
  <w:num w:numId="18" w16cid:durableId="1400520657">
    <w:abstractNumId w:val="24"/>
  </w:num>
  <w:num w:numId="19" w16cid:durableId="1038894637">
    <w:abstractNumId w:val="23"/>
  </w:num>
  <w:num w:numId="20" w16cid:durableId="1065228509">
    <w:abstractNumId w:val="21"/>
  </w:num>
  <w:num w:numId="21" w16cid:durableId="298927213">
    <w:abstractNumId w:val="10"/>
  </w:num>
  <w:num w:numId="22" w16cid:durableId="919875981">
    <w:abstractNumId w:val="7"/>
  </w:num>
  <w:num w:numId="23" w16cid:durableId="1205096838">
    <w:abstractNumId w:val="6"/>
  </w:num>
  <w:num w:numId="24" w16cid:durableId="334000008">
    <w:abstractNumId w:val="27"/>
  </w:num>
  <w:num w:numId="25" w16cid:durableId="1952399827">
    <w:abstractNumId w:val="4"/>
  </w:num>
  <w:num w:numId="26" w16cid:durableId="1405839969">
    <w:abstractNumId w:val="3"/>
  </w:num>
  <w:num w:numId="27" w16cid:durableId="1186822547">
    <w:abstractNumId w:val="20"/>
  </w:num>
  <w:num w:numId="28" w16cid:durableId="1401631312">
    <w:abstractNumId w:val="0"/>
  </w:num>
  <w:num w:numId="29" w16cid:durableId="1439570168">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026"/>
    <w:rsid w:val="00000557"/>
    <w:rsid w:val="00002AF2"/>
    <w:rsid w:val="00006052"/>
    <w:rsid w:val="00006E57"/>
    <w:rsid w:val="00007205"/>
    <w:rsid w:val="00013984"/>
    <w:rsid w:val="00013D0A"/>
    <w:rsid w:val="00014148"/>
    <w:rsid w:val="000215B7"/>
    <w:rsid w:val="00033387"/>
    <w:rsid w:val="00042B9B"/>
    <w:rsid w:val="00043E6C"/>
    <w:rsid w:val="000519C2"/>
    <w:rsid w:val="00052D70"/>
    <w:rsid w:val="000666CA"/>
    <w:rsid w:val="000740F7"/>
    <w:rsid w:val="000B7DFC"/>
    <w:rsid w:val="000C46A1"/>
    <w:rsid w:val="000D5A13"/>
    <w:rsid w:val="000E0D1C"/>
    <w:rsid w:val="000E1B75"/>
    <w:rsid w:val="000E4FA8"/>
    <w:rsid w:val="000F0173"/>
    <w:rsid w:val="000F288F"/>
    <w:rsid w:val="00116EC6"/>
    <w:rsid w:val="00123B44"/>
    <w:rsid w:val="001326E7"/>
    <w:rsid w:val="00134B2D"/>
    <w:rsid w:val="001352EB"/>
    <w:rsid w:val="00146054"/>
    <w:rsid w:val="00147FFC"/>
    <w:rsid w:val="00151A62"/>
    <w:rsid w:val="00151DAA"/>
    <w:rsid w:val="001560CB"/>
    <w:rsid w:val="00174FD5"/>
    <w:rsid w:val="00176175"/>
    <w:rsid w:val="0018707A"/>
    <w:rsid w:val="00187415"/>
    <w:rsid w:val="001879A9"/>
    <w:rsid w:val="001A4A94"/>
    <w:rsid w:val="001B1D2D"/>
    <w:rsid w:val="001B4641"/>
    <w:rsid w:val="001B583F"/>
    <w:rsid w:val="001B664B"/>
    <w:rsid w:val="001C6CF5"/>
    <w:rsid w:val="001C766D"/>
    <w:rsid w:val="001C766F"/>
    <w:rsid w:val="001D7420"/>
    <w:rsid w:val="001E2DD7"/>
    <w:rsid w:val="001E6D23"/>
    <w:rsid w:val="001E71F8"/>
    <w:rsid w:val="001F3104"/>
    <w:rsid w:val="001F46D1"/>
    <w:rsid w:val="00202E5E"/>
    <w:rsid w:val="00203F55"/>
    <w:rsid w:val="0021509B"/>
    <w:rsid w:val="0021698D"/>
    <w:rsid w:val="00220404"/>
    <w:rsid w:val="002440DC"/>
    <w:rsid w:val="00255E25"/>
    <w:rsid w:val="00267D0C"/>
    <w:rsid w:val="00277074"/>
    <w:rsid w:val="002A066A"/>
    <w:rsid w:val="002A2835"/>
    <w:rsid w:val="002A6C5E"/>
    <w:rsid w:val="002B2994"/>
    <w:rsid w:val="002B7BD4"/>
    <w:rsid w:val="002C763F"/>
    <w:rsid w:val="002D18B4"/>
    <w:rsid w:val="002D28E9"/>
    <w:rsid w:val="002E19B0"/>
    <w:rsid w:val="002F3936"/>
    <w:rsid w:val="00302BD8"/>
    <w:rsid w:val="00303713"/>
    <w:rsid w:val="00312B39"/>
    <w:rsid w:val="00313523"/>
    <w:rsid w:val="00326E64"/>
    <w:rsid w:val="0032714C"/>
    <w:rsid w:val="00331AEA"/>
    <w:rsid w:val="003357EB"/>
    <w:rsid w:val="003475EB"/>
    <w:rsid w:val="00350251"/>
    <w:rsid w:val="00354811"/>
    <w:rsid w:val="00365FD4"/>
    <w:rsid w:val="003665C5"/>
    <w:rsid w:val="00371F6C"/>
    <w:rsid w:val="003722E2"/>
    <w:rsid w:val="00372A3B"/>
    <w:rsid w:val="00380497"/>
    <w:rsid w:val="003810BB"/>
    <w:rsid w:val="003839FE"/>
    <w:rsid w:val="003933EB"/>
    <w:rsid w:val="003975F2"/>
    <w:rsid w:val="003A57BC"/>
    <w:rsid w:val="003B15FA"/>
    <w:rsid w:val="003C67D1"/>
    <w:rsid w:val="003D7FB7"/>
    <w:rsid w:val="003E2AFE"/>
    <w:rsid w:val="003E4ABF"/>
    <w:rsid w:val="004026B1"/>
    <w:rsid w:val="00414435"/>
    <w:rsid w:val="004153F0"/>
    <w:rsid w:val="004363B7"/>
    <w:rsid w:val="00445BED"/>
    <w:rsid w:val="0045027E"/>
    <w:rsid w:val="00462A74"/>
    <w:rsid w:val="00471BB0"/>
    <w:rsid w:val="00491AA0"/>
    <w:rsid w:val="004A3B9D"/>
    <w:rsid w:val="004A73BA"/>
    <w:rsid w:val="004B230D"/>
    <w:rsid w:val="004B3A8B"/>
    <w:rsid w:val="004B718F"/>
    <w:rsid w:val="004C55D9"/>
    <w:rsid w:val="004C638F"/>
    <w:rsid w:val="004E20DF"/>
    <w:rsid w:val="004F1163"/>
    <w:rsid w:val="004F2E85"/>
    <w:rsid w:val="00501806"/>
    <w:rsid w:val="00503AFA"/>
    <w:rsid w:val="00504A2A"/>
    <w:rsid w:val="00504A8E"/>
    <w:rsid w:val="005260B6"/>
    <w:rsid w:val="00526170"/>
    <w:rsid w:val="00553084"/>
    <w:rsid w:val="00563AB5"/>
    <w:rsid w:val="0058151B"/>
    <w:rsid w:val="0058247C"/>
    <w:rsid w:val="00583DFF"/>
    <w:rsid w:val="005B2FE0"/>
    <w:rsid w:val="005B4251"/>
    <w:rsid w:val="005C0E3D"/>
    <w:rsid w:val="005D5667"/>
    <w:rsid w:val="005E07C9"/>
    <w:rsid w:val="005F4732"/>
    <w:rsid w:val="00605164"/>
    <w:rsid w:val="006102DF"/>
    <w:rsid w:val="006119B8"/>
    <w:rsid w:val="00613608"/>
    <w:rsid w:val="006171E1"/>
    <w:rsid w:val="00644BFA"/>
    <w:rsid w:val="00645C98"/>
    <w:rsid w:val="0064794E"/>
    <w:rsid w:val="00651AD0"/>
    <w:rsid w:val="00652CD9"/>
    <w:rsid w:val="00661167"/>
    <w:rsid w:val="006613C2"/>
    <w:rsid w:val="00665893"/>
    <w:rsid w:val="00667F20"/>
    <w:rsid w:val="00672ADF"/>
    <w:rsid w:val="0068107B"/>
    <w:rsid w:val="00694CBE"/>
    <w:rsid w:val="006A5AD7"/>
    <w:rsid w:val="006A6767"/>
    <w:rsid w:val="006A68DF"/>
    <w:rsid w:val="006C1D16"/>
    <w:rsid w:val="006D4E00"/>
    <w:rsid w:val="006E40FB"/>
    <w:rsid w:val="006E59AC"/>
    <w:rsid w:val="006F217F"/>
    <w:rsid w:val="0073217A"/>
    <w:rsid w:val="00746382"/>
    <w:rsid w:val="007539DD"/>
    <w:rsid w:val="0075737D"/>
    <w:rsid w:val="007619E2"/>
    <w:rsid w:val="0078130B"/>
    <w:rsid w:val="00787B37"/>
    <w:rsid w:val="0079206C"/>
    <w:rsid w:val="00794A4E"/>
    <w:rsid w:val="007A60F2"/>
    <w:rsid w:val="007A7959"/>
    <w:rsid w:val="007B1E09"/>
    <w:rsid w:val="007C1B77"/>
    <w:rsid w:val="007C7D92"/>
    <w:rsid w:val="007F072E"/>
    <w:rsid w:val="007F2E11"/>
    <w:rsid w:val="007F5EBC"/>
    <w:rsid w:val="00800999"/>
    <w:rsid w:val="008069D9"/>
    <w:rsid w:val="00810DEE"/>
    <w:rsid w:val="00833EC4"/>
    <w:rsid w:val="00850615"/>
    <w:rsid w:val="00855612"/>
    <w:rsid w:val="00860F20"/>
    <w:rsid w:val="00863718"/>
    <w:rsid w:val="00871006"/>
    <w:rsid w:val="00873D8C"/>
    <w:rsid w:val="008752FE"/>
    <w:rsid w:val="0088153B"/>
    <w:rsid w:val="008917F9"/>
    <w:rsid w:val="00895CE4"/>
    <w:rsid w:val="008A2F6E"/>
    <w:rsid w:val="008A6C31"/>
    <w:rsid w:val="008B2920"/>
    <w:rsid w:val="008B3FFA"/>
    <w:rsid w:val="008B4786"/>
    <w:rsid w:val="008C39D9"/>
    <w:rsid w:val="008C5D5E"/>
    <w:rsid w:val="008D155B"/>
    <w:rsid w:val="008D3BB0"/>
    <w:rsid w:val="008D487C"/>
    <w:rsid w:val="008E0945"/>
    <w:rsid w:val="008E5096"/>
    <w:rsid w:val="00901E8F"/>
    <w:rsid w:val="00920CA4"/>
    <w:rsid w:val="00934510"/>
    <w:rsid w:val="00935026"/>
    <w:rsid w:val="00946FA4"/>
    <w:rsid w:val="00947DD8"/>
    <w:rsid w:val="009567DC"/>
    <w:rsid w:val="0096742B"/>
    <w:rsid w:val="00967CE2"/>
    <w:rsid w:val="00971D31"/>
    <w:rsid w:val="00981525"/>
    <w:rsid w:val="00993C34"/>
    <w:rsid w:val="009A3743"/>
    <w:rsid w:val="009B4F2E"/>
    <w:rsid w:val="009D0855"/>
    <w:rsid w:val="009D246E"/>
    <w:rsid w:val="009E6C11"/>
    <w:rsid w:val="00A217EC"/>
    <w:rsid w:val="00A40EA9"/>
    <w:rsid w:val="00A4487B"/>
    <w:rsid w:val="00A579D8"/>
    <w:rsid w:val="00A61EE0"/>
    <w:rsid w:val="00A64D34"/>
    <w:rsid w:val="00A73D3D"/>
    <w:rsid w:val="00A74142"/>
    <w:rsid w:val="00A81E25"/>
    <w:rsid w:val="00A835F2"/>
    <w:rsid w:val="00A93842"/>
    <w:rsid w:val="00A975BF"/>
    <w:rsid w:val="00AA2058"/>
    <w:rsid w:val="00AB7978"/>
    <w:rsid w:val="00AC13F0"/>
    <w:rsid w:val="00AE2B58"/>
    <w:rsid w:val="00AE3B29"/>
    <w:rsid w:val="00AE4AA6"/>
    <w:rsid w:val="00B14613"/>
    <w:rsid w:val="00B27413"/>
    <w:rsid w:val="00B44F2B"/>
    <w:rsid w:val="00B44F70"/>
    <w:rsid w:val="00B65B1D"/>
    <w:rsid w:val="00B74805"/>
    <w:rsid w:val="00B8255E"/>
    <w:rsid w:val="00B86D77"/>
    <w:rsid w:val="00B9305B"/>
    <w:rsid w:val="00BA4F42"/>
    <w:rsid w:val="00BB488D"/>
    <w:rsid w:val="00BD18B4"/>
    <w:rsid w:val="00BD36DA"/>
    <w:rsid w:val="00BF5975"/>
    <w:rsid w:val="00BF65CB"/>
    <w:rsid w:val="00C01E6B"/>
    <w:rsid w:val="00C12998"/>
    <w:rsid w:val="00C12EBE"/>
    <w:rsid w:val="00C37CC2"/>
    <w:rsid w:val="00C41A7F"/>
    <w:rsid w:val="00C708D5"/>
    <w:rsid w:val="00C76D97"/>
    <w:rsid w:val="00C82F43"/>
    <w:rsid w:val="00C85B91"/>
    <w:rsid w:val="00C867B5"/>
    <w:rsid w:val="00CA569C"/>
    <w:rsid w:val="00CA633F"/>
    <w:rsid w:val="00CB1BB7"/>
    <w:rsid w:val="00CD4AB4"/>
    <w:rsid w:val="00CD5B5D"/>
    <w:rsid w:val="00CF6941"/>
    <w:rsid w:val="00CF6A10"/>
    <w:rsid w:val="00D332B4"/>
    <w:rsid w:val="00D36450"/>
    <w:rsid w:val="00D50132"/>
    <w:rsid w:val="00D530F3"/>
    <w:rsid w:val="00D6414F"/>
    <w:rsid w:val="00D846C3"/>
    <w:rsid w:val="00DB39E6"/>
    <w:rsid w:val="00DC1372"/>
    <w:rsid w:val="00DC33E2"/>
    <w:rsid w:val="00DD7649"/>
    <w:rsid w:val="00DE2D6B"/>
    <w:rsid w:val="00DE7105"/>
    <w:rsid w:val="00DF5155"/>
    <w:rsid w:val="00DF76AC"/>
    <w:rsid w:val="00E1017C"/>
    <w:rsid w:val="00E10291"/>
    <w:rsid w:val="00E130AE"/>
    <w:rsid w:val="00E14045"/>
    <w:rsid w:val="00E212C7"/>
    <w:rsid w:val="00E237BF"/>
    <w:rsid w:val="00E30E66"/>
    <w:rsid w:val="00E328B4"/>
    <w:rsid w:val="00E3496C"/>
    <w:rsid w:val="00E351A1"/>
    <w:rsid w:val="00E44FA4"/>
    <w:rsid w:val="00E6194E"/>
    <w:rsid w:val="00E625BC"/>
    <w:rsid w:val="00E67DCD"/>
    <w:rsid w:val="00E80001"/>
    <w:rsid w:val="00E8117D"/>
    <w:rsid w:val="00E81395"/>
    <w:rsid w:val="00E85974"/>
    <w:rsid w:val="00E90BE0"/>
    <w:rsid w:val="00E94675"/>
    <w:rsid w:val="00EA163D"/>
    <w:rsid w:val="00EA3FC6"/>
    <w:rsid w:val="00EB0DCA"/>
    <w:rsid w:val="00EB29BD"/>
    <w:rsid w:val="00EC1B00"/>
    <w:rsid w:val="00EC1CFD"/>
    <w:rsid w:val="00ED21B9"/>
    <w:rsid w:val="00EE3AF6"/>
    <w:rsid w:val="00EE3D9C"/>
    <w:rsid w:val="00EF23E6"/>
    <w:rsid w:val="00F107B1"/>
    <w:rsid w:val="00F132CD"/>
    <w:rsid w:val="00F23F25"/>
    <w:rsid w:val="00F346F4"/>
    <w:rsid w:val="00F50614"/>
    <w:rsid w:val="00F515F0"/>
    <w:rsid w:val="00F53273"/>
    <w:rsid w:val="00F6044E"/>
    <w:rsid w:val="00F64F9E"/>
    <w:rsid w:val="00F74E4E"/>
    <w:rsid w:val="00F7750A"/>
    <w:rsid w:val="00F84B09"/>
    <w:rsid w:val="00F86897"/>
    <w:rsid w:val="00F963B9"/>
    <w:rsid w:val="00FA2716"/>
    <w:rsid w:val="00FC3AC9"/>
    <w:rsid w:val="00FD0ED8"/>
    <w:rsid w:val="00FD1893"/>
    <w:rsid w:val="00FD29F9"/>
    <w:rsid w:val="00FD382B"/>
    <w:rsid w:val="00FE1609"/>
    <w:rsid w:val="00FE20CD"/>
    <w:rsid w:val="00FE4E16"/>
    <w:rsid w:val="00FE6EF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AC063D"/>
  <w15:docId w15:val="{5E030864-5BA6-4DD5-AD63-0B0441C4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Subtle Referenc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497"/>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9567DC"/>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aliases w:val="Abcam Booklet 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aliases w:val="Abcam Booklet 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qFormat/>
    <w:rsid w:val="00E44FA4"/>
    <w:rPr>
      <w:b/>
      <w:bCs/>
    </w:rPr>
  </w:style>
  <w:style w:type="paragraph" w:customStyle="1" w:styleId="Bulletpoints">
    <w:name w:val="Bullet points"/>
    <w:basedOn w:val="Standard"/>
    <w:link w:val="BulletpointsChar"/>
    <w:qFormat/>
    <w:rsid w:val="00E44FA4"/>
    <w:pPr>
      <w:numPr>
        <w:numId w:val="6"/>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5"/>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5"/>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rsid w:val="007619E2"/>
    <w:pPr>
      <w:spacing w:before="2400" w:after="120"/>
    </w:pPr>
    <w:rPr>
      <w:rFonts w:cs="Arial"/>
      <w:b/>
      <w:sz w:val="52"/>
      <w:lang w:val="en-GB"/>
    </w:rPr>
  </w:style>
  <w:style w:type="paragraph" w:customStyle="1" w:styleId="1AbcamBookletTitle">
    <w:name w:val="1 Abcam Booklet Title"/>
    <w:basedOn w:val="Normal"/>
    <w:link w:val="1AbcamBookletTitleChar"/>
    <w:rsid w:val="0096742B"/>
    <w:pPr>
      <w:numPr>
        <w:numId w:val="24"/>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numPr>
        <w:numId w:val="8"/>
      </w:num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8107B"/>
    <w:pPr>
      <w:numPr>
        <w:ilvl w:val="2"/>
        <w:numId w:val="19"/>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8107B"/>
    <w:pPr>
      <w:numPr>
        <w:ilvl w:val="1"/>
        <w:numId w:val="19"/>
      </w:numPr>
      <w:spacing w:before="60" w:after="60"/>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19"/>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833EC4"/>
    <w:pPr>
      <w:spacing w:before="60" w:after="60"/>
    </w:pPr>
  </w:style>
  <w:style w:type="paragraph" w:customStyle="1" w:styleId="1AbcamNotetext">
    <w:name w:val="1 Abcam Note text"/>
    <w:basedOn w:val="Normal"/>
    <w:qFormat/>
    <w:rsid w:val="00C82F43"/>
    <w:pPr>
      <w:numPr>
        <w:numId w:val="22"/>
      </w:numPr>
      <w:spacing w:before="60" w:after="60"/>
      <w:ind w:left="0" w:firstLine="0"/>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23"/>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380497"/>
    <w:pPr>
      <w:numPr>
        <w:numId w:val="19"/>
      </w:numPr>
      <w:pBdr>
        <w:bottom w:val="none" w:sz="0" w:space="0" w:color="auto"/>
      </w:pBdr>
    </w:pPr>
  </w:style>
  <w:style w:type="character" w:customStyle="1" w:styleId="1AbcamheadingChar">
    <w:name w:val="1 Abcam heading Char"/>
    <w:basedOn w:val="Heading1Char"/>
    <w:link w:val="1Abcamheading"/>
    <w:rsid w:val="00E328B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25"/>
      </w:numPr>
      <w:spacing w:before="60" w:after="60"/>
    </w:pPr>
    <w:rPr>
      <w:b/>
      <w:bCs/>
    </w:rPr>
  </w:style>
  <w:style w:type="paragraph" w:styleId="ListBullet">
    <w:name w:val="List Bullet"/>
    <w:basedOn w:val="Normal"/>
    <w:semiHidden/>
    <w:unhideWhenUsed/>
    <w:rsid w:val="001E2DD7"/>
    <w:pPr>
      <w:numPr>
        <w:numId w:val="28"/>
      </w:numPr>
      <w:contextualSpacing/>
    </w:pPr>
  </w:style>
  <w:style w:type="paragraph" w:customStyle="1" w:styleId="11Abcambold">
    <w:name w:val="1.1 Abcam#bold"/>
    <w:basedOn w:val="11Abcam"/>
    <w:qFormat/>
    <w:rsid w:val="00380497"/>
    <w:rPr>
      <w:b/>
    </w:rPr>
  </w:style>
  <w:style w:type="table" w:customStyle="1" w:styleId="Troubleshooting">
    <w:name w:val="Troubleshooting"/>
    <w:basedOn w:val="TableNormal"/>
    <w:uiPriority w:val="99"/>
    <w:rsid w:val="008B3FFA"/>
    <w:pPr>
      <w:jc w:val="center"/>
    </w:pPr>
    <w:rPr>
      <w:rFonts w:ascii="Arial" w:eastAsiaTheme="minorHAnsi" w:hAnsi="Arial" w:cstheme="minorBidi"/>
      <w:szCs w:val="22"/>
      <w:lang w:val="en-GB"/>
    </w:rPr>
    <w:tblPr>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jc w:val="center"/>
    </w:trPr>
    <w:tcPr>
      <w:vAlign w:val="center"/>
    </w:tcPr>
  </w:style>
  <w:style w:type="paragraph" w:styleId="Revision">
    <w:name w:val="Revision"/>
    <w:hidden/>
    <w:semiHidden/>
    <w:rsid w:val="00CD5B5D"/>
    <w:rPr>
      <w:rFonts w:ascii="Century Gothic" w:hAnsi="Century Gothic"/>
      <w:szCs w:val="24"/>
    </w:rPr>
  </w:style>
  <w:style w:type="paragraph" w:styleId="NormalWeb">
    <w:name w:val="Normal (Web)"/>
    <w:basedOn w:val="Normal"/>
    <w:uiPriority w:val="99"/>
    <w:semiHidden/>
    <w:unhideWhenUsed/>
    <w:rsid w:val="00303713"/>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3631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abcam.co.jp/contactus"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hyperlink" Target="http://www.abcam.cn/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yperlink" Target="http://www.abcam.com/contactu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46173-F40C-4723-B8BC-26BD06E87DF2}">
  <ds:schemaRefs>
    <ds:schemaRef ds:uri="http://schemas.openxmlformats.org/officeDocument/2006/bibliography"/>
  </ds:schemaRefs>
</ds:datastoreItem>
</file>

<file path=docMetadata/LabelInfo.xml><?xml version="1.0" encoding="utf-8"?>
<clbl:labelList xmlns:clbl="http://schemas.microsoft.com/office/2020/mipLabelMetadata">
  <clbl:label id="{5c16c50c-ede5-4694-94e0-ad2e4059390d}" enabled="0" method="" siteId="{5c16c50c-ede5-4694-94e0-ad2e4059390d}" removed="1"/>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2914</Words>
  <Characters>16615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19491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Ferrer</dc:creator>
  <cp:keywords/>
  <dc:description/>
  <cp:lastModifiedBy>Theo Woko</cp:lastModifiedBy>
  <cp:revision>2</cp:revision>
  <cp:lastPrinted>2023-02-28T15:59:00Z</cp:lastPrinted>
  <dcterms:created xsi:type="dcterms:W3CDTF">2024-02-08T14:38:00Z</dcterms:created>
  <dcterms:modified xsi:type="dcterms:W3CDTF">2024-02-08T14:38:00Z</dcterms:modified>
</cp:coreProperties>
</file>