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CD3D" w14:textId="5EB105BF" w:rsidR="002E50A3" w:rsidRPr="00786319" w:rsidRDefault="00000000" w:rsidP="002E50A3">
      <w:pPr>
        <w:jc w:val="center"/>
      </w:pPr>
      <w:sdt>
        <w:sdtPr>
          <w:rPr>
            <w:rFonts w:ascii="Century Gothic" w:hAnsi="Century Gothic"/>
            <w:b/>
          </w:rPr>
          <w:alias w:val="abid"/>
          <w:tag w:val="abid"/>
          <w:id w:val="1456758009"/>
          <w:placeholder>
            <w:docPart w:val="7D990948D1C14B9B8B2BC1C06A866295"/>
          </w:placeholder>
          <w:dataBinding w:prefixMappings="xmlns:ns0='http://schemas.microsoft.com/office/2006/coverPageProps' " w:xpath="/ns0:CoverPageProperties[1]/ns0:Abstract[1]" w:storeItemID="{55AF091B-3C7A-41E3-B477-F2FDAA23CFDA}"/>
          <w:text/>
        </w:sdtPr>
        <w:sdtContent>
          <w:r w:rsidR="006A32B8" w:rsidRPr="00786319">
            <w:rPr>
              <w:rFonts w:ascii="Century Gothic" w:hAnsi="Century Gothic"/>
              <w:b/>
            </w:rPr>
            <w:t>ab263877</w:t>
          </w:r>
        </w:sdtContent>
      </w:sdt>
      <w:r w:rsidR="002E50A3" w:rsidRPr="00786319">
        <w:rPr>
          <w:rFonts w:ascii="Century Gothic" w:hAnsi="Century Gothic"/>
          <w:b/>
        </w:rPr>
        <w:t xml:space="preserve"> – </w:t>
      </w:r>
      <w:sdt>
        <w:sdtPr>
          <w:rPr>
            <w:rFonts w:ascii="Century Gothic" w:hAnsi="Century Gothic"/>
            <w:b/>
          </w:rPr>
          <w:alias w:val="Species"/>
          <w:tag w:val="Species"/>
          <w:id w:val="-1961791984"/>
          <w:placeholder>
            <w:docPart w:val="E23C9C2B644E42EAAC86B93DBA351128"/>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
            </w:rPr>
            <w:t>Human</w:t>
          </w:r>
        </w:sdtContent>
      </w:sdt>
      <w:r w:rsidR="002E50A3" w:rsidRPr="00786319">
        <w:rPr>
          <w:rFonts w:ascii="Century Gothic" w:hAnsi="Century Gothic"/>
          <w:b/>
        </w:rPr>
        <w:t xml:space="preserve"> </w:t>
      </w:r>
      <w:sdt>
        <w:sdtPr>
          <w:rPr>
            <w:rFonts w:ascii="Century Gothic" w:hAnsi="Century Gothic"/>
            <w:b/>
          </w:rPr>
          <w:alias w:val="Target"/>
          <w:tag w:val="Target"/>
          <w:id w:val="-1083825634"/>
          <w:placeholder>
            <w:docPart w:val="2B155E57E05C41C5A6005EA0C91E09D4"/>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
            </w:rPr>
            <w:t>NT-proBNP</w:t>
          </w:r>
        </w:sdtContent>
      </w:sdt>
      <w:r w:rsidR="002E50A3" w:rsidRPr="00786319">
        <w:rPr>
          <w:rFonts w:ascii="Century Gothic" w:hAnsi="Century Gothic"/>
          <w:b/>
        </w:rPr>
        <w:t xml:space="preserve"> SimpleStep ELISA® Kit</w:t>
      </w:r>
    </w:p>
    <w:p w14:paraId="3626A442" w14:textId="3D235C29" w:rsidR="002E50A3" w:rsidRPr="00786319" w:rsidRDefault="002E50A3" w:rsidP="002E50A3">
      <w:pPr>
        <w:pStyle w:val="Header"/>
        <w:jc w:val="center"/>
        <w:rPr>
          <w:rFonts w:ascii="Century Gothic" w:hAnsi="Century Gothic"/>
          <w:sz w:val="16"/>
          <w:szCs w:val="16"/>
        </w:rPr>
      </w:pPr>
      <w:r w:rsidRPr="00786319">
        <w:rPr>
          <w:rFonts w:ascii="Century Gothic" w:hAnsi="Century Gothic"/>
          <w:sz w:val="16"/>
          <w:szCs w:val="16"/>
        </w:rPr>
        <w:t xml:space="preserve">For the quantitative measurement of </w:t>
      </w:r>
      <w:sdt>
        <w:sdtPr>
          <w:rPr>
            <w:rFonts w:ascii="Century Gothic" w:hAnsi="Century Gothic"/>
            <w:bCs/>
            <w:sz w:val="16"/>
            <w:szCs w:val="16"/>
          </w:rPr>
          <w:alias w:val="Target"/>
          <w:tag w:val="Target"/>
          <w:id w:val="2040548530"/>
          <w:placeholder>
            <w:docPart w:val="C8268F92A8494E1FB475FC593160FD80"/>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Pr="00786319">
        <w:rPr>
          <w:rFonts w:ascii="Century Gothic" w:hAnsi="Century Gothic"/>
          <w:sz w:val="16"/>
          <w:szCs w:val="16"/>
        </w:rPr>
        <w:t xml:space="preserve"> in </w:t>
      </w:r>
      <w:sdt>
        <w:sdtPr>
          <w:rPr>
            <w:rFonts w:ascii="Century Gothic" w:hAnsi="Century Gothic"/>
            <w:bCs/>
            <w:sz w:val="16"/>
            <w:szCs w:val="16"/>
          </w:rPr>
          <w:alias w:val="species"/>
          <w:tag w:val="species"/>
          <w:id w:val="-1806306819"/>
          <w:placeholder>
            <w:docPart w:val="949C5ABB193849C99FB6FC86B0600FA3"/>
          </w:placeholder>
          <w:dataBinding w:prefixMappings="xmlns:ns0='http://purl.org/dc/elements/1.1/' xmlns:ns1='http://schemas.openxmlformats.org/package/2006/metadata/core-properties' " w:xpath="/ns1:coreProperties[1]/ns0:description[1]" w:storeItemID="{6C3C8BC8-F283-45AE-878A-BAB7291924A1}"/>
          <w:text w:multiLine="1"/>
        </w:sdtPr>
        <w:sdtContent>
          <w:r w:rsidR="006A32B8" w:rsidRPr="00786319">
            <w:rPr>
              <w:rFonts w:ascii="Century Gothic" w:hAnsi="Century Gothic"/>
              <w:bCs/>
              <w:sz w:val="16"/>
              <w:szCs w:val="16"/>
            </w:rPr>
            <w:t>human</w:t>
          </w:r>
        </w:sdtContent>
      </w:sdt>
      <w:r w:rsidRPr="00786319">
        <w:rPr>
          <w:rFonts w:ascii="Century Gothic" w:hAnsi="Century Gothic"/>
          <w:sz w:val="16"/>
          <w:szCs w:val="16"/>
        </w:rPr>
        <w:t xml:space="preserve"> </w:t>
      </w:r>
      <w:r w:rsidR="009C3786" w:rsidRPr="00786319">
        <w:rPr>
          <w:rFonts w:ascii="Century Gothic" w:hAnsi="Century Gothic"/>
          <w:sz w:val="16"/>
          <w:szCs w:val="16"/>
        </w:rPr>
        <w:t>serum</w:t>
      </w:r>
      <w:r w:rsidR="00021799" w:rsidRPr="00786319">
        <w:rPr>
          <w:rFonts w:ascii="Century Gothic" w:hAnsi="Century Gothic"/>
          <w:sz w:val="16"/>
          <w:szCs w:val="16"/>
        </w:rPr>
        <w:t>,</w:t>
      </w:r>
      <w:r w:rsidR="006A32B8" w:rsidRPr="00786319">
        <w:rPr>
          <w:rFonts w:ascii="Century Gothic" w:hAnsi="Century Gothic"/>
          <w:sz w:val="16"/>
          <w:szCs w:val="16"/>
        </w:rPr>
        <w:t xml:space="preserve"> plasma</w:t>
      </w:r>
      <w:r w:rsidR="00021799" w:rsidRPr="00786319">
        <w:rPr>
          <w:rFonts w:ascii="Century Gothic" w:hAnsi="Century Gothic"/>
          <w:sz w:val="16"/>
          <w:szCs w:val="16"/>
        </w:rPr>
        <w:t xml:space="preserve"> (citrate), plasma (EDTA), and plasma (heparin)</w:t>
      </w:r>
      <w:r w:rsidR="006A32B8" w:rsidRPr="00786319">
        <w:rPr>
          <w:rFonts w:ascii="Century Gothic" w:hAnsi="Century Gothic"/>
          <w:sz w:val="16"/>
          <w:szCs w:val="16"/>
        </w:rPr>
        <w:t>.</w:t>
      </w:r>
    </w:p>
    <w:p w14:paraId="03783EA3" w14:textId="77777777" w:rsidR="002E50A3" w:rsidRPr="00786319" w:rsidRDefault="002E50A3" w:rsidP="002E50A3">
      <w:pPr>
        <w:pStyle w:val="Header"/>
        <w:jc w:val="center"/>
        <w:rPr>
          <w:rFonts w:ascii="Century Gothic" w:hAnsi="Century Gothic"/>
          <w:sz w:val="16"/>
          <w:szCs w:val="16"/>
        </w:rPr>
      </w:pPr>
      <w:r w:rsidRPr="00786319">
        <w:rPr>
          <w:rFonts w:ascii="Century Gothic" w:hAnsi="Century Gothic"/>
          <w:sz w:val="16"/>
          <w:szCs w:val="16"/>
        </w:rPr>
        <w:t>For research use only - not intended for diagnostic use.</w:t>
      </w:r>
    </w:p>
    <w:p w14:paraId="3707B1B5" w14:textId="77777777" w:rsidR="00465FB9" w:rsidRPr="00786319" w:rsidRDefault="00465FB9" w:rsidP="00465FB9">
      <w:pPr>
        <w:pStyle w:val="Header"/>
        <w:jc w:val="center"/>
        <w:rPr>
          <w:rFonts w:ascii="Century Gothic" w:hAnsi="Century Gothic"/>
          <w:sz w:val="16"/>
          <w:szCs w:val="16"/>
        </w:rPr>
      </w:pPr>
    </w:p>
    <w:p w14:paraId="3D3932F6" w14:textId="7053EA09" w:rsidR="00A914F6" w:rsidRPr="00786319" w:rsidRDefault="0036315A" w:rsidP="0036315A">
      <w:pPr>
        <w:rPr>
          <w:rStyle w:val="Hyperlink"/>
          <w:rFonts w:ascii="Century Gothic" w:hAnsi="Century Gothic"/>
          <w:bCs/>
          <w:sz w:val="16"/>
          <w:szCs w:val="16"/>
        </w:rPr>
      </w:pPr>
      <w:r w:rsidRPr="00786319">
        <w:rPr>
          <w:rFonts w:ascii="Century Gothic" w:hAnsi="Century Gothic"/>
          <w:b/>
          <w:sz w:val="16"/>
          <w:szCs w:val="18"/>
        </w:rPr>
        <w:t>For overview, typical data and additional information please visit</w:t>
      </w:r>
      <w:r w:rsidR="00A914F6" w:rsidRPr="00786319">
        <w:rPr>
          <w:rFonts w:ascii="Century Gothic" w:hAnsi="Century Gothic"/>
          <w:b/>
          <w:color w:val="0066FF"/>
          <w:sz w:val="16"/>
          <w:szCs w:val="18"/>
        </w:rPr>
        <w:t xml:space="preserve">: </w:t>
      </w:r>
      <w:hyperlink r:id="rId9" w:history="1">
        <w:r w:rsidR="00092372" w:rsidRPr="00786319">
          <w:rPr>
            <w:rStyle w:val="Hyperlink"/>
            <w:rFonts w:ascii="Century Gothic" w:hAnsi="Century Gothic"/>
            <w:b/>
            <w:sz w:val="16"/>
            <w:szCs w:val="18"/>
          </w:rPr>
          <w:t>www.abcam.com</w:t>
        </w:r>
        <w:r w:rsidR="00092372" w:rsidRPr="00786319">
          <w:rPr>
            <w:rStyle w:val="Hyperlink"/>
            <w:rFonts w:ascii="Century Gothic" w:hAnsi="Century Gothic"/>
            <w:b/>
            <w:sz w:val="16"/>
            <w:szCs w:val="16"/>
          </w:rPr>
          <w:t>/</w:t>
        </w:r>
        <w:sdt>
          <w:sdtPr>
            <w:rPr>
              <w:rFonts w:ascii="Century Gothic" w:hAnsi="Century Gothic"/>
              <w:b/>
              <w:color w:val="0000FF"/>
              <w:sz w:val="16"/>
              <w:szCs w:val="16"/>
              <w:u w:val="single"/>
            </w:rPr>
            <w:alias w:val="abid"/>
            <w:tag w:val="abid"/>
            <w:id w:val="779225249"/>
            <w:placeholder>
              <w:docPart w:val="F0AFAFC23C614675ACDCEEC520906D19"/>
            </w:placeholder>
            <w:dataBinding w:prefixMappings="xmlns:ns0='http://schemas.microsoft.com/office/2006/coverPageProps' " w:xpath="/ns0:CoverPageProperties[1]/ns0:Abstract[1]" w:storeItemID="{55AF091B-3C7A-41E3-B477-F2FDAA23CFDA}"/>
            <w:text/>
          </w:sdtPr>
          <w:sdtContent>
            <w:r w:rsidR="006A32B8" w:rsidRPr="00786319">
              <w:rPr>
                <w:rFonts w:ascii="Century Gothic" w:hAnsi="Century Gothic"/>
                <w:b/>
                <w:color w:val="0000FF"/>
                <w:sz w:val="16"/>
                <w:szCs w:val="16"/>
                <w:u w:val="single"/>
              </w:rPr>
              <w:t>ab263877</w:t>
            </w:r>
          </w:sdtContent>
        </w:sdt>
        <w:r w:rsidR="00092372" w:rsidRPr="00786319">
          <w:rPr>
            <w:rStyle w:val="Hyperlink"/>
            <w:rFonts w:ascii="Century Gothic" w:hAnsi="Century Gothic"/>
            <w:bCs/>
            <w:sz w:val="16"/>
            <w:szCs w:val="16"/>
          </w:rPr>
          <w:t xml:space="preserve"> </w:t>
        </w:r>
      </w:hyperlink>
    </w:p>
    <w:p w14:paraId="5664E8C6" w14:textId="47CEF524" w:rsidR="003974D2" w:rsidRPr="00786319" w:rsidRDefault="003974D2" w:rsidP="0036315A">
      <w:pPr>
        <w:rPr>
          <w:rFonts w:ascii="Century Gothic" w:hAnsi="Century Gothic"/>
          <w:b/>
          <w:sz w:val="16"/>
          <w:szCs w:val="18"/>
        </w:rPr>
      </w:pPr>
      <w:r w:rsidRPr="00786319">
        <w:rPr>
          <w:rFonts w:ascii="Century Gothic" w:hAnsi="Century Gothic"/>
          <w:bCs/>
          <w:sz w:val="16"/>
          <w:szCs w:val="18"/>
        </w:rPr>
        <w:t xml:space="preserve">This kit is available in a 384-well plate format. This plate utilises smaller volumes of standards and samples per well. Directions for using this format can be found on pg </w:t>
      </w:r>
      <w:r w:rsidR="00021799" w:rsidRPr="00786319">
        <w:rPr>
          <w:rFonts w:ascii="Century Gothic" w:hAnsi="Century Gothic"/>
          <w:bCs/>
          <w:sz w:val="16"/>
          <w:szCs w:val="18"/>
        </w:rPr>
        <w:t>9</w:t>
      </w:r>
      <w:r w:rsidRPr="00786319">
        <w:rPr>
          <w:rFonts w:ascii="Century Gothic" w:hAnsi="Century Gothic"/>
          <w:bCs/>
          <w:sz w:val="16"/>
          <w:szCs w:val="18"/>
        </w:rPr>
        <w:t>.</w:t>
      </w:r>
    </w:p>
    <w:p w14:paraId="7842D2DC" w14:textId="77777777" w:rsidR="00662685" w:rsidRPr="00786319" w:rsidRDefault="008E0E5E" w:rsidP="00662685">
      <w:pPr>
        <w:jc w:val="both"/>
        <w:rPr>
          <w:rFonts w:ascii="Century Gothic" w:hAnsi="Century Gothic"/>
          <w:sz w:val="16"/>
          <w:szCs w:val="18"/>
        </w:rPr>
      </w:pPr>
      <w:r w:rsidRPr="00786319">
        <w:rPr>
          <w:rFonts w:ascii="Century Gothic" w:hAnsi="Century Gothic"/>
          <w:b/>
          <w:sz w:val="18"/>
          <w:szCs w:val="20"/>
        </w:rPr>
        <w:t>Storage and Stability</w:t>
      </w:r>
      <w:r w:rsidRPr="00786319">
        <w:rPr>
          <w:rFonts w:ascii="Century Gothic" w:hAnsi="Century Gothic"/>
          <w:sz w:val="20"/>
        </w:rPr>
        <w:t xml:space="preserve">: </w:t>
      </w:r>
      <w:r w:rsidR="00662685" w:rsidRPr="00786319">
        <w:rPr>
          <w:rFonts w:ascii="Century Gothic" w:hAnsi="Century Gothic"/>
          <w:sz w:val="16"/>
          <w:szCs w:val="18"/>
        </w:rPr>
        <w:t>Store kit at 2-8ºC immediately upon receipt. Refer to list of materials supplied for storage conditions of individual components. Observe the storage conditions for individual prepared components in the Standard Preparation and Reagent preparation sections.</w:t>
      </w:r>
    </w:p>
    <w:p w14:paraId="36A04772" w14:textId="77777777" w:rsidR="008E0E5E" w:rsidRPr="00786319" w:rsidRDefault="008E0E5E" w:rsidP="00A914F6">
      <w:pPr>
        <w:spacing w:after="0"/>
        <w:jc w:val="both"/>
        <w:rPr>
          <w:rFonts w:ascii="Century Gothic" w:hAnsi="Century Gothic"/>
          <w:b/>
          <w:sz w:val="18"/>
          <w:szCs w:val="20"/>
        </w:rPr>
      </w:pPr>
      <w:r w:rsidRPr="00786319">
        <w:rPr>
          <w:rFonts w:ascii="Century Gothic" w:hAnsi="Century Gothic"/>
          <w:b/>
          <w:sz w:val="18"/>
          <w:szCs w:val="20"/>
        </w:rPr>
        <w:t>Materials Supplied</w:t>
      </w:r>
    </w:p>
    <w:tbl>
      <w:tblPr>
        <w:tblStyle w:val="TableGrid"/>
        <w:tblW w:w="0" w:type="auto"/>
        <w:tblLook w:val="04A0" w:firstRow="1" w:lastRow="0" w:firstColumn="1" w:lastColumn="0" w:noHBand="0" w:noVBand="1"/>
      </w:tblPr>
      <w:tblGrid>
        <w:gridCol w:w="4495"/>
        <w:gridCol w:w="1080"/>
        <w:gridCol w:w="1785"/>
      </w:tblGrid>
      <w:tr w:rsidR="002E50A3" w:rsidRPr="00786319" w14:paraId="64F9866D" w14:textId="77777777" w:rsidTr="00786319">
        <w:tc>
          <w:tcPr>
            <w:tcW w:w="4495" w:type="dxa"/>
          </w:tcPr>
          <w:p w14:paraId="3DE1AE44" w14:textId="77777777" w:rsidR="002E50A3" w:rsidRPr="00786319" w:rsidRDefault="002E50A3" w:rsidP="00327A21">
            <w:pPr>
              <w:jc w:val="center"/>
              <w:rPr>
                <w:rFonts w:ascii="Century Gothic" w:hAnsi="Century Gothic"/>
                <w:b/>
                <w:sz w:val="16"/>
                <w:szCs w:val="16"/>
              </w:rPr>
            </w:pPr>
            <w:r w:rsidRPr="00786319">
              <w:rPr>
                <w:rFonts w:ascii="Century Gothic" w:hAnsi="Century Gothic"/>
                <w:b/>
                <w:sz w:val="16"/>
                <w:szCs w:val="16"/>
              </w:rPr>
              <w:t>Item</w:t>
            </w:r>
          </w:p>
        </w:tc>
        <w:tc>
          <w:tcPr>
            <w:tcW w:w="1080" w:type="dxa"/>
          </w:tcPr>
          <w:p w14:paraId="15E735FB" w14:textId="77777777" w:rsidR="002E50A3" w:rsidRPr="00786319" w:rsidRDefault="002E50A3" w:rsidP="00327A21">
            <w:pPr>
              <w:jc w:val="center"/>
              <w:rPr>
                <w:rFonts w:ascii="Century Gothic" w:hAnsi="Century Gothic"/>
                <w:b/>
                <w:sz w:val="16"/>
                <w:szCs w:val="16"/>
              </w:rPr>
            </w:pPr>
            <w:r w:rsidRPr="00786319">
              <w:rPr>
                <w:rFonts w:ascii="Century Gothic" w:hAnsi="Century Gothic"/>
                <w:b/>
                <w:sz w:val="16"/>
                <w:szCs w:val="16"/>
              </w:rPr>
              <w:t>Quantity</w:t>
            </w:r>
          </w:p>
        </w:tc>
        <w:tc>
          <w:tcPr>
            <w:tcW w:w="1785" w:type="dxa"/>
          </w:tcPr>
          <w:p w14:paraId="620E9867" w14:textId="77777777" w:rsidR="002E50A3" w:rsidRPr="00786319" w:rsidRDefault="002E50A3" w:rsidP="00327A21">
            <w:pPr>
              <w:jc w:val="center"/>
              <w:rPr>
                <w:rFonts w:ascii="Century Gothic" w:hAnsi="Century Gothic"/>
                <w:b/>
                <w:sz w:val="16"/>
                <w:szCs w:val="16"/>
              </w:rPr>
            </w:pPr>
            <w:r w:rsidRPr="00786319">
              <w:rPr>
                <w:rFonts w:ascii="Century Gothic" w:hAnsi="Century Gothic"/>
                <w:b/>
                <w:sz w:val="16"/>
                <w:szCs w:val="16"/>
              </w:rPr>
              <w:t>Storage Condition</w:t>
            </w:r>
          </w:p>
        </w:tc>
      </w:tr>
      <w:tr w:rsidR="002E50A3" w:rsidRPr="00786319" w14:paraId="35A2700B" w14:textId="77777777" w:rsidTr="00327A21">
        <w:tc>
          <w:tcPr>
            <w:tcW w:w="4495" w:type="dxa"/>
          </w:tcPr>
          <w:p w14:paraId="53A6E9B9" w14:textId="51D35914" w:rsidR="002E50A3" w:rsidRPr="00786319" w:rsidRDefault="00000000" w:rsidP="00327A21">
            <w:pPr>
              <w:jc w:val="both"/>
              <w:rPr>
                <w:rFonts w:ascii="Century Gothic" w:hAnsi="Century Gothic"/>
                <w:sz w:val="16"/>
              </w:rPr>
            </w:pPr>
            <w:sdt>
              <w:sdtPr>
                <w:rPr>
                  <w:rFonts w:ascii="Century Gothic" w:hAnsi="Century Gothic"/>
                  <w:bCs/>
                  <w:sz w:val="16"/>
                  <w:szCs w:val="16"/>
                </w:rPr>
                <w:alias w:val="Species"/>
                <w:tag w:val="Species"/>
                <w:id w:val="-1020542767"/>
                <w:placeholder>
                  <w:docPart w:val="0098998B08644ED1A6BB1F993A96FCD6"/>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Cs/>
                    <w:sz w:val="16"/>
                    <w:szCs w:val="16"/>
                  </w:rPr>
                  <w:t>Human</w:t>
                </w:r>
              </w:sdtContent>
            </w:sdt>
            <w:r w:rsidR="002E50A3" w:rsidRPr="00786319">
              <w:rPr>
                <w:rFonts w:ascii="Century Gothic" w:hAnsi="Century Gothic"/>
                <w:bCs/>
                <w:sz w:val="16"/>
                <w:szCs w:val="16"/>
              </w:rPr>
              <w:t xml:space="preserve"> </w:t>
            </w:r>
            <w:sdt>
              <w:sdtPr>
                <w:rPr>
                  <w:rFonts w:ascii="Century Gothic" w:hAnsi="Century Gothic"/>
                  <w:bCs/>
                  <w:sz w:val="16"/>
                  <w:szCs w:val="16"/>
                </w:rPr>
                <w:alias w:val="Target"/>
                <w:tag w:val="Target"/>
                <w:id w:val="1328947702"/>
                <w:placeholder>
                  <w:docPart w:val="426436D29C3A43E481E1461F534AC9BB"/>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002E50A3" w:rsidRPr="00786319">
              <w:rPr>
                <w:rFonts w:ascii="Century Gothic" w:hAnsi="Century Gothic"/>
                <w:bCs/>
                <w:sz w:val="16"/>
                <w:szCs w:val="16"/>
              </w:rPr>
              <w:t xml:space="preserve"> Capture</w:t>
            </w:r>
            <w:r w:rsidR="002E50A3" w:rsidRPr="00786319">
              <w:rPr>
                <w:rFonts w:ascii="Century Gothic" w:hAnsi="Century Gothic"/>
                <w:sz w:val="16"/>
              </w:rPr>
              <w:t xml:space="preserve"> Antibody 10X</w:t>
            </w:r>
          </w:p>
        </w:tc>
        <w:tc>
          <w:tcPr>
            <w:tcW w:w="1080" w:type="dxa"/>
          </w:tcPr>
          <w:p w14:paraId="45614E26" w14:textId="77777777" w:rsidR="002E50A3" w:rsidRPr="00786319" w:rsidRDefault="002E50A3" w:rsidP="00327A21">
            <w:pPr>
              <w:jc w:val="center"/>
              <w:rPr>
                <w:rFonts w:ascii="Century Gothic" w:hAnsi="Century Gothic"/>
                <w:sz w:val="16"/>
              </w:rPr>
            </w:pPr>
            <w:r w:rsidRPr="00786319">
              <w:rPr>
                <w:rFonts w:ascii="Century Gothic" w:hAnsi="Century Gothic"/>
                <w:sz w:val="16"/>
              </w:rPr>
              <w:t xml:space="preserve">600 </w:t>
            </w:r>
            <w:r w:rsidRPr="00786319">
              <w:rPr>
                <w:rFonts w:ascii="Calibri" w:hAnsi="Calibri" w:cs="Calibri"/>
                <w:sz w:val="16"/>
              </w:rPr>
              <w:t>μ</w:t>
            </w:r>
            <w:r w:rsidRPr="00786319">
              <w:rPr>
                <w:rFonts w:ascii="Century Gothic" w:hAnsi="Century Gothic"/>
                <w:sz w:val="16"/>
              </w:rPr>
              <w:t>L</w:t>
            </w:r>
          </w:p>
        </w:tc>
        <w:tc>
          <w:tcPr>
            <w:tcW w:w="1785" w:type="dxa"/>
          </w:tcPr>
          <w:p w14:paraId="40FFEFE1"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7300AEFB" w14:textId="77777777" w:rsidTr="00327A21">
        <w:tc>
          <w:tcPr>
            <w:tcW w:w="4495" w:type="dxa"/>
          </w:tcPr>
          <w:p w14:paraId="33B11FA7" w14:textId="472042E6" w:rsidR="002E50A3" w:rsidRPr="00786319" w:rsidRDefault="00000000" w:rsidP="00327A21">
            <w:pPr>
              <w:jc w:val="both"/>
              <w:rPr>
                <w:rFonts w:ascii="Century Gothic" w:hAnsi="Century Gothic"/>
                <w:bCs/>
                <w:sz w:val="16"/>
                <w:szCs w:val="16"/>
              </w:rPr>
            </w:pPr>
            <w:sdt>
              <w:sdtPr>
                <w:rPr>
                  <w:rFonts w:ascii="Century Gothic" w:hAnsi="Century Gothic"/>
                  <w:bCs/>
                  <w:sz w:val="16"/>
                  <w:szCs w:val="16"/>
                </w:rPr>
                <w:alias w:val="Species"/>
                <w:tag w:val="Species"/>
                <w:id w:val="-2084062163"/>
                <w:placeholder>
                  <w:docPart w:val="93FEA56F336144C18347EC28B9447A56"/>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Cs/>
                    <w:sz w:val="16"/>
                    <w:szCs w:val="16"/>
                  </w:rPr>
                  <w:t>Human</w:t>
                </w:r>
              </w:sdtContent>
            </w:sdt>
            <w:r w:rsidR="002E50A3" w:rsidRPr="00786319">
              <w:rPr>
                <w:rFonts w:ascii="Century Gothic" w:hAnsi="Century Gothic"/>
                <w:bCs/>
                <w:sz w:val="16"/>
                <w:szCs w:val="16"/>
              </w:rPr>
              <w:t xml:space="preserve"> </w:t>
            </w:r>
            <w:sdt>
              <w:sdtPr>
                <w:rPr>
                  <w:rFonts w:ascii="Century Gothic" w:hAnsi="Century Gothic"/>
                  <w:bCs/>
                  <w:sz w:val="16"/>
                  <w:szCs w:val="16"/>
                </w:rPr>
                <w:alias w:val="Target"/>
                <w:tag w:val="Target"/>
                <w:id w:val="38715688"/>
                <w:placeholder>
                  <w:docPart w:val="D01834C147754BE5968B47441289CB35"/>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002E50A3" w:rsidRPr="00786319">
              <w:rPr>
                <w:rFonts w:ascii="Century Gothic" w:hAnsi="Century Gothic"/>
                <w:bCs/>
                <w:sz w:val="16"/>
                <w:szCs w:val="16"/>
              </w:rPr>
              <w:t xml:space="preserve"> Detector Antibody 10X</w:t>
            </w:r>
          </w:p>
        </w:tc>
        <w:tc>
          <w:tcPr>
            <w:tcW w:w="1080" w:type="dxa"/>
          </w:tcPr>
          <w:p w14:paraId="2D18125A" w14:textId="77777777" w:rsidR="002E50A3" w:rsidRPr="00786319" w:rsidRDefault="002E50A3" w:rsidP="00327A21">
            <w:pPr>
              <w:jc w:val="center"/>
              <w:rPr>
                <w:rFonts w:ascii="Century Gothic" w:hAnsi="Century Gothic"/>
                <w:sz w:val="16"/>
              </w:rPr>
            </w:pPr>
            <w:r w:rsidRPr="00786319">
              <w:rPr>
                <w:rFonts w:ascii="Century Gothic" w:hAnsi="Century Gothic"/>
                <w:sz w:val="16"/>
              </w:rPr>
              <w:t xml:space="preserve">600 </w:t>
            </w:r>
            <w:r w:rsidRPr="00786319">
              <w:rPr>
                <w:rFonts w:ascii="Calibri" w:hAnsi="Calibri" w:cs="Calibri"/>
                <w:sz w:val="16"/>
              </w:rPr>
              <w:t>μ</w:t>
            </w:r>
            <w:r w:rsidRPr="00786319">
              <w:rPr>
                <w:rFonts w:ascii="Century Gothic" w:hAnsi="Century Gothic"/>
                <w:sz w:val="16"/>
              </w:rPr>
              <w:t>L</w:t>
            </w:r>
          </w:p>
        </w:tc>
        <w:tc>
          <w:tcPr>
            <w:tcW w:w="1785" w:type="dxa"/>
          </w:tcPr>
          <w:p w14:paraId="0F84C184"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0F4B8656" w14:textId="77777777" w:rsidTr="00327A21">
        <w:tc>
          <w:tcPr>
            <w:tcW w:w="4495" w:type="dxa"/>
          </w:tcPr>
          <w:p w14:paraId="7C45BEB4" w14:textId="1D05DE65" w:rsidR="002E50A3" w:rsidRPr="00786319" w:rsidRDefault="00000000" w:rsidP="00327A21">
            <w:pPr>
              <w:jc w:val="both"/>
              <w:rPr>
                <w:rFonts w:ascii="Century Gothic" w:hAnsi="Century Gothic"/>
                <w:sz w:val="16"/>
              </w:rPr>
            </w:pPr>
            <w:sdt>
              <w:sdtPr>
                <w:rPr>
                  <w:rFonts w:ascii="Century Gothic" w:hAnsi="Century Gothic"/>
                  <w:bCs/>
                  <w:sz w:val="16"/>
                  <w:szCs w:val="16"/>
                </w:rPr>
                <w:alias w:val="Species"/>
                <w:tag w:val="Species"/>
                <w:id w:val="408817911"/>
                <w:placeholder>
                  <w:docPart w:val="9983993DE5454388BEA0924BEDBE5841"/>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Cs/>
                    <w:sz w:val="16"/>
                    <w:szCs w:val="16"/>
                  </w:rPr>
                  <w:t>Human</w:t>
                </w:r>
              </w:sdtContent>
            </w:sdt>
            <w:r w:rsidR="002E50A3" w:rsidRPr="00786319">
              <w:rPr>
                <w:rFonts w:ascii="Century Gothic" w:hAnsi="Century Gothic"/>
                <w:bCs/>
                <w:sz w:val="16"/>
                <w:szCs w:val="16"/>
              </w:rPr>
              <w:t xml:space="preserve"> </w:t>
            </w:r>
            <w:sdt>
              <w:sdtPr>
                <w:rPr>
                  <w:rFonts w:ascii="Century Gothic" w:hAnsi="Century Gothic"/>
                  <w:bCs/>
                  <w:sz w:val="16"/>
                  <w:szCs w:val="16"/>
                </w:rPr>
                <w:alias w:val="Target"/>
                <w:tag w:val="Target"/>
                <w:id w:val="41717079"/>
                <w:placeholder>
                  <w:docPart w:val="246EA4A821904961A80C920936366A4E"/>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002E50A3" w:rsidRPr="00786319">
              <w:rPr>
                <w:rFonts w:ascii="Century Gothic" w:hAnsi="Century Gothic"/>
                <w:bCs/>
                <w:sz w:val="16"/>
                <w:szCs w:val="16"/>
              </w:rPr>
              <w:t xml:space="preserve"> Lyophilized</w:t>
            </w:r>
            <w:r w:rsidR="002E50A3" w:rsidRPr="00786319">
              <w:rPr>
                <w:rFonts w:ascii="Century Gothic" w:hAnsi="Century Gothic"/>
                <w:sz w:val="16"/>
              </w:rPr>
              <w:t xml:space="preserve"> Recombinant Protein</w:t>
            </w:r>
          </w:p>
        </w:tc>
        <w:tc>
          <w:tcPr>
            <w:tcW w:w="1080" w:type="dxa"/>
          </w:tcPr>
          <w:p w14:paraId="1AB1F268" w14:textId="77777777" w:rsidR="002E50A3" w:rsidRPr="00786319" w:rsidRDefault="002E50A3" w:rsidP="00327A21">
            <w:pPr>
              <w:jc w:val="center"/>
              <w:rPr>
                <w:rFonts w:ascii="Century Gothic" w:hAnsi="Century Gothic"/>
                <w:sz w:val="16"/>
              </w:rPr>
            </w:pPr>
            <w:r w:rsidRPr="00786319">
              <w:rPr>
                <w:rFonts w:ascii="Century Gothic" w:hAnsi="Century Gothic"/>
                <w:sz w:val="16"/>
              </w:rPr>
              <w:t>2 Vials</w:t>
            </w:r>
          </w:p>
        </w:tc>
        <w:tc>
          <w:tcPr>
            <w:tcW w:w="1785" w:type="dxa"/>
          </w:tcPr>
          <w:p w14:paraId="37AD52BA"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7AFAA5E2" w14:textId="77777777" w:rsidTr="00327A21">
        <w:tc>
          <w:tcPr>
            <w:tcW w:w="4495" w:type="dxa"/>
          </w:tcPr>
          <w:p w14:paraId="5F6D3FC5" w14:textId="50ADC842" w:rsidR="002E50A3" w:rsidRPr="00786319" w:rsidRDefault="002E50A3" w:rsidP="00327A21">
            <w:pPr>
              <w:jc w:val="both"/>
              <w:rPr>
                <w:rFonts w:ascii="Century Gothic" w:hAnsi="Century Gothic"/>
                <w:sz w:val="16"/>
              </w:rPr>
            </w:pPr>
            <w:r w:rsidRPr="00786319">
              <w:rPr>
                <w:rFonts w:ascii="Century Gothic" w:hAnsi="Century Gothic"/>
                <w:sz w:val="16"/>
              </w:rPr>
              <w:t xml:space="preserve">Antibody Diluent </w:t>
            </w:r>
            <w:sdt>
              <w:sdtPr>
                <w:rPr>
                  <w:rFonts w:ascii="Century Gothic" w:hAnsi="Century Gothic"/>
                  <w:sz w:val="16"/>
                </w:rPr>
                <w:alias w:val="Ab Diluent"/>
                <w:tag w:val="Ab Diluent"/>
                <w:id w:val="1057049719"/>
                <w:placeholder>
                  <w:docPart w:val="0FE82AABC5614D1584B8EFBC72427372"/>
                </w:placeholder>
                <w:dataBinding w:prefixMappings="xmlns:ns0='http://schemas.microsoft.com/office/2006/coverPageProps' " w:xpath="/ns0:CoverPageProperties[1]/ns0:CompanyAddress[1]" w:storeItemID="{55AF091B-3C7A-41E3-B477-F2FDAA23CFDA}"/>
                <w:text/>
              </w:sdtPr>
              <w:sdtContent>
                <w:r w:rsidR="006A32B8" w:rsidRPr="00786319">
                  <w:rPr>
                    <w:rFonts w:ascii="Century Gothic" w:hAnsi="Century Gothic"/>
                    <w:sz w:val="16"/>
                  </w:rPr>
                  <w:t>CPI</w:t>
                </w:r>
                <w:r w:rsidR="00021799" w:rsidRPr="00786319">
                  <w:rPr>
                    <w:rFonts w:ascii="Century Gothic" w:hAnsi="Century Gothic"/>
                    <w:sz w:val="16"/>
                  </w:rPr>
                  <w:t>2</w:t>
                </w:r>
              </w:sdtContent>
            </w:sdt>
          </w:p>
        </w:tc>
        <w:tc>
          <w:tcPr>
            <w:tcW w:w="1080" w:type="dxa"/>
          </w:tcPr>
          <w:p w14:paraId="7D34610C" w14:textId="77777777" w:rsidR="002E50A3" w:rsidRPr="00786319" w:rsidRDefault="002E50A3" w:rsidP="00327A21">
            <w:pPr>
              <w:jc w:val="center"/>
              <w:rPr>
                <w:rFonts w:ascii="Century Gothic" w:hAnsi="Century Gothic"/>
                <w:sz w:val="16"/>
              </w:rPr>
            </w:pPr>
            <w:r w:rsidRPr="00786319">
              <w:rPr>
                <w:rFonts w:ascii="Century Gothic" w:hAnsi="Century Gothic"/>
                <w:sz w:val="16"/>
              </w:rPr>
              <w:t>6 mL</w:t>
            </w:r>
          </w:p>
        </w:tc>
        <w:tc>
          <w:tcPr>
            <w:tcW w:w="1785" w:type="dxa"/>
          </w:tcPr>
          <w:p w14:paraId="5D7C0C8F"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4D254C7D" w14:textId="77777777" w:rsidTr="00327A21">
        <w:tc>
          <w:tcPr>
            <w:tcW w:w="4495" w:type="dxa"/>
          </w:tcPr>
          <w:p w14:paraId="642CB59E" w14:textId="650285D8" w:rsidR="002E50A3" w:rsidRPr="00786319" w:rsidRDefault="002E50A3" w:rsidP="00327A21">
            <w:pPr>
              <w:jc w:val="both"/>
              <w:rPr>
                <w:rFonts w:ascii="Century Gothic" w:hAnsi="Century Gothic"/>
                <w:sz w:val="16"/>
              </w:rPr>
            </w:pPr>
            <w:r w:rsidRPr="00786319">
              <w:rPr>
                <w:rFonts w:ascii="Century Gothic" w:hAnsi="Century Gothic"/>
                <w:sz w:val="16"/>
              </w:rPr>
              <w:t xml:space="preserve">Sample Diluent </w:t>
            </w:r>
            <w:r w:rsidR="006A32B8" w:rsidRPr="00786319">
              <w:rPr>
                <w:rFonts w:ascii="Century Gothic" w:hAnsi="Century Gothic"/>
                <w:sz w:val="16"/>
              </w:rPr>
              <w:t>50BS</w:t>
            </w:r>
          </w:p>
        </w:tc>
        <w:tc>
          <w:tcPr>
            <w:tcW w:w="1080" w:type="dxa"/>
          </w:tcPr>
          <w:p w14:paraId="22406B62" w14:textId="77777777" w:rsidR="002E50A3" w:rsidRPr="00786319" w:rsidRDefault="002E50A3" w:rsidP="00327A21">
            <w:pPr>
              <w:jc w:val="center"/>
              <w:rPr>
                <w:rFonts w:ascii="Century Gothic" w:hAnsi="Century Gothic"/>
                <w:sz w:val="16"/>
              </w:rPr>
            </w:pPr>
            <w:r w:rsidRPr="00786319">
              <w:rPr>
                <w:rFonts w:ascii="Century Gothic" w:hAnsi="Century Gothic"/>
                <w:sz w:val="16"/>
              </w:rPr>
              <w:t>20 mL</w:t>
            </w:r>
          </w:p>
        </w:tc>
        <w:tc>
          <w:tcPr>
            <w:tcW w:w="1785" w:type="dxa"/>
          </w:tcPr>
          <w:p w14:paraId="1C64412E"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02EEB68B" w14:textId="77777777" w:rsidTr="00327A21">
        <w:tc>
          <w:tcPr>
            <w:tcW w:w="4495" w:type="dxa"/>
          </w:tcPr>
          <w:p w14:paraId="66BB9A37" w14:textId="060244EE" w:rsidR="002E50A3" w:rsidRPr="00786319" w:rsidRDefault="002E50A3" w:rsidP="00327A21">
            <w:pPr>
              <w:jc w:val="both"/>
              <w:rPr>
                <w:rFonts w:ascii="Century Gothic" w:hAnsi="Century Gothic"/>
                <w:sz w:val="16"/>
              </w:rPr>
            </w:pPr>
            <w:r w:rsidRPr="00786319">
              <w:rPr>
                <w:rFonts w:ascii="Century Gothic" w:hAnsi="Century Gothic"/>
                <w:sz w:val="16"/>
              </w:rPr>
              <w:t>Sample Diluent NS</w:t>
            </w:r>
          </w:p>
        </w:tc>
        <w:tc>
          <w:tcPr>
            <w:tcW w:w="1080" w:type="dxa"/>
          </w:tcPr>
          <w:p w14:paraId="46182ADD" w14:textId="1BC4368A" w:rsidR="002E50A3" w:rsidRPr="00786319" w:rsidRDefault="006A32B8" w:rsidP="00327A21">
            <w:pPr>
              <w:jc w:val="center"/>
              <w:rPr>
                <w:rFonts w:ascii="Century Gothic" w:hAnsi="Century Gothic"/>
                <w:sz w:val="16"/>
              </w:rPr>
            </w:pPr>
            <w:r w:rsidRPr="00786319">
              <w:rPr>
                <w:rFonts w:ascii="Century Gothic" w:hAnsi="Century Gothic"/>
                <w:sz w:val="16"/>
              </w:rPr>
              <w:t>12</w:t>
            </w:r>
            <w:r w:rsidR="002E50A3" w:rsidRPr="00786319">
              <w:rPr>
                <w:rFonts w:ascii="Century Gothic" w:hAnsi="Century Gothic"/>
                <w:sz w:val="16"/>
              </w:rPr>
              <w:t xml:space="preserve"> mL</w:t>
            </w:r>
          </w:p>
        </w:tc>
        <w:tc>
          <w:tcPr>
            <w:tcW w:w="1785" w:type="dxa"/>
          </w:tcPr>
          <w:p w14:paraId="283135EE"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08721A2B" w14:textId="77777777" w:rsidTr="00327A21">
        <w:tc>
          <w:tcPr>
            <w:tcW w:w="4495" w:type="dxa"/>
          </w:tcPr>
          <w:p w14:paraId="1ADDA620" w14:textId="77777777" w:rsidR="002E50A3" w:rsidRPr="00786319" w:rsidRDefault="002E50A3" w:rsidP="00327A21">
            <w:pPr>
              <w:jc w:val="both"/>
              <w:rPr>
                <w:rFonts w:ascii="Century Gothic" w:hAnsi="Century Gothic"/>
                <w:sz w:val="16"/>
              </w:rPr>
            </w:pPr>
            <w:r w:rsidRPr="00786319">
              <w:rPr>
                <w:rFonts w:ascii="Century Gothic" w:hAnsi="Century Gothic"/>
                <w:sz w:val="16"/>
              </w:rPr>
              <w:t>Wash Buffer PT 10X</w:t>
            </w:r>
          </w:p>
        </w:tc>
        <w:tc>
          <w:tcPr>
            <w:tcW w:w="1080" w:type="dxa"/>
          </w:tcPr>
          <w:p w14:paraId="443AD2DF" w14:textId="77777777" w:rsidR="002E50A3" w:rsidRPr="00786319" w:rsidRDefault="002E50A3" w:rsidP="00327A21">
            <w:pPr>
              <w:jc w:val="center"/>
              <w:rPr>
                <w:rFonts w:ascii="Century Gothic" w:hAnsi="Century Gothic"/>
                <w:sz w:val="16"/>
              </w:rPr>
            </w:pPr>
            <w:r w:rsidRPr="00786319">
              <w:rPr>
                <w:rFonts w:ascii="Century Gothic" w:hAnsi="Century Gothic"/>
                <w:sz w:val="16"/>
              </w:rPr>
              <w:t>20 mL</w:t>
            </w:r>
          </w:p>
        </w:tc>
        <w:tc>
          <w:tcPr>
            <w:tcW w:w="1785" w:type="dxa"/>
          </w:tcPr>
          <w:p w14:paraId="1FB89D2A"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3A9837F5" w14:textId="77777777" w:rsidTr="00327A21">
        <w:tc>
          <w:tcPr>
            <w:tcW w:w="4495" w:type="dxa"/>
          </w:tcPr>
          <w:p w14:paraId="1C62A928" w14:textId="77777777" w:rsidR="002E50A3" w:rsidRPr="00786319" w:rsidRDefault="002E50A3" w:rsidP="00327A21">
            <w:pPr>
              <w:jc w:val="both"/>
              <w:rPr>
                <w:rFonts w:ascii="Century Gothic" w:hAnsi="Century Gothic"/>
                <w:sz w:val="16"/>
              </w:rPr>
            </w:pPr>
            <w:r w:rsidRPr="00786319">
              <w:rPr>
                <w:rFonts w:ascii="Century Gothic" w:hAnsi="Century Gothic"/>
                <w:sz w:val="16"/>
              </w:rPr>
              <w:t>TMB Development Solution</w:t>
            </w:r>
          </w:p>
        </w:tc>
        <w:tc>
          <w:tcPr>
            <w:tcW w:w="1080" w:type="dxa"/>
          </w:tcPr>
          <w:p w14:paraId="10002C97" w14:textId="77777777" w:rsidR="002E50A3" w:rsidRPr="00786319" w:rsidRDefault="002E50A3" w:rsidP="00327A21">
            <w:pPr>
              <w:jc w:val="center"/>
              <w:rPr>
                <w:rFonts w:ascii="Century Gothic" w:hAnsi="Century Gothic"/>
                <w:sz w:val="16"/>
              </w:rPr>
            </w:pPr>
            <w:r w:rsidRPr="00786319">
              <w:rPr>
                <w:rFonts w:ascii="Century Gothic" w:hAnsi="Century Gothic"/>
                <w:sz w:val="16"/>
              </w:rPr>
              <w:t>12 mL</w:t>
            </w:r>
          </w:p>
        </w:tc>
        <w:tc>
          <w:tcPr>
            <w:tcW w:w="1785" w:type="dxa"/>
          </w:tcPr>
          <w:p w14:paraId="71BB5426"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55356420" w14:textId="77777777" w:rsidTr="00327A21">
        <w:tc>
          <w:tcPr>
            <w:tcW w:w="4495" w:type="dxa"/>
          </w:tcPr>
          <w:p w14:paraId="7CA7791C" w14:textId="77777777" w:rsidR="002E50A3" w:rsidRPr="00786319" w:rsidRDefault="002E50A3" w:rsidP="00327A21">
            <w:pPr>
              <w:jc w:val="both"/>
              <w:rPr>
                <w:rFonts w:ascii="Century Gothic" w:hAnsi="Century Gothic"/>
                <w:sz w:val="16"/>
              </w:rPr>
            </w:pPr>
            <w:r w:rsidRPr="00786319">
              <w:rPr>
                <w:rFonts w:ascii="Century Gothic" w:hAnsi="Century Gothic"/>
                <w:sz w:val="16"/>
              </w:rPr>
              <w:t>Stop Solution</w:t>
            </w:r>
          </w:p>
        </w:tc>
        <w:tc>
          <w:tcPr>
            <w:tcW w:w="1080" w:type="dxa"/>
          </w:tcPr>
          <w:p w14:paraId="3FDE0F79" w14:textId="77777777" w:rsidR="002E50A3" w:rsidRPr="00786319" w:rsidRDefault="002E50A3" w:rsidP="00327A21">
            <w:pPr>
              <w:jc w:val="center"/>
              <w:rPr>
                <w:rFonts w:ascii="Century Gothic" w:hAnsi="Century Gothic"/>
                <w:sz w:val="16"/>
              </w:rPr>
            </w:pPr>
            <w:r w:rsidRPr="00786319">
              <w:rPr>
                <w:rFonts w:ascii="Century Gothic" w:hAnsi="Century Gothic"/>
                <w:sz w:val="16"/>
              </w:rPr>
              <w:t>12 mL</w:t>
            </w:r>
          </w:p>
        </w:tc>
        <w:tc>
          <w:tcPr>
            <w:tcW w:w="1785" w:type="dxa"/>
          </w:tcPr>
          <w:p w14:paraId="450468CD"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7E876F59" w14:textId="77777777" w:rsidTr="00327A21">
        <w:tc>
          <w:tcPr>
            <w:tcW w:w="4495" w:type="dxa"/>
          </w:tcPr>
          <w:p w14:paraId="7C4F0FCA" w14:textId="77777777" w:rsidR="002E50A3" w:rsidRPr="00786319" w:rsidRDefault="002E50A3" w:rsidP="00327A21">
            <w:pPr>
              <w:jc w:val="both"/>
              <w:rPr>
                <w:rFonts w:ascii="Century Gothic" w:hAnsi="Century Gothic"/>
                <w:sz w:val="16"/>
              </w:rPr>
            </w:pPr>
            <w:r w:rsidRPr="00786319">
              <w:rPr>
                <w:rFonts w:ascii="Century Gothic" w:hAnsi="Century Gothic"/>
                <w:sz w:val="16"/>
              </w:rPr>
              <w:t>SimpleStep Pre-Coated 96-Well Microplate</w:t>
            </w:r>
          </w:p>
        </w:tc>
        <w:tc>
          <w:tcPr>
            <w:tcW w:w="1080" w:type="dxa"/>
          </w:tcPr>
          <w:p w14:paraId="001DB55E" w14:textId="77777777" w:rsidR="002E50A3" w:rsidRPr="00786319" w:rsidRDefault="002E50A3" w:rsidP="00327A21">
            <w:pPr>
              <w:jc w:val="center"/>
              <w:rPr>
                <w:rFonts w:ascii="Century Gothic" w:hAnsi="Century Gothic"/>
                <w:sz w:val="16"/>
              </w:rPr>
            </w:pPr>
            <w:r w:rsidRPr="00786319">
              <w:rPr>
                <w:rFonts w:ascii="Century Gothic" w:hAnsi="Century Gothic"/>
                <w:sz w:val="16"/>
              </w:rPr>
              <w:t>96 wells</w:t>
            </w:r>
          </w:p>
        </w:tc>
        <w:tc>
          <w:tcPr>
            <w:tcW w:w="1785" w:type="dxa"/>
          </w:tcPr>
          <w:p w14:paraId="0EC389BA"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r w:rsidR="002E50A3" w:rsidRPr="00786319" w14:paraId="0A20559C" w14:textId="77777777" w:rsidTr="00327A21">
        <w:tc>
          <w:tcPr>
            <w:tcW w:w="4495" w:type="dxa"/>
          </w:tcPr>
          <w:p w14:paraId="2CC79C2E" w14:textId="77777777" w:rsidR="002E50A3" w:rsidRPr="00786319" w:rsidRDefault="002E50A3" w:rsidP="00327A21">
            <w:pPr>
              <w:jc w:val="both"/>
              <w:rPr>
                <w:rFonts w:ascii="Century Gothic" w:hAnsi="Century Gothic"/>
                <w:sz w:val="16"/>
              </w:rPr>
            </w:pPr>
            <w:r w:rsidRPr="00786319">
              <w:rPr>
                <w:rFonts w:ascii="Century Gothic" w:hAnsi="Century Gothic"/>
                <w:sz w:val="16"/>
              </w:rPr>
              <w:t>Plate Seal</w:t>
            </w:r>
          </w:p>
        </w:tc>
        <w:tc>
          <w:tcPr>
            <w:tcW w:w="1080" w:type="dxa"/>
          </w:tcPr>
          <w:p w14:paraId="00BF5D84" w14:textId="77777777" w:rsidR="002E50A3" w:rsidRPr="00786319" w:rsidRDefault="002E50A3" w:rsidP="00327A21">
            <w:pPr>
              <w:jc w:val="center"/>
              <w:rPr>
                <w:rFonts w:ascii="Century Gothic" w:hAnsi="Century Gothic"/>
                <w:sz w:val="16"/>
              </w:rPr>
            </w:pPr>
            <w:r w:rsidRPr="00786319">
              <w:rPr>
                <w:rFonts w:ascii="Century Gothic" w:hAnsi="Century Gothic"/>
                <w:sz w:val="16"/>
              </w:rPr>
              <w:t>1</w:t>
            </w:r>
          </w:p>
        </w:tc>
        <w:tc>
          <w:tcPr>
            <w:tcW w:w="1785" w:type="dxa"/>
          </w:tcPr>
          <w:p w14:paraId="48734B66" w14:textId="77777777" w:rsidR="002E50A3" w:rsidRPr="00786319" w:rsidRDefault="002E50A3" w:rsidP="00327A21">
            <w:pPr>
              <w:jc w:val="center"/>
              <w:rPr>
                <w:rFonts w:ascii="Century Gothic" w:hAnsi="Century Gothic"/>
                <w:sz w:val="16"/>
              </w:rPr>
            </w:pPr>
            <w:r w:rsidRPr="00786319">
              <w:rPr>
                <w:rFonts w:ascii="Century Gothic" w:hAnsi="Century Gothic"/>
                <w:sz w:val="16"/>
              </w:rPr>
              <w:t>+4°C</w:t>
            </w:r>
          </w:p>
        </w:tc>
      </w:tr>
    </w:tbl>
    <w:p w14:paraId="1581008A" w14:textId="77777777" w:rsidR="002E50A3" w:rsidRPr="00786319" w:rsidRDefault="002E50A3" w:rsidP="002E50A3">
      <w:pPr>
        <w:spacing w:after="0"/>
        <w:jc w:val="both"/>
        <w:rPr>
          <w:rFonts w:ascii="Century Gothic" w:hAnsi="Century Gothic"/>
          <w:bCs/>
          <w:sz w:val="16"/>
          <w:szCs w:val="16"/>
        </w:rPr>
      </w:pPr>
      <w:r w:rsidRPr="00786319">
        <w:rPr>
          <w:rFonts w:ascii="Century Gothic" w:hAnsi="Century Gothic"/>
          <w:bCs/>
          <w:sz w:val="16"/>
          <w:szCs w:val="16"/>
        </w:rPr>
        <w:t>Sample Diluent NS is provided but not necessary for this product.</w:t>
      </w:r>
    </w:p>
    <w:p w14:paraId="66EFD477" w14:textId="77777777" w:rsidR="00021799" w:rsidRPr="00786319" w:rsidRDefault="00021799" w:rsidP="00021799">
      <w:pPr>
        <w:spacing w:after="0"/>
        <w:jc w:val="both"/>
        <w:rPr>
          <w:rFonts w:ascii="Century Gothic" w:hAnsi="Century Gothic"/>
          <w:b/>
          <w:sz w:val="18"/>
        </w:rPr>
      </w:pPr>
    </w:p>
    <w:p w14:paraId="4EB73D70" w14:textId="0745BD7D" w:rsidR="00021799" w:rsidRPr="00786319" w:rsidRDefault="00021799" w:rsidP="00021799">
      <w:pPr>
        <w:spacing w:after="0"/>
        <w:jc w:val="both"/>
        <w:rPr>
          <w:rFonts w:ascii="Century Gothic" w:hAnsi="Century Gothic"/>
          <w:bCs/>
          <w:sz w:val="16"/>
          <w:szCs w:val="16"/>
        </w:rPr>
      </w:pPr>
      <w:r w:rsidRPr="00786319">
        <w:rPr>
          <w:rFonts w:ascii="Century Gothic" w:hAnsi="Century Gothic"/>
          <w:b/>
          <w:sz w:val="16"/>
          <w:szCs w:val="16"/>
        </w:rPr>
        <w:t xml:space="preserve">Note: </w:t>
      </w:r>
      <w:r w:rsidRPr="00786319">
        <w:rPr>
          <w:rFonts w:ascii="Century Gothic" w:hAnsi="Century Gothic"/>
          <w:bCs/>
          <w:sz w:val="16"/>
          <w:szCs w:val="16"/>
        </w:rPr>
        <w:t>Antibody Diluent CPI2 - This buffer has been reformulated to enhance stability after freeze-thaw cycles while producing data equivalent to the original formulation of antibody diluent CPI</w:t>
      </w:r>
    </w:p>
    <w:p w14:paraId="10FE70D2" w14:textId="15EC7B6A" w:rsidR="008E0E5E" w:rsidRPr="00786319" w:rsidRDefault="00021799" w:rsidP="00021799">
      <w:pPr>
        <w:spacing w:after="0"/>
        <w:jc w:val="both"/>
        <w:rPr>
          <w:rFonts w:ascii="Century Gothic" w:hAnsi="Century Gothic"/>
          <w:bCs/>
          <w:sz w:val="16"/>
          <w:szCs w:val="16"/>
        </w:rPr>
      </w:pPr>
      <w:r w:rsidRPr="00786319">
        <w:rPr>
          <w:rFonts w:ascii="Century Gothic" w:hAnsi="Century Gothic"/>
          <w:bCs/>
          <w:sz w:val="16"/>
          <w:szCs w:val="16"/>
        </w:rPr>
        <w:t xml:space="preserve">previously used in this kit. While we run stock down, you may receive kits containing antibody diluent CPI. This does not affect the way you should use the kit. If you have any questions, please contact Abcam Scientific Support. </w:t>
      </w:r>
    </w:p>
    <w:p w14:paraId="2C4752B2" w14:textId="77777777" w:rsidR="00021799" w:rsidRPr="00786319" w:rsidRDefault="00021799" w:rsidP="00021799">
      <w:pPr>
        <w:spacing w:after="0"/>
        <w:jc w:val="both"/>
        <w:rPr>
          <w:rFonts w:ascii="Century Gothic" w:hAnsi="Century Gothic"/>
          <w:bCs/>
          <w:sz w:val="16"/>
          <w:szCs w:val="16"/>
        </w:rPr>
      </w:pPr>
    </w:p>
    <w:p w14:paraId="0C3AF518" w14:textId="0E52EDF0" w:rsidR="008E0E5E" w:rsidRPr="00786319" w:rsidRDefault="008E0E5E" w:rsidP="008E0E5E">
      <w:pPr>
        <w:spacing w:after="0"/>
        <w:jc w:val="both"/>
        <w:rPr>
          <w:rFonts w:ascii="Century Gothic" w:hAnsi="Century Gothic"/>
          <w:b/>
          <w:sz w:val="18"/>
          <w:szCs w:val="18"/>
        </w:rPr>
      </w:pPr>
      <w:r w:rsidRPr="00786319">
        <w:rPr>
          <w:rFonts w:ascii="Century Gothic" w:hAnsi="Century Gothic"/>
          <w:b/>
          <w:sz w:val="18"/>
          <w:szCs w:val="18"/>
        </w:rPr>
        <w:t>Materials Required, Not Supplied</w:t>
      </w:r>
    </w:p>
    <w:p w14:paraId="1E7EB967" w14:textId="77777777" w:rsidR="00021799" w:rsidRPr="00786319" w:rsidRDefault="00021799" w:rsidP="008E0E5E">
      <w:pPr>
        <w:spacing w:after="0"/>
        <w:jc w:val="both"/>
        <w:rPr>
          <w:rFonts w:ascii="Century Gothic" w:hAnsi="Century Gothic"/>
          <w:b/>
          <w:sz w:val="18"/>
          <w:szCs w:val="18"/>
        </w:rPr>
      </w:pPr>
    </w:p>
    <w:p w14:paraId="487E9CCF" w14:textId="77777777" w:rsidR="00662685" w:rsidRPr="00786319" w:rsidRDefault="00662685" w:rsidP="008E0E5E">
      <w:pPr>
        <w:spacing w:after="0"/>
        <w:jc w:val="both"/>
        <w:rPr>
          <w:rFonts w:ascii="Century Gothic" w:hAnsi="Century Gothic"/>
          <w:sz w:val="16"/>
          <w:szCs w:val="16"/>
        </w:rPr>
      </w:pPr>
      <w:r w:rsidRPr="00786319">
        <w:rPr>
          <w:rFonts w:ascii="Century Gothic" w:hAnsi="Century Gothic"/>
          <w:sz w:val="16"/>
          <w:szCs w:val="16"/>
        </w:rPr>
        <w:t>These materials are not included in the kit, but will be required to successfully utilize this assay:</w:t>
      </w:r>
    </w:p>
    <w:p w14:paraId="3C528AF7" w14:textId="77777777" w:rsidR="008E0E5E" w:rsidRPr="00786319" w:rsidRDefault="008E0E5E" w:rsidP="008E0E5E">
      <w:pPr>
        <w:spacing w:after="0"/>
        <w:jc w:val="both"/>
        <w:rPr>
          <w:rFonts w:ascii="Century Gothic" w:hAnsi="Century Gothic"/>
          <w:b/>
          <w:sz w:val="16"/>
          <w:szCs w:val="20"/>
        </w:rPr>
      </w:pPr>
    </w:p>
    <w:p w14:paraId="45A9F06F" w14:textId="77777777" w:rsidR="7D65B708" w:rsidRPr="00786319" w:rsidRDefault="7D65B708" w:rsidP="00855F96">
      <w:pPr>
        <w:spacing w:after="0"/>
        <w:jc w:val="both"/>
        <w:rPr>
          <w:rFonts w:ascii="Century Gothic" w:hAnsi="Century Gothic"/>
          <w:sz w:val="16"/>
          <w:szCs w:val="16"/>
        </w:rPr>
      </w:pPr>
      <w:r w:rsidRPr="00786319">
        <w:rPr>
          <w:rFonts w:ascii="Century Gothic" w:hAnsi="Century Gothic"/>
          <w:sz w:val="16"/>
          <w:szCs w:val="16"/>
        </w:rPr>
        <w:t>Microplate reader capable of measuring absorbance at 450 or 600 nm.</w:t>
      </w:r>
    </w:p>
    <w:p w14:paraId="0E5B7299" w14:textId="77777777" w:rsidR="7D65B708" w:rsidRPr="00786319" w:rsidRDefault="7D65B708" w:rsidP="00855F96">
      <w:pPr>
        <w:spacing w:after="0"/>
        <w:jc w:val="both"/>
        <w:rPr>
          <w:rFonts w:ascii="Century Gothic" w:hAnsi="Century Gothic"/>
          <w:sz w:val="16"/>
          <w:szCs w:val="16"/>
        </w:rPr>
      </w:pPr>
      <w:r w:rsidRPr="00786319">
        <w:rPr>
          <w:rFonts w:ascii="Century Gothic" w:hAnsi="Century Gothic"/>
          <w:sz w:val="16"/>
          <w:szCs w:val="16"/>
        </w:rPr>
        <w:t>Deionized water.</w:t>
      </w:r>
    </w:p>
    <w:p w14:paraId="6548007E" w14:textId="77777777" w:rsidR="7D65B708" w:rsidRPr="00786319" w:rsidRDefault="7D65B708" w:rsidP="00855F96">
      <w:pPr>
        <w:spacing w:after="0"/>
        <w:jc w:val="both"/>
        <w:rPr>
          <w:rFonts w:ascii="Century Gothic" w:hAnsi="Century Gothic"/>
          <w:sz w:val="16"/>
          <w:szCs w:val="16"/>
        </w:rPr>
      </w:pPr>
      <w:r w:rsidRPr="00786319">
        <w:rPr>
          <w:rFonts w:ascii="Century Gothic" w:hAnsi="Century Gothic"/>
          <w:sz w:val="16"/>
          <w:szCs w:val="16"/>
        </w:rPr>
        <w:t>Multi- and single-channel pipettes.</w:t>
      </w:r>
    </w:p>
    <w:p w14:paraId="1647C25C" w14:textId="77777777" w:rsidR="7D65B708" w:rsidRPr="00786319" w:rsidRDefault="7D65B708" w:rsidP="00855F96">
      <w:pPr>
        <w:spacing w:after="0"/>
        <w:jc w:val="both"/>
        <w:rPr>
          <w:rFonts w:ascii="Century Gothic" w:hAnsi="Century Gothic"/>
          <w:sz w:val="16"/>
          <w:szCs w:val="16"/>
        </w:rPr>
      </w:pPr>
      <w:r w:rsidRPr="00786319">
        <w:rPr>
          <w:rFonts w:ascii="Century Gothic" w:hAnsi="Century Gothic"/>
          <w:sz w:val="16"/>
          <w:szCs w:val="16"/>
        </w:rPr>
        <w:t>Tubes for standard dilution.</w:t>
      </w:r>
    </w:p>
    <w:p w14:paraId="59F7FC11" w14:textId="77777777" w:rsidR="7D65B708" w:rsidRPr="00786319" w:rsidRDefault="7D65B708" w:rsidP="00855F96">
      <w:pPr>
        <w:spacing w:after="0"/>
        <w:jc w:val="both"/>
        <w:rPr>
          <w:rFonts w:ascii="Century Gothic" w:hAnsi="Century Gothic"/>
          <w:sz w:val="16"/>
          <w:szCs w:val="16"/>
        </w:rPr>
      </w:pPr>
      <w:r w:rsidRPr="00786319">
        <w:rPr>
          <w:rFonts w:ascii="Century Gothic" w:hAnsi="Century Gothic"/>
          <w:sz w:val="16"/>
          <w:szCs w:val="16"/>
        </w:rPr>
        <w:t>Plate shaker for all incubation steps.</w:t>
      </w:r>
    </w:p>
    <w:p w14:paraId="198DFE4E" w14:textId="77777777" w:rsidR="7D65B708" w:rsidRPr="00786319" w:rsidRDefault="7D65B708" w:rsidP="00855F96">
      <w:pPr>
        <w:spacing w:after="0"/>
        <w:jc w:val="both"/>
        <w:rPr>
          <w:rFonts w:ascii="Century Gothic" w:hAnsi="Century Gothic"/>
          <w:sz w:val="16"/>
          <w:szCs w:val="16"/>
        </w:rPr>
      </w:pPr>
      <w:r w:rsidRPr="00786319">
        <w:rPr>
          <w:rFonts w:ascii="Century Gothic" w:hAnsi="Century Gothic"/>
          <w:sz w:val="16"/>
          <w:szCs w:val="16"/>
        </w:rPr>
        <w:t>Optional: Phenylmethylsulfonyl Fluoride (PMSF) (or other protease inhibitors).</w:t>
      </w:r>
    </w:p>
    <w:p w14:paraId="7761BFEA" w14:textId="24526316" w:rsidR="53C8128D" w:rsidRPr="00786319" w:rsidRDefault="53C8128D" w:rsidP="53C8128D">
      <w:pPr>
        <w:spacing w:after="0"/>
        <w:jc w:val="both"/>
        <w:rPr>
          <w:rFonts w:ascii="Century Gothic" w:hAnsi="Century Gothic"/>
          <w:sz w:val="16"/>
          <w:szCs w:val="16"/>
        </w:rPr>
      </w:pPr>
    </w:p>
    <w:p w14:paraId="7C0C5C14" w14:textId="77777777" w:rsidR="008E0E5E" w:rsidRPr="00786319" w:rsidRDefault="008E0E5E" w:rsidP="005F10CA">
      <w:pPr>
        <w:spacing w:after="0"/>
        <w:jc w:val="both"/>
        <w:rPr>
          <w:rFonts w:ascii="Century Gothic" w:hAnsi="Century Gothic"/>
          <w:b/>
          <w:sz w:val="18"/>
          <w:szCs w:val="20"/>
        </w:rPr>
      </w:pPr>
      <w:r w:rsidRPr="00786319">
        <w:rPr>
          <w:rFonts w:ascii="Century Gothic" w:hAnsi="Century Gothic"/>
          <w:b/>
          <w:sz w:val="18"/>
          <w:szCs w:val="20"/>
        </w:rPr>
        <w:t>Reagent Preparation</w:t>
      </w:r>
    </w:p>
    <w:p w14:paraId="7B23586C" w14:textId="77777777" w:rsidR="008E0E5E" w:rsidRPr="00786319" w:rsidRDefault="008E0E5E" w:rsidP="008E0E5E">
      <w:pPr>
        <w:spacing w:after="0"/>
        <w:jc w:val="both"/>
        <w:rPr>
          <w:rFonts w:ascii="Century Gothic" w:hAnsi="Century Gothic"/>
          <w:sz w:val="16"/>
          <w:szCs w:val="18"/>
        </w:rPr>
      </w:pPr>
      <w:r w:rsidRPr="00786319">
        <w:rPr>
          <w:rFonts w:ascii="Century Gothic" w:hAnsi="Century Gothic"/>
          <w:sz w:val="16"/>
          <w:szCs w:val="18"/>
        </w:rPr>
        <w:t>Equilibrate all reagents to room temperature (18-25°C) prior to use. The kit contains enough reagents for 96 wells. The sample volumes below are sufficient for 48 wells (6 x 8-well strips); adjust volumes as needed for the number of strips in your experiment.</w:t>
      </w:r>
    </w:p>
    <w:p w14:paraId="3644C99A" w14:textId="77777777" w:rsidR="008E0E5E" w:rsidRPr="00786319" w:rsidRDefault="008E0E5E" w:rsidP="008E0E5E">
      <w:pPr>
        <w:spacing w:after="0"/>
        <w:jc w:val="both"/>
        <w:rPr>
          <w:rFonts w:ascii="Century Gothic" w:hAnsi="Century Gothic"/>
          <w:sz w:val="16"/>
          <w:szCs w:val="18"/>
        </w:rPr>
      </w:pPr>
      <w:r w:rsidRPr="00786319">
        <w:rPr>
          <w:rFonts w:ascii="Century Gothic" w:hAnsi="Century Gothic"/>
          <w:sz w:val="16"/>
          <w:szCs w:val="18"/>
        </w:rPr>
        <w:t>Prepare only as much reagent as is needed on the day of the experiment. Capture and Detector Antibodies have only been tested for stability in the provided 10X formulations</w:t>
      </w:r>
      <w:r w:rsidR="000A600C" w:rsidRPr="00786319">
        <w:rPr>
          <w:rFonts w:ascii="Century Gothic" w:hAnsi="Century Gothic"/>
          <w:sz w:val="16"/>
          <w:szCs w:val="18"/>
        </w:rPr>
        <w:t>.</w:t>
      </w:r>
    </w:p>
    <w:p w14:paraId="07F6DEC8" w14:textId="77777777" w:rsidR="000A600C" w:rsidRPr="00786319" w:rsidRDefault="000A600C" w:rsidP="008E0E5E">
      <w:pPr>
        <w:spacing w:after="0"/>
        <w:jc w:val="both"/>
        <w:rPr>
          <w:rFonts w:ascii="Century Gothic" w:hAnsi="Century Gothic"/>
          <w:sz w:val="16"/>
          <w:szCs w:val="18"/>
        </w:rPr>
      </w:pPr>
    </w:p>
    <w:p w14:paraId="24CD5D39" w14:textId="0D4A395C" w:rsidR="002E50A3" w:rsidRPr="00786319" w:rsidRDefault="002E50A3" w:rsidP="002E50A3">
      <w:pPr>
        <w:spacing w:after="0"/>
        <w:jc w:val="both"/>
        <w:rPr>
          <w:rFonts w:ascii="Century Gothic" w:hAnsi="Century Gothic"/>
          <w:bCs/>
          <w:sz w:val="16"/>
          <w:szCs w:val="16"/>
        </w:rPr>
      </w:pPr>
      <w:r w:rsidRPr="00786319">
        <w:rPr>
          <w:rFonts w:ascii="Century Gothic" w:hAnsi="Century Gothic"/>
          <w:bCs/>
          <w:sz w:val="16"/>
          <w:szCs w:val="16"/>
        </w:rPr>
        <w:t xml:space="preserve">Sample Diluent </w:t>
      </w:r>
      <w:r w:rsidR="006A32B8" w:rsidRPr="00786319">
        <w:rPr>
          <w:rFonts w:ascii="Century Gothic" w:hAnsi="Century Gothic"/>
          <w:bCs/>
          <w:sz w:val="16"/>
          <w:szCs w:val="16"/>
        </w:rPr>
        <w:t>50</w:t>
      </w:r>
      <w:r w:rsidRPr="00786319">
        <w:rPr>
          <w:rFonts w:ascii="Century Gothic" w:hAnsi="Century Gothic"/>
          <w:bCs/>
          <w:sz w:val="16"/>
          <w:szCs w:val="16"/>
        </w:rPr>
        <w:t>BS may contain precipitate, this is normal. If precipitate is not dissolved by gentle mixing, the precipitate may be dissolved by gentle warming and mixing at 37°C for 10 minutes. If precipitate remains, gently spin down and avoid visible precipitates when pipetting.</w:t>
      </w:r>
    </w:p>
    <w:p w14:paraId="35300EAD" w14:textId="77777777" w:rsidR="006A32B8" w:rsidRPr="00786319" w:rsidRDefault="006A32B8" w:rsidP="002E50A3">
      <w:pPr>
        <w:spacing w:after="0"/>
        <w:jc w:val="both"/>
        <w:rPr>
          <w:rFonts w:ascii="Century Gothic" w:hAnsi="Century Gothic"/>
          <w:bCs/>
          <w:sz w:val="16"/>
          <w:szCs w:val="16"/>
        </w:rPr>
      </w:pPr>
    </w:p>
    <w:p w14:paraId="596945F7" w14:textId="77777777" w:rsidR="002E50A3" w:rsidRPr="00786319" w:rsidRDefault="002E50A3" w:rsidP="002E50A3">
      <w:pPr>
        <w:spacing w:after="0"/>
        <w:jc w:val="both"/>
        <w:rPr>
          <w:rFonts w:ascii="Century Gothic" w:hAnsi="Century Gothic"/>
          <w:bCs/>
          <w:sz w:val="16"/>
          <w:szCs w:val="18"/>
        </w:rPr>
      </w:pPr>
      <w:r w:rsidRPr="00786319">
        <w:rPr>
          <w:rFonts w:ascii="Century Gothic" w:hAnsi="Century Gothic"/>
          <w:b/>
          <w:sz w:val="16"/>
          <w:szCs w:val="18"/>
        </w:rPr>
        <w:t xml:space="preserve">1X Wash Buffer PT: </w:t>
      </w:r>
      <w:r w:rsidRPr="00786319">
        <w:rPr>
          <w:rFonts w:ascii="Century Gothic" w:hAnsi="Century Gothic"/>
          <w:bCs/>
          <w:sz w:val="16"/>
          <w:szCs w:val="18"/>
        </w:rPr>
        <w:t>Prepare 1X Wash Buffer PT by diluting Wash Buffer PT 10X with deionized water. To make 50 mL 1X Wash Buffer PT combine 5 mL Wash Buffer PT 10X with 45 mL deionized water. Mix thoroughly and gently.</w:t>
      </w:r>
    </w:p>
    <w:p w14:paraId="0A618CBF" w14:textId="77777777" w:rsidR="002E50A3" w:rsidRPr="00786319" w:rsidRDefault="002E50A3" w:rsidP="002E50A3">
      <w:pPr>
        <w:spacing w:after="0"/>
        <w:jc w:val="both"/>
        <w:rPr>
          <w:rFonts w:ascii="Century Gothic" w:hAnsi="Century Gothic"/>
          <w:b/>
          <w:sz w:val="16"/>
          <w:szCs w:val="16"/>
        </w:rPr>
      </w:pPr>
    </w:p>
    <w:p w14:paraId="5B6125DF" w14:textId="3C0CB2F2" w:rsidR="002E50A3" w:rsidRPr="00786319" w:rsidRDefault="002E50A3" w:rsidP="002E50A3">
      <w:pPr>
        <w:spacing w:after="0"/>
        <w:jc w:val="both"/>
        <w:rPr>
          <w:rFonts w:ascii="Century Gothic" w:hAnsi="Century Gothic"/>
          <w:bCs/>
          <w:sz w:val="16"/>
          <w:szCs w:val="16"/>
        </w:rPr>
      </w:pPr>
      <w:r w:rsidRPr="00786319">
        <w:rPr>
          <w:rFonts w:ascii="Century Gothic" w:hAnsi="Century Gothic"/>
          <w:b/>
          <w:sz w:val="16"/>
          <w:szCs w:val="16"/>
        </w:rPr>
        <w:t xml:space="preserve">Antibody Cocktail: </w:t>
      </w:r>
      <w:r w:rsidRPr="00786319">
        <w:rPr>
          <w:rFonts w:ascii="Century Gothic" w:hAnsi="Century Gothic"/>
          <w:bCs/>
          <w:sz w:val="16"/>
          <w:szCs w:val="16"/>
        </w:rPr>
        <w:t xml:space="preserve">Prepare Antibody Cocktail by diluting the capture and detector antibodies in Antibody Diluent </w:t>
      </w:r>
      <w:sdt>
        <w:sdtPr>
          <w:rPr>
            <w:rFonts w:ascii="Century Gothic" w:hAnsi="Century Gothic"/>
            <w:sz w:val="16"/>
          </w:rPr>
          <w:alias w:val="Ab Diluent"/>
          <w:tag w:val="Ab Diluent"/>
          <w:id w:val="-1945289816"/>
          <w:placeholder>
            <w:docPart w:val="4E54039545DE4AC48D664525671651C7"/>
          </w:placeholder>
          <w:dataBinding w:prefixMappings="xmlns:ns0='http://schemas.microsoft.com/office/2006/coverPageProps' " w:xpath="/ns0:CoverPageProperties[1]/ns0:CompanyAddress[1]" w:storeItemID="{55AF091B-3C7A-41E3-B477-F2FDAA23CFDA}"/>
          <w:text/>
        </w:sdtPr>
        <w:sdtContent>
          <w:r w:rsidR="00021799" w:rsidRPr="00786319">
            <w:rPr>
              <w:rFonts w:ascii="Century Gothic" w:hAnsi="Century Gothic"/>
              <w:sz w:val="16"/>
            </w:rPr>
            <w:t>CPI2</w:t>
          </w:r>
        </w:sdtContent>
      </w:sdt>
      <w:r w:rsidRPr="00786319">
        <w:rPr>
          <w:rFonts w:ascii="Century Gothic" w:hAnsi="Century Gothic"/>
          <w:bCs/>
          <w:sz w:val="16"/>
          <w:szCs w:val="16"/>
        </w:rPr>
        <w:t xml:space="preserve">. To make 3 mL of the Antibody Cocktail combine 300 µL 10X Capture Antibody and 300 µL 10X Detector Antibody with 2.4 mL Antibody Diluent </w:t>
      </w:r>
      <w:sdt>
        <w:sdtPr>
          <w:rPr>
            <w:rFonts w:ascii="Century Gothic" w:hAnsi="Century Gothic"/>
            <w:sz w:val="16"/>
          </w:rPr>
          <w:alias w:val="Ab Diluent"/>
          <w:tag w:val="Ab Diluent"/>
          <w:id w:val="-1651596914"/>
          <w:placeholder>
            <w:docPart w:val="D9C06A34943641F5B212408662E2DC97"/>
          </w:placeholder>
          <w:dataBinding w:prefixMappings="xmlns:ns0='http://schemas.microsoft.com/office/2006/coverPageProps' " w:xpath="/ns0:CoverPageProperties[1]/ns0:CompanyAddress[1]" w:storeItemID="{55AF091B-3C7A-41E3-B477-F2FDAA23CFDA}"/>
          <w:text/>
        </w:sdtPr>
        <w:sdtContent>
          <w:r w:rsidR="00021799" w:rsidRPr="00786319">
            <w:rPr>
              <w:rFonts w:ascii="Century Gothic" w:hAnsi="Century Gothic"/>
              <w:sz w:val="16"/>
            </w:rPr>
            <w:t>CPI2</w:t>
          </w:r>
        </w:sdtContent>
      </w:sdt>
      <w:r w:rsidRPr="00786319">
        <w:rPr>
          <w:rFonts w:ascii="Century Gothic" w:hAnsi="Century Gothic"/>
          <w:bCs/>
          <w:sz w:val="16"/>
          <w:szCs w:val="16"/>
        </w:rPr>
        <w:t>. Mix thoroughly and gently.</w:t>
      </w:r>
    </w:p>
    <w:p w14:paraId="38F6B57A" w14:textId="77777777" w:rsidR="008E0E5E" w:rsidRPr="00786319" w:rsidRDefault="008E0E5E" w:rsidP="00962614">
      <w:pPr>
        <w:spacing w:after="0"/>
        <w:jc w:val="both"/>
        <w:rPr>
          <w:rFonts w:ascii="Century Gothic" w:hAnsi="Century Gothic"/>
          <w:sz w:val="16"/>
          <w:szCs w:val="18"/>
        </w:rPr>
      </w:pPr>
      <w:r w:rsidRPr="00786319">
        <w:rPr>
          <w:rFonts w:ascii="Century Gothic" w:hAnsi="Century Gothic"/>
          <w:sz w:val="16"/>
          <w:szCs w:val="18"/>
        </w:rPr>
        <w:t xml:space="preserve"> </w:t>
      </w:r>
    </w:p>
    <w:p w14:paraId="6B9CDE83" w14:textId="77777777" w:rsidR="008E0E5E" w:rsidRPr="00786319" w:rsidRDefault="008E0E5E" w:rsidP="008E0E5E">
      <w:pPr>
        <w:spacing w:after="0"/>
        <w:jc w:val="both"/>
        <w:rPr>
          <w:rFonts w:ascii="Century Gothic" w:hAnsi="Century Gothic"/>
          <w:b/>
          <w:sz w:val="18"/>
          <w:szCs w:val="18"/>
        </w:rPr>
      </w:pPr>
      <w:r w:rsidRPr="00786319">
        <w:rPr>
          <w:rFonts w:ascii="Century Gothic" w:hAnsi="Century Gothic"/>
          <w:b/>
          <w:sz w:val="18"/>
          <w:szCs w:val="18"/>
        </w:rPr>
        <w:t>Standard Preparation</w:t>
      </w:r>
    </w:p>
    <w:p w14:paraId="7C113595" w14:textId="77777777" w:rsidR="00F86F3B" w:rsidRPr="00786319" w:rsidRDefault="00F86F3B" w:rsidP="008E0E5E">
      <w:pPr>
        <w:spacing w:after="0"/>
        <w:jc w:val="both"/>
        <w:rPr>
          <w:rFonts w:ascii="Century Gothic" w:hAnsi="Century Gothic"/>
          <w:b/>
          <w:sz w:val="16"/>
          <w:szCs w:val="16"/>
        </w:rPr>
      </w:pPr>
    </w:p>
    <w:p w14:paraId="3B4187D8" w14:textId="77777777" w:rsidR="00B416A1" w:rsidRPr="00786319" w:rsidRDefault="00B416A1" w:rsidP="00B416A1">
      <w:pPr>
        <w:spacing w:after="0"/>
        <w:jc w:val="both"/>
        <w:rPr>
          <w:rFonts w:ascii="Century Gothic" w:hAnsi="Century Gothic"/>
          <w:bCs/>
          <w:sz w:val="16"/>
          <w:szCs w:val="16"/>
        </w:rPr>
      </w:pPr>
      <w:r w:rsidRPr="00786319">
        <w:rPr>
          <w:rFonts w:ascii="Century Gothic" w:hAnsi="Century Gothic"/>
          <w:bCs/>
          <w:sz w:val="16"/>
          <w:szCs w:val="16"/>
        </w:rPr>
        <w:t>Always prepare a fresh set of standards for every use. Discard working standard dilutions after use as they do not store well.</w:t>
      </w:r>
      <w:r w:rsidR="00C26F73" w:rsidRPr="00786319">
        <w:rPr>
          <w:rFonts w:ascii="Century Gothic" w:hAnsi="Century Gothic"/>
          <w:bCs/>
          <w:sz w:val="16"/>
          <w:szCs w:val="16"/>
        </w:rPr>
        <w:t xml:space="preserve"> </w:t>
      </w:r>
      <w:r w:rsidRPr="00786319">
        <w:rPr>
          <w:rFonts w:ascii="Century Gothic" w:hAnsi="Century Gothic"/>
          <w:bCs/>
          <w:sz w:val="16"/>
          <w:szCs w:val="16"/>
        </w:rPr>
        <w:t>The following section describes the preparation of a standard curve for duplicate measurements</w:t>
      </w:r>
      <w:r w:rsidR="00F86F3B" w:rsidRPr="00786319">
        <w:rPr>
          <w:rFonts w:ascii="Century Gothic" w:hAnsi="Century Gothic"/>
          <w:bCs/>
          <w:sz w:val="16"/>
          <w:szCs w:val="16"/>
        </w:rPr>
        <w:t xml:space="preserve"> </w:t>
      </w:r>
      <w:r w:rsidRPr="00786319">
        <w:rPr>
          <w:rFonts w:ascii="Century Gothic" w:hAnsi="Century Gothic"/>
          <w:bCs/>
          <w:sz w:val="16"/>
          <w:szCs w:val="16"/>
        </w:rPr>
        <w:t>(recommended).</w:t>
      </w:r>
      <w:r w:rsidRPr="00786319">
        <w:rPr>
          <w:rFonts w:ascii="Century Gothic" w:hAnsi="Century Gothic"/>
          <w:bCs/>
          <w:sz w:val="16"/>
          <w:szCs w:val="16"/>
        </w:rPr>
        <w:cr/>
      </w:r>
    </w:p>
    <w:p w14:paraId="5C0546E7" w14:textId="41221F21" w:rsidR="00C26F73" w:rsidRPr="00786319" w:rsidRDefault="00C26F73" w:rsidP="00C26F73">
      <w:pPr>
        <w:pStyle w:val="ListParagraph"/>
        <w:numPr>
          <w:ilvl w:val="0"/>
          <w:numId w:val="6"/>
        </w:numPr>
        <w:spacing w:after="0"/>
        <w:jc w:val="both"/>
        <w:rPr>
          <w:rFonts w:ascii="Century Gothic" w:hAnsi="Century Gothic"/>
          <w:bCs/>
          <w:sz w:val="16"/>
          <w:szCs w:val="16"/>
        </w:rPr>
      </w:pPr>
      <w:bookmarkStart w:id="0" w:name="_Hlk85107759"/>
      <w:r w:rsidRPr="00786319">
        <w:rPr>
          <w:rFonts w:ascii="Century Gothic" w:hAnsi="Century Gothic"/>
          <w:bCs/>
          <w:sz w:val="16"/>
          <w:szCs w:val="16"/>
        </w:rPr>
        <w:t xml:space="preserve">Reconstitute the </w:t>
      </w:r>
      <w:sdt>
        <w:sdtPr>
          <w:rPr>
            <w:rFonts w:ascii="Century Gothic" w:hAnsi="Century Gothic"/>
            <w:bCs/>
            <w:sz w:val="16"/>
            <w:szCs w:val="16"/>
          </w:rPr>
          <w:alias w:val="Target"/>
          <w:tag w:val="Target"/>
          <w:id w:val="-1147588794"/>
          <w:placeholder>
            <w:docPart w:val="A875E42CF186411EB85B9131E919B3CD"/>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Pr="00786319">
        <w:rPr>
          <w:rFonts w:ascii="Century Gothic" w:hAnsi="Century Gothic"/>
          <w:bCs/>
          <w:sz w:val="16"/>
          <w:szCs w:val="16"/>
        </w:rPr>
        <w:t xml:space="preserve"> standard sample by adding </w:t>
      </w:r>
      <w:r w:rsidR="00335648" w:rsidRPr="00786319">
        <w:rPr>
          <w:rFonts w:ascii="Century Gothic" w:hAnsi="Century Gothic"/>
          <w:bCs/>
          <w:sz w:val="16"/>
          <w:szCs w:val="16"/>
        </w:rPr>
        <w:t>the volume of</w:t>
      </w:r>
      <w:r w:rsidRPr="00786319">
        <w:rPr>
          <w:rFonts w:ascii="Century Gothic" w:hAnsi="Century Gothic"/>
          <w:bCs/>
          <w:sz w:val="16"/>
          <w:szCs w:val="16"/>
        </w:rPr>
        <w:t xml:space="preserve"> Sample Diluent </w:t>
      </w:r>
      <w:r w:rsidR="006A32B8" w:rsidRPr="00786319">
        <w:rPr>
          <w:rFonts w:ascii="Century Gothic" w:hAnsi="Century Gothic"/>
          <w:bCs/>
          <w:sz w:val="16"/>
          <w:szCs w:val="16"/>
        </w:rPr>
        <w:t>50BS</w:t>
      </w:r>
      <w:r w:rsidR="00335648" w:rsidRPr="00786319">
        <w:rPr>
          <w:rFonts w:ascii="Century Gothic" w:hAnsi="Century Gothic"/>
          <w:bCs/>
          <w:sz w:val="16"/>
          <w:szCs w:val="16"/>
        </w:rPr>
        <w:t xml:space="preserve"> indicated on the protein vial</w:t>
      </w:r>
      <w:r w:rsidR="00026C5C" w:rsidRPr="00786319">
        <w:rPr>
          <w:rFonts w:ascii="Century Gothic" w:hAnsi="Century Gothic"/>
          <w:bCs/>
          <w:sz w:val="16"/>
          <w:szCs w:val="16"/>
        </w:rPr>
        <w:t xml:space="preserve"> label</w:t>
      </w:r>
      <w:bookmarkEnd w:id="0"/>
      <w:r w:rsidRPr="00786319">
        <w:rPr>
          <w:rFonts w:ascii="Century Gothic" w:hAnsi="Century Gothic"/>
          <w:bCs/>
          <w:sz w:val="16"/>
          <w:szCs w:val="16"/>
        </w:rPr>
        <w:t xml:space="preserve">. Hold at room temperature for </w:t>
      </w:r>
      <w:r w:rsidR="0064165F" w:rsidRPr="00786319">
        <w:rPr>
          <w:rFonts w:ascii="Century Gothic" w:hAnsi="Century Gothic"/>
          <w:bCs/>
          <w:sz w:val="16"/>
          <w:szCs w:val="16"/>
        </w:rPr>
        <w:t>10</w:t>
      </w:r>
      <w:r w:rsidRPr="00786319">
        <w:rPr>
          <w:rFonts w:ascii="Century Gothic" w:hAnsi="Century Gothic"/>
          <w:bCs/>
          <w:sz w:val="16"/>
          <w:szCs w:val="16"/>
        </w:rPr>
        <w:t xml:space="preserve"> minutes</w:t>
      </w:r>
      <w:r w:rsidR="00327A21" w:rsidRPr="00786319">
        <w:rPr>
          <w:rFonts w:ascii="Century Gothic" w:hAnsi="Century Gothic"/>
          <w:bCs/>
          <w:sz w:val="16"/>
          <w:szCs w:val="16"/>
        </w:rPr>
        <w:t>. M</w:t>
      </w:r>
      <w:r w:rsidRPr="00786319">
        <w:rPr>
          <w:rFonts w:ascii="Century Gothic" w:hAnsi="Century Gothic"/>
          <w:bCs/>
          <w:sz w:val="16"/>
          <w:szCs w:val="16"/>
        </w:rPr>
        <w:t xml:space="preserve">ix thoroughly and gently. This is the </w:t>
      </w:r>
      <w:r w:rsidR="006A32B8" w:rsidRPr="00786319">
        <w:rPr>
          <w:rFonts w:ascii="Century Gothic" w:hAnsi="Century Gothic"/>
          <w:bCs/>
          <w:sz w:val="16"/>
          <w:szCs w:val="16"/>
        </w:rPr>
        <w:t>15,000</w:t>
      </w:r>
      <w:r w:rsidRPr="00786319">
        <w:rPr>
          <w:rFonts w:ascii="Century Gothic" w:hAnsi="Century Gothic"/>
          <w:bCs/>
          <w:sz w:val="16"/>
          <w:szCs w:val="16"/>
        </w:rPr>
        <w:t> </w:t>
      </w:r>
      <w:r w:rsidR="006A32B8" w:rsidRPr="00786319">
        <w:rPr>
          <w:rFonts w:ascii="Century Gothic" w:hAnsi="Century Gothic"/>
          <w:bCs/>
          <w:sz w:val="16"/>
          <w:szCs w:val="16"/>
        </w:rPr>
        <w:t>p</w:t>
      </w:r>
      <w:r w:rsidRPr="00786319">
        <w:rPr>
          <w:rFonts w:ascii="Century Gothic" w:hAnsi="Century Gothic"/>
          <w:bCs/>
          <w:sz w:val="16"/>
          <w:szCs w:val="16"/>
        </w:rPr>
        <w:t xml:space="preserve">g/mL </w:t>
      </w:r>
      <w:r w:rsidRPr="00786319">
        <w:rPr>
          <w:rFonts w:ascii="Century Gothic" w:hAnsi="Century Gothic"/>
          <w:b/>
          <w:sz w:val="16"/>
          <w:szCs w:val="16"/>
        </w:rPr>
        <w:t>Stock Standard</w:t>
      </w:r>
      <w:r w:rsidRPr="00786319">
        <w:rPr>
          <w:rFonts w:ascii="Century Gothic" w:hAnsi="Century Gothic"/>
          <w:bCs/>
          <w:sz w:val="16"/>
          <w:szCs w:val="16"/>
        </w:rPr>
        <w:t xml:space="preserve"> Solution. </w:t>
      </w:r>
    </w:p>
    <w:p w14:paraId="68CC93A7" w14:textId="77777777" w:rsidR="00C26F73" w:rsidRPr="00786319" w:rsidRDefault="00C26F73" w:rsidP="00246F93">
      <w:pPr>
        <w:pStyle w:val="ListParagraph"/>
        <w:numPr>
          <w:ilvl w:val="0"/>
          <w:numId w:val="6"/>
        </w:numPr>
        <w:spacing w:after="0"/>
        <w:jc w:val="both"/>
        <w:rPr>
          <w:rFonts w:ascii="Century Gothic" w:hAnsi="Century Gothic"/>
          <w:bCs/>
          <w:sz w:val="16"/>
          <w:szCs w:val="16"/>
        </w:rPr>
      </w:pPr>
      <w:r w:rsidRPr="00786319">
        <w:rPr>
          <w:rFonts w:ascii="Century Gothic" w:hAnsi="Century Gothic"/>
          <w:bCs/>
          <w:sz w:val="16"/>
          <w:szCs w:val="16"/>
        </w:rPr>
        <w:t>Label eight tubes, Standards 1– 8.</w:t>
      </w:r>
    </w:p>
    <w:p w14:paraId="0B494DE1" w14:textId="53A61F3F" w:rsidR="00C26F73" w:rsidRPr="00786319" w:rsidRDefault="00C26F73" w:rsidP="00C26F73">
      <w:pPr>
        <w:pStyle w:val="ListParagraph"/>
        <w:numPr>
          <w:ilvl w:val="0"/>
          <w:numId w:val="6"/>
        </w:numPr>
        <w:spacing w:after="0"/>
        <w:jc w:val="both"/>
        <w:rPr>
          <w:rFonts w:ascii="Century Gothic" w:hAnsi="Century Gothic"/>
          <w:bCs/>
          <w:sz w:val="16"/>
          <w:szCs w:val="16"/>
        </w:rPr>
      </w:pPr>
      <w:r w:rsidRPr="00786319">
        <w:rPr>
          <w:rFonts w:ascii="Century Gothic" w:hAnsi="Century Gothic"/>
          <w:bCs/>
          <w:sz w:val="16"/>
          <w:szCs w:val="16"/>
        </w:rPr>
        <w:t xml:space="preserve">Add </w:t>
      </w:r>
      <w:r w:rsidR="006A32B8" w:rsidRPr="00786319">
        <w:rPr>
          <w:rFonts w:ascii="Century Gothic" w:hAnsi="Century Gothic"/>
          <w:bCs/>
          <w:sz w:val="16"/>
          <w:szCs w:val="16"/>
        </w:rPr>
        <w:t>408</w:t>
      </w:r>
      <w:r w:rsidRPr="00786319">
        <w:rPr>
          <w:rFonts w:ascii="Century Gothic" w:hAnsi="Century Gothic"/>
          <w:bCs/>
          <w:sz w:val="16"/>
          <w:szCs w:val="16"/>
        </w:rPr>
        <w:t xml:space="preserve"> μL of Sample Diluent </w:t>
      </w:r>
      <w:r w:rsidR="006A32B8" w:rsidRPr="00786319">
        <w:rPr>
          <w:rFonts w:ascii="Century Gothic" w:hAnsi="Century Gothic"/>
          <w:bCs/>
          <w:sz w:val="16"/>
          <w:szCs w:val="16"/>
        </w:rPr>
        <w:t>50BS</w:t>
      </w:r>
      <w:r w:rsidRPr="00786319">
        <w:rPr>
          <w:rFonts w:ascii="Century Gothic" w:hAnsi="Century Gothic"/>
          <w:bCs/>
          <w:sz w:val="16"/>
          <w:szCs w:val="16"/>
        </w:rPr>
        <w:t xml:space="preserve"> into tube number 1 and </w:t>
      </w:r>
      <w:r w:rsidR="00246F93" w:rsidRPr="00786319">
        <w:rPr>
          <w:rFonts w:ascii="Century Gothic" w:hAnsi="Century Gothic"/>
          <w:bCs/>
          <w:sz w:val="16"/>
          <w:szCs w:val="16"/>
        </w:rPr>
        <w:t>150</w:t>
      </w:r>
      <w:r w:rsidRPr="00786319">
        <w:rPr>
          <w:rFonts w:ascii="Century Gothic" w:hAnsi="Century Gothic"/>
          <w:bCs/>
          <w:sz w:val="16"/>
          <w:szCs w:val="16"/>
        </w:rPr>
        <w:t xml:space="preserve"> μL of Sample Diluent </w:t>
      </w:r>
      <w:r w:rsidR="006A32B8" w:rsidRPr="00786319">
        <w:rPr>
          <w:rFonts w:ascii="Century Gothic" w:hAnsi="Century Gothic"/>
          <w:bCs/>
          <w:sz w:val="16"/>
          <w:szCs w:val="16"/>
        </w:rPr>
        <w:t>50BS</w:t>
      </w:r>
      <w:r w:rsidRPr="00786319">
        <w:rPr>
          <w:rFonts w:ascii="Century Gothic" w:hAnsi="Century Gothic"/>
          <w:bCs/>
          <w:sz w:val="16"/>
          <w:szCs w:val="16"/>
        </w:rPr>
        <w:t xml:space="preserve"> into numbers 2-8.</w:t>
      </w:r>
      <w:r w:rsidR="003C14D2" w:rsidRPr="00786319">
        <w:rPr>
          <w:rFonts w:ascii="Century Gothic" w:hAnsi="Century Gothic"/>
          <w:bCs/>
          <w:sz w:val="16"/>
          <w:szCs w:val="16"/>
        </w:rPr>
        <w:t xml:space="preserve"> </w:t>
      </w:r>
    </w:p>
    <w:p w14:paraId="163D6CE9" w14:textId="77777777" w:rsidR="00F86F3B" w:rsidRPr="00786319" w:rsidRDefault="00C26F73" w:rsidP="00C26F73">
      <w:pPr>
        <w:pStyle w:val="ListParagraph"/>
        <w:numPr>
          <w:ilvl w:val="0"/>
          <w:numId w:val="6"/>
        </w:numPr>
        <w:spacing w:after="0"/>
        <w:jc w:val="both"/>
        <w:rPr>
          <w:rFonts w:ascii="Century Gothic" w:hAnsi="Century Gothic"/>
          <w:bCs/>
          <w:sz w:val="16"/>
          <w:szCs w:val="16"/>
        </w:rPr>
      </w:pPr>
      <w:r w:rsidRPr="00786319">
        <w:rPr>
          <w:rFonts w:ascii="Century Gothic" w:hAnsi="Century Gothic"/>
          <w:bCs/>
          <w:sz w:val="16"/>
          <w:szCs w:val="16"/>
        </w:rPr>
        <w:t xml:space="preserve">Use the </w:t>
      </w:r>
      <w:r w:rsidRPr="00786319">
        <w:rPr>
          <w:rFonts w:ascii="Century Gothic" w:hAnsi="Century Gothic"/>
          <w:b/>
          <w:sz w:val="16"/>
          <w:szCs w:val="16"/>
        </w:rPr>
        <w:t>Stock Standard</w:t>
      </w:r>
      <w:r w:rsidRPr="00786319">
        <w:rPr>
          <w:rFonts w:ascii="Century Gothic" w:hAnsi="Century Gothic"/>
          <w:bCs/>
          <w:sz w:val="16"/>
          <w:szCs w:val="16"/>
        </w:rPr>
        <w:t xml:space="preserve"> to prepare the following dilution series. Standard #8 contains no protein and is the Blank control:</w:t>
      </w:r>
    </w:p>
    <w:p w14:paraId="4D87D4A6" w14:textId="77777777" w:rsidR="003D3AA9" w:rsidRPr="00786319" w:rsidRDefault="003D3AA9" w:rsidP="008E0E5E">
      <w:pPr>
        <w:spacing w:after="0"/>
        <w:jc w:val="both"/>
        <w:rPr>
          <w:rFonts w:ascii="Century Gothic" w:hAnsi="Century Gothic"/>
          <w:bCs/>
          <w:sz w:val="18"/>
          <w:szCs w:val="20"/>
        </w:rPr>
      </w:pPr>
    </w:p>
    <w:tbl>
      <w:tblPr>
        <w:tblStyle w:val="TableGrid1"/>
        <w:tblW w:w="5000" w:type="pct"/>
        <w:jc w:val="center"/>
        <w:tblLook w:val="04A0" w:firstRow="1" w:lastRow="0" w:firstColumn="1" w:lastColumn="0" w:noHBand="0" w:noVBand="1"/>
      </w:tblPr>
      <w:tblGrid>
        <w:gridCol w:w="1093"/>
        <w:gridCol w:w="1602"/>
        <w:gridCol w:w="1170"/>
        <w:gridCol w:w="1397"/>
        <w:gridCol w:w="1050"/>
        <w:gridCol w:w="1048"/>
      </w:tblGrid>
      <w:tr w:rsidR="00C5358B" w:rsidRPr="00786319" w14:paraId="416F336F" w14:textId="77777777" w:rsidTr="00C26F73">
        <w:trPr>
          <w:trHeight w:val="896"/>
          <w:jc w:val="center"/>
        </w:trPr>
        <w:tc>
          <w:tcPr>
            <w:tcW w:w="743" w:type="pct"/>
            <w:vAlign w:val="center"/>
          </w:tcPr>
          <w:p w14:paraId="6EF5D25F" w14:textId="77777777" w:rsidR="00C153D6" w:rsidRPr="00786319" w:rsidRDefault="00C153D6" w:rsidP="0041437A">
            <w:pPr>
              <w:jc w:val="center"/>
              <w:rPr>
                <w:rFonts w:ascii="Century Gothic" w:hAnsi="Century Gothic"/>
                <w:b/>
                <w:sz w:val="16"/>
                <w:szCs w:val="16"/>
                <w:lang w:val="en-GB"/>
              </w:rPr>
            </w:pPr>
            <w:r w:rsidRPr="00786319">
              <w:rPr>
                <w:rFonts w:ascii="Century Gothic" w:hAnsi="Century Gothic"/>
                <w:b/>
                <w:sz w:val="16"/>
                <w:szCs w:val="16"/>
                <w:lang w:val="en-GB"/>
              </w:rPr>
              <w:t>Standard #</w:t>
            </w:r>
          </w:p>
        </w:tc>
        <w:tc>
          <w:tcPr>
            <w:tcW w:w="1088" w:type="pct"/>
            <w:vAlign w:val="center"/>
          </w:tcPr>
          <w:p w14:paraId="67948031" w14:textId="77777777" w:rsidR="00C153D6" w:rsidRPr="00786319" w:rsidRDefault="00C153D6" w:rsidP="0041437A">
            <w:pPr>
              <w:jc w:val="center"/>
              <w:rPr>
                <w:rFonts w:ascii="Century Gothic" w:hAnsi="Century Gothic"/>
                <w:b/>
                <w:color w:val="000000"/>
                <w:sz w:val="16"/>
                <w:szCs w:val="16"/>
                <w:lang w:val="en-GB"/>
              </w:rPr>
            </w:pPr>
            <w:r w:rsidRPr="00786319">
              <w:rPr>
                <w:rFonts w:ascii="Century Gothic" w:hAnsi="Century Gothic"/>
                <w:b/>
                <w:color w:val="000000"/>
                <w:sz w:val="16"/>
                <w:szCs w:val="16"/>
                <w:lang w:val="en-GB"/>
              </w:rPr>
              <w:t>Dilution</w:t>
            </w:r>
            <w:r w:rsidRPr="00786319">
              <w:rPr>
                <w:rFonts w:ascii="Century Gothic" w:hAnsi="Century Gothic"/>
                <w:b/>
                <w:color w:val="000000"/>
                <w:sz w:val="16"/>
                <w:szCs w:val="16"/>
                <w:lang w:val="en-GB"/>
              </w:rPr>
              <w:br/>
              <w:t>Sample</w:t>
            </w:r>
          </w:p>
        </w:tc>
        <w:tc>
          <w:tcPr>
            <w:tcW w:w="795" w:type="pct"/>
            <w:vAlign w:val="center"/>
          </w:tcPr>
          <w:p w14:paraId="4706D767" w14:textId="77777777" w:rsidR="00C153D6" w:rsidRPr="00786319" w:rsidRDefault="00C153D6" w:rsidP="0041437A">
            <w:pPr>
              <w:jc w:val="center"/>
              <w:rPr>
                <w:rFonts w:ascii="Century Gothic" w:hAnsi="Century Gothic"/>
                <w:b/>
                <w:color w:val="000000"/>
                <w:sz w:val="16"/>
                <w:szCs w:val="16"/>
                <w:lang w:val="en-GB"/>
              </w:rPr>
            </w:pPr>
            <w:r w:rsidRPr="00786319">
              <w:rPr>
                <w:rFonts w:ascii="Century Gothic" w:hAnsi="Century Gothic"/>
                <w:b/>
                <w:color w:val="000000"/>
                <w:sz w:val="16"/>
                <w:szCs w:val="16"/>
                <w:lang w:val="en-GB"/>
              </w:rPr>
              <w:t>Volume to</w:t>
            </w:r>
            <w:r w:rsidRPr="00786319">
              <w:rPr>
                <w:rFonts w:ascii="Century Gothic" w:hAnsi="Century Gothic"/>
                <w:b/>
                <w:color w:val="000000"/>
                <w:sz w:val="16"/>
                <w:szCs w:val="16"/>
                <w:lang w:val="en-GB"/>
              </w:rPr>
              <w:br/>
              <w:t>Dilute</w:t>
            </w:r>
            <w:r w:rsidR="00C5358B" w:rsidRPr="00786319">
              <w:rPr>
                <w:rFonts w:ascii="Century Gothic" w:hAnsi="Century Gothic"/>
                <w:b/>
                <w:color w:val="000000"/>
                <w:sz w:val="16"/>
                <w:szCs w:val="16"/>
                <w:lang w:val="en-GB"/>
              </w:rPr>
              <w:t xml:space="preserve"> </w:t>
            </w:r>
            <w:r w:rsidRPr="00786319">
              <w:rPr>
                <w:rFonts w:ascii="Century Gothic" w:hAnsi="Century Gothic"/>
                <w:b/>
                <w:color w:val="000000"/>
                <w:sz w:val="16"/>
                <w:szCs w:val="16"/>
                <w:lang w:val="en-GB"/>
              </w:rPr>
              <w:t>(μL)</w:t>
            </w:r>
          </w:p>
        </w:tc>
        <w:tc>
          <w:tcPr>
            <w:tcW w:w="949" w:type="pct"/>
            <w:vAlign w:val="center"/>
          </w:tcPr>
          <w:p w14:paraId="6C827111" w14:textId="77777777" w:rsidR="00C153D6" w:rsidRPr="00786319" w:rsidRDefault="00C153D6" w:rsidP="0041437A">
            <w:pPr>
              <w:jc w:val="center"/>
              <w:rPr>
                <w:rFonts w:ascii="Century Gothic" w:hAnsi="Century Gothic"/>
                <w:b/>
                <w:color w:val="000000"/>
                <w:sz w:val="16"/>
                <w:szCs w:val="16"/>
                <w:lang w:val="en-GB"/>
              </w:rPr>
            </w:pPr>
            <w:r w:rsidRPr="00786319">
              <w:rPr>
                <w:rFonts w:ascii="Century Gothic" w:hAnsi="Century Gothic"/>
                <w:b/>
                <w:color w:val="000000"/>
                <w:sz w:val="16"/>
                <w:szCs w:val="16"/>
                <w:lang w:val="en-GB"/>
              </w:rPr>
              <w:t>Volume of Diluent</w:t>
            </w:r>
            <w:r w:rsidR="00C5358B" w:rsidRPr="00786319">
              <w:rPr>
                <w:rFonts w:ascii="Century Gothic" w:hAnsi="Century Gothic"/>
                <w:b/>
                <w:color w:val="000000"/>
                <w:sz w:val="16"/>
                <w:szCs w:val="16"/>
                <w:lang w:val="en-GB"/>
              </w:rPr>
              <w:t xml:space="preserve"> </w:t>
            </w:r>
            <w:r w:rsidRPr="00786319">
              <w:rPr>
                <w:rFonts w:ascii="Century Gothic" w:hAnsi="Century Gothic"/>
                <w:b/>
                <w:color w:val="000000"/>
                <w:sz w:val="16"/>
                <w:szCs w:val="16"/>
                <w:lang w:val="en-GB"/>
              </w:rPr>
              <w:t>(μL)</w:t>
            </w:r>
          </w:p>
        </w:tc>
        <w:tc>
          <w:tcPr>
            <w:tcW w:w="713" w:type="pct"/>
            <w:vAlign w:val="center"/>
          </w:tcPr>
          <w:p w14:paraId="63389388" w14:textId="77777777" w:rsidR="00C153D6" w:rsidRPr="00786319" w:rsidRDefault="00C153D6" w:rsidP="0041437A">
            <w:pPr>
              <w:jc w:val="center"/>
              <w:rPr>
                <w:rFonts w:ascii="Century Gothic" w:hAnsi="Century Gothic"/>
                <w:b/>
                <w:color w:val="000000"/>
                <w:sz w:val="16"/>
                <w:szCs w:val="16"/>
                <w:lang w:val="en-GB"/>
              </w:rPr>
            </w:pPr>
            <w:r w:rsidRPr="00786319">
              <w:rPr>
                <w:rFonts w:ascii="Century Gothic" w:hAnsi="Century Gothic"/>
                <w:b/>
                <w:color w:val="000000"/>
                <w:sz w:val="16"/>
                <w:szCs w:val="16"/>
                <w:lang w:val="en-GB"/>
              </w:rPr>
              <w:t>Starting</w:t>
            </w:r>
            <w:r w:rsidRPr="00786319">
              <w:rPr>
                <w:rFonts w:ascii="Century Gothic" w:hAnsi="Century Gothic"/>
                <w:b/>
                <w:color w:val="000000"/>
                <w:sz w:val="16"/>
                <w:szCs w:val="16"/>
                <w:lang w:val="en-GB"/>
              </w:rPr>
              <w:br/>
              <w:t>Conc.</w:t>
            </w:r>
            <w:r w:rsidRPr="00786319">
              <w:rPr>
                <w:rFonts w:ascii="Century Gothic" w:hAnsi="Century Gothic"/>
                <w:b/>
                <w:color w:val="000000"/>
                <w:sz w:val="16"/>
                <w:szCs w:val="16"/>
                <w:lang w:val="en-GB"/>
              </w:rPr>
              <w:br/>
              <w:t>(pg/mL)</w:t>
            </w:r>
          </w:p>
        </w:tc>
        <w:tc>
          <w:tcPr>
            <w:tcW w:w="712" w:type="pct"/>
            <w:vAlign w:val="center"/>
          </w:tcPr>
          <w:p w14:paraId="0C80BA13" w14:textId="77777777" w:rsidR="00C153D6" w:rsidRPr="00786319" w:rsidRDefault="00C153D6" w:rsidP="0041437A">
            <w:pPr>
              <w:jc w:val="center"/>
              <w:rPr>
                <w:rFonts w:ascii="Century Gothic" w:hAnsi="Century Gothic"/>
                <w:b/>
                <w:color w:val="000000"/>
                <w:sz w:val="16"/>
                <w:szCs w:val="16"/>
                <w:lang w:val="en-GB"/>
              </w:rPr>
            </w:pPr>
            <w:r w:rsidRPr="00786319">
              <w:rPr>
                <w:rFonts w:ascii="Century Gothic" w:hAnsi="Century Gothic"/>
                <w:b/>
                <w:color w:val="000000"/>
                <w:sz w:val="16"/>
                <w:szCs w:val="16"/>
                <w:lang w:val="en-GB"/>
              </w:rPr>
              <w:t>Final</w:t>
            </w:r>
            <w:r w:rsidRPr="00786319">
              <w:rPr>
                <w:rFonts w:ascii="Century Gothic" w:hAnsi="Century Gothic"/>
                <w:b/>
                <w:color w:val="000000"/>
                <w:sz w:val="16"/>
                <w:szCs w:val="16"/>
                <w:lang w:val="en-GB"/>
              </w:rPr>
              <w:br/>
              <w:t>Conc.</w:t>
            </w:r>
            <w:r w:rsidRPr="00786319">
              <w:rPr>
                <w:rFonts w:ascii="Century Gothic" w:hAnsi="Century Gothic"/>
                <w:b/>
                <w:color w:val="000000"/>
                <w:sz w:val="16"/>
                <w:szCs w:val="16"/>
                <w:lang w:val="en-GB"/>
              </w:rPr>
              <w:br/>
              <w:t>(pg/mL)</w:t>
            </w:r>
          </w:p>
        </w:tc>
      </w:tr>
      <w:tr w:rsidR="00C153D6" w:rsidRPr="00786319" w14:paraId="202269C2" w14:textId="77777777" w:rsidTr="00C26F73">
        <w:trPr>
          <w:jc w:val="center"/>
        </w:trPr>
        <w:tc>
          <w:tcPr>
            <w:tcW w:w="743" w:type="pct"/>
          </w:tcPr>
          <w:p w14:paraId="6214FC91" w14:textId="77777777" w:rsidR="00C153D6" w:rsidRPr="00786319" w:rsidRDefault="00CE381D" w:rsidP="00C153D6">
            <w:pPr>
              <w:spacing w:before="60" w:after="60"/>
              <w:jc w:val="center"/>
              <w:rPr>
                <w:rFonts w:ascii="Century Gothic" w:hAnsi="Century Gothic"/>
                <w:sz w:val="16"/>
                <w:szCs w:val="16"/>
                <w:lang w:val="en-GB"/>
              </w:rPr>
            </w:pPr>
            <w:r w:rsidRPr="00786319">
              <w:rPr>
                <w:rFonts w:ascii="Century Gothic" w:hAnsi="Century Gothic"/>
                <w:sz w:val="16"/>
                <w:szCs w:val="16"/>
                <w:lang w:val="en-GB"/>
              </w:rPr>
              <w:t>1</w:t>
            </w:r>
          </w:p>
        </w:tc>
        <w:tc>
          <w:tcPr>
            <w:tcW w:w="1088" w:type="pct"/>
          </w:tcPr>
          <w:p w14:paraId="5A2A3F4F" w14:textId="77777777" w:rsidR="00C153D6" w:rsidRPr="00786319" w:rsidRDefault="00C26F73" w:rsidP="00C153D6">
            <w:pPr>
              <w:spacing w:before="60" w:after="60"/>
              <w:jc w:val="center"/>
              <w:rPr>
                <w:rFonts w:ascii="Century Gothic" w:hAnsi="Century Gothic"/>
                <w:b/>
                <w:bCs/>
                <w:sz w:val="16"/>
                <w:szCs w:val="16"/>
                <w:lang w:val="en-GB"/>
              </w:rPr>
            </w:pPr>
            <w:r w:rsidRPr="00786319">
              <w:rPr>
                <w:rFonts w:ascii="Century Gothic" w:hAnsi="Century Gothic"/>
                <w:b/>
                <w:bCs/>
                <w:sz w:val="16"/>
                <w:szCs w:val="16"/>
                <w:lang w:val="en-GB"/>
              </w:rPr>
              <w:t>Stock Standard</w:t>
            </w:r>
          </w:p>
        </w:tc>
        <w:tc>
          <w:tcPr>
            <w:tcW w:w="795" w:type="pct"/>
          </w:tcPr>
          <w:p w14:paraId="21CBA479" w14:textId="7B16D75E" w:rsidR="00C153D6" w:rsidRPr="00786319" w:rsidRDefault="006A32B8" w:rsidP="00C153D6">
            <w:pPr>
              <w:spacing w:before="60" w:after="60"/>
              <w:jc w:val="center"/>
              <w:rPr>
                <w:rFonts w:ascii="Century Gothic" w:hAnsi="Century Gothic"/>
                <w:sz w:val="16"/>
                <w:szCs w:val="16"/>
                <w:lang w:val="en-GB"/>
              </w:rPr>
            </w:pPr>
            <w:r w:rsidRPr="00786319">
              <w:rPr>
                <w:rFonts w:ascii="Century Gothic" w:hAnsi="Century Gothic"/>
                <w:sz w:val="16"/>
                <w:szCs w:val="16"/>
                <w:lang w:val="en-GB"/>
              </w:rPr>
              <w:t>42</w:t>
            </w:r>
          </w:p>
        </w:tc>
        <w:tc>
          <w:tcPr>
            <w:tcW w:w="949" w:type="pct"/>
          </w:tcPr>
          <w:p w14:paraId="1C718994" w14:textId="268A8CBA" w:rsidR="00C153D6" w:rsidRPr="00786319" w:rsidRDefault="006A32B8" w:rsidP="00C153D6">
            <w:pPr>
              <w:spacing w:before="60" w:after="60"/>
              <w:jc w:val="center"/>
              <w:rPr>
                <w:rFonts w:ascii="Century Gothic" w:hAnsi="Century Gothic"/>
                <w:sz w:val="16"/>
                <w:szCs w:val="16"/>
                <w:lang w:val="en-GB"/>
              </w:rPr>
            </w:pPr>
            <w:r w:rsidRPr="00786319">
              <w:rPr>
                <w:rFonts w:ascii="Century Gothic" w:hAnsi="Century Gothic"/>
                <w:sz w:val="16"/>
                <w:szCs w:val="16"/>
                <w:lang w:val="en-GB"/>
              </w:rPr>
              <w:t>408</w:t>
            </w:r>
          </w:p>
        </w:tc>
        <w:tc>
          <w:tcPr>
            <w:tcW w:w="713" w:type="pct"/>
          </w:tcPr>
          <w:p w14:paraId="4AB7C184" w14:textId="1C9A571D" w:rsidR="00C153D6" w:rsidRPr="00786319" w:rsidRDefault="006A32B8" w:rsidP="00C153D6">
            <w:pPr>
              <w:spacing w:before="60" w:after="60"/>
              <w:jc w:val="center"/>
              <w:rPr>
                <w:rFonts w:ascii="Century Gothic" w:hAnsi="Century Gothic"/>
                <w:sz w:val="16"/>
                <w:szCs w:val="16"/>
                <w:lang w:val="en-GB"/>
              </w:rPr>
            </w:pPr>
            <w:r w:rsidRPr="00786319">
              <w:rPr>
                <w:rFonts w:ascii="Century Gothic" w:hAnsi="Century Gothic"/>
                <w:sz w:val="16"/>
                <w:szCs w:val="16"/>
                <w:lang w:val="en-GB"/>
              </w:rPr>
              <w:t>15,000</w:t>
            </w:r>
          </w:p>
        </w:tc>
        <w:tc>
          <w:tcPr>
            <w:tcW w:w="712" w:type="pct"/>
          </w:tcPr>
          <w:p w14:paraId="0687BB20" w14:textId="79B70F9F" w:rsidR="00C153D6" w:rsidRPr="00786319" w:rsidRDefault="006A32B8" w:rsidP="00C153D6">
            <w:pPr>
              <w:spacing w:before="60" w:after="60"/>
              <w:jc w:val="center"/>
              <w:rPr>
                <w:rFonts w:ascii="Century Gothic" w:hAnsi="Century Gothic"/>
                <w:sz w:val="16"/>
                <w:szCs w:val="16"/>
                <w:lang w:val="en-GB"/>
              </w:rPr>
            </w:pPr>
            <w:r w:rsidRPr="00786319">
              <w:rPr>
                <w:rFonts w:ascii="Century Gothic" w:hAnsi="Century Gothic"/>
                <w:sz w:val="16"/>
                <w:szCs w:val="16"/>
                <w:lang w:val="en-GB"/>
              </w:rPr>
              <w:t>1,400</w:t>
            </w:r>
          </w:p>
        </w:tc>
      </w:tr>
      <w:tr w:rsidR="006A32B8" w:rsidRPr="00786319" w14:paraId="52300E13" w14:textId="77777777" w:rsidTr="00C26F73">
        <w:trPr>
          <w:jc w:val="center"/>
        </w:trPr>
        <w:tc>
          <w:tcPr>
            <w:tcW w:w="743" w:type="pct"/>
          </w:tcPr>
          <w:p w14:paraId="633FF49E"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2</w:t>
            </w:r>
          </w:p>
        </w:tc>
        <w:tc>
          <w:tcPr>
            <w:tcW w:w="1088" w:type="pct"/>
          </w:tcPr>
          <w:p w14:paraId="279833A2"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Standard#1</w:t>
            </w:r>
          </w:p>
        </w:tc>
        <w:tc>
          <w:tcPr>
            <w:tcW w:w="795" w:type="pct"/>
          </w:tcPr>
          <w:p w14:paraId="1501865A"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949" w:type="pct"/>
          </w:tcPr>
          <w:p w14:paraId="768BDC85"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713" w:type="pct"/>
          </w:tcPr>
          <w:p w14:paraId="6E97D280" w14:textId="25062B14"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1,400</w:t>
            </w:r>
          </w:p>
        </w:tc>
        <w:tc>
          <w:tcPr>
            <w:tcW w:w="712" w:type="pct"/>
          </w:tcPr>
          <w:p w14:paraId="51735FD3" w14:textId="1A9B9205"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700</w:t>
            </w:r>
          </w:p>
        </w:tc>
      </w:tr>
      <w:tr w:rsidR="006A32B8" w:rsidRPr="00786319" w14:paraId="0AB0F56B" w14:textId="77777777" w:rsidTr="00C26F73">
        <w:trPr>
          <w:jc w:val="center"/>
        </w:trPr>
        <w:tc>
          <w:tcPr>
            <w:tcW w:w="743" w:type="pct"/>
          </w:tcPr>
          <w:p w14:paraId="1898C260"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3</w:t>
            </w:r>
          </w:p>
        </w:tc>
        <w:tc>
          <w:tcPr>
            <w:tcW w:w="1088" w:type="pct"/>
          </w:tcPr>
          <w:p w14:paraId="37659DB0"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Standard#2</w:t>
            </w:r>
          </w:p>
        </w:tc>
        <w:tc>
          <w:tcPr>
            <w:tcW w:w="795" w:type="pct"/>
          </w:tcPr>
          <w:p w14:paraId="505F4759"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949" w:type="pct"/>
          </w:tcPr>
          <w:p w14:paraId="7240F613"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713" w:type="pct"/>
          </w:tcPr>
          <w:p w14:paraId="412D2173" w14:textId="78AF5778"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700</w:t>
            </w:r>
          </w:p>
        </w:tc>
        <w:tc>
          <w:tcPr>
            <w:tcW w:w="712" w:type="pct"/>
          </w:tcPr>
          <w:p w14:paraId="7B691E01" w14:textId="420FAC4D"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350</w:t>
            </w:r>
          </w:p>
        </w:tc>
      </w:tr>
      <w:tr w:rsidR="006A32B8" w:rsidRPr="00786319" w14:paraId="3B14BB5F" w14:textId="77777777" w:rsidTr="00C26F73">
        <w:trPr>
          <w:jc w:val="center"/>
        </w:trPr>
        <w:tc>
          <w:tcPr>
            <w:tcW w:w="743" w:type="pct"/>
          </w:tcPr>
          <w:p w14:paraId="41C3B076"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4</w:t>
            </w:r>
          </w:p>
        </w:tc>
        <w:tc>
          <w:tcPr>
            <w:tcW w:w="1088" w:type="pct"/>
          </w:tcPr>
          <w:p w14:paraId="0B556740"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Standard#3</w:t>
            </w:r>
          </w:p>
        </w:tc>
        <w:tc>
          <w:tcPr>
            <w:tcW w:w="795" w:type="pct"/>
          </w:tcPr>
          <w:p w14:paraId="6666C78F"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949" w:type="pct"/>
          </w:tcPr>
          <w:p w14:paraId="10029377"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713" w:type="pct"/>
          </w:tcPr>
          <w:p w14:paraId="4DDFFFE4" w14:textId="79BB9DCC"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350</w:t>
            </w:r>
          </w:p>
        </w:tc>
        <w:tc>
          <w:tcPr>
            <w:tcW w:w="712" w:type="pct"/>
          </w:tcPr>
          <w:p w14:paraId="2568A87E" w14:textId="770094CB"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175</w:t>
            </w:r>
          </w:p>
        </w:tc>
      </w:tr>
      <w:tr w:rsidR="006A32B8" w:rsidRPr="00786319" w14:paraId="4DC55EBE" w14:textId="77777777" w:rsidTr="00C26F73">
        <w:trPr>
          <w:jc w:val="center"/>
        </w:trPr>
        <w:tc>
          <w:tcPr>
            <w:tcW w:w="743" w:type="pct"/>
          </w:tcPr>
          <w:p w14:paraId="2564FDEF"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5</w:t>
            </w:r>
          </w:p>
        </w:tc>
        <w:tc>
          <w:tcPr>
            <w:tcW w:w="1088" w:type="pct"/>
          </w:tcPr>
          <w:p w14:paraId="2E6E8C2C"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Standard#4</w:t>
            </w:r>
          </w:p>
        </w:tc>
        <w:tc>
          <w:tcPr>
            <w:tcW w:w="795" w:type="pct"/>
          </w:tcPr>
          <w:p w14:paraId="62043F5C"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949" w:type="pct"/>
          </w:tcPr>
          <w:p w14:paraId="57FFA248"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713" w:type="pct"/>
          </w:tcPr>
          <w:p w14:paraId="050199A6" w14:textId="2DA1A5CE"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175</w:t>
            </w:r>
          </w:p>
        </w:tc>
        <w:tc>
          <w:tcPr>
            <w:tcW w:w="712" w:type="pct"/>
          </w:tcPr>
          <w:p w14:paraId="29702197" w14:textId="19742DEC"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87.5</w:t>
            </w:r>
          </w:p>
        </w:tc>
      </w:tr>
      <w:tr w:rsidR="006A32B8" w:rsidRPr="00786319" w14:paraId="62B1DD7C" w14:textId="77777777" w:rsidTr="00C26F73">
        <w:trPr>
          <w:jc w:val="center"/>
        </w:trPr>
        <w:tc>
          <w:tcPr>
            <w:tcW w:w="743" w:type="pct"/>
          </w:tcPr>
          <w:p w14:paraId="27D08467"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6</w:t>
            </w:r>
          </w:p>
        </w:tc>
        <w:tc>
          <w:tcPr>
            <w:tcW w:w="1088" w:type="pct"/>
          </w:tcPr>
          <w:p w14:paraId="0574340B"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Standard#5</w:t>
            </w:r>
          </w:p>
        </w:tc>
        <w:tc>
          <w:tcPr>
            <w:tcW w:w="795" w:type="pct"/>
          </w:tcPr>
          <w:p w14:paraId="55FD4E8E"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949" w:type="pct"/>
          </w:tcPr>
          <w:p w14:paraId="71BB7F24"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713" w:type="pct"/>
          </w:tcPr>
          <w:p w14:paraId="410974F3" w14:textId="2D628BB5"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87.5</w:t>
            </w:r>
          </w:p>
        </w:tc>
        <w:tc>
          <w:tcPr>
            <w:tcW w:w="712" w:type="pct"/>
          </w:tcPr>
          <w:p w14:paraId="22D86545" w14:textId="2AE750BC"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43.8</w:t>
            </w:r>
          </w:p>
        </w:tc>
      </w:tr>
      <w:tr w:rsidR="006A32B8" w:rsidRPr="00786319" w14:paraId="26A172FA" w14:textId="77777777" w:rsidTr="00C26F73">
        <w:trPr>
          <w:jc w:val="center"/>
        </w:trPr>
        <w:tc>
          <w:tcPr>
            <w:tcW w:w="743" w:type="pct"/>
          </w:tcPr>
          <w:p w14:paraId="5C8ABA95"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7</w:t>
            </w:r>
          </w:p>
        </w:tc>
        <w:tc>
          <w:tcPr>
            <w:tcW w:w="1088" w:type="pct"/>
          </w:tcPr>
          <w:p w14:paraId="5124CC7B"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Standard#6</w:t>
            </w:r>
          </w:p>
        </w:tc>
        <w:tc>
          <w:tcPr>
            <w:tcW w:w="795" w:type="pct"/>
          </w:tcPr>
          <w:p w14:paraId="0BC5692C"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949" w:type="pct"/>
          </w:tcPr>
          <w:p w14:paraId="2F607256"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713" w:type="pct"/>
          </w:tcPr>
          <w:p w14:paraId="220F0D4F" w14:textId="38965740"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43.8</w:t>
            </w:r>
          </w:p>
        </w:tc>
        <w:tc>
          <w:tcPr>
            <w:tcW w:w="712" w:type="pct"/>
          </w:tcPr>
          <w:p w14:paraId="367E4ECA" w14:textId="7ABEEABD"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21.9</w:t>
            </w:r>
          </w:p>
        </w:tc>
      </w:tr>
      <w:tr w:rsidR="006A32B8" w:rsidRPr="00786319" w14:paraId="4A051E63" w14:textId="77777777" w:rsidTr="00C26F73">
        <w:trPr>
          <w:jc w:val="center"/>
        </w:trPr>
        <w:tc>
          <w:tcPr>
            <w:tcW w:w="743" w:type="pct"/>
          </w:tcPr>
          <w:p w14:paraId="1AC4A143"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8</w:t>
            </w:r>
          </w:p>
        </w:tc>
        <w:tc>
          <w:tcPr>
            <w:tcW w:w="1088" w:type="pct"/>
          </w:tcPr>
          <w:p w14:paraId="046B42E9"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Blank Control</w:t>
            </w:r>
          </w:p>
        </w:tc>
        <w:tc>
          <w:tcPr>
            <w:tcW w:w="795" w:type="pct"/>
          </w:tcPr>
          <w:p w14:paraId="21F2A7A2"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0</w:t>
            </w:r>
          </w:p>
        </w:tc>
        <w:tc>
          <w:tcPr>
            <w:tcW w:w="949" w:type="pct"/>
          </w:tcPr>
          <w:p w14:paraId="7515B429"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150</w:t>
            </w:r>
          </w:p>
        </w:tc>
        <w:tc>
          <w:tcPr>
            <w:tcW w:w="713" w:type="pct"/>
          </w:tcPr>
          <w:p w14:paraId="5CAD7F94" w14:textId="27098B08"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N/A</w:t>
            </w:r>
          </w:p>
        </w:tc>
        <w:tc>
          <w:tcPr>
            <w:tcW w:w="712" w:type="pct"/>
          </w:tcPr>
          <w:p w14:paraId="0704462F" w14:textId="77777777" w:rsidR="006A32B8" w:rsidRPr="00786319" w:rsidRDefault="006A32B8" w:rsidP="006A32B8">
            <w:pPr>
              <w:spacing w:before="60" w:after="60"/>
              <w:jc w:val="center"/>
              <w:rPr>
                <w:rFonts w:ascii="Century Gothic" w:hAnsi="Century Gothic"/>
                <w:sz w:val="16"/>
                <w:szCs w:val="16"/>
                <w:lang w:val="en-GB"/>
              </w:rPr>
            </w:pPr>
            <w:r w:rsidRPr="00786319">
              <w:rPr>
                <w:rFonts w:ascii="Century Gothic" w:hAnsi="Century Gothic"/>
                <w:sz w:val="16"/>
                <w:szCs w:val="16"/>
                <w:lang w:val="en-GB"/>
              </w:rPr>
              <w:t>0</w:t>
            </w:r>
          </w:p>
        </w:tc>
      </w:tr>
    </w:tbl>
    <w:p w14:paraId="416BA756" w14:textId="061D9AA3" w:rsidR="00021799" w:rsidRPr="00786319" w:rsidRDefault="00021799" w:rsidP="005F10CA">
      <w:pPr>
        <w:spacing w:after="0"/>
        <w:jc w:val="both"/>
        <w:rPr>
          <w:rFonts w:ascii="Century Gothic" w:hAnsi="Century Gothic"/>
          <w:b/>
          <w:sz w:val="16"/>
          <w:szCs w:val="20"/>
        </w:rPr>
      </w:pPr>
    </w:p>
    <w:p w14:paraId="38C210D1" w14:textId="77777777" w:rsidR="00021799" w:rsidRPr="00786319" w:rsidRDefault="00021799">
      <w:pPr>
        <w:rPr>
          <w:rFonts w:ascii="Century Gothic" w:hAnsi="Century Gothic"/>
          <w:b/>
          <w:sz w:val="16"/>
          <w:szCs w:val="20"/>
        </w:rPr>
      </w:pPr>
      <w:r w:rsidRPr="00786319">
        <w:rPr>
          <w:rFonts w:ascii="Century Gothic" w:hAnsi="Century Gothic"/>
          <w:b/>
          <w:sz w:val="16"/>
          <w:szCs w:val="20"/>
        </w:rPr>
        <w:br w:type="page"/>
      </w:r>
    </w:p>
    <w:p w14:paraId="59FF733F" w14:textId="77777777" w:rsidR="008E0E5E" w:rsidRPr="00786319" w:rsidRDefault="008E0E5E" w:rsidP="005F10CA">
      <w:pPr>
        <w:spacing w:after="0"/>
        <w:jc w:val="both"/>
        <w:rPr>
          <w:rFonts w:ascii="Century Gothic" w:hAnsi="Century Gothic"/>
          <w:b/>
          <w:sz w:val="18"/>
          <w:szCs w:val="20"/>
        </w:rPr>
      </w:pPr>
      <w:r w:rsidRPr="00786319">
        <w:rPr>
          <w:rFonts w:ascii="Century Gothic" w:hAnsi="Century Gothic"/>
          <w:b/>
          <w:sz w:val="18"/>
          <w:szCs w:val="20"/>
        </w:rPr>
        <w:lastRenderedPageBreak/>
        <w:t>Sample Preparation</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B97C84" w:rsidRPr="00786319" w14:paraId="4EDB6812" w14:textId="77777777" w:rsidTr="00327A21">
        <w:trPr>
          <w:trHeight w:val="306"/>
          <w:jc w:val="center"/>
        </w:trPr>
        <w:tc>
          <w:tcPr>
            <w:tcW w:w="5400" w:type="dxa"/>
            <w:gridSpan w:val="2"/>
            <w:vAlign w:val="center"/>
          </w:tcPr>
          <w:p w14:paraId="37F50C08" w14:textId="77777777" w:rsidR="00B97C84" w:rsidRPr="00786319" w:rsidRDefault="00B97C84" w:rsidP="00327A21">
            <w:pPr>
              <w:autoSpaceDE w:val="0"/>
              <w:autoSpaceDN w:val="0"/>
              <w:adjustRightInd w:val="0"/>
              <w:spacing w:before="60" w:after="60"/>
              <w:jc w:val="center"/>
              <w:rPr>
                <w:rFonts w:ascii="Century Gothic" w:hAnsi="Century Gothic"/>
                <w:b/>
                <w:sz w:val="16"/>
                <w:szCs w:val="16"/>
              </w:rPr>
            </w:pPr>
            <w:r w:rsidRPr="00786319">
              <w:rPr>
                <w:rFonts w:ascii="Century Gothic" w:hAnsi="Century Gothic"/>
                <w:b/>
                <w:sz w:val="16"/>
                <w:szCs w:val="16"/>
              </w:rPr>
              <w:t>Typical Sample Dynamic Range</w:t>
            </w:r>
          </w:p>
        </w:tc>
      </w:tr>
      <w:tr w:rsidR="00B97C84" w:rsidRPr="00786319" w14:paraId="7609AD81" w14:textId="77777777" w:rsidTr="00327A21">
        <w:trPr>
          <w:trHeight w:val="306"/>
          <w:jc w:val="center"/>
        </w:trPr>
        <w:tc>
          <w:tcPr>
            <w:tcW w:w="2785" w:type="dxa"/>
            <w:vAlign w:val="center"/>
          </w:tcPr>
          <w:p w14:paraId="52345A39" w14:textId="77777777" w:rsidR="00B97C84" w:rsidRPr="00786319"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786319">
              <w:rPr>
                <w:rFonts w:ascii="Century Gothic" w:hAnsi="Century Gothic"/>
                <w:b/>
                <w:sz w:val="16"/>
                <w:szCs w:val="16"/>
              </w:rPr>
              <w:t>Sample Type</w:t>
            </w:r>
          </w:p>
        </w:tc>
        <w:tc>
          <w:tcPr>
            <w:tcW w:w="2615" w:type="dxa"/>
            <w:vAlign w:val="center"/>
          </w:tcPr>
          <w:p w14:paraId="3D7614D3" w14:textId="77777777" w:rsidR="00B97C84" w:rsidRPr="00786319"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786319">
              <w:rPr>
                <w:rFonts w:ascii="Century Gothic" w:hAnsi="Century Gothic"/>
                <w:b/>
                <w:sz w:val="16"/>
                <w:szCs w:val="16"/>
              </w:rPr>
              <w:t>Range</w:t>
            </w:r>
          </w:p>
        </w:tc>
      </w:tr>
      <w:tr w:rsidR="006A32B8" w:rsidRPr="00786319" w14:paraId="6FE17152" w14:textId="77777777" w:rsidTr="00327A21">
        <w:trPr>
          <w:trHeight w:val="306"/>
          <w:jc w:val="center"/>
        </w:trPr>
        <w:tc>
          <w:tcPr>
            <w:tcW w:w="2785" w:type="dxa"/>
            <w:vAlign w:val="center"/>
          </w:tcPr>
          <w:p w14:paraId="6C52194F" w14:textId="43428742" w:rsidR="006A32B8" w:rsidRPr="00786319" w:rsidRDefault="006A32B8" w:rsidP="006A32B8">
            <w:pPr>
              <w:autoSpaceDE w:val="0"/>
              <w:autoSpaceDN w:val="0"/>
              <w:adjustRightInd w:val="0"/>
              <w:spacing w:before="60" w:after="60"/>
              <w:jc w:val="center"/>
              <w:rPr>
                <w:rFonts w:ascii="Century Gothic" w:hAnsi="Century Gothic"/>
                <w:sz w:val="16"/>
                <w:szCs w:val="16"/>
              </w:rPr>
            </w:pPr>
            <w:r w:rsidRPr="00786319">
              <w:rPr>
                <w:rFonts w:ascii="Century Gothic" w:hAnsi="Century Gothic"/>
                <w:sz w:val="16"/>
                <w:szCs w:val="16"/>
              </w:rPr>
              <w:t>Serum</w:t>
            </w:r>
            <w:r w:rsidR="00021799" w:rsidRPr="00786319">
              <w:rPr>
                <w:rFonts w:ascii="Century Gothic" w:hAnsi="Century Gothic"/>
                <w:sz w:val="16"/>
                <w:szCs w:val="16"/>
              </w:rPr>
              <w:t>*</w:t>
            </w:r>
          </w:p>
        </w:tc>
        <w:tc>
          <w:tcPr>
            <w:tcW w:w="2615" w:type="dxa"/>
            <w:vAlign w:val="center"/>
          </w:tcPr>
          <w:p w14:paraId="24A1D7D3" w14:textId="67D641D9" w:rsidR="006A32B8" w:rsidRPr="00786319" w:rsidRDefault="006A32B8" w:rsidP="006A32B8">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cs="Arial"/>
                <w:color w:val="000000"/>
                <w:sz w:val="16"/>
                <w:szCs w:val="16"/>
              </w:rPr>
              <w:t>≤25%</w:t>
            </w:r>
          </w:p>
        </w:tc>
      </w:tr>
      <w:tr w:rsidR="006A32B8" w:rsidRPr="00786319" w14:paraId="59C07057" w14:textId="77777777" w:rsidTr="00327A21">
        <w:trPr>
          <w:trHeight w:val="306"/>
          <w:jc w:val="center"/>
        </w:trPr>
        <w:tc>
          <w:tcPr>
            <w:tcW w:w="2785" w:type="dxa"/>
            <w:vAlign w:val="center"/>
          </w:tcPr>
          <w:p w14:paraId="36C5556B" w14:textId="21A908EF" w:rsidR="006A32B8" w:rsidRPr="00786319" w:rsidRDefault="006A32B8" w:rsidP="006A32B8">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 xml:space="preserve">Plasma </w:t>
            </w:r>
            <w:r w:rsidR="00021799" w:rsidRPr="00786319">
              <w:rPr>
                <w:rFonts w:ascii="Century Gothic" w:hAnsi="Century Gothic"/>
                <w:sz w:val="16"/>
                <w:szCs w:val="16"/>
              </w:rPr>
              <w:t>–</w:t>
            </w:r>
            <w:r w:rsidRPr="00786319">
              <w:rPr>
                <w:rFonts w:ascii="Century Gothic" w:hAnsi="Century Gothic"/>
                <w:sz w:val="16"/>
                <w:szCs w:val="16"/>
              </w:rPr>
              <w:t xml:space="preserve"> Citrate</w:t>
            </w:r>
            <w:r w:rsidR="00021799" w:rsidRPr="00786319">
              <w:rPr>
                <w:rFonts w:ascii="Century Gothic" w:hAnsi="Century Gothic"/>
                <w:sz w:val="16"/>
                <w:szCs w:val="16"/>
              </w:rPr>
              <w:t>*</w:t>
            </w:r>
          </w:p>
        </w:tc>
        <w:tc>
          <w:tcPr>
            <w:tcW w:w="2615" w:type="dxa"/>
            <w:vAlign w:val="center"/>
          </w:tcPr>
          <w:p w14:paraId="4B6AC2D0" w14:textId="65535991" w:rsidR="006A32B8" w:rsidRPr="00786319" w:rsidRDefault="006A32B8" w:rsidP="006A32B8">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cs="Arial"/>
                <w:color w:val="000000"/>
                <w:sz w:val="16"/>
                <w:szCs w:val="16"/>
              </w:rPr>
              <w:t>≤</w:t>
            </w:r>
            <w:r w:rsidR="00021799" w:rsidRPr="00786319">
              <w:rPr>
                <w:rFonts w:ascii="Century Gothic" w:hAnsi="Century Gothic" w:cs="Arial"/>
                <w:color w:val="000000"/>
                <w:sz w:val="16"/>
                <w:szCs w:val="16"/>
              </w:rPr>
              <w:t>2</w:t>
            </w:r>
            <w:r w:rsidRPr="00786319">
              <w:rPr>
                <w:rFonts w:ascii="Century Gothic" w:hAnsi="Century Gothic" w:cs="Arial"/>
                <w:color w:val="000000"/>
                <w:sz w:val="16"/>
                <w:szCs w:val="16"/>
              </w:rPr>
              <w:t>5%</w:t>
            </w:r>
          </w:p>
        </w:tc>
      </w:tr>
      <w:tr w:rsidR="006A32B8" w:rsidRPr="00786319" w14:paraId="397237DB" w14:textId="77777777" w:rsidTr="00327A21">
        <w:trPr>
          <w:trHeight w:val="306"/>
          <w:jc w:val="center"/>
        </w:trPr>
        <w:tc>
          <w:tcPr>
            <w:tcW w:w="2785" w:type="dxa"/>
            <w:vAlign w:val="center"/>
          </w:tcPr>
          <w:p w14:paraId="46A29E16" w14:textId="499FFA00" w:rsidR="006A32B8" w:rsidRPr="00786319" w:rsidRDefault="006A32B8" w:rsidP="006A32B8">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 xml:space="preserve">Plasma </w:t>
            </w:r>
            <w:r w:rsidR="00021799" w:rsidRPr="00786319">
              <w:rPr>
                <w:rFonts w:ascii="Century Gothic" w:hAnsi="Century Gothic"/>
                <w:sz w:val="16"/>
                <w:szCs w:val="16"/>
              </w:rPr>
              <w:t>–</w:t>
            </w:r>
            <w:r w:rsidRPr="00786319">
              <w:rPr>
                <w:rFonts w:ascii="Century Gothic" w:hAnsi="Century Gothic"/>
                <w:sz w:val="16"/>
                <w:szCs w:val="16"/>
              </w:rPr>
              <w:t xml:space="preserve"> EDTA</w:t>
            </w:r>
            <w:r w:rsidR="00021799" w:rsidRPr="00786319">
              <w:rPr>
                <w:rFonts w:ascii="Century Gothic" w:hAnsi="Century Gothic"/>
                <w:sz w:val="16"/>
                <w:szCs w:val="16"/>
              </w:rPr>
              <w:t>*</w:t>
            </w:r>
          </w:p>
        </w:tc>
        <w:tc>
          <w:tcPr>
            <w:tcW w:w="2615" w:type="dxa"/>
            <w:vAlign w:val="center"/>
          </w:tcPr>
          <w:p w14:paraId="67977BB8" w14:textId="45C85976" w:rsidR="006A32B8" w:rsidRPr="00786319" w:rsidRDefault="006A32B8" w:rsidP="006A32B8">
            <w:pPr>
              <w:autoSpaceDE w:val="0"/>
              <w:autoSpaceDN w:val="0"/>
              <w:adjustRightInd w:val="0"/>
              <w:spacing w:before="60" w:after="60"/>
              <w:jc w:val="center"/>
              <w:rPr>
                <w:rFonts w:ascii="Century Gothic" w:hAnsi="Century Gothic"/>
                <w:sz w:val="16"/>
                <w:szCs w:val="16"/>
              </w:rPr>
            </w:pPr>
            <w:r w:rsidRPr="00786319">
              <w:rPr>
                <w:rFonts w:ascii="Century Gothic" w:hAnsi="Century Gothic" w:cs="Arial"/>
                <w:color w:val="000000"/>
                <w:sz w:val="16"/>
                <w:szCs w:val="16"/>
              </w:rPr>
              <w:t>≤</w:t>
            </w:r>
            <w:r w:rsidRPr="00786319">
              <w:rPr>
                <w:rFonts w:ascii="Century Gothic" w:hAnsi="Century Gothic"/>
                <w:sz w:val="16"/>
                <w:szCs w:val="16"/>
              </w:rPr>
              <w:t>25%</w:t>
            </w:r>
          </w:p>
        </w:tc>
      </w:tr>
      <w:tr w:rsidR="006A32B8" w:rsidRPr="00786319" w14:paraId="785B4A55" w14:textId="77777777" w:rsidTr="00327A21">
        <w:trPr>
          <w:trHeight w:val="306"/>
          <w:jc w:val="center"/>
        </w:trPr>
        <w:tc>
          <w:tcPr>
            <w:tcW w:w="2785" w:type="dxa"/>
            <w:vAlign w:val="center"/>
          </w:tcPr>
          <w:p w14:paraId="6DD5A99E" w14:textId="321CD7CA" w:rsidR="006A32B8" w:rsidRPr="00786319" w:rsidRDefault="006A32B8" w:rsidP="006A32B8">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 xml:space="preserve">Plasma </w:t>
            </w:r>
            <w:r w:rsidR="00021799" w:rsidRPr="00786319">
              <w:rPr>
                <w:rFonts w:ascii="Century Gothic" w:hAnsi="Century Gothic"/>
                <w:sz w:val="16"/>
                <w:szCs w:val="16"/>
              </w:rPr>
              <w:t>–</w:t>
            </w:r>
            <w:r w:rsidRPr="00786319">
              <w:rPr>
                <w:rFonts w:ascii="Century Gothic" w:hAnsi="Century Gothic"/>
                <w:sz w:val="16"/>
                <w:szCs w:val="16"/>
              </w:rPr>
              <w:t xml:space="preserve"> Heparin</w:t>
            </w:r>
            <w:r w:rsidR="00021799" w:rsidRPr="00786319">
              <w:rPr>
                <w:rFonts w:ascii="Century Gothic" w:hAnsi="Century Gothic"/>
                <w:sz w:val="16"/>
                <w:szCs w:val="16"/>
              </w:rPr>
              <w:t>*</w:t>
            </w:r>
          </w:p>
        </w:tc>
        <w:tc>
          <w:tcPr>
            <w:tcW w:w="2615" w:type="dxa"/>
            <w:vAlign w:val="center"/>
          </w:tcPr>
          <w:p w14:paraId="38D9032B" w14:textId="697D939F" w:rsidR="006A32B8" w:rsidRPr="00786319" w:rsidRDefault="006A32B8" w:rsidP="006A32B8">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cs="Arial"/>
                <w:color w:val="000000"/>
                <w:sz w:val="16"/>
                <w:szCs w:val="16"/>
              </w:rPr>
              <w:t>≤25%</w:t>
            </w:r>
          </w:p>
        </w:tc>
      </w:tr>
      <w:tr w:rsidR="00B97C84" w:rsidRPr="00786319" w14:paraId="1E27769E" w14:textId="77777777" w:rsidTr="00327A21">
        <w:trPr>
          <w:trHeight w:val="306"/>
          <w:jc w:val="center"/>
        </w:trPr>
        <w:tc>
          <w:tcPr>
            <w:tcW w:w="2785" w:type="dxa"/>
            <w:vAlign w:val="center"/>
          </w:tcPr>
          <w:p w14:paraId="613F842E" w14:textId="2CD2FB7B" w:rsidR="00B97C84" w:rsidRPr="00786319" w:rsidRDefault="006A32B8" w:rsidP="00327A21">
            <w:pPr>
              <w:autoSpaceDE w:val="0"/>
              <w:autoSpaceDN w:val="0"/>
              <w:adjustRightInd w:val="0"/>
              <w:spacing w:before="60" w:after="60"/>
              <w:jc w:val="center"/>
              <w:rPr>
                <w:rFonts w:ascii="Century Gothic" w:hAnsi="Century Gothic"/>
                <w:sz w:val="16"/>
                <w:szCs w:val="16"/>
              </w:rPr>
            </w:pPr>
            <w:r w:rsidRPr="00786319">
              <w:rPr>
                <w:rFonts w:ascii="Century Gothic" w:hAnsi="Century Gothic"/>
                <w:sz w:val="16"/>
                <w:szCs w:val="16"/>
              </w:rPr>
              <w:t>Congestive Heart Failure Serum</w:t>
            </w:r>
          </w:p>
        </w:tc>
        <w:tc>
          <w:tcPr>
            <w:tcW w:w="2615" w:type="dxa"/>
            <w:vAlign w:val="center"/>
          </w:tcPr>
          <w:p w14:paraId="5CBEC8BA" w14:textId="53DC4495" w:rsidR="00B97C84" w:rsidRPr="00786319" w:rsidRDefault="006A32B8" w:rsidP="00327A21">
            <w:pPr>
              <w:autoSpaceDE w:val="0"/>
              <w:autoSpaceDN w:val="0"/>
              <w:adjustRightInd w:val="0"/>
              <w:spacing w:before="60" w:after="60"/>
              <w:jc w:val="center"/>
              <w:rPr>
                <w:rFonts w:ascii="Century Gothic" w:hAnsi="Century Gothic"/>
                <w:sz w:val="16"/>
                <w:szCs w:val="16"/>
              </w:rPr>
            </w:pPr>
            <w:r w:rsidRPr="00786319">
              <w:rPr>
                <w:rFonts w:ascii="Century Gothic" w:hAnsi="Century Gothic"/>
                <w:sz w:val="16"/>
                <w:szCs w:val="16"/>
              </w:rPr>
              <w:t xml:space="preserve">0.2 </w:t>
            </w:r>
            <w:r w:rsidR="00021799" w:rsidRPr="00786319">
              <w:rPr>
                <w:rFonts w:ascii="Century Gothic" w:hAnsi="Century Gothic"/>
                <w:sz w:val="16"/>
                <w:szCs w:val="16"/>
              </w:rPr>
              <w:t>-</w:t>
            </w:r>
            <w:r w:rsidRPr="00786319">
              <w:rPr>
                <w:rFonts w:ascii="Century Gothic" w:hAnsi="Century Gothic"/>
                <w:sz w:val="16"/>
                <w:szCs w:val="16"/>
              </w:rPr>
              <w:t xml:space="preserve"> 7.5%</w:t>
            </w:r>
          </w:p>
        </w:tc>
      </w:tr>
    </w:tbl>
    <w:p w14:paraId="241A29D9" w14:textId="72D4E884" w:rsidR="00046F02" w:rsidRPr="00786319" w:rsidRDefault="00021799" w:rsidP="00786319">
      <w:pPr>
        <w:spacing w:after="0"/>
        <w:ind w:left="720"/>
        <w:jc w:val="both"/>
        <w:rPr>
          <w:rFonts w:ascii="Century Gothic" w:hAnsi="Century Gothic"/>
          <w:bCs/>
          <w:sz w:val="16"/>
          <w:szCs w:val="16"/>
        </w:rPr>
      </w:pPr>
      <w:r w:rsidRPr="00786319">
        <w:rPr>
          <w:rFonts w:ascii="Century Gothic" w:hAnsi="Century Gothic"/>
          <w:bCs/>
          <w:sz w:val="16"/>
          <w:szCs w:val="16"/>
        </w:rPr>
        <w:t xml:space="preserve">      *Based on spiked sample</w:t>
      </w:r>
    </w:p>
    <w:p w14:paraId="3EF57956" w14:textId="77777777" w:rsidR="00021799" w:rsidRPr="00786319" w:rsidRDefault="00021799" w:rsidP="005F10CA">
      <w:pPr>
        <w:spacing w:after="0"/>
        <w:jc w:val="both"/>
        <w:rPr>
          <w:rFonts w:ascii="Century Gothic" w:hAnsi="Century Gothic"/>
          <w:b/>
          <w:sz w:val="18"/>
          <w:szCs w:val="20"/>
        </w:rPr>
      </w:pPr>
    </w:p>
    <w:p w14:paraId="1AC435BD" w14:textId="79CB7D8E" w:rsidR="00B97C84" w:rsidRPr="00786319" w:rsidRDefault="00B97C84" w:rsidP="00B97C84">
      <w:pPr>
        <w:spacing w:after="0"/>
        <w:jc w:val="both"/>
        <w:rPr>
          <w:rFonts w:ascii="Century Gothic" w:hAnsi="Century Gothic"/>
          <w:b/>
          <w:sz w:val="16"/>
          <w:szCs w:val="18"/>
        </w:rPr>
      </w:pPr>
      <w:r w:rsidRPr="00786319">
        <w:rPr>
          <w:rFonts w:ascii="Century Gothic" w:hAnsi="Century Gothic"/>
          <w:b/>
          <w:sz w:val="16"/>
          <w:szCs w:val="18"/>
        </w:rPr>
        <w:t xml:space="preserve">Serum </w:t>
      </w:r>
      <w:r w:rsidRPr="00786319">
        <w:rPr>
          <w:rFonts w:ascii="Century Gothic" w:hAnsi="Century Gothic"/>
          <w:sz w:val="16"/>
          <w:szCs w:val="18"/>
        </w:rPr>
        <w:t>Samples should be collected into a serum separator tube. After clot formation, centrifuge samples at 2,000 x g for 10 minutes and collect serum</w:t>
      </w:r>
      <w:r w:rsidR="006A32B8" w:rsidRPr="00786319">
        <w:rPr>
          <w:rFonts w:ascii="Century Gothic" w:hAnsi="Century Gothic"/>
          <w:sz w:val="16"/>
          <w:szCs w:val="18"/>
        </w:rPr>
        <w:t xml:space="preserve">. </w:t>
      </w:r>
      <w:r w:rsidRPr="00786319">
        <w:rPr>
          <w:rFonts w:ascii="Century Gothic" w:hAnsi="Century Gothic"/>
          <w:sz w:val="16"/>
          <w:szCs w:val="18"/>
        </w:rPr>
        <w:t>Dilute samples at least 1:</w:t>
      </w:r>
      <w:r w:rsidR="00364D3D" w:rsidRPr="00786319">
        <w:rPr>
          <w:rFonts w:ascii="Century Gothic" w:hAnsi="Century Gothic"/>
          <w:sz w:val="16"/>
          <w:szCs w:val="18"/>
        </w:rPr>
        <w:t>4</w:t>
      </w:r>
      <w:r w:rsidRPr="00786319">
        <w:rPr>
          <w:rFonts w:ascii="Century Gothic" w:hAnsi="Century Gothic"/>
          <w:sz w:val="16"/>
          <w:szCs w:val="18"/>
        </w:rPr>
        <w:t xml:space="preserve"> into Sample Diluent </w:t>
      </w:r>
      <w:r w:rsidR="00021799" w:rsidRPr="00786319">
        <w:rPr>
          <w:rFonts w:ascii="Century Gothic" w:hAnsi="Century Gothic"/>
          <w:sz w:val="16"/>
          <w:szCs w:val="18"/>
        </w:rPr>
        <w:t>B</w:t>
      </w:r>
      <w:r w:rsidRPr="00786319">
        <w:rPr>
          <w:rFonts w:ascii="Century Gothic" w:hAnsi="Century Gothic"/>
          <w:sz w:val="16"/>
          <w:szCs w:val="18"/>
        </w:rPr>
        <w:t>S and assay. Store un-diluted serum at -20ºC or below. Avoid repeated freeze-thaw cycles.</w:t>
      </w:r>
    </w:p>
    <w:p w14:paraId="744E4735" w14:textId="609DEDD9" w:rsidR="00B97C84" w:rsidRPr="00786319" w:rsidRDefault="00B97C84" w:rsidP="00B97C84">
      <w:pPr>
        <w:spacing w:after="0"/>
        <w:jc w:val="both"/>
        <w:rPr>
          <w:rFonts w:ascii="Century Gothic" w:hAnsi="Century Gothic"/>
          <w:sz w:val="16"/>
          <w:szCs w:val="18"/>
        </w:rPr>
      </w:pPr>
      <w:r w:rsidRPr="00786319">
        <w:rPr>
          <w:rFonts w:ascii="Century Gothic" w:hAnsi="Century Gothic"/>
          <w:b/>
          <w:sz w:val="16"/>
          <w:szCs w:val="18"/>
        </w:rPr>
        <w:t xml:space="preserve">Plasma </w:t>
      </w:r>
      <w:r w:rsidRPr="00786319">
        <w:rPr>
          <w:rFonts w:ascii="Century Gothic" w:hAnsi="Century Gothic"/>
          <w:sz w:val="16"/>
          <w:szCs w:val="18"/>
        </w:rPr>
        <w:t xml:space="preserve">Collect plasma using citrate, EDTA or heparin. Centrifuge samples at 2,000 x g for 10 minutes. </w:t>
      </w:r>
      <w:r w:rsidR="006A32B8" w:rsidRPr="00786319">
        <w:rPr>
          <w:rFonts w:ascii="Century Gothic" w:hAnsi="Century Gothic"/>
          <w:sz w:val="16"/>
          <w:szCs w:val="18"/>
        </w:rPr>
        <w:t>Dilute samples at least 1:</w:t>
      </w:r>
      <w:r w:rsidR="00364D3D" w:rsidRPr="00786319">
        <w:rPr>
          <w:rFonts w:ascii="Century Gothic" w:hAnsi="Century Gothic"/>
          <w:sz w:val="16"/>
          <w:szCs w:val="18"/>
        </w:rPr>
        <w:t>4</w:t>
      </w:r>
      <w:r w:rsidR="006A32B8" w:rsidRPr="00786319">
        <w:rPr>
          <w:rFonts w:ascii="Century Gothic" w:hAnsi="Century Gothic"/>
          <w:sz w:val="16"/>
          <w:szCs w:val="18"/>
        </w:rPr>
        <w:t xml:space="preserve"> into Sample Diluent </w:t>
      </w:r>
      <w:r w:rsidR="00021799" w:rsidRPr="00786319">
        <w:rPr>
          <w:rFonts w:ascii="Century Gothic" w:hAnsi="Century Gothic"/>
          <w:sz w:val="16"/>
          <w:szCs w:val="18"/>
        </w:rPr>
        <w:t>B</w:t>
      </w:r>
      <w:r w:rsidR="006A32B8" w:rsidRPr="00786319">
        <w:rPr>
          <w:rFonts w:ascii="Century Gothic" w:hAnsi="Century Gothic"/>
          <w:sz w:val="16"/>
          <w:szCs w:val="18"/>
        </w:rPr>
        <w:t>S and assay</w:t>
      </w:r>
      <w:r w:rsidR="00701EF8" w:rsidRPr="00786319">
        <w:rPr>
          <w:rFonts w:ascii="Century Gothic" w:hAnsi="Century Gothic"/>
          <w:sz w:val="16"/>
          <w:szCs w:val="18"/>
        </w:rPr>
        <w:t xml:space="preserve">. </w:t>
      </w:r>
      <w:r w:rsidRPr="00786319">
        <w:rPr>
          <w:rFonts w:ascii="Century Gothic" w:hAnsi="Century Gothic"/>
          <w:sz w:val="16"/>
          <w:szCs w:val="18"/>
        </w:rPr>
        <w:t xml:space="preserve">Store un-diluted plasma samples at -20ºC or below for up to 3 months. Avoid repeated freeze-thaw cycles. </w:t>
      </w:r>
    </w:p>
    <w:p w14:paraId="1E33438D" w14:textId="77777777" w:rsidR="00021799" w:rsidRPr="00786319" w:rsidRDefault="00021799" w:rsidP="00B97C84">
      <w:pPr>
        <w:spacing w:after="0"/>
        <w:jc w:val="both"/>
        <w:rPr>
          <w:rFonts w:ascii="Century Gothic" w:hAnsi="Century Gothic"/>
          <w:sz w:val="16"/>
          <w:szCs w:val="18"/>
        </w:rPr>
      </w:pPr>
    </w:p>
    <w:p w14:paraId="591F2BFE" w14:textId="77777777" w:rsidR="001676E7" w:rsidRPr="00786319" w:rsidRDefault="001676E7" w:rsidP="008E0E5E">
      <w:pPr>
        <w:spacing w:after="0"/>
        <w:jc w:val="both"/>
        <w:rPr>
          <w:rFonts w:ascii="Century Gothic" w:hAnsi="Century Gothic"/>
          <w:sz w:val="16"/>
          <w:szCs w:val="16"/>
        </w:rPr>
      </w:pPr>
    </w:p>
    <w:p w14:paraId="1BE782E5" w14:textId="77777777" w:rsidR="008E0E5E" w:rsidRPr="00786319" w:rsidRDefault="008E0E5E" w:rsidP="005F10CA">
      <w:pPr>
        <w:spacing w:after="0"/>
        <w:jc w:val="both"/>
        <w:rPr>
          <w:rFonts w:ascii="Century Gothic" w:hAnsi="Century Gothic"/>
          <w:b/>
          <w:sz w:val="18"/>
          <w:szCs w:val="20"/>
        </w:rPr>
      </w:pPr>
      <w:r w:rsidRPr="00786319">
        <w:rPr>
          <w:rFonts w:ascii="Century Gothic" w:hAnsi="Century Gothic"/>
          <w:b/>
          <w:sz w:val="18"/>
          <w:szCs w:val="20"/>
        </w:rPr>
        <w:t>Plate Preparation</w:t>
      </w:r>
    </w:p>
    <w:p w14:paraId="1B9559F2" w14:textId="77777777" w:rsidR="008E0E5E" w:rsidRPr="00786319" w:rsidRDefault="008E0E5E" w:rsidP="008E0E5E">
      <w:pPr>
        <w:spacing w:after="0"/>
        <w:jc w:val="both"/>
        <w:rPr>
          <w:rFonts w:ascii="Century Gothic" w:hAnsi="Century Gothic"/>
          <w:b/>
          <w:sz w:val="16"/>
          <w:szCs w:val="16"/>
        </w:rPr>
      </w:pPr>
    </w:p>
    <w:p w14:paraId="4BA848B8" w14:textId="77777777" w:rsidR="008E0E5E" w:rsidRPr="00786319" w:rsidRDefault="008E0E5E" w:rsidP="008E0E5E">
      <w:pPr>
        <w:spacing w:after="0"/>
        <w:jc w:val="both"/>
        <w:rPr>
          <w:rFonts w:ascii="Century Gothic" w:hAnsi="Century Gothic"/>
          <w:sz w:val="16"/>
          <w:szCs w:val="18"/>
        </w:rPr>
      </w:pPr>
      <w:r w:rsidRPr="00786319">
        <w:rPr>
          <w:rFonts w:ascii="Century Gothic" w:hAnsi="Century Gothic"/>
          <w:sz w:val="16"/>
          <w:szCs w:val="18"/>
        </w:rPr>
        <w:t>The 96 well plate strips included with this kit are supplied ready to use. It is not necessary to rinse the plate prior to adding reagents.</w:t>
      </w:r>
    </w:p>
    <w:p w14:paraId="11FA9057" w14:textId="77777777" w:rsidR="008E0E5E" w:rsidRPr="00786319" w:rsidRDefault="008E0E5E" w:rsidP="008E0E5E">
      <w:pPr>
        <w:spacing w:after="0"/>
        <w:jc w:val="both"/>
        <w:rPr>
          <w:rFonts w:ascii="Century Gothic" w:hAnsi="Century Gothic"/>
          <w:sz w:val="16"/>
          <w:szCs w:val="18"/>
        </w:rPr>
      </w:pPr>
      <w:r w:rsidRPr="00786319">
        <w:rPr>
          <w:rFonts w:ascii="Century Gothic" w:hAnsi="Century Gothic"/>
          <w:sz w:val="16"/>
          <w:szCs w:val="18"/>
        </w:rPr>
        <w:t>Unused plate strips should be immediately returned to the foil pouch containing the desiccant pack, resealed and stored at 4°C.</w:t>
      </w:r>
    </w:p>
    <w:p w14:paraId="548016BF" w14:textId="77777777" w:rsidR="008E0E5E" w:rsidRPr="00786319" w:rsidRDefault="008E0E5E" w:rsidP="008E0E5E">
      <w:pPr>
        <w:spacing w:after="0"/>
        <w:jc w:val="both"/>
        <w:rPr>
          <w:rFonts w:ascii="Century Gothic" w:hAnsi="Century Gothic"/>
          <w:sz w:val="16"/>
          <w:szCs w:val="18"/>
        </w:rPr>
      </w:pPr>
      <w:r w:rsidRPr="00786319">
        <w:rPr>
          <w:rFonts w:ascii="Century Gothic" w:hAnsi="Century Gothic"/>
          <w:sz w:val="16"/>
          <w:szCs w:val="18"/>
        </w:rPr>
        <w:t>For each assay performed, a minimum of two wells must be used as the zero control.</w:t>
      </w:r>
    </w:p>
    <w:p w14:paraId="50F57F9E" w14:textId="77777777" w:rsidR="008E0E5E" w:rsidRPr="00786319" w:rsidRDefault="008E0E5E" w:rsidP="008E0E5E">
      <w:pPr>
        <w:spacing w:after="0"/>
        <w:jc w:val="both"/>
        <w:rPr>
          <w:rFonts w:ascii="Century Gothic" w:hAnsi="Century Gothic"/>
          <w:sz w:val="16"/>
          <w:szCs w:val="18"/>
        </w:rPr>
      </w:pPr>
      <w:r w:rsidRPr="00786319">
        <w:rPr>
          <w:rFonts w:ascii="Century Gothic" w:hAnsi="Century Gothic"/>
          <w:sz w:val="16"/>
          <w:szCs w:val="18"/>
        </w:rPr>
        <w:t>For statistical reasons, we recommend each sample should be assayed with a minimum of two replicates (duplicates).</w:t>
      </w:r>
    </w:p>
    <w:p w14:paraId="752DAF41" w14:textId="77777777" w:rsidR="008E0E5E" w:rsidRPr="00786319" w:rsidRDefault="008E0E5E" w:rsidP="008E0E5E">
      <w:pPr>
        <w:spacing w:after="0"/>
        <w:jc w:val="both"/>
        <w:rPr>
          <w:rFonts w:ascii="Century Gothic" w:hAnsi="Century Gothic"/>
          <w:sz w:val="16"/>
          <w:szCs w:val="18"/>
        </w:rPr>
      </w:pPr>
      <w:r w:rsidRPr="00786319">
        <w:rPr>
          <w:rFonts w:ascii="Century Gothic" w:hAnsi="Century Gothic"/>
          <w:sz w:val="16"/>
          <w:szCs w:val="18"/>
        </w:rPr>
        <w:t>Differences in well absorbance or “edge effects” have not been observed with this assay.</w:t>
      </w:r>
    </w:p>
    <w:p w14:paraId="74A94F2A" w14:textId="77777777" w:rsidR="008E0E5E" w:rsidRPr="00786319" w:rsidRDefault="008E0E5E" w:rsidP="008E0E5E">
      <w:pPr>
        <w:spacing w:after="0"/>
        <w:jc w:val="both"/>
        <w:rPr>
          <w:rFonts w:ascii="Century Gothic" w:hAnsi="Century Gothic"/>
          <w:sz w:val="16"/>
          <w:szCs w:val="16"/>
        </w:rPr>
      </w:pPr>
    </w:p>
    <w:p w14:paraId="1E4EF685" w14:textId="757B71B8" w:rsidR="00F86057" w:rsidRPr="00786319" w:rsidRDefault="00F86057" w:rsidP="005F10CA">
      <w:pPr>
        <w:spacing w:after="0"/>
        <w:jc w:val="both"/>
        <w:rPr>
          <w:rFonts w:ascii="Century Gothic" w:hAnsi="Century Gothic"/>
          <w:b/>
          <w:sz w:val="18"/>
          <w:szCs w:val="20"/>
        </w:rPr>
      </w:pPr>
    </w:p>
    <w:p w14:paraId="1BC6957C" w14:textId="222686F5" w:rsidR="00021799" w:rsidRPr="00786319" w:rsidRDefault="00021799" w:rsidP="005F10CA">
      <w:pPr>
        <w:spacing w:after="0"/>
        <w:jc w:val="both"/>
        <w:rPr>
          <w:rFonts w:ascii="Century Gothic" w:hAnsi="Century Gothic"/>
          <w:b/>
          <w:sz w:val="18"/>
          <w:szCs w:val="20"/>
        </w:rPr>
      </w:pPr>
    </w:p>
    <w:p w14:paraId="3B14243E" w14:textId="0EBF440E" w:rsidR="00021799" w:rsidRPr="00786319" w:rsidRDefault="00021799" w:rsidP="005F10CA">
      <w:pPr>
        <w:spacing w:after="0"/>
        <w:jc w:val="both"/>
        <w:rPr>
          <w:rFonts w:ascii="Century Gothic" w:hAnsi="Century Gothic"/>
          <w:b/>
          <w:sz w:val="18"/>
          <w:szCs w:val="20"/>
        </w:rPr>
      </w:pPr>
    </w:p>
    <w:p w14:paraId="5AA28548" w14:textId="27DFFDD7" w:rsidR="00021799" w:rsidRPr="00786319" w:rsidRDefault="00021799" w:rsidP="005F10CA">
      <w:pPr>
        <w:spacing w:after="0"/>
        <w:jc w:val="both"/>
        <w:rPr>
          <w:rFonts w:ascii="Century Gothic" w:hAnsi="Century Gothic"/>
          <w:b/>
          <w:sz w:val="18"/>
          <w:szCs w:val="20"/>
        </w:rPr>
      </w:pPr>
    </w:p>
    <w:p w14:paraId="5719DD0C" w14:textId="1641FB31" w:rsidR="00021799" w:rsidRPr="00786319" w:rsidRDefault="00021799" w:rsidP="005F10CA">
      <w:pPr>
        <w:spacing w:after="0"/>
        <w:jc w:val="both"/>
        <w:rPr>
          <w:rFonts w:ascii="Century Gothic" w:hAnsi="Century Gothic"/>
          <w:b/>
          <w:sz w:val="18"/>
          <w:szCs w:val="20"/>
        </w:rPr>
      </w:pPr>
    </w:p>
    <w:p w14:paraId="7C4E3481" w14:textId="5F41316C" w:rsidR="00021799" w:rsidRPr="00786319" w:rsidRDefault="00021799" w:rsidP="005F10CA">
      <w:pPr>
        <w:spacing w:after="0"/>
        <w:jc w:val="both"/>
        <w:rPr>
          <w:rFonts w:ascii="Century Gothic" w:hAnsi="Century Gothic"/>
          <w:b/>
          <w:sz w:val="18"/>
          <w:szCs w:val="20"/>
        </w:rPr>
      </w:pPr>
    </w:p>
    <w:p w14:paraId="6311E01D" w14:textId="3FCF973F" w:rsidR="00021799" w:rsidRPr="00786319" w:rsidRDefault="00021799" w:rsidP="005F10CA">
      <w:pPr>
        <w:spacing w:after="0"/>
        <w:jc w:val="both"/>
        <w:rPr>
          <w:rFonts w:ascii="Century Gothic" w:hAnsi="Century Gothic"/>
          <w:b/>
          <w:sz w:val="18"/>
          <w:szCs w:val="20"/>
        </w:rPr>
      </w:pPr>
    </w:p>
    <w:p w14:paraId="19EA1625" w14:textId="44603D24" w:rsidR="00021799" w:rsidRPr="00786319" w:rsidRDefault="00021799" w:rsidP="005F10CA">
      <w:pPr>
        <w:spacing w:after="0"/>
        <w:jc w:val="both"/>
        <w:rPr>
          <w:rFonts w:ascii="Century Gothic" w:hAnsi="Century Gothic"/>
          <w:b/>
          <w:sz w:val="18"/>
          <w:szCs w:val="20"/>
        </w:rPr>
      </w:pPr>
    </w:p>
    <w:p w14:paraId="3B1674A8" w14:textId="67861E0E" w:rsidR="00021799" w:rsidRPr="00786319" w:rsidRDefault="00021799" w:rsidP="005F10CA">
      <w:pPr>
        <w:spacing w:after="0"/>
        <w:jc w:val="both"/>
        <w:rPr>
          <w:rFonts w:ascii="Century Gothic" w:hAnsi="Century Gothic"/>
          <w:b/>
          <w:sz w:val="18"/>
          <w:szCs w:val="20"/>
        </w:rPr>
      </w:pPr>
    </w:p>
    <w:p w14:paraId="1F3BF4CD" w14:textId="5A2B1DA9" w:rsidR="00021799" w:rsidRPr="00786319" w:rsidRDefault="00021799" w:rsidP="005F10CA">
      <w:pPr>
        <w:spacing w:after="0"/>
        <w:jc w:val="both"/>
        <w:rPr>
          <w:rFonts w:ascii="Century Gothic" w:hAnsi="Century Gothic"/>
          <w:b/>
          <w:sz w:val="18"/>
          <w:szCs w:val="20"/>
        </w:rPr>
      </w:pPr>
    </w:p>
    <w:p w14:paraId="431DB748" w14:textId="660D2BA8" w:rsidR="00021799" w:rsidRPr="00786319" w:rsidRDefault="00021799" w:rsidP="005F10CA">
      <w:pPr>
        <w:spacing w:after="0"/>
        <w:jc w:val="both"/>
        <w:rPr>
          <w:rFonts w:ascii="Century Gothic" w:hAnsi="Century Gothic"/>
          <w:b/>
          <w:sz w:val="18"/>
          <w:szCs w:val="20"/>
        </w:rPr>
      </w:pPr>
    </w:p>
    <w:p w14:paraId="2250B874" w14:textId="0DC10D9D" w:rsidR="00021799" w:rsidRPr="00786319" w:rsidRDefault="00021799" w:rsidP="005F10CA">
      <w:pPr>
        <w:spacing w:after="0"/>
        <w:jc w:val="both"/>
        <w:rPr>
          <w:rFonts w:ascii="Century Gothic" w:hAnsi="Century Gothic"/>
          <w:b/>
          <w:sz w:val="18"/>
          <w:szCs w:val="20"/>
        </w:rPr>
      </w:pPr>
    </w:p>
    <w:p w14:paraId="423400D9" w14:textId="6011633D" w:rsidR="00021799" w:rsidRPr="00786319" w:rsidRDefault="00021799" w:rsidP="005F10CA">
      <w:pPr>
        <w:spacing w:after="0"/>
        <w:jc w:val="both"/>
        <w:rPr>
          <w:rFonts w:ascii="Century Gothic" w:hAnsi="Century Gothic"/>
          <w:b/>
          <w:sz w:val="18"/>
          <w:szCs w:val="20"/>
        </w:rPr>
      </w:pPr>
    </w:p>
    <w:p w14:paraId="16191645" w14:textId="5B781940" w:rsidR="00021799" w:rsidRPr="00786319" w:rsidRDefault="00021799" w:rsidP="005F10CA">
      <w:pPr>
        <w:spacing w:after="0"/>
        <w:jc w:val="both"/>
        <w:rPr>
          <w:rFonts w:ascii="Century Gothic" w:hAnsi="Century Gothic"/>
          <w:b/>
          <w:sz w:val="18"/>
          <w:szCs w:val="20"/>
        </w:rPr>
      </w:pPr>
    </w:p>
    <w:p w14:paraId="296D9154" w14:textId="6B6D1EA0" w:rsidR="00021799" w:rsidRPr="00786319" w:rsidRDefault="00021799" w:rsidP="005F10CA">
      <w:pPr>
        <w:spacing w:after="0"/>
        <w:jc w:val="both"/>
        <w:rPr>
          <w:rFonts w:ascii="Century Gothic" w:hAnsi="Century Gothic"/>
          <w:b/>
          <w:sz w:val="18"/>
          <w:szCs w:val="20"/>
        </w:rPr>
      </w:pPr>
    </w:p>
    <w:p w14:paraId="729C7CFB" w14:textId="77777777" w:rsidR="008E0E5E" w:rsidRPr="00786319" w:rsidRDefault="008E0E5E" w:rsidP="005F10CA">
      <w:pPr>
        <w:spacing w:after="0"/>
        <w:jc w:val="both"/>
        <w:rPr>
          <w:rFonts w:ascii="Century Gothic" w:hAnsi="Century Gothic"/>
          <w:b/>
          <w:sz w:val="18"/>
          <w:szCs w:val="20"/>
        </w:rPr>
      </w:pPr>
      <w:r w:rsidRPr="00786319">
        <w:rPr>
          <w:rFonts w:ascii="Century Gothic" w:hAnsi="Century Gothic"/>
          <w:b/>
          <w:sz w:val="18"/>
          <w:szCs w:val="20"/>
        </w:rPr>
        <w:t>Assay Procedure</w:t>
      </w:r>
    </w:p>
    <w:p w14:paraId="7873984D" w14:textId="77777777" w:rsidR="008E0E5E" w:rsidRPr="00786319" w:rsidRDefault="008E0E5E" w:rsidP="008E0E5E">
      <w:pPr>
        <w:spacing w:after="0"/>
        <w:jc w:val="both"/>
        <w:rPr>
          <w:rFonts w:ascii="Century Gothic" w:hAnsi="Century Gothic"/>
          <w:b/>
          <w:sz w:val="16"/>
          <w:szCs w:val="16"/>
        </w:rPr>
      </w:pPr>
    </w:p>
    <w:p w14:paraId="05A6AA34" w14:textId="77777777" w:rsidR="008E0E5E" w:rsidRPr="00786319" w:rsidRDefault="008E0E5E" w:rsidP="008E0E5E">
      <w:pPr>
        <w:spacing w:after="0"/>
        <w:jc w:val="both"/>
        <w:rPr>
          <w:rFonts w:ascii="Century Gothic" w:hAnsi="Century Gothic"/>
          <w:sz w:val="16"/>
        </w:rPr>
      </w:pPr>
      <w:r w:rsidRPr="00786319">
        <w:rPr>
          <w:rFonts w:ascii="Century Gothic" w:hAnsi="Century Gothic"/>
          <w:sz w:val="16"/>
        </w:rPr>
        <w:t>Equilibrate all materials and prepared reagents to room temperature prior to use.</w:t>
      </w:r>
    </w:p>
    <w:p w14:paraId="65DC337A" w14:textId="77777777" w:rsidR="008E0E5E" w:rsidRPr="00786319" w:rsidRDefault="008E0E5E" w:rsidP="008E0E5E">
      <w:pPr>
        <w:spacing w:after="0"/>
        <w:jc w:val="both"/>
        <w:rPr>
          <w:rFonts w:ascii="Century Gothic" w:hAnsi="Century Gothic"/>
          <w:sz w:val="16"/>
        </w:rPr>
      </w:pPr>
      <w:r w:rsidRPr="00786319">
        <w:rPr>
          <w:rFonts w:ascii="Century Gothic" w:hAnsi="Century Gothic"/>
          <w:sz w:val="16"/>
        </w:rPr>
        <w:t>We recommend that you assay all standards, controls and samples in duplicate</w:t>
      </w:r>
      <w:r w:rsidR="000A600C" w:rsidRPr="00786319">
        <w:rPr>
          <w:rFonts w:ascii="Century Gothic" w:hAnsi="Century Gothic"/>
          <w:sz w:val="16"/>
        </w:rPr>
        <w:t>.</w:t>
      </w:r>
    </w:p>
    <w:p w14:paraId="4BAFBE10" w14:textId="77777777" w:rsidR="00B97C84" w:rsidRPr="00786319" w:rsidRDefault="00B97C84" w:rsidP="008E0E5E">
      <w:pPr>
        <w:spacing w:after="0"/>
        <w:jc w:val="both"/>
        <w:rPr>
          <w:rFonts w:ascii="Century Gothic" w:hAnsi="Century Gothic"/>
          <w:sz w:val="16"/>
        </w:rPr>
      </w:pPr>
    </w:p>
    <w:p w14:paraId="301B577C"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Prepare all reagents, working standards, and samples as directed in the previous sections.</w:t>
      </w:r>
    </w:p>
    <w:p w14:paraId="23F80A90"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Remove excess microplate strips from the plate frame, return them to the foil pouch containing the desiccant pack, reseal and return to 4ºC storage.</w:t>
      </w:r>
    </w:p>
    <w:p w14:paraId="7DB9F9F8"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Add 50 µL of all sample or standard to appropriate wells.</w:t>
      </w:r>
    </w:p>
    <w:p w14:paraId="62B7A01E"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Add 50 µL of the Antibody Cocktail to each well.</w:t>
      </w:r>
    </w:p>
    <w:p w14:paraId="39869702"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Seal the plate and incubate for 1 hour at room temperature on a plate shaker set to 400 rpm.</w:t>
      </w:r>
    </w:p>
    <w:p w14:paraId="7B5C0815"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14AEFE19"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 xml:space="preserve">Add 100 µL of TMB Development Solution to each well and incubate for 10 minutes in the dark on a plate shaker set to 400 rpm. </w:t>
      </w:r>
    </w:p>
    <w:p w14:paraId="1856D149" w14:textId="77777777" w:rsidR="00B97C84" w:rsidRPr="00786319" w:rsidRDefault="00B97C84" w:rsidP="00B97C84">
      <w:pPr>
        <w:pStyle w:val="ListParagraph"/>
        <w:spacing w:after="0"/>
        <w:ind w:left="360"/>
        <w:jc w:val="both"/>
        <w:rPr>
          <w:rFonts w:ascii="Century Gothic" w:hAnsi="Century Gothic"/>
          <w:i/>
          <w:iCs/>
          <w:sz w:val="16"/>
          <w:szCs w:val="16"/>
        </w:rPr>
      </w:pPr>
      <w:r w:rsidRPr="00786319">
        <w:rPr>
          <w:rFonts w:ascii="Century Gothic" w:hAnsi="Century Gothic"/>
          <w:i/>
          <w:iCs/>
          <w:sz w:val="16"/>
          <w:szCs w:val="16"/>
        </w:rPr>
        <w:t>Given variability in laboratory environmental conditions, optimal incubation time may vary between 5 and 20 minutes.</w:t>
      </w:r>
    </w:p>
    <w:p w14:paraId="55A7ACF1" w14:textId="77777777" w:rsidR="00B97C84" w:rsidRPr="00786319" w:rsidRDefault="00B97C84" w:rsidP="00B97C84">
      <w:pPr>
        <w:pStyle w:val="ListParagraph"/>
        <w:spacing w:after="0"/>
        <w:ind w:left="360"/>
        <w:jc w:val="both"/>
        <w:rPr>
          <w:rFonts w:ascii="Century Gothic" w:hAnsi="Century Gothic"/>
          <w:sz w:val="16"/>
          <w:szCs w:val="16"/>
        </w:rPr>
      </w:pPr>
      <w:r w:rsidRPr="00786319">
        <w:rPr>
          <w:rFonts w:ascii="Century Gothic" w:hAnsi="Century Gothic"/>
          <w:sz w:val="16"/>
          <w:szCs w:val="16"/>
          <w:u w:val="single"/>
        </w:rPr>
        <w:t>Note</w:t>
      </w:r>
      <w:r w:rsidRPr="00786319">
        <w:rPr>
          <w:rFonts w:ascii="Century Gothic" w:hAnsi="Century Gothic"/>
          <w:sz w:val="16"/>
          <w:szCs w:val="16"/>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1CA28813"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Add 100 µL of Stop Solution to each well. Shake plate on a plate shaker for 1 minute to mix. Record the OD at 450 nm. This is an endpoint reading.</w:t>
      </w:r>
    </w:p>
    <w:p w14:paraId="224AF14F" w14:textId="77777777" w:rsidR="00B97C84" w:rsidRPr="00786319" w:rsidRDefault="00B97C84" w:rsidP="00B97C84">
      <w:pPr>
        <w:pStyle w:val="ListParagraph"/>
        <w:numPr>
          <w:ilvl w:val="0"/>
          <w:numId w:val="9"/>
        </w:numPr>
        <w:spacing w:after="0"/>
        <w:jc w:val="both"/>
        <w:rPr>
          <w:rFonts w:ascii="Century Gothic" w:hAnsi="Century Gothic"/>
          <w:sz w:val="16"/>
          <w:szCs w:val="16"/>
        </w:rPr>
      </w:pPr>
      <w:r w:rsidRPr="00786319">
        <w:rPr>
          <w:rFonts w:ascii="Century Gothic" w:hAnsi="Century Gothic"/>
          <w:sz w:val="16"/>
          <w:szCs w:val="16"/>
        </w:rPr>
        <w:t>Alternative to 7 – 8: Instead of the endpoint reading at 450 nm, record the development of TMB Substrate kinetically. Immediately after addition of TMB Development Solution begin recording the blue color development with elapsed time in the microplate reader prepared with the following settings:</w:t>
      </w: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B97C84" w:rsidRPr="00786319" w14:paraId="0149F12F" w14:textId="77777777" w:rsidTr="00327A21">
        <w:trPr>
          <w:trHeight w:val="306"/>
          <w:jc w:val="center"/>
        </w:trPr>
        <w:tc>
          <w:tcPr>
            <w:tcW w:w="1525" w:type="dxa"/>
            <w:vAlign w:val="center"/>
          </w:tcPr>
          <w:p w14:paraId="30182437" w14:textId="77777777" w:rsidR="00B97C84" w:rsidRPr="00786319"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Mode</w:t>
            </w:r>
          </w:p>
        </w:tc>
        <w:tc>
          <w:tcPr>
            <w:tcW w:w="2727" w:type="dxa"/>
            <w:vAlign w:val="center"/>
          </w:tcPr>
          <w:p w14:paraId="29321485" w14:textId="77777777" w:rsidR="00B97C84" w:rsidRPr="00786319" w:rsidRDefault="00B97C84" w:rsidP="00327A21">
            <w:pPr>
              <w:autoSpaceDE w:val="0"/>
              <w:autoSpaceDN w:val="0"/>
              <w:adjustRightInd w:val="0"/>
              <w:spacing w:before="60" w:after="60"/>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Kinetic</w:t>
            </w:r>
          </w:p>
        </w:tc>
      </w:tr>
      <w:tr w:rsidR="00B97C84" w:rsidRPr="00786319" w14:paraId="77C5FAE2" w14:textId="77777777" w:rsidTr="00327A21">
        <w:trPr>
          <w:trHeight w:val="306"/>
          <w:jc w:val="center"/>
        </w:trPr>
        <w:tc>
          <w:tcPr>
            <w:tcW w:w="1525" w:type="dxa"/>
          </w:tcPr>
          <w:p w14:paraId="0CB65AC4" w14:textId="77777777" w:rsidR="00B97C84" w:rsidRPr="00786319" w:rsidRDefault="00B97C84" w:rsidP="00327A21">
            <w:pPr>
              <w:autoSpaceDE w:val="0"/>
              <w:autoSpaceDN w:val="0"/>
              <w:adjustRightInd w:val="0"/>
              <w:spacing w:before="60" w:after="60"/>
              <w:rPr>
                <w:rFonts w:ascii="Century Gothic" w:hAnsi="Century Gothic" w:cs="Arial"/>
                <w:b/>
                <w:bCs/>
                <w:color w:val="000000"/>
                <w:sz w:val="16"/>
                <w:szCs w:val="16"/>
              </w:rPr>
            </w:pPr>
            <w:r w:rsidRPr="00786319">
              <w:rPr>
                <w:rFonts w:ascii="Century Gothic" w:hAnsi="Century Gothic"/>
                <w:sz w:val="16"/>
                <w:szCs w:val="16"/>
              </w:rPr>
              <w:t>Wavelength:</w:t>
            </w:r>
          </w:p>
        </w:tc>
        <w:tc>
          <w:tcPr>
            <w:tcW w:w="2727" w:type="dxa"/>
          </w:tcPr>
          <w:p w14:paraId="4AC4B7A4" w14:textId="77777777" w:rsidR="00B97C84" w:rsidRPr="00786319" w:rsidRDefault="00B97C84" w:rsidP="00327A21">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600 nm</w:t>
            </w:r>
          </w:p>
        </w:tc>
      </w:tr>
      <w:tr w:rsidR="00B97C84" w:rsidRPr="00786319" w14:paraId="14AD2279" w14:textId="77777777" w:rsidTr="00327A21">
        <w:trPr>
          <w:trHeight w:val="306"/>
          <w:jc w:val="center"/>
        </w:trPr>
        <w:tc>
          <w:tcPr>
            <w:tcW w:w="1525" w:type="dxa"/>
          </w:tcPr>
          <w:p w14:paraId="0136B2A1" w14:textId="77777777" w:rsidR="00B97C84" w:rsidRPr="00786319" w:rsidRDefault="00B97C84" w:rsidP="00327A21">
            <w:pPr>
              <w:autoSpaceDE w:val="0"/>
              <w:autoSpaceDN w:val="0"/>
              <w:adjustRightInd w:val="0"/>
              <w:spacing w:before="60" w:after="60"/>
              <w:rPr>
                <w:rFonts w:ascii="Century Gothic" w:hAnsi="Century Gothic" w:cs="Arial"/>
                <w:bCs/>
                <w:color w:val="000000"/>
                <w:sz w:val="16"/>
                <w:szCs w:val="16"/>
              </w:rPr>
            </w:pPr>
            <w:r w:rsidRPr="00786319">
              <w:rPr>
                <w:rFonts w:ascii="Century Gothic" w:hAnsi="Century Gothic"/>
                <w:sz w:val="16"/>
                <w:szCs w:val="16"/>
              </w:rPr>
              <w:t>Time:</w:t>
            </w:r>
          </w:p>
        </w:tc>
        <w:tc>
          <w:tcPr>
            <w:tcW w:w="2727" w:type="dxa"/>
          </w:tcPr>
          <w:p w14:paraId="2A6F8E26" w14:textId="77777777" w:rsidR="00B97C84" w:rsidRPr="00786319" w:rsidRDefault="00B97C84" w:rsidP="00327A21">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up to 20 min</w:t>
            </w:r>
          </w:p>
        </w:tc>
      </w:tr>
      <w:tr w:rsidR="00B97C84" w:rsidRPr="00786319" w14:paraId="3A56BC3C" w14:textId="77777777" w:rsidTr="00327A21">
        <w:trPr>
          <w:trHeight w:val="306"/>
          <w:jc w:val="center"/>
        </w:trPr>
        <w:tc>
          <w:tcPr>
            <w:tcW w:w="1525" w:type="dxa"/>
          </w:tcPr>
          <w:p w14:paraId="511032B1" w14:textId="77777777" w:rsidR="00B97C84" w:rsidRPr="00786319" w:rsidRDefault="00B97C84" w:rsidP="00327A21">
            <w:pPr>
              <w:autoSpaceDE w:val="0"/>
              <w:autoSpaceDN w:val="0"/>
              <w:adjustRightInd w:val="0"/>
              <w:spacing w:before="60" w:after="60"/>
              <w:rPr>
                <w:rFonts w:ascii="Century Gothic" w:hAnsi="Century Gothic" w:cs="Arial"/>
                <w:bCs/>
                <w:color w:val="000000"/>
                <w:sz w:val="16"/>
                <w:szCs w:val="16"/>
              </w:rPr>
            </w:pPr>
            <w:r w:rsidRPr="00786319">
              <w:rPr>
                <w:rFonts w:ascii="Century Gothic" w:hAnsi="Century Gothic"/>
                <w:sz w:val="16"/>
                <w:szCs w:val="16"/>
              </w:rPr>
              <w:t>Interval:</w:t>
            </w:r>
          </w:p>
        </w:tc>
        <w:tc>
          <w:tcPr>
            <w:tcW w:w="2727" w:type="dxa"/>
          </w:tcPr>
          <w:p w14:paraId="7575915E" w14:textId="77777777" w:rsidR="00B97C84" w:rsidRPr="00786319" w:rsidRDefault="00B97C84" w:rsidP="00327A21">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20 sec - 1 min</w:t>
            </w:r>
          </w:p>
        </w:tc>
      </w:tr>
      <w:tr w:rsidR="00B97C84" w:rsidRPr="00786319" w14:paraId="44599918" w14:textId="77777777" w:rsidTr="00327A21">
        <w:trPr>
          <w:trHeight w:val="306"/>
          <w:jc w:val="center"/>
        </w:trPr>
        <w:tc>
          <w:tcPr>
            <w:tcW w:w="1525" w:type="dxa"/>
          </w:tcPr>
          <w:p w14:paraId="2C8011A8" w14:textId="77777777" w:rsidR="00B97C84" w:rsidRPr="00786319" w:rsidRDefault="00B97C84" w:rsidP="00327A21">
            <w:pPr>
              <w:autoSpaceDE w:val="0"/>
              <w:autoSpaceDN w:val="0"/>
              <w:adjustRightInd w:val="0"/>
              <w:spacing w:before="60" w:after="60"/>
              <w:rPr>
                <w:rFonts w:ascii="Century Gothic" w:hAnsi="Century Gothic" w:cs="Arial"/>
                <w:bCs/>
                <w:color w:val="000000"/>
                <w:sz w:val="16"/>
                <w:szCs w:val="16"/>
              </w:rPr>
            </w:pPr>
            <w:r w:rsidRPr="00786319">
              <w:rPr>
                <w:rFonts w:ascii="Century Gothic" w:hAnsi="Century Gothic"/>
                <w:sz w:val="16"/>
                <w:szCs w:val="16"/>
              </w:rPr>
              <w:t>Shaking:</w:t>
            </w:r>
          </w:p>
        </w:tc>
        <w:tc>
          <w:tcPr>
            <w:tcW w:w="2727" w:type="dxa"/>
          </w:tcPr>
          <w:p w14:paraId="483214ED" w14:textId="77777777" w:rsidR="00B97C84" w:rsidRPr="00786319" w:rsidRDefault="00B97C84" w:rsidP="00327A21">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Shake between readings</w:t>
            </w:r>
          </w:p>
        </w:tc>
      </w:tr>
    </w:tbl>
    <w:p w14:paraId="3C53151F" w14:textId="77777777" w:rsidR="00B97C84" w:rsidRPr="00786319" w:rsidRDefault="00B97C84" w:rsidP="00B97C84">
      <w:pPr>
        <w:pStyle w:val="ListParagraph"/>
        <w:spacing w:after="0"/>
        <w:ind w:left="360"/>
        <w:jc w:val="both"/>
        <w:rPr>
          <w:rFonts w:ascii="Century Gothic" w:hAnsi="Century Gothic"/>
          <w:sz w:val="16"/>
          <w:szCs w:val="16"/>
        </w:rPr>
      </w:pPr>
      <w:r w:rsidRPr="00786319">
        <w:rPr>
          <w:rFonts w:ascii="Century Gothic" w:hAnsi="Century Gothic"/>
          <w:b/>
          <w:bCs/>
          <w:sz w:val="16"/>
          <w:szCs w:val="16"/>
        </w:rPr>
        <w:t>Note</w:t>
      </w:r>
      <w:r w:rsidRPr="00786319">
        <w:rPr>
          <w:rFonts w:ascii="Century Gothic" w:hAnsi="Century Gothic"/>
          <w:sz w:val="16"/>
          <w:szCs w:val="16"/>
        </w:rPr>
        <w:t xml:space="preserve"> that an endpoint reading can also be recorded at the completion of the kinetic read by adding 100 µL Stop Solution to each well and recording the OD at 450 nm.</w:t>
      </w:r>
    </w:p>
    <w:p w14:paraId="5A5E1336" w14:textId="77777777" w:rsidR="00B97C84" w:rsidRPr="00786319" w:rsidRDefault="00B97C84" w:rsidP="00FE0DFF">
      <w:pPr>
        <w:spacing w:after="0"/>
        <w:jc w:val="both"/>
        <w:rPr>
          <w:rFonts w:ascii="Century Gothic" w:hAnsi="Century Gothic"/>
          <w:sz w:val="16"/>
          <w:szCs w:val="16"/>
        </w:rPr>
      </w:pPr>
    </w:p>
    <w:p w14:paraId="6613ED5C" w14:textId="77777777" w:rsidR="00CA06DB" w:rsidRPr="00786319" w:rsidRDefault="00CA06DB" w:rsidP="00FE0DFF">
      <w:pPr>
        <w:spacing w:after="0"/>
        <w:jc w:val="both"/>
        <w:rPr>
          <w:rFonts w:ascii="Century Gothic" w:hAnsi="Century Gothic"/>
          <w:b/>
          <w:bCs/>
          <w:sz w:val="16"/>
        </w:rPr>
      </w:pPr>
      <w:r w:rsidRPr="00786319">
        <w:rPr>
          <w:rFonts w:ascii="Century Gothic" w:hAnsi="Century Gothic"/>
          <w:b/>
          <w:bCs/>
          <w:sz w:val="16"/>
        </w:rPr>
        <w:t>Download our ELISA guide for technical hints, results, calculation, and troubleshooting tips:</w:t>
      </w:r>
    </w:p>
    <w:p w14:paraId="2585CE19" w14:textId="77777777" w:rsidR="00FE4C21" w:rsidRPr="00786319" w:rsidRDefault="00000000" w:rsidP="00FE0DFF">
      <w:pPr>
        <w:spacing w:after="0"/>
        <w:jc w:val="both"/>
        <w:rPr>
          <w:rFonts w:ascii="Century Gothic" w:hAnsi="Century Gothic"/>
          <w:sz w:val="16"/>
          <w:szCs w:val="16"/>
        </w:rPr>
      </w:pPr>
      <w:hyperlink r:id="rId10" w:history="1">
        <w:r w:rsidR="00FE0DFF" w:rsidRPr="00786319">
          <w:rPr>
            <w:rStyle w:val="Hyperlink"/>
            <w:rFonts w:ascii="Century Gothic" w:hAnsi="Century Gothic"/>
            <w:sz w:val="16"/>
            <w:szCs w:val="16"/>
          </w:rPr>
          <w:t>www.abcam.com/protocols/the-complete-elisa-guide</w:t>
        </w:r>
      </w:hyperlink>
    </w:p>
    <w:p w14:paraId="1940493C" w14:textId="77777777" w:rsidR="00FE4C21" w:rsidRPr="00786319" w:rsidRDefault="00FE4C21" w:rsidP="00FE4C21">
      <w:pPr>
        <w:spacing w:after="0"/>
        <w:ind w:left="360"/>
        <w:rPr>
          <w:rFonts w:ascii="Century Gothic" w:hAnsi="Century Gothic"/>
          <w:b/>
          <w:bCs/>
          <w:sz w:val="16"/>
          <w:szCs w:val="16"/>
        </w:rPr>
      </w:pPr>
    </w:p>
    <w:p w14:paraId="52464675" w14:textId="77777777" w:rsidR="00FE4C21" w:rsidRPr="00786319" w:rsidRDefault="00FE4C21" w:rsidP="00FE0DFF">
      <w:pPr>
        <w:spacing w:after="0"/>
        <w:rPr>
          <w:rStyle w:val="Hyperlink"/>
          <w:rFonts w:ascii="Century Gothic" w:hAnsi="Century Gothic"/>
          <w:sz w:val="16"/>
          <w:szCs w:val="16"/>
        </w:rPr>
      </w:pPr>
      <w:r w:rsidRPr="00786319">
        <w:rPr>
          <w:rFonts w:ascii="Century Gothic" w:hAnsi="Century Gothic"/>
          <w:b/>
          <w:bCs/>
          <w:sz w:val="16"/>
          <w:szCs w:val="16"/>
        </w:rPr>
        <w:t>For technical support contact information, visit:</w:t>
      </w:r>
      <w:r w:rsidRPr="00786319">
        <w:rPr>
          <w:rFonts w:ascii="Century Gothic" w:hAnsi="Century Gothic"/>
          <w:sz w:val="16"/>
          <w:szCs w:val="16"/>
        </w:rPr>
        <w:t xml:space="preserve"> </w:t>
      </w:r>
      <w:hyperlink r:id="rId11" w:history="1">
        <w:r w:rsidR="002605AD" w:rsidRPr="00786319">
          <w:rPr>
            <w:rStyle w:val="Hyperlink"/>
            <w:rFonts w:ascii="Century Gothic" w:hAnsi="Century Gothic"/>
            <w:sz w:val="16"/>
            <w:szCs w:val="16"/>
          </w:rPr>
          <w:t>www.abcam.com/contactus</w:t>
        </w:r>
      </w:hyperlink>
    </w:p>
    <w:p w14:paraId="6D09D12A" w14:textId="77777777" w:rsidR="00106E62" w:rsidRPr="00786319" w:rsidRDefault="00106E62" w:rsidP="00FE4C21">
      <w:pPr>
        <w:spacing w:after="0"/>
        <w:ind w:left="360"/>
        <w:rPr>
          <w:rStyle w:val="Hyperlink"/>
          <w:rFonts w:ascii="Century Gothic" w:hAnsi="Century Gothic"/>
          <w:sz w:val="16"/>
          <w:szCs w:val="16"/>
        </w:rPr>
      </w:pPr>
    </w:p>
    <w:p w14:paraId="2CAA3038" w14:textId="77777777" w:rsidR="00A33E2F" w:rsidRPr="00786319" w:rsidRDefault="00A33E2F" w:rsidP="00FE4C21">
      <w:pPr>
        <w:spacing w:after="0"/>
        <w:ind w:left="360"/>
        <w:rPr>
          <w:rStyle w:val="Hyperlink"/>
          <w:rFonts w:ascii="Century Gothic" w:hAnsi="Century Gothic"/>
          <w:sz w:val="16"/>
          <w:szCs w:val="16"/>
        </w:rPr>
      </w:pPr>
    </w:p>
    <w:p w14:paraId="1808A6D8" w14:textId="77777777" w:rsidR="00A33E2F" w:rsidRPr="00786319" w:rsidRDefault="00A33E2F" w:rsidP="00FE4C21">
      <w:pPr>
        <w:spacing w:after="0"/>
        <w:ind w:left="360"/>
        <w:rPr>
          <w:rStyle w:val="Hyperlink"/>
          <w:rFonts w:ascii="Century Gothic" w:hAnsi="Century Gothic"/>
          <w:sz w:val="16"/>
          <w:szCs w:val="16"/>
        </w:rPr>
      </w:pPr>
    </w:p>
    <w:p w14:paraId="1EF55F6C" w14:textId="671517C9" w:rsidR="00201104" w:rsidRPr="00786319" w:rsidRDefault="00106E62" w:rsidP="53C8128D">
      <w:pPr>
        <w:spacing w:after="0"/>
        <w:rPr>
          <w:rFonts w:ascii="Century Gothic" w:eastAsia="Century Gothic" w:hAnsi="Century Gothic" w:cs="Century Gothic"/>
          <w:color w:val="000000" w:themeColor="text1"/>
          <w:sz w:val="14"/>
          <w:szCs w:val="14"/>
        </w:rPr>
      </w:pPr>
      <w:r w:rsidRPr="00786319">
        <w:rPr>
          <w:rFonts w:ascii="Century Gothic" w:eastAsia="Century Gothic" w:hAnsi="Century Gothic" w:cs="Century Gothic"/>
          <w:color w:val="000000" w:themeColor="text1"/>
          <w:sz w:val="14"/>
          <w:szCs w:val="14"/>
        </w:rPr>
        <w:t xml:space="preserve">Copyright © </w:t>
      </w:r>
      <w:sdt>
        <w:sdtPr>
          <w:rPr>
            <w:rFonts w:ascii="Century Gothic" w:eastAsia="Century Gothic" w:hAnsi="Century Gothic" w:cs="Century Gothic"/>
            <w:color w:val="000000" w:themeColor="text1"/>
            <w:sz w:val="14"/>
            <w:szCs w:val="14"/>
          </w:rPr>
          <w:alias w:val="YYYY"/>
          <w:tag w:val="YYYY"/>
          <w:id w:val="-1653443224"/>
          <w:placeholder>
            <w:docPart w:val="7B0B90B02CA8415E80E7D334B89DF81D"/>
          </w:placeholder>
          <w:dataBinding w:prefixMappings="xmlns:ns0='http://schemas.microsoft.com/office/2006/coverPageProps' " w:xpath="/ns0:CoverPageProperties[1]/ns0:CompanyFax[1]" w:storeItemID="{55AF091B-3C7A-41E3-B477-F2FDAA23CFDA}"/>
          <w:text/>
        </w:sdtPr>
        <w:sdtContent>
          <w:r w:rsidR="00754433" w:rsidRPr="00786319">
            <w:rPr>
              <w:rFonts w:ascii="Century Gothic" w:eastAsia="Century Gothic" w:hAnsi="Century Gothic" w:cs="Century Gothic"/>
              <w:color w:val="000000" w:themeColor="text1"/>
              <w:sz w:val="14"/>
              <w:szCs w:val="14"/>
            </w:rPr>
            <w:t>202</w:t>
          </w:r>
          <w:r w:rsidR="00F33059">
            <w:rPr>
              <w:rFonts w:ascii="Century Gothic" w:eastAsia="Century Gothic" w:hAnsi="Century Gothic" w:cs="Century Gothic"/>
              <w:color w:val="000000" w:themeColor="text1"/>
              <w:sz w:val="14"/>
              <w:szCs w:val="14"/>
            </w:rPr>
            <w:t>4</w:t>
          </w:r>
        </w:sdtContent>
      </w:sdt>
      <w:r w:rsidR="004B6347" w:rsidRPr="00786319">
        <w:rPr>
          <w:rFonts w:ascii="Century Gothic" w:eastAsia="Century Gothic" w:hAnsi="Century Gothic" w:cs="Century Gothic"/>
          <w:color w:val="000000" w:themeColor="text1"/>
          <w:sz w:val="14"/>
          <w:szCs w:val="14"/>
        </w:rPr>
        <w:t xml:space="preserve"> </w:t>
      </w:r>
      <w:r w:rsidRPr="00786319">
        <w:rPr>
          <w:rFonts w:ascii="Century Gothic" w:eastAsia="Century Gothic" w:hAnsi="Century Gothic" w:cs="Century Gothic"/>
          <w:color w:val="000000" w:themeColor="text1"/>
          <w:sz w:val="14"/>
          <w:szCs w:val="14"/>
        </w:rPr>
        <w:t xml:space="preserve">Abcam, All Rights Reserved. All information / detail is correct at time of going to print. </w:t>
      </w:r>
    </w:p>
    <w:p w14:paraId="465A797E" w14:textId="410E8344" w:rsidR="00106E62" w:rsidRPr="00786319" w:rsidRDefault="00106E62" w:rsidP="53C8128D">
      <w:pPr>
        <w:spacing w:after="0"/>
        <w:rPr>
          <w:rFonts w:ascii="Century Gothic" w:eastAsia="Century Gothic" w:hAnsi="Century Gothic" w:cs="Century Gothic"/>
          <w:color w:val="000000" w:themeColor="text1"/>
          <w:sz w:val="14"/>
          <w:szCs w:val="14"/>
        </w:rPr>
      </w:pPr>
      <w:r w:rsidRPr="00786319">
        <w:rPr>
          <w:rFonts w:ascii="Century Gothic" w:eastAsia="Century Gothic" w:hAnsi="Century Gothic" w:cs="Century Gothic"/>
          <w:color w:val="000000" w:themeColor="text1"/>
          <w:sz w:val="14"/>
          <w:szCs w:val="14"/>
        </w:rPr>
        <w:t xml:space="preserve">Version </w:t>
      </w:r>
      <w:r w:rsidR="00021799" w:rsidRPr="00786319">
        <w:rPr>
          <w:rFonts w:ascii="Century Gothic" w:eastAsia="Century Gothic" w:hAnsi="Century Gothic" w:cs="Century Gothic"/>
          <w:color w:val="000000" w:themeColor="text1"/>
          <w:sz w:val="14"/>
          <w:szCs w:val="14"/>
        </w:rPr>
        <w:t>4</w:t>
      </w:r>
      <w:r w:rsidR="00F33059">
        <w:rPr>
          <w:rFonts w:ascii="Century Gothic" w:eastAsia="Century Gothic" w:hAnsi="Century Gothic" w:cs="Century Gothic"/>
          <w:color w:val="000000" w:themeColor="text1"/>
          <w:sz w:val="14"/>
          <w:szCs w:val="14"/>
        </w:rPr>
        <w:t>a</w:t>
      </w:r>
      <w:r w:rsidRPr="00786319">
        <w:rPr>
          <w:rFonts w:ascii="Century Gothic" w:eastAsia="Century Gothic" w:hAnsi="Century Gothic" w:cs="Century Gothic"/>
          <w:color w:val="000000" w:themeColor="text1"/>
          <w:sz w:val="14"/>
          <w:szCs w:val="14"/>
        </w:rPr>
        <w:t xml:space="preserve"> | </w:t>
      </w:r>
      <w:r w:rsidR="00F33059">
        <w:rPr>
          <w:rFonts w:ascii="Century Gothic" w:eastAsia="Century Gothic" w:hAnsi="Century Gothic" w:cs="Century Gothic"/>
          <w:color w:val="000000" w:themeColor="text1"/>
          <w:sz w:val="14"/>
          <w:szCs w:val="14"/>
        </w:rPr>
        <w:t>18 January 2024</w:t>
      </w:r>
    </w:p>
    <w:p w14:paraId="17F3A6A6" w14:textId="77777777" w:rsidR="00201104" w:rsidRPr="00786319" w:rsidRDefault="00201104" w:rsidP="53C8128D">
      <w:pPr>
        <w:spacing w:after="0"/>
        <w:rPr>
          <w:rFonts w:ascii="Century Gothic" w:eastAsia="Century Gothic" w:hAnsi="Century Gothic" w:cs="Century Gothic"/>
          <w:color w:val="000000" w:themeColor="text1"/>
          <w:sz w:val="14"/>
          <w:szCs w:val="14"/>
        </w:rPr>
      </w:pPr>
    </w:p>
    <w:p w14:paraId="794CF9E7" w14:textId="77777777" w:rsidR="00201104" w:rsidRPr="00786319" w:rsidRDefault="00201104">
      <w:pPr>
        <w:rPr>
          <w:rFonts w:ascii="Century Gothic" w:eastAsia="Century Gothic" w:hAnsi="Century Gothic" w:cs="Century Gothic"/>
          <w:color w:val="000000" w:themeColor="text1"/>
          <w:sz w:val="14"/>
          <w:szCs w:val="14"/>
        </w:rPr>
      </w:pPr>
      <w:r w:rsidRPr="00786319">
        <w:rPr>
          <w:rFonts w:ascii="Century Gothic" w:eastAsia="Century Gothic" w:hAnsi="Century Gothic" w:cs="Century Gothic"/>
          <w:color w:val="000000" w:themeColor="text1"/>
          <w:sz w:val="14"/>
          <w:szCs w:val="14"/>
        </w:rPr>
        <w:br w:type="page"/>
      </w:r>
    </w:p>
    <w:p w14:paraId="191C1DB0" w14:textId="64AB0B00" w:rsidR="0043624A" w:rsidRPr="00786319" w:rsidRDefault="00000000" w:rsidP="0043624A">
      <w:pPr>
        <w:jc w:val="center"/>
      </w:pPr>
      <w:sdt>
        <w:sdtPr>
          <w:rPr>
            <w:rFonts w:ascii="Century Gothic" w:hAnsi="Century Gothic"/>
            <w:b/>
          </w:rPr>
          <w:alias w:val="abid"/>
          <w:tag w:val="abid"/>
          <w:id w:val="827252934"/>
          <w:placeholder>
            <w:docPart w:val="8855EC91C2FE4509805EEE2415CCFEC1"/>
          </w:placeholder>
          <w:dataBinding w:prefixMappings="xmlns:ns0='http://schemas.microsoft.com/office/2006/coverPageProps' " w:xpath="/ns0:CoverPageProperties[1]/ns0:Abstract[1]" w:storeItemID="{55AF091B-3C7A-41E3-B477-F2FDAA23CFDA}"/>
          <w:text/>
        </w:sdtPr>
        <w:sdtContent>
          <w:r w:rsidR="006A32B8" w:rsidRPr="00786319">
            <w:rPr>
              <w:rFonts w:ascii="Century Gothic" w:hAnsi="Century Gothic"/>
              <w:b/>
            </w:rPr>
            <w:t>ab263877</w:t>
          </w:r>
        </w:sdtContent>
      </w:sdt>
      <w:r w:rsidR="0043624A" w:rsidRPr="00786319">
        <w:rPr>
          <w:rFonts w:ascii="Century Gothic" w:hAnsi="Century Gothic"/>
          <w:b/>
        </w:rPr>
        <w:t xml:space="preserve"> – </w:t>
      </w:r>
      <w:sdt>
        <w:sdtPr>
          <w:rPr>
            <w:rFonts w:ascii="Century Gothic" w:hAnsi="Century Gothic"/>
            <w:b/>
          </w:rPr>
          <w:alias w:val="Species"/>
          <w:tag w:val="Species"/>
          <w:id w:val="777829968"/>
          <w:placeholder>
            <w:docPart w:val="0615C048A4794BA4B8E8E2CC28D03790"/>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
            </w:rPr>
            <w:t>Human</w:t>
          </w:r>
        </w:sdtContent>
      </w:sdt>
      <w:r w:rsidR="0043624A" w:rsidRPr="00786319">
        <w:rPr>
          <w:rFonts w:ascii="Century Gothic" w:hAnsi="Century Gothic"/>
          <w:b/>
        </w:rPr>
        <w:t xml:space="preserve"> </w:t>
      </w:r>
      <w:sdt>
        <w:sdtPr>
          <w:rPr>
            <w:rFonts w:ascii="Century Gothic" w:hAnsi="Century Gothic"/>
            <w:b/>
          </w:rPr>
          <w:alias w:val="Target"/>
          <w:tag w:val="Target"/>
          <w:id w:val="-1730380514"/>
          <w:placeholder>
            <w:docPart w:val="850FAAD57BA54FB49A454C8C44B26C79"/>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
            </w:rPr>
            <w:t>NT-proBNP</w:t>
          </w:r>
        </w:sdtContent>
      </w:sdt>
      <w:r w:rsidR="0043624A" w:rsidRPr="00786319">
        <w:rPr>
          <w:rFonts w:ascii="Century Gothic" w:hAnsi="Century Gothic"/>
          <w:b/>
        </w:rPr>
        <w:t xml:space="preserve"> SimpleStep ELISA® Kit</w:t>
      </w:r>
    </w:p>
    <w:p w14:paraId="66ABABB2" w14:textId="77777777" w:rsidR="00201104" w:rsidRPr="00786319" w:rsidRDefault="00201104" w:rsidP="00BB6A8B">
      <w:pPr>
        <w:spacing w:after="0"/>
        <w:jc w:val="center"/>
        <w:rPr>
          <w:rFonts w:ascii="Century Gothic" w:hAnsi="Century Gothic"/>
          <w:b/>
        </w:rPr>
      </w:pPr>
      <w:r w:rsidRPr="00786319">
        <w:rPr>
          <w:rFonts w:ascii="Century Gothic" w:hAnsi="Century Gothic"/>
          <w:b/>
        </w:rPr>
        <w:t>Additional information</w:t>
      </w:r>
    </w:p>
    <w:p w14:paraId="62E6C5CC" w14:textId="77777777" w:rsidR="00BB6A8B" w:rsidRPr="00786319" w:rsidRDefault="00BB6A8B" w:rsidP="00BB6A8B">
      <w:pPr>
        <w:spacing w:after="0"/>
        <w:jc w:val="center"/>
        <w:rPr>
          <w:rFonts w:ascii="Century Gothic" w:hAnsi="Century Gothic"/>
          <w:b/>
          <w:sz w:val="16"/>
          <w:szCs w:val="16"/>
        </w:rPr>
      </w:pPr>
    </w:p>
    <w:p w14:paraId="4A3EFFCC" w14:textId="77777777" w:rsidR="00C11C22" w:rsidRPr="00786319" w:rsidRDefault="00C11C22" w:rsidP="00C11C22">
      <w:pPr>
        <w:pStyle w:val="paragraph"/>
        <w:spacing w:before="0" w:beforeAutospacing="0" w:after="0" w:afterAutospacing="0"/>
        <w:textAlignment w:val="baseline"/>
        <w:rPr>
          <w:rFonts w:ascii="Century Gothic" w:hAnsi="Century Gothic" w:cs="Segoe UI"/>
          <w:sz w:val="16"/>
          <w:szCs w:val="16"/>
          <w:lang w:val="en-GB"/>
        </w:rPr>
      </w:pPr>
      <w:r w:rsidRPr="00786319">
        <w:rPr>
          <w:rStyle w:val="normaltextrun"/>
          <w:rFonts w:ascii="Century Gothic" w:hAnsi="Century Gothic" w:cs="Segoe UI"/>
          <w:b/>
          <w:bCs/>
          <w:sz w:val="18"/>
          <w:szCs w:val="18"/>
          <w:lang w:val="en-GB"/>
        </w:rPr>
        <w:t>ASSAY SPECIFICITY</w:t>
      </w:r>
      <w:r w:rsidRPr="00786319">
        <w:rPr>
          <w:rStyle w:val="normaltextrun"/>
          <w:rFonts w:ascii="Century Gothic" w:hAnsi="Century Gothic" w:cs="Segoe UI"/>
          <w:sz w:val="16"/>
          <w:szCs w:val="16"/>
          <w:lang w:val="en-GB"/>
        </w:rPr>
        <w:t> </w:t>
      </w:r>
    </w:p>
    <w:p w14:paraId="6DE80308" w14:textId="3A251614" w:rsidR="00BB6A8B" w:rsidRPr="00786319" w:rsidRDefault="00C11C22" w:rsidP="00C11C22">
      <w:pPr>
        <w:pStyle w:val="paragraph"/>
        <w:spacing w:before="0" w:beforeAutospacing="0" w:after="0" w:afterAutospacing="0"/>
        <w:textAlignment w:val="baseline"/>
        <w:rPr>
          <w:rStyle w:val="normaltextrun"/>
          <w:rFonts w:ascii="Century Gothic" w:hAnsi="Century Gothic" w:cs="Segoe UI"/>
          <w:sz w:val="16"/>
          <w:szCs w:val="16"/>
          <w:lang w:val="en-GB"/>
        </w:rPr>
      </w:pPr>
      <w:r w:rsidRPr="00786319">
        <w:rPr>
          <w:rStyle w:val="normaltextrun"/>
          <w:rFonts w:ascii="Century Gothic" w:hAnsi="Century Gothic" w:cs="Segoe UI"/>
          <w:sz w:val="16"/>
          <w:szCs w:val="16"/>
          <w:lang w:val="en-GB"/>
        </w:rPr>
        <w:t>This </w:t>
      </w:r>
      <w:r w:rsidR="009C21D4" w:rsidRPr="00786319">
        <w:rPr>
          <w:rStyle w:val="normaltextrun"/>
          <w:rFonts w:ascii="Century Gothic" w:hAnsi="Century Gothic" w:cs="Segoe UI"/>
          <w:sz w:val="16"/>
          <w:szCs w:val="16"/>
          <w:lang w:val="en-GB"/>
        </w:rPr>
        <w:t>kit is designed for the quantification of</w:t>
      </w:r>
      <w:r w:rsidRPr="00786319">
        <w:rPr>
          <w:rStyle w:val="normaltextrun"/>
          <w:rFonts w:ascii="Century Gothic" w:hAnsi="Century Gothic" w:cs="Segoe UI"/>
          <w:sz w:val="16"/>
          <w:szCs w:val="16"/>
          <w:lang w:val="en-GB"/>
        </w:rPr>
        <w:t> </w:t>
      </w:r>
      <w:sdt>
        <w:sdtPr>
          <w:rPr>
            <w:rFonts w:ascii="Century Gothic" w:hAnsi="Century Gothic"/>
            <w:bCs/>
            <w:sz w:val="16"/>
            <w:szCs w:val="16"/>
            <w:lang w:val="en-GB"/>
          </w:rPr>
          <w:alias w:val="species"/>
          <w:tag w:val="species"/>
          <w:id w:val="-862893668"/>
          <w:placeholder>
            <w:docPart w:val="3CDA654CD151410EA1EFB015910FFDA2"/>
          </w:placeholder>
          <w:dataBinding w:prefixMappings="xmlns:ns0='http://purl.org/dc/elements/1.1/' xmlns:ns1='http://schemas.openxmlformats.org/package/2006/metadata/core-properties' " w:xpath="/ns1:coreProperties[1]/ns0:description[1]" w:storeItemID="{6C3C8BC8-F283-45AE-878A-BAB7291924A1}"/>
          <w:text w:multiLine="1"/>
        </w:sdtPr>
        <w:sdtContent>
          <w:r w:rsidR="006A32B8" w:rsidRPr="00786319">
            <w:rPr>
              <w:rFonts w:ascii="Century Gothic" w:hAnsi="Century Gothic"/>
              <w:bCs/>
              <w:sz w:val="16"/>
              <w:szCs w:val="16"/>
              <w:lang w:val="en-GB"/>
            </w:rPr>
            <w:t>human</w:t>
          </w:r>
        </w:sdtContent>
      </w:sdt>
      <w:r w:rsidRPr="00786319">
        <w:rPr>
          <w:rStyle w:val="normaltextrun"/>
          <w:rFonts w:ascii="Century Gothic" w:hAnsi="Century Gothic" w:cs="Segoe UI"/>
          <w:bCs/>
          <w:sz w:val="16"/>
          <w:szCs w:val="16"/>
          <w:lang w:val="en-GB"/>
        </w:rPr>
        <w:t> </w:t>
      </w:r>
      <w:sdt>
        <w:sdtPr>
          <w:rPr>
            <w:rFonts w:ascii="Century Gothic" w:hAnsi="Century Gothic"/>
            <w:bCs/>
            <w:sz w:val="16"/>
            <w:szCs w:val="16"/>
            <w:lang w:val="en-GB"/>
          </w:rPr>
          <w:alias w:val="Target"/>
          <w:tag w:val="Target"/>
          <w:id w:val="1819458034"/>
          <w:placeholder>
            <w:docPart w:val="213DE74DA2A24B5D82DE956970AE9CEE"/>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lang w:val="en-GB"/>
            </w:rPr>
            <w:t>NT-proBNP</w:t>
          </w:r>
        </w:sdtContent>
      </w:sdt>
      <w:r w:rsidRPr="00786319">
        <w:rPr>
          <w:rStyle w:val="normaltextrun"/>
          <w:rFonts w:ascii="Century Gothic" w:hAnsi="Century Gothic" w:cs="Segoe UI"/>
          <w:sz w:val="16"/>
          <w:szCs w:val="16"/>
          <w:lang w:val="en-GB"/>
        </w:rPr>
        <w:t>.</w:t>
      </w:r>
      <w:r w:rsidR="00B92F81" w:rsidRPr="00786319">
        <w:rPr>
          <w:rStyle w:val="normaltextrun"/>
          <w:rFonts w:ascii="Century Gothic" w:hAnsi="Century Gothic" w:cs="Segoe UI"/>
          <w:sz w:val="16"/>
          <w:szCs w:val="16"/>
          <w:lang w:val="en-GB"/>
        </w:rPr>
        <w:t xml:space="preserve"> </w:t>
      </w:r>
    </w:p>
    <w:p w14:paraId="78C94682" w14:textId="77777777" w:rsidR="008730E2" w:rsidRPr="00786319" w:rsidRDefault="008730E2" w:rsidP="00F04623">
      <w:pPr>
        <w:pStyle w:val="paragraph"/>
        <w:spacing w:before="0" w:beforeAutospacing="0" w:after="0" w:afterAutospacing="0"/>
        <w:textAlignment w:val="baseline"/>
        <w:rPr>
          <w:rStyle w:val="eop"/>
          <w:rFonts w:ascii="Century Gothic" w:hAnsi="Century Gothic" w:cs="Segoe UI"/>
          <w:sz w:val="16"/>
          <w:szCs w:val="16"/>
          <w:lang w:val="en-GB"/>
        </w:rPr>
      </w:pPr>
    </w:p>
    <w:p w14:paraId="5CA2EC20" w14:textId="74344D3F" w:rsidR="008730E2" w:rsidRPr="00786319" w:rsidRDefault="008730E2" w:rsidP="00F04623">
      <w:pPr>
        <w:pStyle w:val="paragraph"/>
        <w:spacing w:before="0" w:beforeAutospacing="0" w:after="0" w:afterAutospacing="0"/>
        <w:textAlignment w:val="baseline"/>
        <w:rPr>
          <w:rStyle w:val="eop"/>
          <w:rFonts w:ascii="Century Gothic" w:hAnsi="Century Gothic" w:cs="Segoe UI"/>
          <w:sz w:val="16"/>
          <w:szCs w:val="16"/>
          <w:lang w:val="en-GB"/>
        </w:rPr>
      </w:pPr>
      <w:r w:rsidRPr="00786319">
        <w:rPr>
          <w:rStyle w:val="eop"/>
          <w:rFonts w:ascii="Century Gothic" w:hAnsi="Century Gothic" w:cs="Segoe UI"/>
          <w:sz w:val="16"/>
          <w:szCs w:val="16"/>
          <w:lang w:val="en-GB"/>
        </w:rPr>
        <w:t xml:space="preserve">The standard protein in this kit is </w:t>
      </w:r>
      <w:r w:rsidR="00E916BA" w:rsidRPr="00786319">
        <w:rPr>
          <w:rStyle w:val="eop"/>
          <w:rFonts w:ascii="Century Gothic" w:hAnsi="Century Gothic" w:cs="Segoe UI"/>
          <w:sz w:val="16"/>
          <w:szCs w:val="16"/>
          <w:lang w:val="en-GB"/>
        </w:rPr>
        <w:t>mature full-length</w:t>
      </w:r>
      <w:r w:rsidR="007B38FE" w:rsidRPr="00786319">
        <w:rPr>
          <w:rStyle w:val="eop"/>
          <w:rFonts w:ascii="Century Gothic" w:hAnsi="Century Gothic" w:cs="Segoe UI"/>
          <w:sz w:val="16"/>
          <w:szCs w:val="16"/>
          <w:lang w:val="en-GB"/>
        </w:rPr>
        <w:t xml:space="preserve"> </w:t>
      </w:r>
      <w:sdt>
        <w:sdtPr>
          <w:rPr>
            <w:rFonts w:ascii="Century Gothic" w:hAnsi="Century Gothic"/>
            <w:bCs/>
            <w:sz w:val="16"/>
            <w:szCs w:val="16"/>
            <w:lang w:val="en-GB"/>
          </w:rPr>
          <w:alias w:val="species"/>
          <w:tag w:val="species"/>
          <w:id w:val="-1422633047"/>
          <w:placeholder>
            <w:docPart w:val="6F8E60960C9742769D24D1B8919A03CA"/>
          </w:placeholder>
          <w:dataBinding w:prefixMappings="xmlns:ns0='http://purl.org/dc/elements/1.1/' xmlns:ns1='http://schemas.openxmlformats.org/package/2006/metadata/core-properties' " w:xpath="/ns1:coreProperties[1]/ns0:description[1]" w:storeItemID="{6C3C8BC8-F283-45AE-878A-BAB7291924A1}"/>
          <w:text w:multiLine="1"/>
        </w:sdtPr>
        <w:sdtContent>
          <w:r w:rsidR="006A32B8" w:rsidRPr="00786319">
            <w:rPr>
              <w:rFonts w:ascii="Century Gothic" w:hAnsi="Century Gothic"/>
              <w:bCs/>
              <w:sz w:val="16"/>
              <w:szCs w:val="16"/>
              <w:lang w:val="en-GB"/>
            </w:rPr>
            <w:t>human</w:t>
          </w:r>
        </w:sdtContent>
      </w:sdt>
      <w:r w:rsidR="007B38FE" w:rsidRPr="00786319">
        <w:rPr>
          <w:rStyle w:val="normaltextrun"/>
          <w:rFonts w:ascii="Century Gothic" w:hAnsi="Century Gothic" w:cs="Segoe UI"/>
          <w:bCs/>
          <w:sz w:val="16"/>
          <w:szCs w:val="16"/>
          <w:lang w:val="en-GB"/>
        </w:rPr>
        <w:t> </w:t>
      </w:r>
      <w:sdt>
        <w:sdtPr>
          <w:rPr>
            <w:rFonts w:ascii="Century Gothic" w:hAnsi="Century Gothic"/>
            <w:bCs/>
            <w:sz w:val="16"/>
            <w:szCs w:val="16"/>
            <w:lang w:val="en-GB"/>
          </w:rPr>
          <w:alias w:val="Target"/>
          <w:tag w:val="Target"/>
          <w:id w:val="1416665444"/>
          <w:placeholder>
            <w:docPart w:val="6FACAD867BC9455093ADEF284BC36190"/>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lang w:val="en-GB"/>
            </w:rPr>
            <w:t>NT-proBNP</w:t>
          </w:r>
        </w:sdtContent>
      </w:sdt>
      <w:r w:rsidR="007B38FE" w:rsidRPr="00786319">
        <w:rPr>
          <w:rStyle w:val="eop"/>
          <w:rFonts w:ascii="Century Gothic" w:hAnsi="Century Gothic" w:cs="Segoe UI"/>
          <w:sz w:val="16"/>
          <w:szCs w:val="16"/>
          <w:lang w:val="en-GB"/>
        </w:rPr>
        <w:t xml:space="preserve">. </w:t>
      </w:r>
    </w:p>
    <w:p w14:paraId="5E656C16" w14:textId="77777777" w:rsidR="00C11C22" w:rsidRPr="00786319" w:rsidRDefault="00C11C22" w:rsidP="00F04623">
      <w:pPr>
        <w:pStyle w:val="paragraph"/>
        <w:spacing w:before="0" w:beforeAutospacing="0" w:after="0" w:afterAutospacing="0"/>
        <w:textAlignment w:val="baseline"/>
        <w:rPr>
          <w:rFonts w:ascii="Century Gothic" w:hAnsi="Century Gothic" w:cs="Segoe UI"/>
          <w:sz w:val="16"/>
          <w:szCs w:val="16"/>
          <w:lang w:val="en-GB"/>
        </w:rPr>
      </w:pPr>
    </w:p>
    <w:p w14:paraId="76481E17" w14:textId="77777777" w:rsidR="00797E62" w:rsidRPr="00786319" w:rsidRDefault="00797E62" w:rsidP="00797E62">
      <w:pPr>
        <w:spacing w:after="0" w:line="240" w:lineRule="auto"/>
        <w:rPr>
          <w:rFonts w:ascii="Century Gothic" w:hAnsi="Century Gothic"/>
          <w:sz w:val="16"/>
          <w:szCs w:val="16"/>
        </w:rPr>
      </w:pPr>
      <w:r w:rsidRPr="00786319">
        <w:rPr>
          <w:rFonts w:ascii="Century Gothic" w:hAnsi="Century Gothic"/>
          <w:sz w:val="16"/>
          <w:szCs w:val="16"/>
        </w:rPr>
        <w:t>The antibodies in this assay were found not to react with the BNP-32 peptide sequence.</w:t>
      </w:r>
    </w:p>
    <w:p w14:paraId="0FFD814A" w14:textId="77777777" w:rsidR="00797E62" w:rsidRPr="00786319" w:rsidRDefault="00797E62" w:rsidP="00F04623">
      <w:pPr>
        <w:spacing w:after="0"/>
        <w:rPr>
          <w:rFonts w:ascii="Century Gothic" w:hAnsi="Century Gothic"/>
          <w:sz w:val="16"/>
          <w:szCs w:val="16"/>
        </w:rPr>
      </w:pPr>
    </w:p>
    <w:p w14:paraId="73F07CBA" w14:textId="7B2664E0" w:rsidR="00C11C22" w:rsidRPr="00786319" w:rsidRDefault="00C11C22" w:rsidP="00F04623">
      <w:pPr>
        <w:spacing w:after="0"/>
        <w:rPr>
          <w:rFonts w:ascii="Century Gothic" w:hAnsi="Century Gothic"/>
          <w:sz w:val="16"/>
          <w:szCs w:val="16"/>
        </w:rPr>
      </w:pPr>
      <w:r w:rsidRPr="00786319">
        <w:rPr>
          <w:rFonts w:ascii="Century Gothic" w:hAnsi="Century Gothic"/>
          <w:sz w:val="16"/>
          <w:szCs w:val="16"/>
        </w:rPr>
        <w:t>Native signal was detected in </w:t>
      </w:r>
      <w:r w:rsidR="00797E62" w:rsidRPr="00786319">
        <w:rPr>
          <w:rFonts w:ascii="Century Gothic" w:hAnsi="Century Gothic"/>
          <w:sz w:val="16"/>
          <w:szCs w:val="16"/>
        </w:rPr>
        <w:t>congestive heart failure serum samples</w:t>
      </w:r>
      <w:r w:rsidRPr="00786319">
        <w:rPr>
          <w:rFonts w:ascii="Century Gothic" w:hAnsi="Century Gothic"/>
          <w:sz w:val="16"/>
          <w:szCs w:val="16"/>
        </w:rPr>
        <w:t>.  </w:t>
      </w:r>
    </w:p>
    <w:p w14:paraId="6BEDEB9F" w14:textId="77777777" w:rsidR="003523D7" w:rsidRPr="00786319" w:rsidRDefault="003523D7" w:rsidP="00F04623">
      <w:pPr>
        <w:pStyle w:val="paragraph"/>
        <w:spacing w:before="0" w:beforeAutospacing="0" w:after="0" w:afterAutospacing="0"/>
        <w:textAlignment w:val="baseline"/>
        <w:rPr>
          <w:rStyle w:val="eop"/>
          <w:rFonts w:ascii="Century Gothic" w:hAnsi="Century Gothic" w:cs="Segoe UI"/>
          <w:sz w:val="16"/>
          <w:szCs w:val="16"/>
          <w:lang w:val="en-GB"/>
        </w:rPr>
      </w:pPr>
    </w:p>
    <w:p w14:paraId="477F80B4" w14:textId="5177945D" w:rsidR="00235ACA" w:rsidRPr="00786319" w:rsidRDefault="003523D7" w:rsidP="00797E62">
      <w:pPr>
        <w:pStyle w:val="paragraph"/>
        <w:spacing w:before="0" w:beforeAutospacing="0" w:after="0" w:afterAutospacing="0"/>
        <w:textAlignment w:val="baseline"/>
        <w:rPr>
          <w:rFonts w:ascii="Century Gothic" w:hAnsi="Century Gothic" w:cs="Segoe UI"/>
          <w:sz w:val="16"/>
          <w:szCs w:val="16"/>
          <w:lang w:val="en-GB"/>
        </w:rPr>
      </w:pPr>
      <w:r w:rsidRPr="00786319">
        <w:rPr>
          <w:rFonts w:ascii="Century Gothic" w:hAnsi="Century Gothic" w:cs="Segoe UI"/>
          <w:sz w:val="16"/>
          <w:szCs w:val="16"/>
          <w:lang w:val="en-GB"/>
        </w:rPr>
        <w:t>Spiked protein experiments were used to validate serum</w:t>
      </w:r>
      <w:r w:rsidR="00797E62" w:rsidRPr="00786319">
        <w:rPr>
          <w:rFonts w:ascii="Century Gothic" w:hAnsi="Century Gothic" w:cs="Segoe UI"/>
          <w:sz w:val="16"/>
          <w:szCs w:val="16"/>
          <w:lang w:val="en-GB"/>
        </w:rPr>
        <w:t xml:space="preserve"> and plasma </w:t>
      </w:r>
      <w:r w:rsidRPr="00786319">
        <w:rPr>
          <w:rFonts w:ascii="Century Gothic" w:hAnsi="Century Gothic" w:cs="Segoe UI"/>
          <w:sz w:val="16"/>
          <w:szCs w:val="16"/>
          <w:lang w:val="en-GB"/>
        </w:rPr>
        <w:t>sample types.</w:t>
      </w:r>
    </w:p>
    <w:p w14:paraId="3210330E" w14:textId="77777777" w:rsidR="00797E62" w:rsidRPr="00786319" w:rsidRDefault="00797E62" w:rsidP="00797E62">
      <w:pPr>
        <w:spacing w:after="0" w:line="240" w:lineRule="auto"/>
        <w:rPr>
          <w:rFonts w:ascii="Century Gothic" w:hAnsi="Century Gothic"/>
          <w:sz w:val="16"/>
          <w:szCs w:val="16"/>
        </w:rPr>
      </w:pPr>
    </w:p>
    <w:p w14:paraId="67A9E5C5" w14:textId="2A33A3A3" w:rsidR="00797E62" w:rsidRPr="00786319" w:rsidRDefault="00797E62" w:rsidP="00786319">
      <w:pPr>
        <w:spacing w:after="0" w:line="240" w:lineRule="auto"/>
        <w:rPr>
          <w:rFonts w:ascii="Century Gothic" w:hAnsi="Century Gothic"/>
          <w:sz w:val="16"/>
          <w:szCs w:val="16"/>
        </w:rPr>
      </w:pPr>
      <w:r w:rsidRPr="00786319">
        <w:rPr>
          <w:rFonts w:ascii="Century Gothic" w:hAnsi="Century Gothic"/>
          <w:sz w:val="16"/>
          <w:szCs w:val="16"/>
        </w:rPr>
        <w:t xml:space="preserve">Saliva, urine, </w:t>
      </w:r>
      <w:r w:rsidR="00021799" w:rsidRPr="00786319">
        <w:rPr>
          <w:rFonts w:ascii="Century Gothic" w:hAnsi="Century Gothic"/>
          <w:sz w:val="16"/>
          <w:szCs w:val="16"/>
        </w:rPr>
        <w:t xml:space="preserve">milk, </w:t>
      </w:r>
      <w:r w:rsidR="00F3524C" w:rsidRPr="00786319">
        <w:rPr>
          <w:rFonts w:ascii="Century Gothic" w:hAnsi="Century Gothic"/>
          <w:sz w:val="16"/>
          <w:szCs w:val="16"/>
        </w:rPr>
        <w:t xml:space="preserve">CSF, </w:t>
      </w:r>
      <w:r w:rsidRPr="00786319">
        <w:rPr>
          <w:rFonts w:ascii="Century Gothic" w:hAnsi="Century Gothic"/>
          <w:sz w:val="16"/>
          <w:szCs w:val="16"/>
        </w:rPr>
        <w:t xml:space="preserve">and cell culture supernatant samples have not been tested with this kit. </w:t>
      </w:r>
    </w:p>
    <w:p w14:paraId="52F6EEAE" w14:textId="77777777" w:rsidR="00797E62" w:rsidRPr="00786319" w:rsidRDefault="00797E62" w:rsidP="00797E62">
      <w:pPr>
        <w:spacing w:after="0" w:line="240" w:lineRule="auto"/>
        <w:rPr>
          <w:rFonts w:ascii="Century Gothic" w:hAnsi="Century Gothic"/>
          <w:sz w:val="16"/>
          <w:szCs w:val="16"/>
        </w:rPr>
      </w:pPr>
    </w:p>
    <w:p w14:paraId="7BE0925A" w14:textId="3B9EB79E" w:rsidR="00797E62" w:rsidRPr="00786319" w:rsidRDefault="00797E62" w:rsidP="00786319">
      <w:pPr>
        <w:spacing w:after="0" w:line="240" w:lineRule="auto"/>
        <w:rPr>
          <w:rFonts w:ascii="Century Gothic" w:hAnsi="Century Gothic"/>
          <w:sz w:val="16"/>
          <w:szCs w:val="16"/>
        </w:rPr>
      </w:pPr>
      <w:r w:rsidRPr="00786319">
        <w:rPr>
          <w:rFonts w:ascii="Century Gothic" w:hAnsi="Century Gothic"/>
          <w:sz w:val="16"/>
          <w:szCs w:val="16"/>
        </w:rPr>
        <w:t>This kit is incompatible with tissue and cell extract samples.</w:t>
      </w:r>
    </w:p>
    <w:p w14:paraId="7C9792B7" w14:textId="77777777" w:rsidR="00C11C22" w:rsidRPr="00786319" w:rsidRDefault="00C11C22" w:rsidP="00C11C22">
      <w:pPr>
        <w:pStyle w:val="paragraph"/>
        <w:spacing w:before="0" w:beforeAutospacing="0" w:after="0" w:afterAutospacing="0"/>
        <w:textAlignment w:val="baseline"/>
        <w:rPr>
          <w:rFonts w:ascii="Century Gothic" w:hAnsi="Century Gothic" w:cs="Segoe UI"/>
          <w:sz w:val="16"/>
          <w:szCs w:val="16"/>
          <w:lang w:val="en-GB"/>
        </w:rPr>
      </w:pPr>
    </w:p>
    <w:p w14:paraId="5DE48451" w14:textId="77777777" w:rsidR="00C11C22" w:rsidRPr="00786319" w:rsidRDefault="00C11C22" w:rsidP="00C11C22">
      <w:pPr>
        <w:pStyle w:val="paragraph"/>
        <w:spacing w:before="0" w:beforeAutospacing="0" w:after="0" w:afterAutospacing="0"/>
        <w:textAlignment w:val="baseline"/>
        <w:rPr>
          <w:rStyle w:val="eop"/>
          <w:rFonts w:ascii="Century Gothic" w:hAnsi="Century Gothic" w:cs="Segoe UI"/>
          <w:sz w:val="18"/>
          <w:szCs w:val="18"/>
          <w:lang w:val="en-GB"/>
        </w:rPr>
      </w:pPr>
      <w:r w:rsidRPr="00786319">
        <w:rPr>
          <w:rStyle w:val="normaltextrun"/>
          <w:rFonts w:ascii="Century Gothic" w:hAnsi="Century Gothic" w:cs="Segoe UI"/>
          <w:b/>
          <w:bCs/>
          <w:sz w:val="18"/>
          <w:szCs w:val="18"/>
          <w:lang w:val="en-GB"/>
        </w:rPr>
        <w:t>SPECIES REACTIVITY</w:t>
      </w:r>
      <w:r w:rsidRPr="00786319">
        <w:rPr>
          <w:rStyle w:val="eop"/>
          <w:rFonts w:ascii="Century Gothic" w:hAnsi="Century Gothic" w:cs="Segoe UI"/>
          <w:sz w:val="18"/>
          <w:szCs w:val="18"/>
          <w:lang w:val="en-GB"/>
        </w:rPr>
        <w:t> </w:t>
      </w:r>
    </w:p>
    <w:p w14:paraId="6F0CFF6F" w14:textId="6DAAD2F6" w:rsidR="00C11C22" w:rsidRPr="00786319" w:rsidRDefault="00C11C22" w:rsidP="00C11C22">
      <w:pPr>
        <w:pStyle w:val="paragraph"/>
        <w:spacing w:before="0" w:beforeAutospacing="0" w:after="0" w:afterAutospacing="0"/>
        <w:textAlignment w:val="baseline"/>
        <w:rPr>
          <w:rFonts w:ascii="Century Gothic" w:hAnsi="Century Gothic" w:cs="Segoe UI"/>
          <w:sz w:val="16"/>
          <w:szCs w:val="16"/>
          <w:lang w:val="en-GB"/>
        </w:rPr>
      </w:pPr>
      <w:r w:rsidRPr="00786319">
        <w:rPr>
          <w:rStyle w:val="normaltextrun"/>
          <w:rFonts w:ascii="Century Gothic" w:hAnsi="Century Gothic" w:cs="Segoe UI"/>
          <w:sz w:val="16"/>
          <w:szCs w:val="16"/>
          <w:lang w:val="en-GB"/>
        </w:rPr>
        <w:t>No signal was observed</w:t>
      </w:r>
      <w:r w:rsidR="00754433" w:rsidRPr="00786319">
        <w:rPr>
          <w:rStyle w:val="normaltextrun"/>
          <w:rFonts w:ascii="Century Gothic" w:hAnsi="Century Gothic" w:cs="Segoe UI"/>
          <w:sz w:val="16"/>
          <w:szCs w:val="16"/>
          <w:lang w:val="en-GB"/>
        </w:rPr>
        <w:t xml:space="preserve"> in</w:t>
      </w:r>
      <w:r w:rsidR="00797E62" w:rsidRPr="00786319">
        <w:rPr>
          <w:rStyle w:val="normaltextrun"/>
          <w:rFonts w:ascii="Century Gothic" w:hAnsi="Century Gothic" w:cs="Segoe UI"/>
          <w:sz w:val="16"/>
          <w:szCs w:val="16"/>
          <w:lang w:val="en-GB"/>
        </w:rPr>
        <w:t xml:space="preserve"> 50% normal</w:t>
      </w:r>
      <w:r w:rsidR="00861960" w:rsidRPr="00786319">
        <w:rPr>
          <w:rStyle w:val="normaltextrun"/>
          <w:rFonts w:ascii="Century Gothic" w:hAnsi="Century Gothic" w:cs="Segoe UI"/>
          <w:sz w:val="16"/>
          <w:szCs w:val="16"/>
          <w:lang w:val="en-GB"/>
        </w:rPr>
        <w:t xml:space="preserve"> serum samples from</w:t>
      </w:r>
      <w:r w:rsidRPr="00786319">
        <w:rPr>
          <w:rStyle w:val="normaltextrun"/>
          <w:rFonts w:ascii="Century Gothic" w:hAnsi="Century Gothic" w:cs="Segoe UI"/>
          <w:sz w:val="16"/>
          <w:szCs w:val="16"/>
          <w:lang w:val="en-GB"/>
        </w:rPr>
        <w:t xml:space="preserve"> the following species: Human</w:t>
      </w:r>
      <w:r w:rsidR="00B35A27" w:rsidRPr="00786319">
        <w:rPr>
          <w:rStyle w:val="eop"/>
          <w:rFonts w:ascii="Century Gothic" w:hAnsi="Century Gothic" w:cs="Segoe UI"/>
          <w:sz w:val="16"/>
          <w:szCs w:val="16"/>
          <w:lang w:val="en-GB"/>
        </w:rPr>
        <w:t xml:space="preserve">, </w:t>
      </w:r>
      <w:r w:rsidRPr="00786319">
        <w:rPr>
          <w:rStyle w:val="normaltextrun"/>
          <w:rFonts w:ascii="Century Gothic" w:hAnsi="Century Gothic" w:cs="Segoe UI"/>
          <w:sz w:val="16"/>
          <w:szCs w:val="16"/>
          <w:lang w:val="en-GB"/>
        </w:rPr>
        <w:t>Mouse</w:t>
      </w:r>
      <w:r w:rsidR="005B27E9" w:rsidRPr="00786319">
        <w:rPr>
          <w:rStyle w:val="tabchar"/>
          <w:rFonts w:ascii="Century Gothic" w:hAnsi="Century Gothic" w:cs="Calibri"/>
          <w:sz w:val="16"/>
          <w:szCs w:val="16"/>
          <w:lang w:val="en-GB"/>
        </w:rPr>
        <w:t xml:space="preserve">, </w:t>
      </w:r>
      <w:r w:rsidRPr="00786319">
        <w:rPr>
          <w:rStyle w:val="normaltextrun"/>
          <w:rFonts w:ascii="Century Gothic" w:hAnsi="Century Gothic" w:cs="Segoe UI"/>
          <w:sz w:val="16"/>
          <w:szCs w:val="16"/>
          <w:lang w:val="en-GB"/>
        </w:rPr>
        <w:t>Rat</w:t>
      </w:r>
      <w:r w:rsidR="005B27E9" w:rsidRPr="00786319">
        <w:rPr>
          <w:rStyle w:val="tabchar"/>
          <w:rFonts w:ascii="Century Gothic" w:hAnsi="Century Gothic" w:cs="Calibri"/>
          <w:sz w:val="16"/>
          <w:szCs w:val="16"/>
          <w:lang w:val="en-GB"/>
        </w:rPr>
        <w:t xml:space="preserve">, </w:t>
      </w:r>
      <w:r w:rsidRPr="00786319">
        <w:rPr>
          <w:rStyle w:val="normaltextrun"/>
          <w:rFonts w:ascii="Century Gothic" w:hAnsi="Century Gothic" w:cs="Segoe UI"/>
          <w:sz w:val="16"/>
          <w:szCs w:val="16"/>
          <w:lang w:val="en-GB"/>
        </w:rPr>
        <w:t>Cow</w:t>
      </w:r>
      <w:r w:rsidR="00C643D0" w:rsidRPr="00786319">
        <w:rPr>
          <w:rStyle w:val="normaltextrun"/>
          <w:rFonts w:ascii="Century Gothic" w:hAnsi="Century Gothic" w:cs="Segoe UI"/>
          <w:sz w:val="16"/>
          <w:szCs w:val="16"/>
          <w:lang w:val="en-GB"/>
        </w:rPr>
        <w:t>.</w:t>
      </w:r>
      <w:r w:rsidRPr="00786319">
        <w:rPr>
          <w:rStyle w:val="eop"/>
          <w:rFonts w:ascii="Century Gothic" w:hAnsi="Century Gothic" w:cs="Segoe UI"/>
          <w:sz w:val="16"/>
          <w:szCs w:val="16"/>
          <w:lang w:val="en-GB"/>
        </w:rPr>
        <w:t> </w:t>
      </w:r>
      <w:r w:rsidR="005B27E9" w:rsidRPr="00786319">
        <w:rPr>
          <w:rStyle w:val="eop"/>
          <w:rFonts w:ascii="Century Gothic" w:hAnsi="Century Gothic" w:cs="Segoe UI"/>
          <w:sz w:val="16"/>
          <w:szCs w:val="16"/>
          <w:lang w:val="en-GB"/>
        </w:rPr>
        <w:t xml:space="preserve"> </w:t>
      </w:r>
    </w:p>
    <w:p w14:paraId="60B029F4" w14:textId="77777777" w:rsidR="0004197B" w:rsidRPr="00786319" w:rsidRDefault="0004197B" w:rsidP="00C11C22">
      <w:pPr>
        <w:pStyle w:val="paragraph"/>
        <w:spacing w:before="0" w:beforeAutospacing="0" w:after="0" w:afterAutospacing="0"/>
        <w:textAlignment w:val="baseline"/>
        <w:rPr>
          <w:rStyle w:val="normaltextrun"/>
          <w:rFonts w:ascii="Century Gothic" w:hAnsi="Century Gothic" w:cs="Segoe UI"/>
          <w:sz w:val="16"/>
          <w:szCs w:val="16"/>
          <w:lang w:val="en-GB"/>
        </w:rPr>
      </w:pPr>
    </w:p>
    <w:p w14:paraId="61464D61" w14:textId="77777777" w:rsidR="00C11C22" w:rsidRPr="00786319" w:rsidRDefault="00C11C22" w:rsidP="00C11C22">
      <w:pPr>
        <w:pStyle w:val="paragraph"/>
        <w:spacing w:before="0" w:beforeAutospacing="0" w:after="0" w:afterAutospacing="0"/>
        <w:textAlignment w:val="baseline"/>
        <w:rPr>
          <w:rStyle w:val="eop"/>
          <w:rFonts w:ascii="Century Gothic" w:hAnsi="Century Gothic" w:cs="Segoe UI"/>
          <w:sz w:val="16"/>
          <w:szCs w:val="16"/>
          <w:lang w:val="en-GB"/>
        </w:rPr>
      </w:pPr>
      <w:r w:rsidRPr="00786319">
        <w:rPr>
          <w:rStyle w:val="normaltextrun"/>
          <w:rFonts w:ascii="Century Gothic" w:hAnsi="Century Gothic" w:cs="Segoe UI"/>
          <w:sz w:val="16"/>
          <w:szCs w:val="16"/>
          <w:lang w:val="en-GB"/>
        </w:rPr>
        <w:t>Other species reactivity not determined.</w:t>
      </w:r>
      <w:r w:rsidRPr="00786319">
        <w:rPr>
          <w:rStyle w:val="eop"/>
          <w:rFonts w:ascii="Century Gothic" w:hAnsi="Century Gothic" w:cs="Segoe UI"/>
          <w:sz w:val="16"/>
          <w:szCs w:val="16"/>
          <w:lang w:val="en-GB"/>
        </w:rPr>
        <w:t> </w:t>
      </w:r>
    </w:p>
    <w:p w14:paraId="633C8C7E" w14:textId="77777777" w:rsidR="00EB0B99" w:rsidRPr="00786319" w:rsidRDefault="00EB0B99" w:rsidP="00C11C22">
      <w:pPr>
        <w:pStyle w:val="paragraph"/>
        <w:spacing w:before="0" w:beforeAutospacing="0" w:after="0" w:afterAutospacing="0"/>
        <w:textAlignment w:val="baseline"/>
        <w:rPr>
          <w:rStyle w:val="eop"/>
          <w:rFonts w:ascii="Century Gothic" w:hAnsi="Century Gothic" w:cs="Segoe UI"/>
          <w:sz w:val="16"/>
          <w:szCs w:val="16"/>
          <w:lang w:val="en-GB"/>
        </w:rPr>
      </w:pPr>
    </w:p>
    <w:p w14:paraId="24E6B6EF" w14:textId="77777777" w:rsidR="00201104" w:rsidRPr="00786319" w:rsidRDefault="00D55D15" w:rsidP="00201104">
      <w:pPr>
        <w:spacing w:after="0"/>
        <w:rPr>
          <w:rFonts w:ascii="Century Gothic" w:hAnsi="Century Gothic"/>
          <w:b/>
          <w:sz w:val="18"/>
          <w:szCs w:val="20"/>
        </w:rPr>
      </w:pPr>
      <w:r w:rsidRPr="00786319">
        <w:rPr>
          <w:rFonts w:ascii="Century Gothic" w:hAnsi="Century Gothic"/>
          <w:b/>
          <w:sz w:val="18"/>
          <w:szCs w:val="20"/>
        </w:rPr>
        <w:t>CALCULATION</w:t>
      </w:r>
    </w:p>
    <w:p w14:paraId="4204BDA6" w14:textId="77777777" w:rsidR="00201104" w:rsidRPr="00786319" w:rsidRDefault="00201104" w:rsidP="00C919C9">
      <w:pPr>
        <w:pStyle w:val="ListParagraph"/>
        <w:numPr>
          <w:ilvl w:val="0"/>
          <w:numId w:val="5"/>
        </w:numPr>
        <w:spacing w:after="0"/>
        <w:ind w:left="360"/>
        <w:rPr>
          <w:rFonts w:ascii="Century Gothic" w:hAnsi="Century Gothic"/>
          <w:sz w:val="16"/>
          <w:szCs w:val="18"/>
        </w:rPr>
      </w:pPr>
      <w:r w:rsidRPr="00786319">
        <w:rPr>
          <w:rFonts w:ascii="Century Gothic" w:hAnsi="Century Gothic"/>
          <w:sz w:val="16"/>
          <w:szCs w:val="18"/>
        </w:rPr>
        <w:t xml:space="preserve">Calculate the average absorbance value for the blank control (zero) standards. Subtract the average blank control standard absorbance value from all other absorbance values. </w:t>
      </w:r>
    </w:p>
    <w:p w14:paraId="4AEC6671" w14:textId="77777777" w:rsidR="00201104" w:rsidRPr="00786319" w:rsidRDefault="00201104" w:rsidP="00C919C9">
      <w:pPr>
        <w:pStyle w:val="ListParagraph"/>
        <w:numPr>
          <w:ilvl w:val="0"/>
          <w:numId w:val="5"/>
        </w:numPr>
        <w:spacing w:after="0"/>
        <w:ind w:left="360"/>
        <w:rPr>
          <w:rFonts w:ascii="Century Gothic" w:hAnsi="Century Gothic"/>
          <w:sz w:val="16"/>
          <w:szCs w:val="18"/>
        </w:rPr>
      </w:pPr>
      <w:r w:rsidRPr="00786319">
        <w:rPr>
          <w:rFonts w:ascii="Century Gothic" w:hAnsi="Century Gothic"/>
          <w:sz w:val="16"/>
          <w:szCs w:val="18"/>
        </w:rPr>
        <w:t>Create a standard curve by plotting the average blank control subtracted absorbance value for each standard concentration (y-axis) against the target protein concentration (x-axis) of the standard. Use graphing software to draw the best smooth curve through these points to construct the standard curve.</w:t>
      </w:r>
    </w:p>
    <w:p w14:paraId="6A22CE6C" w14:textId="77777777" w:rsidR="00201104" w:rsidRPr="00786319" w:rsidRDefault="00201104" w:rsidP="00C919C9">
      <w:pPr>
        <w:pStyle w:val="ListParagraph"/>
        <w:spacing w:after="0"/>
        <w:ind w:left="360"/>
        <w:rPr>
          <w:rFonts w:ascii="Century Gothic" w:hAnsi="Century Gothic"/>
          <w:sz w:val="16"/>
          <w:szCs w:val="18"/>
        </w:rPr>
      </w:pPr>
      <w:r w:rsidRPr="00786319">
        <w:rPr>
          <w:rFonts w:ascii="Century Gothic" w:hAnsi="Century Gothic"/>
          <w:sz w:val="16"/>
          <w:szCs w:val="18"/>
        </w:rPr>
        <w:t xml:space="preserve"> </w:t>
      </w:r>
      <w:r w:rsidRPr="00786319">
        <w:sym w:font="Symbol" w:char="F044"/>
      </w:r>
      <w:r w:rsidRPr="00786319">
        <w:rPr>
          <w:rFonts w:ascii="Century Gothic" w:hAnsi="Century Gothic"/>
          <w:sz w:val="16"/>
          <w:szCs w:val="18"/>
        </w:rPr>
        <w:t xml:space="preserve"> Note: Most microplate reader software or graphing software will plot these values and fit a curve to the data. A four parameter curve fit (4PL) is often the best choice; however, other algorithms (e.g. linear, semi-log, log/log, 4 parameter logistic) can also be tested to determine if it provides a better curve fit to the standard values. </w:t>
      </w:r>
    </w:p>
    <w:p w14:paraId="5455E91D" w14:textId="77777777" w:rsidR="00201104" w:rsidRPr="00786319" w:rsidRDefault="00201104" w:rsidP="00C919C9">
      <w:pPr>
        <w:pStyle w:val="ListParagraph"/>
        <w:numPr>
          <w:ilvl w:val="0"/>
          <w:numId w:val="5"/>
        </w:numPr>
        <w:spacing w:after="0"/>
        <w:ind w:left="360"/>
        <w:rPr>
          <w:rFonts w:ascii="Century Gothic" w:hAnsi="Century Gothic"/>
          <w:sz w:val="16"/>
          <w:szCs w:val="18"/>
        </w:rPr>
      </w:pPr>
      <w:r w:rsidRPr="00786319">
        <w:rPr>
          <w:rFonts w:ascii="Century Gothic" w:hAnsi="Century Gothic"/>
          <w:sz w:val="16"/>
          <w:szCs w:val="18"/>
        </w:rPr>
        <w:t xml:space="preserve">Determine the concentration of the target protein in the sample by interpolating the blank control subtracted absorbance values against the standard curve. Multiply the resulting value by the appropriate sample dilution factor, if used, to obtain the concentration of target protein in the sample. </w:t>
      </w:r>
    </w:p>
    <w:p w14:paraId="7EDCDC3E" w14:textId="049FEA45" w:rsidR="00883A67" w:rsidRPr="00786319" w:rsidRDefault="00201104" w:rsidP="00C919C9">
      <w:pPr>
        <w:pStyle w:val="ListParagraph"/>
        <w:numPr>
          <w:ilvl w:val="0"/>
          <w:numId w:val="5"/>
        </w:numPr>
        <w:spacing w:after="0"/>
        <w:ind w:left="360"/>
        <w:rPr>
          <w:rFonts w:ascii="Century Gothic" w:hAnsi="Century Gothic"/>
          <w:sz w:val="16"/>
          <w:szCs w:val="18"/>
        </w:rPr>
      </w:pPr>
      <w:r w:rsidRPr="00786319">
        <w:rPr>
          <w:rFonts w:ascii="Century Gothic" w:hAnsi="Century Gothic"/>
          <w:sz w:val="16"/>
          <w:szCs w:val="18"/>
        </w:rPr>
        <w:t>Samples generating absorbance values greater than that of the highest standard should be further diluted and reanalyzed. Similarly, samples which measure at absorbance values less than that of the lowest standard should be retested in a less dilute form.</w:t>
      </w:r>
    </w:p>
    <w:p w14:paraId="79FA2723" w14:textId="71BC2EF8" w:rsidR="00F4246A" w:rsidRPr="00786319" w:rsidRDefault="00F4246A" w:rsidP="00201104">
      <w:pPr>
        <w:spacing w:after="0"/>
        <w:rPr>
          <w:rFonts w:ascii="Century Gothic" w:hAnsi="Century Gothic"/>
          <w:sz w:val="16"/>
          <w:szCs w:val="18"/>
        </w:rPr>
      </w:pPr>
    </w:p>
    <w:p w14:paraId="5B62DF52" w14:textId="1BFD5EB6" w:rsidR="00AC5AE6" w:rsidRPr="00786319" w:rsidRDefault="00AC5AE6" w:rsidP="00201104">
      <w:pPr>
        <w:spacing w:after="0"/>
        <w:rPr>
          <w:rFonts w:ascii="Century Gothic" w:hAnsi="Century Gothic"/>
          <w:sz w:val="16"/>
          <w:szCs w:val="18"/>
        </w:rPr>
      </w:pPr>
    </w:p>
    <w:p w14:paraId="622739D1" w14:textId="06EFC754" w:rsidR="00AC5AE6" w:rsidRPr="00786319" w:rsidRDefault="00AC5AE6" w:rsidP="00201104">
      <w:pPr>
        <w:spacing w:after="0"/>
        <w:rPr>
          <w:rFonts w:ascii="Century Gothic" w:hAnsi="Century Gothic"/>
          <w:sz w:val="16"/>
          <w:szCs w:val="18"/>
        </w:rPr>
      </w:pPr>
    </w:p>
    <w:p w14:paraId="37BE8A5A" w14:textId="060AF6DD" w:rsidR="00AC5AE6" w:rsidRPr="00786319" w:rsidRDefault="00AC5AE6" w:rsidP="00201104">
      <w:pPr>
        <w:spacing w:after="0"/>
        <w:rPr>
          <w:rFonts w:ascii="Century Gothic" w:hAnsi="Century Gothic"/>
          <w:sz w:val="16"/>
          <w:szCs w:val="18"/>
        </w:rPr>
      </w:pPr>
    </w:p>
    <w:p w14:paraId="6DAD31C8" w14:textId="616C295D" w:rsidR="00AC5AE6" w:rsidRPr="00786319" w:rsidRDefault="00AC5AE6" w:rsidP="00201104">
      <w:pPr>
        <w:spacing w:after="0"/>
        <w:rPr>
          <w:rFonts w:ascii="Century Gothic" w:hAnsi="Century Gothic"/>
          <w:sz w:val="16"/>
          <w:szCs w:val="18"/>
        </w:rPr>
      </w:pPr>
    </w:p>
    <w:p w14:paraId="0D7BB6DF" w14:textId="79A5EA8E" w:rsidR="00AC5AE6" w:rsidRPr="00786319" w:rsidRDefault="00AC5AE6" w:rsidP="00201104">
      <w:pPr>
        <w:spacing w:after="0"/>
        <w:rPr>
          <w:rFonts w:ascii="Century Gothic" w:hAnsi="Century Gothic"/>
          <w:sz w:val="16"/>
          <w:szCs w:val="18"/>
        </w:rPr>
      </w:pPr>
    </w:p>
    <w:p w14:paraId="6D2436C1" w14:textId="7CF212FA" w:rsidR="00AC5AE6" w:rsidRPr="00786319" w:rsidRDefault="00AC5AE6" w:rsidP="00201104">
      <w:pPr>
        <w:spacing w:after="0"/>
        <w:rPr>
          <w:rFonts w:ascii="Century Gothic" w:hAnsi="Century Gothic"/>
          <w:sz w:val="16"/>
          <w:szCs w:val="18"/>
        </w:rPr>
      </w:pPr>
    </w:p>
    <w:p w14:paraId="6DCF0C1C" w14:textId="3CAC5F8A" w:rsidR="00AC5AE6" w:rsidRPr="00786319" w:rsidRDefault="00AC5AE6" w:rsidP="00201104">
      <w:pPr>
        <w:spacing w:after="0"/>
        <w:rPr>
          <w:rFonts w:ascii="Century Gothic" w:hAnsi="Century Gothic"/>
          <w:sz w:val="16"/>
          <w:szCs w:val="18"/>
        </w:rPr>
      </w:pPr>
    </w:p>
    <w:p w14:paraId="3BDA105E" w14:textId="77777777" w:rsidR="00AC5AE6" w:rsidRPr="00786319" w:rsidRDefault="00AC5AE6" w:rsidP="00201104">
      <w:pPr>
        <w:spacing w:after="0"/>
        <w:rPr>
          <w:rFonts w:ascii="Century Gothic" w:hAnsi="Century Gothic"/>
          <w:sz w:val="16"/>
          <w:szCs w:val="18"/>
        </w:rPr>
      </w:pPr>
    </w:p>
    <w:p w14:paraId="0CBC6A38" w14:textId="77777777" w:rsidR="00201104" w:rsidRPr="00786319" w:rsidRDefault="00D55D15" w:rsidP="00201104">
      <w:pPr>
        <w:spacing w:after="0"/>
        <w:rPr>
          <w:rFonts w:ascii="Century Gothic" w:hAnsi="Century Gothic"/>
          <w:b/>
          <w:sz w:val="18"/>
          <w:szCs w:val="20"/>
        </w:rPr>
      </w:pPr>
      <w:r w:rsidRPr="00786319">
        <w:rPr>
          <w:rFonts w:ascii="Century Gothic" w:hAnsi="Century Gothic"/>
          <w:b/>
          <w:sz w:val="18"/>
          <w:szCs w:val="20"/>
        </w:rPr>
        <w:t>TYPICAL DATA</w:t>
      </w:r>
    </w:p>
    <w:p w14:paraId="3343AD9A" w14:textId="77777777" w:rsidR="00201104" w:rsidRPr="00786319" w:rsidRDefault="00201104" w:rsidP="00201104">
      <w:pPr>
        <w:spacing w:after="0"/>
        <w:rPr>
          <w:rFonts w:ascii="Century Gothic" w:hAnsi="Century Gothic"/>
          <w:sz w:val="16"/>
          <w:szCs w:val="18"/>
        </w:rPr>
      </w:pPr>
      <w:r w:rsidRPr="00786319">
        <w:rPr>
          <w:rFonts w:ascii="Century Gothic" w:hAnsi="Century Gothic"/>
          <w:sz w:val="16"/>
          <w:szCs w:val="18"/>
        </w:rPr>
        <w:t>Typical standard curve – data provided for demonstration purposes only. A new standard curve must be generated for each assay performed</w:t>
      </w:r>
      <w:r w:rsidR="009F25F8" w:rsidRPr="00786319">
        <w:rPr>
          <w:rFonts w:ascii="Century Gothic" w:hAnsi="Century Gothic"/>
          <w:sz w:val="16"/>
          <w:szCs w:val="18"/>
        </w:rPr>
        <w:t>.</w:t>
      </w:r>
    </w:p>
    <w:p w14:paraId="4667BCD2" w14:textId="77777777" w:rsidR="00201104" w:rsidRPr="00786319" w:rsidRDefault="00201104" w:rsidP="00201104">
      <w:pPr>
        <w:spacing w:after="0"/>
        <w:rPr>
          <w:rFonts w:ascii="Century Gothic" w:hAnsi="Century Gothic"/>
          <w:sz w:val="16"/>
          <w:szCs w:val="18"/>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6A3049" w:rsidRPr="00786319" w14:paraId="2D74023C" w14:textId="77777777" w:rsidTr="002335F8">
        <w:trPr>
          <w:cantSplit/>
          <w:trHeight w:val="306"/>
          <w:jc w:val="center"/>
        </w:trPr>
        <w:tc>
          <w:tcPr>
            <w:tcW w:w="5575" w:type="dxa"/>
            <w:gridSpan w:val="4"/>
          </w:tcPr>
          <w:p w14:paraId="14C38FE5" w14:textId="77777777" w:rsidR="006A3049" w:rsidRPr="00786319" w:rsidRDefault="006A3049" w:rsidP="00327A21">
            <w:pPr>
              <w:autoSpaceDE w:val="0"/>
              <w:autoSpaceDN w:val="0"/>
              <w:adjustRightInd w:val="0"/>
              <w:spacing w:before="60" w:after="60"/>
              <w:jc w:val="center"/>
              <w:rPr>
                <w:rFonts w:ascii="Century Gothic" w:hAnsi="Century Gothic"/>
                <w:b/>
                <w:sz w:val="16"/>
                <w:szCs w:val="16"/>
              </w:rPr>
            </w:pPr>
            <w:r w:rsidRPr="00786319">
              <w:rPr>
                <w:rFonts w:ascii="Century Gothic" w:hAnsi="Century Gothic"/>
                <w:b/>
                <w:sz w:val="16"/>
                <w:szCs w:val="16"/>
              </w:rPr>
              <w:t>Standard Curve Measurements</w:t>
            </w:r>
          </w:p>
        </w:tc>
      </w:tr>
      <w:tr w:rsidR="006A3049" w:rsidRPr="00786319" w14:paraId="5E1DED55" w14:textId="77777777" w:rsidTr="002335F8">
        <w:trPr>
          <w:cantSplit/>
          <w:trHeight w:hRule="exact" w:val="302"/>
          <w:jc w:val="center"/>
        </w:trPr>
        <w:tc>
          <w:tcPr>
            <w:tcW w:w="1526" w:type="dxa"/>
            <w:vMerge w:val="restart"/>
            <w:vAlign w:val="center"/>
          </w:tcPr>
          <w:p w14:paraId="56867A8F" w14:textId="05EB05E1" w:rsidR="006A3049" w:rsidRPr="00786319" w:rsidRDefault="006A3049" w:rsidP="00327A21">
            <w:pPr>
              <w:autoSpaceDE w:val="0"/>
              <w:autoSpaceDN w:val="0"/>
              <w:adjustRightInd w:val="0"/>
              <w:spacing w:before="60" w:after="60"/>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Concentration (</w:t>
            </w:r>
            <w:r w:rsidR="006A32B8" w:rsidRPr="00786319">
              <w:rPr>
                <w:rFonts w:ascii="Century Gothic" w:hAnsi="Century Gothic" w:cs="Arial"/>
                <w:b/>
                <w:bCs/>
                <w:color w:val="000000"/>
                <w:sz w:val="16"/>
                <w:szCs w:val="16"/>
              </w:rPr>
              <w:t>p</w:t>
            </w:r>
            <w:r w:rsidRPr="00786319">
              <w:rPr>
                <w:rFonts w:ascii="Century Gothic" w:hAnsi="Century Gothic" w:cs="Arial"/>
                <w:b/>
                <w:bCs/>
                <w:color w:val="000000"/>
                <w:sz w:val="16"/>
                <w:szCs w:val="16"/>
              </w:rPr>
              <w:t>g/mL)</w:t>
            </w:r>
          </w:p>
        </w:tc>
        <w:tc>
          <w:tcPr>
            <w:tcW w:w="2834" w:type="dxa"/>
            <w:gridSpan w:val="2"/>
            <w:vAlign w:val="center"/>
          </w:tcPr>
          <w:p w14:paraId="001893B9" w14:textId="77777777" w:rsidR="006A3049" w:rsidRPr="00786319" w:rsidRDefault="006A3049" w:rsidP="00327A21">
            <w:pPr>
              <w:autoSpaceDE w:val="0"/>
              <w:autoSpaceDN w:val="0"/>
              <w:adjustRightInd w:val="0"/>
              <w:spacing w:before="60" w:after="60"/>
              <w:jc w:val="center"/>
              <w:rPr>
                <w:rFonts w:ascii="Century Gothic" w:hAnsi="Century Gothic"/>
                <w:b/>
                <w:sz w:val="16"/>
                <w:szCs w:val="16"/>
              </w:rPr>
            </w:pPr>
            <w:r w:rsidRPr="00786319">
              <w:rPr>
                <w:rFonts w:ascii="Century Gothic" w:hAnsi="Century Gothic" w:cs="Arial"/>
                <w:b/>
                <w:bCs/>
                <w:color w:val="000000"/>
                <w:sz w:val="16"/>
                <w:szCs w:val="16"/>
              </w:rPr>
              <w:t>O.D 450 nm</w:t>
            </w:r>
          </w:p>
        </w:tc>
        <w:tc>
          <w:tcPr>
            <w:tcW w:w="1215" w:type="dxa"/>
            <w:vMerge w:val="restart"/>
            <w:vAlign w:val="center"/>
          </w:tcPr>
          <w:p w14:paraId="49E7D688" w14:textId="77777777" w:rsidR="006A3049" w:rsidRPr="00786319" w:rsidRDefault="006A3049" w:rsidP="00327A21">
            <w:pPr>
              <w:autoSpaceDE w:val="0"/>
              <w:autoSpaceDN w:val="0"/>
              <w:adjustRightInd w:val="0"/>
              <w:spacing w:before="60" w:after="60"/>
              <w:jc w:val="center"/>
              <w:rPr>
                <w:rFonts w:ascii="Century Gothic" w:hAnsi="Century Gothic" w:cs="Arial"/>
                <w:b/>
                <w:bCs/>
                <w:color w:val="000000"/>
                <w:sz w:val="16"/>
                <w:szCs w:val="16"/>
              </w:rPr>
            </w:pPr>
            <w:r w:rsidRPr="00786319">
              <w:rPr>
                <w:rFonts w:ascii="Century Gothic" w:hAnsi="Century Gothic"/>
                <w:b/>
                <w:sz w:val="16"/>
                <w:szCs w:val="16"/>
              </w:rPr>
              <w:t>Mean</w:t>
            </w:r>
            <w:r w:rsidRPr="00786319">
              <w:rPr>
                <w:rFonts w:ascii="Century Gothic" w:hAnsi="Century Gothic"/>
                <w:b/>
                <w:sz w:val="16"/>
                <w:szCs w:val="16"/>
              </w:rPr>
              <w:br/>
              <w:t>O.D</w:t>
            </w:r>
          </w:p>
        </w:tc>
      </w:tr>
      <w:tr w:rsidR="006A3049" w:rsidRPr="00786319" w14:paraId="28CD875D" w14:textId="77777777" w:rsidTr="002335F8">
        <w:trPr>
          <w:cantSplit/>
          <w:trHeight w:hRule="exact" w:val="302"/>
          <w:jc w:val="center"/>
        </w:trPr>
        <w:tc>
          <w:tcPr>
            <w:tcW w:w="1526" w:type="dxa"/>
            <w:vMerge/>
            <w:vAlign w:val="center"/>
          </w:tcPr>
          <w:p w14:paraId="3D26B9C2" w14:textId="77777777" w:rsidR="006A3049" w:rsidRPr="00786319" w:rsidRDefault="006A3049" w:rsidP="00327A21">
            <w:pPr>
              <w:autoSpaceDE w:val="0"/>
              <w:autoSpaceDN w:val="0"/>
              <w:adjustRightInd w:val="0"/>
              <w:spacing w:before="60" w:after="60"/>
              <w:jc w:val="center"/>
              <w:rPr>
                <w:rFonts w:ascii="Century Gothic" w:hAnsi="Century Gothic" w:cs="Arial"/>
                <w:b/>
                <w:bCs/>
                <w:color w:val="000000"/>
                <w:sz w:val="16"/>
                <w:szCs w:val="16"/>
              </w:rPr>
            </w:pPr>
          </w:p>
        </w:tc>
        <w:tc>
          <w:tcPr>
            <w:tcW w:w="1417" w:type="dxa"/>
            <w:vAlign w:val="center"/>
          </w:tcPr>
          <w:p w14:paraId="11B12630" w14:textId="77777777" w:rsidR="006A3049" w:rsidRPr="00786319" w:rsidRDefault="006A3049" w:rsidP="00327A21">
            <w:pPr>
              <w:autoSpaceDE w:val="0"/>
              <w:autoSpaceDN w:val="0"/>
              <w:adjustRightInd w:val="0"/>
              <w:spacing w:before="60" w:after="60"/>
              <w:jc w:val="center"/>
              <w:rPr>
                <w:rFonts w:ascii="Century Gothic" w:hAnsi="Century Gothic"/>
                <w:b/>
                <w:sz w:val="16"/>
                <w:szCs w:val="16"/>
              </w:rPr>
            </w:pPr>
            <w:r w:rsidRPr="00786319">
              <w:rPr>
                <w:rFonts w:ascii="Century Gothic" w:hAnsi="Century Gothic"/>
                <w:b/>
                <w:sz w:val="16"/>
                <w:szCs w:val="16"/>
              </w:rPr>
              <w:t>1</w:t>
            </w:r>
          </w:p>
        </w:tc>
        <w:tc>
          <w:tcPr>
            <w:tcW w:w="1417" w:type="dxa"/>
          </w:tcPr>
          <w:p w14:paraId="5412C9B1" w14:textId="77777777" w:rsidR="006A3049" w:rsidRPr="00786319" w:rsidRDefault="006A3049" w:rsidP="00327A21">
            <w:pPr>
              <w:autoSpaceDE w:val="0"/>
              <w:autoSpaceDN w:val="0"/>
              <w:adjustRightInd w:val="0"/>
              <w:spacing w:before="60" w:after="60"/>
              <w:jc w:val="center"/>
              <w:rPr>
                <w:rFonts w:ascii="Century Gothic" w:hAnsi="Century Gothic"/>
                <w:b/>
                <w:sz w:val="16"/>
                <w:szCs w:val="16"/>
              </w:rPr>
            </w:pPr>
            <w:r w:rsidRPr="00786319">
              <w:rPr>
                <w:rFonts w:ascii="Century Gothic" w:hAnsi="Century Gothic"/>
                <w:b/>
                <w:sz w:val="16"/>
                <w:szCs w:val="16"/>
              </w:rPr>
              <w:t>2</w:t>
            </w:r>
          </w:p>
        </w:tc>
        <w:tc>
          <w:tcPr>
            <w:tcW w:w="1215" w:type="dxa"/>
            <w:vMerge/>
            <w:vAlign w:val="center"/>
          </w:tcPr>
          <w:p w14:paraId="6FD0655D" w14:textId="77777777" w:rsidR="006A3049" w:rsidRPr="00786319" w:rsidRDefault="006A3049" w:rsidP="00327A21">
            <w:pPr>
              <w:autoSpaceDE w:val="0"/>
              <w:autoSpaceDN w:val="0"/>
              <w:adjustRightInd w:val="0"/>
              <w:spacing w:before="60" w:after="60"/>
              <w:jc w:val="center"/>
              <w:rPr>
                <w:rFonts w:ascii="Century Gothic" w:hAnsi="Century Gothic"/>
                <w:b/>
                <w:sz w:val="16"/>
                <w:szCs w:val="16"/>
              </w:rPr>
            </w:pPr>
          </w:p>
        </w:tc>
      </w:tr>
      <w:tr w:rsidR="006A32B8" w:rsidRPr="00786319" w14:paraId="1CF02077" w14:textId="77777777" w:rsidTr="00786319">
        <w:trPr>
          <w:cantSplit/>
          <w:trHeight w:hRule="exact" w:val="302"/>
          <w:jc w:val="center"/>
        </w:trPr>
        <w:tc>
          <w:tcPr>
            <w:tcW w:w="1526" w:type="dxa"/>
            <w:vAlign w:val="center"/>
          </w:tcPr>
          <w:p w14:paraId="6FCEC7E2" w14:textId="72B40158" w:rsidR="006A32B8" w:rsidRPr="00786319" w:rsidRDefault="006A32B8" w:rsidP="00786319">
            <w:pPr>
              <w:pStyle w:val="StdCurveTable"/>
              <w:spacing w:before="0" w:after="0"/>
              <w:rPr>
                <w:sz w:val="16"/>
                <w:szCs w:val="18"/>
                <w:lang w:val="en-GB"/>
              </w:rPr>
            </w:pPr>
            <w:r w:rsidRPr="00786319">
              <w:rPr>
                <w:sz w:val="16"/>
                <w:szCs w:val="18"/>
              </w:rPr>
              <w:t>0</w:t>
            </w:r>
          </w:p>
        </w:tc>
        <w:tc>
          <w:tcPr>
            <w:tcW w:w="1417" w:type="dxa"/>
            <w:vAlign w:val="center"/>
          </w:tcPr>
          <w:p w14:paraId="6AD725C8" w14:textId="7EA49496" w:rsidR="006A32B8" w:rsidRPr="00786319" w:rsidRDefault="006A32B8" w:rsidP="00786319">
            <w:pPr>
              <w:pStyle w:val="StdCurveTable"/>
              <w:spacing w:before="0" w:after="0"/>
              <w:rPr>
                <w:sz w:val="16"/>
                <w:szCs w:val="18"/>
                <w:lang w:val="en-GB"/>
              </w:rPr>
            </w:pPr>
            <w:r w:rsidRPr="00786319">
              <w:rPr>
                <w:sz w:val="16"/>
                <w:szCs w:val="18"/>
              </w:rPr>
              <w:t>0.051</w:t>
            </w:r>
          </w:p>
        </w:tc>
        <w:tc>
          <w:tcPr>
            <w:tcW w:w="1417" w:type="dxa"/>
            <w:vAlign w:val="center"/>
          </w:tcPr>
          <w:p w14:paraId="5AD14D16" w14:textId="0AE53602" w:rsidR="006A32B8" w:rsidRPr="00786319" w:rsidRDefault="006A32B8" w:rsidP="00786319">
            <w:pPr>
              <w:pStyle w:val="StdCurveTable"/>
              <w:spacing w:before="0" w:after="0"/>
              <w:rPr>
                <w:sz w:val="16"/>
                <w:szCs w:val="18"/>
                <w:lang w:val="en-GB"/>
              </w:rPr>
            </w:pPr>
            <w:r w:rsidRPr="00786319">
              <w:rPr>
                <w:sz w:val="16"/>
                <w:szCs w:val="18"/>
              </w:rPr>
              <w:t>0.051</w:t>
            </w:r>
          </w:p>
        </w:tc>
        <w:tc>
          <w:tcPr>
            <w:tcW w:w="1215" w:type="dxa"/>
            <w:vAlign w:val="center"/>
          </w:tcPr>
          <w:p w14:paraId="2A872055" w14:textId="1655936A" w:rsidR="006A32B8" w:rsidRPr="00786319" w:rsidRDefault="006A32B8" w:rsidP="00786319">
            <w:pPr>
              <w:pStyle w:val="StdCurveTable"/>
              <w:spacing w:before="0" w:after="0"/>
              <w:rPr>
                <w:sz w:val="16"/>
                <w:szCs w:val="18"/>
                <w:lang w:val="en-GB"/>
              </w:rPr>
            </w:pPr>
            <w:r w:rsidRPr="00786319">
              <w:rPr>
                <w:sz w:val="16"/>
                <w:szCs w:val="18"/>
              </w:rPr>
              <w:t>0.051</w:t>
            </w:r>
          </w:p>
        </w:tc>
      </w:tr>
      <w:tr w:rsidR="006A32B8" w:rsidRPr="00786319" w14:paraId="7A5A1E48" w14:textId="77777777" w:rsidTr="00786319">
        <w:trPr>
          <w:cantSplit/>
          <w:trHeight w:hRule="exact" w:val="302"/>
          <w:jc w:val="center"/>
        </w:trPr>
        <w:tc>
          <w:tcPr>
            <w:tcW w:w="1526" w:type="dxa"/>
            <w:vAlign w:val="center"/>
          </w:tcPr>
          <w:p w14:paraId="431A48ED" w14:textId="6C05152F" w:rsidR="006A32B8" w:rsidRPr="00786319" w:rsidRDefault="006A32B8" w:rsidP="00786319">
            <w:pPr>
              <w:pStyle w:val="StdCurveTable"/>
              <w:spacing w:before="0" w:after="0"/>
              <w:rPr>
                <w:sz w:val="16"/>
                <w:szCs w:val="18"/>
                <w:lang w:val="en-GB"/>
              </w:rPr>
            </w:pPr>
            <w:r w:rsidRPr="00786319">
              <w:rPr>
                <w:sz w:val="16"/>
                <w:szCs w:val="18"/>
              </w:rPr>
              <w:t>21.9</w:t>
            </w:r>
          </w:p>
        </w:tc>
        <w:tc>
          <w:tcPr>
            <w:tcW w:w="1417" w:type="dxa"/>
            <w:vAlign w:val="center"/>
          </w:tcPr>
          <w:p w14:paraId="626C81D0" w14:textId="1A0A9773" w:rsidR="006A32B8" w:rsidRPr="00786319" w:rsidRDefault="006A32B8" w:rsidP="00786319">
            <w:pPr>
              <w:pStyle w:val="StdCurveTable"/>
              <w:spacing w:before="0" w:after="0"/>
              <w:rPr>
                <w:sz w:val="16"/>
                <w:szCs w:val="18"/>
                <w:lang w:val="en-GB"/>
              </w:rPr>
            </w:pPr>
            <w:r w:rsidRPr="00786319">
              <w:rPr>
                <w:sz w:val="16"/>
                <w:szCs w:val="18"/>
              </w:rPr>
              <w:t>0.094</w:t>
            </w:r>
          </w:p>
        </w:tc>
        <w:tc>
          <w:tcPr>
            <w:tcW w:w="1417" w:type="dxa"/>
            <w:vAlign w:val="center"/>
          </w:tcPr>
          <w:p w14:paraId="77BD00F8" w14:textId="2360D57F" w:rsidR="006A32B8" w:rsidRPr="00786319" w:rsidRDefault="006A32B8" w:rsidP="00786319">
            <w:pPr>
              <w:pStyle w:val="StdCurveTable"/>
              <w:spacing w:before="0" w:after="0"/>
              <w:rPr>
                <w:sz w:val="16"/>
                <w:szCs w:val="18"/>
                <w:lang w:val="en-GB"/>
              </w:rPr>
            </w:pPr>
            <w:r w:rsidRPr="00786319">
              <w:rPr>
                <w:sz w:val="16"/>
                <w:szCs w:val="18"/>
              </w:rPr>
              <w:t>0.092</w:t>
            </w:r>
          </w:p>
        </w:tc>
        <w:tc>
          <w:tcPr>
            <w:tcW w:w="1215" w:type="dxa"/>
            <w:vAlign w:val="center"/>
          </w:tcPr>
          <w:p w14:paraId="28DB2654" w14:textId="54EB1DE3" w:rsidR="006A32B8" w:rsidRPr="00786319" w:rsidRDefault="006A32B8" w:rsidP="00786319">
            <w:pPr>
              <w:pStyle w:val="StdCurveTable"/>
              <w:spacing w:before="0" w:after="0"/>
              <w:rPr>
                <w:sz w:val="16"/>
                <w:szCs w:val="18"/>
                <w:lang w:val="en-GB"/>
              </w:rPr>
            </w:pPr>
            <w:r w:rsidRPr="00786319">
              <w:rPr>
                <w:sz w:val="16"/>
                <w:szCs w:val="18"/>
              </w:rPr>
              <w:t>0.093</w:t>
            </w:r>
          </w:p>
        </w:tc>
      </w:tr>
      <w:tr w:rsidR="006A32B8" w:rsidRPr="00786319" w14:paraId="4F769176" w14:textId="77777777" w:rsidTr="00786319">
        <w:trPr>
          <w:cantSplit/>
          <w:trHeight w:hRule="exact" w:val="302"/>
          <w:jc w:val="center"/>
        </w:trPr>
        <w:tc>
          <w:tcPr>
            <w:tcW w:w="1526" w:type="dxa"/>
            <w:vAlign w:val="center"/>
          </w:tcPr>
          <w:p w14:paraId="6E48B214" w14:textId="5AE66282" w:rsidR="006A32B8" w:rsidRPr="00786319" w:rsidRDefault="006A32B8" w:rsidP="00786319">
            <w:pPr>
              <w:pStyle w:val="StdCurveTable"/>
              <w:spacing w:before="0" w:after="0"/>
              <w:rPr>
                <w:sz w:val="16"/>
                <w:szCs w:val="18"/>
                <w:lang w:val="en-GB"/>
              </w:rPr>
            </w:pPr>
            <w:r w:rsidRPr="00786319">
              <w:rPr>
                <w:sz w:val="16"/>
                <w:szCs w:val="18"/>
              </w:rPr>
              <w:t>43.8</w:t>
            </w:r>
          </w:p>
        </w:tc>
        <w:tc>
          <w:tcPr>
            <w:tcW w:w="1417" w:type="dxa"/>
            <w:vAlign w:val="center"/>
          </w:tcPr>
          <w:p w14:paraId="75E4A844" w14:textId="535DF549" w:rsidR="006A32B8" w:rsidRPr="00786319" w:rsidRDefault="006A32B8" w:rsidP="00786319">
            <w:pPr>
              <w:pStyle w:val="StdCurveTable"/>
              <w:spacing w:before="0" w:after="0"/>
              <w:rPr>
                <w:sz w:val="16"/>
                <w:szCs w:val="18"/>
                <w:lang w:val="en-GB"/>
              </w:rPr>
            </w:pPr>
            <w:r w:rsidRPr="00786319">
              <w:rPr>
                <w:sz w:val="16"/>
                <w:szCs w:val="18"/>
              </w:rPr>
              <w:t>0.135</w:t>
            </w:r>
          </w:p>
        </w:tc>
        <w:tc>
          <w:tcPr>
            <w:tcW w:w="1417" w:type="dxa"/>
            <w:vAlign w:val="center"/>
          </w:tcPr>
          <w:p w14:paraId="60183468" w14:textId="5697C61D" w:rsidR="006A32B8" w:rsidRPr="00786319" w:rsidRDefault="006A32B8" w:rsidP="00786319">
            <w:pPr>
              <w:pStyle w:val="StdCurveTable"/>
              <w:spacing w:before="0" w:after="0"/>
              <w:rPr>
                <w:sz w:val="16"/>
                <w:szCs w:val="18"/>
                <w:lang w:val="en-GB"/>
              </w:rPr>
            </w:pPr>
            <w:r w:rsidRPr="00786319">
              <w:rPr>
                <w:sz w:val="16"/>
                <w:szCs w:val="18"/>
              </w:rPr>
              <w:t>0.132</w:t>
            </w:r>
          </w:p>
        </w:tc>
        <w:tc>
          <w:tcPr>
            <w:tcW w:w="1215" w:type="dxa"/>
            <w:vAlign w:val="center"/>
          </w:tcPr>
          <w:p w14:paraId="1B9F75CA" w14:textId="17982326" w:rsidR="006A32B8" w:rsidRPr="00786319" w:rsidRDefault="006A32B8" w:rsidP="00786319">
            <w:pPr>
              <w:pStyle w:val="StdCurveTable"/>
              <w:spacing w:before="0" w:after="0"/>
              <w:rPr>
                <w:sz w:val="16"/>
                <w:szCs w:val="18"/>
                <w:lang w:val="en-GB"/>
              </w:rPr>
            </w:pPr>
            <w:r w:rsidRPr="00786319">
              <w:rPr>
                <w:sz w:val="16"/>
                <w:szCs w:val="18"/>
              </w:rPr>
              <w:t>0.133</w:t>
            </w:r>
          </w:p>
        </w:tc>
      </w:tr>
      <w:tr w:rsidR="006A32B8" w:rsidRPr="00786319" w14:paraId="34E4A935" w14:textId="77777777" w:rsidTr="00786319">
        <w:trPr>
          <w:cantSplit/>
          <w:trHeight w:hRule="exact" w:val="302"/>
          <w:jc w:val="center"/>
        </w:trPr>
        <w:tc>
          <w:tcPr>
            <w:tcW w:w="1526" w:type="dxa"/>
            <w:vAlign w:val="center"/>
          </w:tcPr>
          <w:p w14:paraId="12B735DC" w14:textId="42892FC3" w:rsidR="006A32B8" w:rsidRPr="00786319" w:rsidRDefault="006A32B8" w:rsidP="00786319">
            <w:pPr>
              <w:pStyle w:val="StdCurveTable"/>
              <w:spacing w:before="0" w:after="0"/>
              <w:rPr>
                <w:sz w:val="16"/>
                <w:szCs w:val="18"/>
                <w:lang w:val="en-GB"/>
              </w:rPr>
            </w:pPr>
            <w:r w:rsidRPr="00786319">
              <w:rPr>
                <w:sz w:val="16"/>
                <w:szCs w:val="18"/>
              </w:rPr>
              <w:t>87.5</w:t>
            </w:r>
          </w:p>
        </w:tc>
        <w:tc>
          <w:tcPr>
            <w:tcW w:w="1417" w:type="dxa"/>
            <w:vAlign w:val="center"/>
          </w:tcPr>
          <w:p w14:paraId="1999F22B" w14:textId="23FA2635" w:rsidR="006A32B8" w:rsidRPr="00786319" w:rsidRDefault="006A32B8" w:rsidP="00786319">
            <w:pPr>
              <w:pStyle w:val="StdCurveTable"/>
              <w:spacing w:before="0" w:after="0"/>
              <w:rPr>
                <w:sz w:val="16"/>
                <w:szCs w:val="18"/>
                <w:lang w:val="en-GB"/>
              </w:rPr>
            </w:pPr>
            <w:r w:rsidRPr="00786319">
              <w:rPr>
                <w:sz w:val="16"/>
                <w:szCs w:val="18"/>
              </w:rPr>
              <w:t>0.245</w:t>
            </w:r>
          </w:p>
        </w:tc>
        <w:tc>
          <w:tcPr>
            <w:tcW w:w="1417" w:type="dxa"/>
            <w:vAlign w:val="center"/>
          </w:tcPr>
          <w:p w14:paraId="41EC2CC5" w14:textId="4E9874FA" w:rsidR="006A32B8" w:rsidRPr="00786319" w:rsidRDefault="006A32B8" w:rsidP="00786319">
            <w:pPr>
              <w:pStyle w:val="StdCurveTable"/>
              <w:spacing w:before="0" w:after="0"/>
              <w:rPr>
                <w:sz w:val="16"/>
                <w:szCs w:val="18"/>
                <w:lang w:val="en-GB"/>
              </w:rPr>
            </w:pPr>
            <w:r w:rsidRPr="00786319">
              <w:rPr>
                <w:sz w:val="16"/>
                <w:szCs w:val="18"/>
              </w:rPr>
              <w:t>0.206</w:t>
            </w:r>
          </w:p>
        </w:tc>
        <w:tc>
          <w:tcPr>
            <w:tcW w:w="1215" w:type="dxa"/>
            <w:vAlign w:val="center"/>
          </w:tcPr>
          <w:p w14:paraId="1C7E508B" w14:textId="49CC7DBA" w:rsidR="006A32B8" w:rsidRPr="00786319" w:rsidRDefault="006A32B8" w:rsidP="00786319">
            <w:pPr>
              <w:pStyle w:val="StdCurveTable"/>
              <w:spacing w:before="0" w:after="0"/>
              <w:rPr>
                <w:sz w:val="16"/>
                <w:szCs w:val="18"/>
                <w:lang w:val="en-GB"/>
              </w:rPr>
            </w:pPr>
            <w:r w:rsidRPr="00786319">
              <w:rPr>
                <w:sz w:val="16"/>
                <w:szCs w:val="18"/>
              </w:rPr>
              <w:t>0.226</w:t>
            </w:r>
          </w:p>
        </w:tc>
      </w:tr>
      <w:tr w:rsidR="006A32B8" w:rsidRPr="00786319" w14:paraId="44BB5EBF" w14:textId="77777777" w:rsidTr="00786319">
        <w:trPr>
          <w:cantSplit/>
          <w:trHeight w:hRule="exact" w:val="302"/>
          <w:jc w:val="center"/>
        </w:trPr>
        <w:tc>
          <w:tcPr>
            <w:tcW w:w="1526" w:type="dxa"/>
            <w:vAlign w:val="center"/>
          </w:tcPr>
          <w:p w14:paraId="433C1F62" w14:textId="4500196B" w:rsidR="006A32B8" w:rsidRPr="00786319" w:rsidRDefault="006A32B8" w:rsidP="00786319">
            <w:pPr>
              <w:pStyle w:val="StdCurveTable"/>
              <w:spacing w:before="0" w:after="0"/>
              <w:rPr>
                <w:sz w:val="16"/>
                <w:szCs w:val="18"/>
                <w:lang w:val="en-GB"/>
              </w:rPr>
            </w:pPr>
            <w:r w:rsidRPr="00786319">
              <w:rPr>
                <w:sz w:val="16"/>
                <w:szCs w:val="18"/>
              </w:rPr>
              <w:t>175</w:t>
            </w:r>
          </w:p>
        </w:tc>
        <w:tc>
          <w:tcPr>
            <w:tcW w:w="1417" w:type="dxa"/>
            <w:vAlign w:val="center"/>
          </w:tcPr>
          <w:p w14:paraId="748CD73A" w14:textId="2FDBF756" w:rsidR="006A32B8" w:rsidRPr="00786319" w:rsidRDefault="006A32B8" w:rsidP="00786319">
            <w:pPr>
              <w:pStyle w:val="StdCurveTable"/>
              <w:spacing w:before="0" w:after="0"/>
              <w:rPr>
                <w:sz w:val="16"/>
                <w:szCs w:val="18"/>
                <w:lang w:val="en-GB"/>
              </w:rPr>
            </w:pPr>
            <w:r w:rsidRPr="00786319">
              <w:rPr>
                <w:sz w:val="16"/>
                <w:szCs w:val="18"/>
              </w:rPr>
              <w:t>0.423</w:t>
            </w:r>
          </w:p>
        </w:tc>
        <w:tc>
          <w:tcPr>
            <w:tcW w:w="1417" w:type="dxa"/>
            <w:vAlign w:val="center"/>
          </w:tcPr>
          <w:p w14:paraId="5A29CA19" w14:textId="24AC7370" w:rsidR="006A32B8" w:rsidRPr="00786319" w:rsidRDefault="006A32B8" w:rsidP="00786319">
            <w:pPr>
              <w:pStyle w:val="StdCurveTable"/>
              <w:spacing w:before="0" w:after="0"/>
              <w:rPr>
                <w:sz w:val="16"/>
                <w:szCs w:val="18"/>
                <w:lang w:val="en-GB"/>
              </w:rPr>
            </w:pPr>
            <w:r w:rsidRPr="00786319">
              <w:rPr>
                <w:sz w:val="16"/>
                <w:szCs w:val="18"/>
              </w:rPr>
              <w:t>0.403</w:t>
            </w:r>
          </w:p>
        </w:tc>
        <w:tc>
          <w:tcPr>
            <w:tcW w:w="1215" w:type="dxa"/>
            <w:vAlign w:val="center"/>
          </w:tcPr>
          <w:p w14:paraId="103B0F01" w14:textId="06D55753" w:rsidR="006A32B8" w:rsidRPr="00786319" w:rsidRDefault="006A32B8" w:rsidP="00786319">
            <w:pPr>
              <w:pStyle w:val="StdCurveTable"/>
              <w:spacing w:before="0" w:after="0"/>
              <w:rPr>
                <w:sz w:val="16"/>
                <w:szCs w:val="18"/>
                <w:lang w:val="en-GB"/>
              </w:rPr>
            </w:pPr>
            <w:r w:rsidRPr="00786319">
              <w:rPr>
                <w:sz w:val="16"/>
                <w:szCs w:val="18"/>
              </w:rPr>
              <w:t>0.413</w:t>
            </w:r>
          </w:p>
        </w:tc>
      </w:tr>
      <w:tr w:rsidR="006A32B8" w:rsidRPr="00786319" w14:paraId="73CA72D5" w14:textId="77777777" w:rsidTr="00786319">
        <w:trPr>
          <w:cantSplit/>
          <w:trHeight w:hRule="exact" w:val="302"/>
          <w:jc w:val="center"/>
        </w:trPr>
        <w:tc>
          <w:tcPr>
            <w:tcW w:w="1526" w:type="dxa"/>
            <w:vAlign w:val="center"/>
          </w:tcPr>
          <w:p w14:paraId="632EA6DE" w14:textId="4183B124" w:rsidR="006A32B8" w:rsidRPr="00786319" w:rsidRDefault="006A32B8" w:rsidP="00786319">
            <w:pPr>
              <w:pStyle w:val="StdCurveTable"/>
              <w:spacing w:before="0" w:after="0"/>
              <w:rPr>
                <w:sz w:val="16"/>
                <w:szCs w:val="18"/>
                <w:lang w:val="en-GB"/>
              </w:rPr>
            </w:pPr>
            <w:r w:rsidRPr="00786319">
              <w:rPr>
                <w:sz w:val="16"/>
                <w:szCs w:val="18"/>
              </w:rPr>
              <w:t>350</w:t>
            </w:r>
          </w:p>
        </w:tc>
        <w:tc>
          <w:tcPr>
            <w:tcW w:w="1417" w:type="dxa"/>
            <w:vAlign w:val="center"/>
          </w:tcPr>
          <w:p w14:paraId="0FC4788E" w14:textId="742F8F70" w:rsidR="006A32B8" w:rsidRPr="00786319" w:rsidRDefault="006A32B8" w:rsidP="00786319">
            <w:pPr>
              <w:pStyle w:val="StdCurveTable"/>
              <w:spacing w:before="0" w:after="0"/>
              <w:rPr>
                <w:sz w:val="16"/>
                <w:szCs w:val="18"/>
                <w:lang w:val="en-GB"/>
              </w:rPr>
            </w:pPr>
            <w:r w:rsidRPr="00786319">
              <w:rPr>
                <w:sz w:val="16"/>
                <w:szCs w:val="18"/>
              </w:rPr>
              <w:t>0.905</w:t>
            </w:r>
          </w:p>
        </w:tc>
        <w:tc>
          <w:tcPr>
            <w:tcW w:w="1417" w:type="dxa"/>
            <w:vAlign w:val="center"/>
          </w:tcPr>
          <w:p w14:paraId="7F519442" w14:textId="5F9EA1F7" w:rsidR="006A32B8" w:rsidRPr="00786319" w:rsidRDefault="006A32B8" w:rsidP="00786319">
            <w:pPr>
              <w:pStyle w:val="StdCurveTable"/>
              <w:spacing w:before="0" w:after="0"/>
              <w:rPr>
                <w:sz w:val="16"/>
                <w:szCs w:val="18"/>
                <w:lang w:val="en-GB"/>
              </w:rPr>
            </w:pPr>
            <w:r w:rsidRPr="00786319">
              <w:rPr>
                <w:sz w:val="16"/>
                <w:szCs w:val="18"/>
              </w:rPr>
              <w:t>0.894</w:t>
            </w:r>
          </w:p>
        </w:tc>
        <w:tc>
          <w:tcPr>
            <w:tcW w:w="1215" w:type="dxa"/>
            <w:vAlign w:val="center"/>
          </w:tcPr>
          <w:p w14:paraId="77B19C69" w14:textId="63B85852" w:rsidR="006A32B8" w:rsidRPr="00786319" w:rsidRDefault="006A32B8" w:rsidP="00786319">
            <w:pPr>
              <w:pStyle w:val="StdCurveTable"/>
              <w:spacing w:before="0" w:after="0"/>
              <w:rPr>
                <w:sz w:val="16"/>
                <w:szCs w:val="18"/>
                <w:lang w:val="en-GB"/>
              </w:rPr>
            </w:pPr>
            <w:r w:rsidRPr="00786319">
              <w:rPr>
                <w:sz w:val="16"/>
                <w:szCs w:val="18"/>
              </w:rPr>
              <w:t>0.899</w:t>
            </w:r>
          </w:p>
        </w:tc>
      </w:tr>
      <w:tr w:rsidR="006A32B8" w:rsidRPr="00786319" w14:paraId="5BB7A9DF" w14:textId="77777777" w:rsidTr="00786319">
        <w:trPr>
          <w:cantSplit/>
          <w:trHeight w:hRule="exact" w:val="302"/>
          <w:jc w:val="center"/>
        </w:trPr>
        <w:tc>
          <w:tcPr>
            <w:tcW w:w="1526" w:type="dxa"/>
            <w:vAlign w:val="center"/>
          </w:tcPr>
          <w:p w14:paraId="38A45DF9" w14:textId="32212898" w:rsidR="006A32B8" w:rsidRPr="00786319" w:rsidRDefault="006A32B8" w:rsidP="00786319">
            <w:pPr>
              <w:pStyle w:val="StdCurveTable"/>
              <w:spacing w:before="0" w:after="0"/>
              <w:rPr>
                <w:sz w:val="16"/>
                <w:szCs w:val="18"/>
                <w:lang w:val="en-GB"/>
              </w:rPr>
            </w:pPr>
            <w:r w:rsidRPr="00786319">
              <w:rPr>
                <w:sz w:val="16"/>
                <w:szCs w:val="18"/>
              </w:rPr>
              <w:t>700</w:t>
            </w:r>
          </w:p>
        </w:tc>
        <w:tc>
          <w:tcPr>
            <w:tcW w:w="1417" w:type="dxa"/>
            <w:vAlign w:val="center"/>
          </w:tcPr>
          <w:p w14:paraId="14B5F865" w14:textId="3D1F0ACA" w:rsidR="006A32B8" w:rsidRPr="00786319" w:rsidRDefault="006A32B8" w:rsidP="00786319">
            <w:pPr>
              <w:pStyle w:val="StdCurveTable"/>
              <w:spacing w:before="0" w:after="0"/>
              <w:rPr>
                <w:sz w:val="16"/>
                <w:szCs w:val="18"/>
                <w:lang w:val="en-GB"/>
              </w:rPr>
            </w:pPr>
            <w:r w:rsidRPr="00786319">
              <w:rPr>
                <w:sz w:val="16"/>
                <w:szCs w:val="18"/>
              </w:rPr>
              <w:t>1.954</w:t>
            </w:r>
          </w:p>
        </w:tc>
        <w:tc>
          <w:tcPr>
            <w:tcW w:w="1417" w:type="dxa"/>
            <w:vAlign w:val="center"/>
          </w:tcPr>
          <w:p w14:paraId="2406F37D" w14:textId="6AEDAA5E" w:rsidR="006A32B8" w:rsidRPr="00786319" w:rsidRDefault="006A32B8" w:rsidP="00786319">
            <w:pPr>
              <w:pStyle w:val="StdCurveTable"/>
              <w:spacing w:before="0" w:after="0"/>
              <w:rPr>
                <w:sz w:val="16"/>
                <w:szCs w:val="18"/>
                <w:lang w:val="en-GB"/>
              </w:rPr>
            </w:pPr>
            <w:r w:rsidRPr="00786319">
              <w:rPr>
                <w:sz w:val="16"/>
                <w:szCs w:val="18"/>
              </w:rPr>
              <w:t>1.938</w:t>
            </w:r>
          </w:p>
        </w:tc>
        <w:tc>
          <w:tcPr>
            <w:tcW w:w="1215" w:type="dxa"/>
            <w:vAlign w:val="center"/>
          </w:tcPr>
          <w:p w14:paraId="39B7D01D" w14:textId="3AADC0D3" w:rsidR="006A32B8" w:rsidRPr="00786319" w:rsidRDefault="006A32B8" w:rsidP="00786319">
            <w:pPr>
              <w:pStyle w:val="StdCurveTable"/>
              <w:spacing w:before="0" w:after="0"/>
              <w:rPr>
                <w:sz w:val="16"/>
                <w:szCs w:val="18"/>
                <w:lang w:val="en-GB"/>
              </w:rPr>
            </w:pPr>
            <w:r w:rsidRPr="00786319">
              <w:rPr>
                <w:sz w:val="16"/>
                <w:szCs w:val="18"/>
              </w:rPr>
              <w:t>1.946</w:t>
            </w:r>
          </w:p>
        </w:tc>
      </w:tr>
      <w:tr w:rsidR="006A32B8" w:rsidRPr="00786319" w14:paraId="3BD9F179" w14:textId="77777777" w:rsidTr="00786319">
        <w:trPr>
          <w:cantSplit/>
          <w:trHeight w:hRule="exact" w:val="302"/>
          <w:jc w:val="center"/>
        </w:trPr>
        <w:tc>
          <w:tcPr>
            <w:tcW w:w="1526" w:type="dxa"/>
            <w:vAlign w:val="center"/>
          </w:tcPr>
          <w:p w14:paraId="2FFCB8D6" w14:textId="36CB2F0D" w:rsidR="006A32B8" w:rsidRPr="00786319" w:rsidRDefault="006A32B8" w:rsidP="00786319">
            <w:pPr>
              <w:pStyle w:val="StdCurveTable"/>
              <w:spacing w:before="0" w:after="0"/>
              <w:rPr>
                <w:sz w:val="16"/>
                <w:szCs w:val="18"/>
                <w:lang w:val="en-GB"/>
              </w:rPr>
            </w:pPr>
            <w:r w:rsidRPr="00786319">
              <w:rPr>
                <w:sz w:val="16"/>
                <w:szCs w:val="18"/>
              </w:rPr>
              <w:t>1,400</w:t>
            </w:r>
          </w:p>
        </w:tc>
        <w:tc>
          <w:tcPr>
            <w:tcW w:w="1417" w:type="dxa"/>
            <w:vAlign w:val="center"/>
          </w:tcPr>
          <w:p w14:paraId="0D4BC801" w14:textId="2BD8DBBE" w:rsidR="006A32B8" w:rsidRPr="00786319" w:rsidRDefault="006A32B8" w:rsidP="00786319">
            <w:pPr>
              <w:pStyle w:val="StdCurveTable"/>
              <w:spacing w:before="0" w:after="0"/>
              <w:rPr>
                <w:sz w:val="16"/>
                <w:szCs w:val="18"/>
                <w:lang w:val="en-GB"/>
              </w:rPr>
            </w:pPr>
            <w:r w:rsidRPr="00786319">
              <w:rPr>
                <w:sz w:val="16"/>
                <w:szCs w:val="18"/>
              </w:rPr>
              <w:t>3.142</w:t>
            </w:r>
          </w:p>
        </w:tc>
        <w:tc>
          <w:tcPr>
            <w:tcW w:w="1417" w:type="dxa"/>
            <w:vAlign w:val="center"/>
          </w:tcPr>
          <w:p w14:paraId="2F44952C" w14:textId="3972CF95" w:rsidR="006A32B8" w:rsidRPr="00786319" w:rsidRDefault="006A32B8" w:rsidP="00786319">
            <w:pPr>
              <w:pStyle w:val="StdCurveTable"/>
              <w:spacing w:before="0" w:after="0"/>
              <w:rPr>
                <w:sz w:val="16"/>
                <w:szCs w:val="18"/>
                <w:lang w:val="en-GB"/>
              </w:rPr>
            </w:pPr>
            <w:r w:rsidRPr="00786319">
              <w:rPr>
                <w:sz w:val="16"/>
                <w:szCs w:val="18"/>
              </w:rPr>
              <w:t>3.220</w:t>
            </w:r>
          </w:p>
        </w:tc>
        <w:tc>
          <w:tcPr>
            <w:tcW w:w="1215" w:type="dxa"/>
            <w:vAlign w:val="center"/>
          </w:tcPr>
          <w:p w14:paraId="751B8569" w14:textId="04924C84" w:rsidR="006A32B8" w:rsidRPr="00786319" w:rsidRDefault="006A32B8" w:rsidP="00786319">
            <w:pPr>
              <w:pStyle w:val="StdCurveTable"/>
              <w:spacing w:before="0" w:after="0"/>
              <w:rPr>
                <w:sz w:val="16"/>
                <w:szCs w:val="18"/>
                <w:lang w:val="en-GB"/>
              </w:rPr>
            </w:pPr>
            <w:r w:rsidRPr="00786319">
              <w:rPr>
                <w:sz w:val="16"/>
                <w:szCs w:val="18"/>
              </w:rPr>
              <w:t>3.181</w:t>
            </w:r>
          </w:p>
        </w:tc>
      </w:tr>
    </w:tbl>
    <w:p w14:paraId="33119130" w14:textId="3DA6FD77" w:rsidR="00201104" w:rsidRPr="00786319" w:rsidRDefault="00201104" w:rsidP="00201104">
      <w:pPr>
        <w:spacing w:after="0"/>
        <w:rPr>
          <w:rFonts w:ascii="Century Gothic" w:hAnsi="Century Gothic"/>
          <w:color w:val="002060"/>
          <w:sz w:val="16"/>
          <w:szCs w:val="18"/>
        </w:rPr>
      </w:pPr>
      <w:r w:rsidRPr="00786319">
        <w:rPr>
          <w:rFonts w:ascii="Century Gothic" w:hAnsi="Century Gothic"/>
          <w:sz w:val="16"/>
          <w:szCs w:val="18"/>
        </w:rPr>
        <w:t>Table 1</w:t>
      </w:r>
      <w:r w:rsidR="00077F05" w:rsidRPr="00786319">
        <w:rPr>
          <w:rFonts w:ascii="Century Gothic" w:hAnsi="Century Gothic"/>
          <w:sz w:val="16"/>
          <w:szCs w:val="18"/>
        </w:rPr>
        <w:t xml:space="preserve">. </w:t>
      </w:r>
      <w:r w:rsidR="00077F05" w:rsidRPr="00786319">
        <w:rPr>
          <w:rFonts w:ascii="Century Gothic" w:hAnsi="Century Gothic"/>
          <w:sz w:val="16"/>
          <w:szCs w:val="16"/>
        </w:rPr>
        <w:t>Examp</w:t>
      </w:r>
      <w:r w:rsidR="004209AA" w:rsidRPr="00786319">
        <w:rPr>
          <w:rFonts w:ascii="Century Gothic" w:hAnsi="Century Gothic"/>
          <w:sz w:val="16"/>
          <w:szCs w:val="16"/>
        </w:rPr>
        <w:t xml:space="preserve">le </w:t>
      </w:r>
      <w:r w:rsidRPr="00786319">
        <w:rPr>
          <w:rFonts w:ascii="Century Gothic" w:hAnsi="Century Gothic"/>
          <w:sz w:val="16"/>
          <w:szCs w:val="16"/>
        </w:rPr>
        <w:t xml:space="preserve">of </w:t>
      </w:r>
      <w:sdt>
        <w:sdtPr>
          <w:rPr>
            <w:rFonts w:ascii="Century Gothic" w:hAnsi="Century Gothic"/>
            <w:sz w:val="16"/>
            <w:szCs w:val="16"/>
          </w:rPr>
          <w:alias w:val="species"/>
          <w:tag w:val="species"/>
          <w:id w:val="-1078210751"/>
          <w:placeholder>
            <w:docPart w:val="5AF6E072919A4774AC8C4A29E6B49DC8"/>
          </w:placeholder>
          <w:dataBinding w:prefixMappings="xmlns:ns0='http://purl.org/dc/elements/1.1/' xmlns:ns1='http://schemas.openxmlformats.org/package/2006/metadata/core-properties' " w:xpath="/ns1:coreProperties[1]/ns0:description[1]" w:storeItemID="{6C3C8BC8-F283-45AE-878A-BAB7291924A1}"/>
          <w:text w:multiLine="1"/>
        </w:sdtPr>
        <w:sdtContent>
          <w:r w:rsidR="006A32B8" w:rsidRPr="00786319">
            <w:rPr>
              <w:rFonts w:ascii="Century Gothic" w:hAnsi="Century Gothic"/>
              <w:sz w:val="16"/>
              <w:szCs w:val="16"/>
            </w:rPr>
            <w:t>human</w:t>
          </w:r>
        </w:sdtContent>
      </w:sdt>
      <w:r w:rsidR="004209AA" w:rsidRPr="00786319">
        <w:rPr>
          <w:rFonts w:ascii="Century Gothic" w:hAnsi="Century Gothic"/>
          <w:sz w:val="16"/>
          <w:szCs w:val="16"/>
        </w:rPr>
        <w:t xml:space="preserve"> </w:t>
      </w:r>
      <w:sdt>
        <w:sdtPr>
          <w:rPr>
            <w:rFonts w:ascii="Century Gothic" w:hAnsi="Century Gothic"/>
            <w:sz w:val="16"/>
            <w:szCs w:val="16"/>
          </w:rPr>
          <w:alias w:val="Target"/>
          <w:tag w:val="Target"/>
          <w:id w:val="-203946085"/>
          <w:placeholder>
            <w:docPart w:val="8ADADABDFEBC4C2994AD640360DA6B6B"/>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sz w:val="16"/>
              <w:szCs w:val="16"/>
            </w:rPr>
            <w:t>NT-proBNP</w:t>
          </w:r>
        </w:sdtContent>
      </w:sdt>
      <w:r w:rsidRPr="00786319">
        <w:rPr>
          <w:rFonts w:ascii="Century Gothic" w:hAnsi="Century Gothic"/>
          <w:sz w:val="16"/>
          <w:szCs w:val="16"/>
        </w:rPr>
        <w:t xml:space="preserve"> standard curve in </w:t>
      </w:r>
      <w:r w:rsidR="004209AA" w:rsidRPr="00786319">
        <w:rPr>
          <w:rFonts w:ascii="Century Gothic" w:hAnsi="Century Gothic"/>
          <w:sz w:val="16"/>
          <w:szCs w:val="16"/>
        </w:rPr>
        <w:t xml:space="preserve">Sample Diluent </w:t>
      </w:r>
      <w:r w:rsidR="006A32B8" w:rsidRPr="00786319">
        <w:rPr>
          <w:rFonts w:ascii="Century Gothic" w:hAnsi="Century Gothic"/>
          <w:sz w:val="16"/>
          <w:szCs w:val="16"/>
        </w:rPr>
        <w:t>50BS</w:t>
      </w:r>
      <w:r w:rsidR="00F445C6" w:rsidRPr="00786319">
        <w:rPr>
          <w:rFonts w:ascii="Century Gothic" w:hAnsi="Century Gothic"/>
          <w:sz w:val="16"/>
          <w:szCs w:val="16"/>
        </w:rPr>
        <w:t>.</w:t>
      </w:r>
      <w:r w:rsidR="00D55D15" w:rsidRPr="00786319">
        <w:rPr>
          <w:rFonts w:ascii="Century Gothic" w:hAnsi="Century Gothic"/>
          <w:sz w:val="16"/>
          <w:szCs w:val="16"/>
        </w:rPr>
        <w:t xml:space="preserve"> The </w:t>
      </w:r>
      <w:sdt>
        <w:sdtPr>
          <w:rPr>
            <w:rFonts w:ascii="Century Gothic" w:hAnsi="Century Gothic"/>
            <w:sz w:val="16"/>
            <w:szCs w:val="16"/>
          </w:rPr>
          <w:alias w:val="Target"/>
          <w:tag w:val="Target"/>
          <w:id w:val="-851876491"/>
          <w:placeholder>
            <w:docPart w:val="EBBCBD4CCD9843549F5FE6EA10048C24"/>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sz w:val="16"/>
              <w:szCs w:val="16"/>
            </w:rPr>
            <w:t>NT-proBNP</w:t>
          </w:r>
        </w:sdtContent>
      </w:sdt>
      <w:r w:rsidR="00D55D15" w:rsidRPr="00786319">
        <w:rPr>
          <w:rFonts w:ascii="Century Gothic" w:hAnsi="Century Gothic"/>
          <w:sz w:val="16"/>
          <w:szCs w:val="16"/>
        </w:rPr>
        <w:t xml:space="preserve"> standard curv</w:t>
      </w:r>
      <w:r w:rsidR="00D55D15" w:rsidRPr="00786319">
        <w:rPr>
          <w:rFonts w:ascii="Century Gothic" w:hAnsi="Century Gothic"/>
          <w:sz w:val="16"/>
          <w:szCs w:val="18"/>
        </w:rPr>
        <w:t>e was prepared as described in the Standard Preparation section. The table shows raw data</w:t>
      </w:r>
      <w:r w:rsidR="003D01DA" w:rsidRPr="00786319">
        <w:rPr>
          <w:rFonts w:ascii="Century Gothic" w:hAnsi="Century Gothic"/>
          <w:sz w:val="16"/>
          <w:szCs w:val="18"/>
        </w:rPr>
        <w:t xml:space="preserve"> values</w:t>
      </w:r>
      <w:r w:rsidR="00D55D15" w:rsidRPr="00786319">
        <w:rPr>
          <w:rFonts w:ascii="Century Gothic" w:hAnsi="Century Gothic"/>
          <w:sz w:val="16"/>
          <w:szCs w:val="18"/>
        </w:rPr>
        <w:t>.</w:t>
      </w:r>
    </w:p>
    <w:p w14:paraId="49EB5E4B" w14:textId="77777777" w:rsidR="002335F8" w:rsidRPr="00786319" w:rsidRDefault="002335F8" w:rsidP="00201104">
      <w:pPr>
        <w:spacing w:after="0"/>
        <w:rPr>
          <w:rFonts w:ascii="Century Gothic" w:hAnsi="Century Gothic"/>
          <w:sz w:val="16"/>
          <w:szCs w:val="18"/>
        </w:rPr>
      </w:pPr>
    </w:p>
    <w:p w14:paraId="658D4A92" w14:textId="77777777" w:rsidR="00D55D15" w:rsidRPr="00786319" w:rsidRDefault="00D55D15" w:rsidP="00D55D15">
      <w:pPr>
        <w:spacing w:after="0"/>
        <w:rPr>
          <w:rFonts w:ascii="Century Gothic" w:hAnsi="Century Gothic"/>
          <w:b/>
          <w:sz w:val="18"/>
          <w:szCs w:val="20"/>
        </w:rPr>
      </w:pPr>
      <w:r w:rsidRPr="00786319">
        <w:rPr>
          <w:rFonts w:ascii="Century Gothic" w:hAnsi="Century Gothic"/>
          <w:b/>
          <w:sz w:val="18"/>
          <w:szCs w:val="20"/>
        </w:rPr>
        <w:t>TYPICAL SAMPLE VALUES</w:t>
      </w:r>
    </w:p>
    <w:p w14:paraId="7872AF62" w14:textId="77777777" w:rsidR="00D55D15" w:rsidRPr="00786319" w:rsidRDefault="00D55D15" w:rsidP="00D55D15">
      <w:pPr>
        <w:spacing w:after="0"/>
        <w:rPr>
          <w:rFonts w:ascii="Century Gothic" w:hAnsi="Century Gothic"/>
          <w:b/>
          <w:sz w:val="18"/>
          <w:szCs w:val="20"/>
        </w:rPr>
      </w:pPr>
      <w:r w:rsidRPr="00786319">
        <w:rPr>
          <w:rFonts w:ascii="Century Gothic" w:hAnsi="Century Gothic"/>
          <w:b/>
          <w:sz w:val="18"/>
          <w:szCs w:val="20"/>
        </w:rPr>
        <w:t>Sensitivity:</w:t>
      </w:r>
    </w:p>
    <w:p w14:paraId="62BF3577" w14:textId="7F60CF66" w:rsidR="00D55D15" w:rsidRPr="00786319" w:rsidRDefault="006820B7" w:rsidP="00D55D15">
      <w:pPr>
        <w:spacing w:after="0"/>
        <w:rPr>
          <w:rFonts w:ascii="Century Gothic" w:hAnsi="Century Gothic"/>
          <w:sz w:val="16"/>
          <w:szCs w:val="18"/>
        </w:rPr>
      </w:pPr>
      <w:r w:rsidRPr="00786319">
        <w:rPr>
          <w:rFonts w:ascii="Century Gothic" w:hAnsi="Century Gothic"/>
          <w:sz w:val="16"/>
          <w:szCs w:val="18"/>
        </w:rPr>
        <w:t xml:space="preserve">The calculated minimal detectable dose (MDD) is </w:t>
      </w:r>
      <w:r w:rsidR="006A32B8" w:rsidRPr="00786319">
        <w:rPr>
          <w:rFonts w:ascii="Century Gothic" w:hAnsi="Century Gothic"/>
          <w:sz w:val="16"/>
          <w:szCs w:val="18"/>
        </w:rPr>
        <w:t>11.5</w:t>
      </w:r>
      <w:r w:rsidRPr="00786319">
        <w:rPr>
          <w:rFonts w:ascii="Century Gothic" w:hAnsi="Century Gothic"/>
          <w:sz w:val="16"/>
          <w:szCs w:val="18"/>
        </w:rPr>
        <w:t xml:space="preserve"> pg/mL. </w:t>
      </w:r>
      <w:r w:rsidR="00D55D15" w:rsidRPr="00786319">
        <w:rPr>
          <w:rFonts w:ascii="Century Gothic" w:hAnsi="Century Gothic"/>
          <w:sz w:val="16"/>
          <w:szCs w:val="18"/>
        </w:rPr>
        <w:t>The MDD was determined by calculating the mean of zero standard replicates</w:t>
      </w:r>
      <w:r w:rsidR="009E3436" w:rsidRPr="00786319">
        <w:rPr>
          <w:rFonts w:ascii="Century Gothic" w:hAnsi="Century Gothic"/>
          <w:sz w:val="16"/>
          <w:szCs w:val="18"/>
        </w:rPr>
        <w:t xml:space="preserve"> (n=</w:t>
      </w:r>
      <w:r w:rsidR="006A32B8" w:rsidRPr="00786319">
        <w:rPr>
          <w:rFonts w:ascii="Century Gothic" w:hAnsi="Century Gothic"/>
          <w:sz w:val="16"/>
          <w:szCs w:val="18"/>
        </w:rPr>
        <w:t>23</w:t>
      </w:r>
      <w:r w:rsidR="009E3436" w:rsidRPr="00786319">
        <w:rPr>
          <w:rFonts w:ascii="Century Gothic" w:hAnsi="Century Gothic"/>
          <w:sz w:val="16"/>
          <w:szCs w:val="18"/>
        </w:rPr>
        <w:t>)</w:t>
      </w:r>
      <w:r w:rsidR="00D55D15" w:rsidRPr="00786319">
        <w:rPr>
          <w:rFonts w:ascii="Century Gothic" w:hAnsi="Century Gothic"/>
          <w:sz w:val="16"/>
          <w:szCs w:val="18"/>
        </w:rPr>
        <w:t xml:space="preserve"> and adding 2 standard deviations then extrapolating the corresponding concentration. </w:t>
      </w:r>
    </w:p>
    <w:p w14:paraId="5CD209AA" w14:textId="77777777" w:rsidR="00201104" w:rsidRPr="00786319" w:rsidRDefault="00201104" w:rsidP="00201104">
      <w:pPr>
        <w:spacing w:after="0"/>
        <w:rPr>
          <w:rFonts w:ascii="Century Gothic" w:hAnsi="Century Gothic"/>
          <w:sz w:val="16"/>
          <w:szCs w:val="18"/>
        </w:rPr>
      </w:pPr>
    </w:p>
    <w:p w14:paraId="00C9B200" w14:textId="77777777" w:rsidR="008D7635" w:rsidRPr="00786319" w:rsidRDefault="008D7635" w:rsidP="00201104">
      <w:pPr>
        <w:spacing w:after="0"/>
        <w:rPr>
          <w:rFonts w:ascii="Century Gothic" w:hAnsi="Century Gothic"/>
          <w:b/>
          <w:bCs/>
          <w:sz w:val="18"/>
          <w:szCs w:val="18"/>
        </w:rPr>
      </w:pPr>
      <w:r w:rsidRPr="00786319">
        <w:rPr>
          <w:rFonts w:ascii="Century Gothic" w:hAnsi="Century Gothic"/>
          <w:b/>
          <w:bCs/>
          <w:sz w:val="18"/>
          <w:szCs w:val="18"/>
        </w:rPr>
        <w:t>Recovery</w:t>
      </w:r>
    </w:p>
    <w:p w14:paraId="54BE6B69" w14:textId="234B5D08" w:rsidR="008D7635" w:rsidRPr="00786319" w:rsidRDefault="006A32B8" w:rsidP="00201104">
      <w:pPr>
        <w:spacing w:after="0"/>
        <w:rPr>
          <w:rFonts w:ascii="Century Gothic" w:hAnsi="Century Gothic"/>
          <w:sz w:val="16"/>
          <w:szCs w:val="18"/>
        </w:rPr>
      </w:pPr>
      <w:r w:rsidRPr="00786319">
        <w:rPr>
          <w:rFonts w:ascii="Century Gothic" w:hAnsi="Century Gothic"/>
          <w:sz w:val="16"/>
          <w:szCs w:val="18"/>
        </w:rPr>
        <w:t xml:space="preserve">Three </w:t>
      </w:r>
      <w:r w:rsidR="008D7635" w:rsidRPr="00786319">
        <w:rPr>
          <w:rFonts w:ascii="Century Gothic" w:hAnsi="Century Gothic"/>
          <w:sz w:val="16"/>
          <w:szCs w:val="18"/>
        </w:rPr>
        <w:t xml:space="preserve">concentrations of </w:t>
      </w:r>
      <w:sdt>
        <w:sdtPr>
          <w:rPr>
            <w:rFonts w:ascii="Century Gothic" w:hAnsi="Century Gothic"/>
            <w:bCs/>
            <w:sz w:val="16"/>
            <w:szCs w:val="16"/>
          </w:rPr>
          <w:alias w:val="Target"/>
          <w:tag w:val="Target"/>
          <w:id w:val="142711218"/>
          <w:placeholder>
            <w:docPart w:val="681D615818074AD585923826042B0415"/>
          </w:placeholder>
          <w:dataBinding w:prefixMappings="xmlns:ns0='http://purl.org/dc/elements/1.1/' xmlns:ns1='http://schemas.openxmlformats.org/package/2006/metadata/core-properties' " w:xpath="/ns1:coreProperties[1]/ns1:category[1]" w:storeItemID="{6C3C8BC8-F283-45AE-878A-BAB7291924A1}"/>
          <w:text/>
        </w:sdtPr>
        <w:sdtContent>
          <w:r w:rsidRPr="00786319">
            <w:rPr>
              <w:rFonts w:ascii="Century Gothic" w:hAnsi="Century Gothic"/>
              <w:bCs/>
              <w:sz w:val="16"/>
              <w:szCs w:val="16"/>
            </w:rPr>
            <w:t>NT-proBNP</w:t>
          </w:r>
        </w:sdtContent>
      </w:sdt>
      <w:r w:rsidR="008D7635" w:rsidRPr="00786319">
        <w:rPr>
          <w:rFonts w:ascii="Century Gothic" w:hAnsi="Century Gothic"/>
          <w:sz w:val="16"/>
          <w:szCs w:val="18"/>
        </w:rPr>
        <w:t xml:space="preserve"> were spiked in duplicate to the indicated biological matrix to evaluate signal recovery in the working range of the assay.</w:t>
      </w:r>
    </w:p>
    <w:p w14:paraId="282B8AF1" w14:textId="77777777" w:rsidR="008D7635" w:rsidRPr="00786319" w:rsidRDefault="008D7635" w:rsidP="00201104">
      <w:pPr>
        <w:spacing w:after="0"/>
        <w:rPr>
          <w:rFonts w:ascii="Century Gothic" w:hAnsi="Century Gothic"/>
          <w:sz w:val="16"/>
          <w:szCs w:val="18"/>
        </w:rPr>
      </w:pPr>
    </w:p>
    <w:tbl>
      <w:tblPr>
        <w:tblStyle w:val="TableGrid"/>
        <w:tblW w:w="0" w:type="auto"/>
        <w:tblLook w:val="04A0" w:firstRow="1" w:lastRow="0" w:firstColumn="1" w:lastColumn="0" w:noHBand="0" w:noVBand="1"/>
      </w:tblPr>
      <w:tblGrid>
        <w:gridCol w:w="2965"/>
        <w:gridCol w:w="1941"/>
        <w:gridCol w:w="2454"/>
      </w:tblGrid>
      <w:tr w:rsidR="008D7635" w:rsidRPr="00786319" w14:paraId="3412A292" w14:textId="77777777" w:rsidTr="00786319">
        <w:trPr>
          <w:cantSplit/>
        </w:trPr>
        <w:tc>
          <w:tcPr>
            <w:tcW w:w="2965" w:type="dxa"/>
            <w:shd w:val="clear" w:color="auto" w:fill="auto"/>
          </w:tcPr>
          <w:p w14:paraId="297DFECB" w14:textId="77777777" w:rsidR="008D7635" w:rsidRPr="00786319" w:rsidRDefault="00AE24EE" w:rsidP="00AE24EE">
            <w:pPr>
              <w:jc w:val="center"/>
              <w:rPr>
                <w:rFonts w:ascii="Century Gothic" w:hAnsi="Century Gothic"/>
                <w:b/>
                <w:bCs/>
                <w:sz w:val="16"/>
                <w:szCs w:val="18"/>
              </w:rPr>
            </w:pPr>
            <w:r w:rsidRPr="00786319">
              <w:rPr>
                <w:rFonts w:ascii="Century Gothic" w:hAnsi="Century Gothic"/>
                <w:b/>
                <w:bCs/>
                <w:sz w:val="16"/>
                <w:szCs w:val="18"/>
              </w:rPr>
              <w:t>Sample Type</w:t>
            </w:r>
          </w:p>
        </w:tc>
        <w:tc>
          <w:tcPr>
            <w:tcW w:w="1941" w:type="dxa"/>
            <w:shd w:val="clear" w:color="auto" w:fill="auto"/>
          </w:tcPr>
          <w:p w14:paraId="61A470E9" w14:textId="77777777" w:rsidR="008D7635" w:rsidRPr="00786319" w:rsidRDefault="00AE24EE" w:rsidP="00AE24EE">
            <w:pPr>
              <w:jc w:val="center"/>
              <w:rPr>
                <w:rFonts w:ascii="Century Gothic" w:hAnsi="Century Gothic"/>
                <w:b/>
                <w:bCs/>
                <w:sz w:val="16"/>
                <w:szCs w:val="18"/>
              </w:rPr>
            </w:pPr>
            <w:r w:rsidRPr="00786319">
              <w:rPr>
                <w:rFonts w:ascii="Century Gothic" w:hAnsi="Century Gothic"/>
                <w:b/>
                <w:bCs/>
                <w:sz w:val="16"/>
                <w:szCs w:val="18"/>
              </w:rPr>
              <w:t>Average % Recovery</w:t>
            </w:r>
          </w:p>
        </w:tc>
        <w:tc>
          <w:tcPr>
            <w:tcW w:w="2454" w:type="dxa"/>
            <w:shd w:val="clear" w:color="auto" w:fill="auto"/>
          </w:tcPr>
          <w:p w14:paraId="7C8C7933" w14:textId="77777777" w:rsidR="008D7635" w:rsidRPr="00786319" w:rsidRDefault="00AE24EE" w:rsidP="00AE24EE">
            <w:pPr>
              <w:jc w:val="center"/>
              <w:rPr>
                <w:rFonts w:ascii="Century Gothic" w:hAnsi="Century Gothic"/>
                <w:b/>
                <w:bCs/>
                <w:sz w:val="16"/>
                <w:szCs w:val="18"/>
              </w:rPr>
            </w:pPr>
            <w:r w:rsidRPr="00786319">
              <w:rPr>
                <w:rFonts w:ascii="Century Gothic" w:hAnsi="Century Gothic"/>
                <w:b/>
                <w:bCs/>
                <w:sz w:val="16"/>
                <w:szCs w:val="18"/>
              </w:rPr>
              <w:t>Range (%)</w:t>
            </w:r>
          </w:p>
        </w:tc>
      </w:tr>
      <w:tr w:rsidR="006A32B8" w:rsidRPr="00786319" w14:paraId="4DADA31C" w14:textId="77777777" w:rsidTr="00786319">
        <w:trPr>
          <w:cantSplit/>
        </w:trPr>
        <w:tc>
          <w:tcPr>
            <w:tcW w:w="2965" w:type="dxa"/>
            <w:shd w:val="clear" w:color="auto" w:fill="auto"/>
            <w:vAlign w:val="center"/>
          </w:tcPr>
          <w:p w14:paraId="49F39D6B" w14:textId="347ED0F3" w:rsidR="006A32B8" w:rsidRPr="00786319" w:rsidRDefault="00AC5AE6" w:rsidP="006A32B8">
            <w:pPr>
              <w:jc w:val="center"/>
              <w:rPr>
                <w:rFonts w:ascii="Century Gothic" w:hAnsi="Century Gothic"/>
                <w:sz w:val="16"/>
                <w:szCs w:val="16"/>
              </w:rPr>
            </w:pPr>
            <w:r w:rsidRPr="00786319">
              <w:rPr>
                <w:rFonts w:ascii="Century Gothic" w:hAnsi="Century Gothic"/>
                <w:sz w:val="16"/>
                <w:szCs w:val="16"/>
              </w:rPr>
              <w:t xml:space="preserve">50% </w:t>
            </w:r>
            <w:r w:rsidR="006A32B8" w:rsidRPr="00786319">
              <w:rPr>
                <w:rFonts w:ascii="Century Gothic" w:hAnsi="Century Gothic"/>
                <w:sz w:val="16"/>
                <w:szCs w:val="16"/>
              </w:rPr>
              <w:t>Serum</w:t>
            </w:r>
          </w:p>
        </w:tc>
        <w:tc>
          <w:tcPr>
            <w:tcW w:w="1941" w:type="dxa"/>
            <w:shd w:val="clear" w:color="auto" w:fill="auto"/>
            <w:vAlign w:val="center"/>
          </w:tcPr>
          <w:p w14:paraId="21EAFEAB" w14:textId="723A001C" w:rsidR="006A32B8" w:rsidRPr="00786319" w:rsidRDefault="006A32B8" w:rsidP="006A32B8">
            <w:pPr>
              <w:jc w:val="center"/>
              <w:rPr>
                <w:rFonts w:ascii="Century Gothic" w:hAnsi="Century Gothic"/>
                <w:sz w:val="16"/>
                <w:szCs w:val="16"/>
              </w:rPr>
            </w:pPr>
            <w:r w:rsidRPr="00786319">
              <w:rPr>
                <w:rFonts w:ascii="Century Gothic" w:hAnsi="Century Gothic"/>
                <w:sz w:val="16"/>
                <w:szCs w:val="16"/>
              </w:rPr>
              <w:t>90</w:t>
            </w:r>
          </w:p>
        </w:tc>
        <w:tc>
          <w:tcPr>
            <w:tcW w:w="2454" w:type="dxa"/>
            <w:shd w:val="clear" w:color="auto" w:fill="auto"/>
            <w:vAlign w:val="center"/>
          </w:tcPr>
          <w:p w14:paraId="4F38B612" w14:textId="362316E0" w:rsidR="006A32B8" w:rsidRPr="00786319" w:rsidRDefault="006A32B8" w:rsidP="006A32B8">
            <w:pPr>
              <w:jc w:val="center"/>
              <w:rPr>
                <w:rFonts w:ascii="Century Gothic" w:hAnsi="Century Gothic"/>
                <w:sz w:val="16"/>
                <w:szCs w:val="16"/>
              </w:rPr>
            </w:pPr>
            <w:r w:rsidRPr="00786319">
              <w:rPr>
                <w:rFonts w:ascii="Century Gothic" w:hAnsi="Century Gothic"/>
                <w:sz w:val="16"/>
                <w:szCs w:val="16"/>
              </w:rPr>
              <w:t>84 - 94</w:t>
            </w:r>
          </w:p>
        </w:tc>
      </w:tr>
      <w:tr w:rsidR="00AC5AE6" w:rsidRPr="00786319" w14:paraId="73DE7601" w14:textId="77777777" w:rsidTr="00364D3D">
        <w:trPr>
          <w:cantSplit/>
        </w:trPr>
        <w:tc>
          <w:tcPr>
            <w:tcW w:w="2965" w:type="dxa"/>
            <w:shd w:val="clear" w:color="auto" w:fill="auto"/>
            <w:vAlign w:val="center"/>
          </w:tcPr>
          <w:p w14:paraId="67159020" w14:textId="20B4D81F" w:rsidR="00AC5AE6" w:rsidRPr="00786319" w:rsidRDefault="00AC5AE6" w:rsidP="00AC5AE6">
            <w:pPr>
              <w:jc w:val="center"/>
              <w:rPr>
                <w:rFonts w:ascii="Century Gothic" w:hAnsi="Century Gothic"/>
                <w:sz w:val="16"/>
                <w:szCs w:val="16"/>
              </w:rPr>
            </w:pPr>
            <w:r w:rsidRPr="00786319">
              <w:rPr>
                <w:rFonts w:ascii="Century Gothic" w:hAnsi="Century Gothic"/>
                <w:sz w:val="16"/>
                <w:szCs w:val="16"/>
              </w:rPr>
              <w:t>50% Plasma – Citrate</w:t>
            </w:r>
          </w:p>
        </w:tc>
        <w:tc>
          <w:tcPr>
            <w:tcW w:w="1941" w:type="dxa"/>
            <w:shd w:val="clear" w:color="auto" w:fill="auto"/>
            <w:vAlign w:val="center"/>
          </w:tcPr>
          <w:p w14:paraId="41470E57" w14:textId="54D3F287" w:rsidR="00AC5AE6" w:rsidRPr="00786319" w:rsidRDefault="00AC5AE6" w:rsidP="00AC5AE6">
            <w:pPr>
              <w:jc w:val="center"/>
              <w:rPr>
                <w:rFonts w:ascii="Century Gothic" w:hAnsi="Century Gothic"/>
                <w:sz w:val="16"/>
                <w:szCs w:val="16"/>
              </w:rPr>
            </w:pPr>
            <w:r w:rsidRPr="00786319">
              <w:rPr>
                <w:rFonts w:ascii="Century Gothic" w:hAnsi="Century Gothic"/>
                <w:sz w:val="16"/>
                <w:szCs w:val="16"/>
              </w:rPr>
              <w:t>90</w:t>
            </w:r>
          </w:p>
        </w:tc>
        <w:tc>
          <w:tcPr>
            <w:tcW w:w="2454" w:type="dxa"/>
            <w:shd w:val="clear" w:color="auto" w:fill="auto"/>
            <w:vAlign w:val="center"/>
          </w:tcPr>
          <w:p w14:paraId="5DFDFCF7" w14:textId="620C1A01" w:rsidR="00AC5AE6" w:rsidRPr="00786319" w:rsidRDefault="00AC5AE6" w:rsidP="00AC5AE6">
            <w:pPr>
              <w:jc w:val="center"/>
              <w:rPr>
                <w:rFonts w:ascii="Century Gothic" w:hAnsi="Century Gothic"/>
                <w:sz w:val="16"/>
                <w:szCs w:val="16"/>
              </w:rPr>
            </w:pPr>
            <w:r w:rsidRPr="00786319">
              <w:rPr>
                <w:rFonts w:ascii="Century Gothic" w:hAnsi="Century Gothic"/>
                <w:sz w:val="16"/>
                <w:szCs w:val="16"/>
              </w:rPr>
              <w:t>85 - 94</w:t>
            </w:r>
          </w:p>
        </w:tc>
      </w:tr>
      <w:tr w:rsidR="006A32B8" w:rsidRPr="00786319" w14:paraId="7C57D418" w14:textId="77777777" w:rsidTr="00786319">
        <w:trPr>
          <w:cantSplit/>
        </w:trPr>
        <w:tc>
          <w:tcPr>
            <w:tcW w:w="2965" w:type="dxa"/>
            <w:shd w:val="clear" w:color="auto" w:fill="auto"/>
            <w:vAlign w:val="center"/>
          </w:tcPr>
          <w:p w14:paraId="19574975" w14:textId="0022C7AF" w:rsidR="006A32B8" w:rsidRPr="00786319" w:rsidRDefault="00AC5AE6" w:rsidP="006A32B8">
            <w:pPr>
              <w:jc w:val="center"/>
              <w:rPr>
                <w:rFonts w:ascii="Century Gothic" w:hAnsi="Century Gothic"/>
                <w:sz w:val="16"/>
                <w:szCs w:val="16"/>
              </w:rPr>
            </w:pPr>
            <w:r w:rsidRPr="00786319">
              <w:rPr>
                <w:rFonts w:ascii="Century Gothic" w:hAnsi="Century Gothic"/>
                <w:sz w:val="16"/>
                <w:szCs w:val="16"/>
              </w:rPr>
              <w:t xml:space="preserve">50% </w:t>
            </w:r>
            <w:r w:rsidR="006A32B8" w:rsidRPr="00786319">
              <w:rPr>
                <w:rFonts w:ascii="Century Gothic" w:hAnsi="Century Gothic"/>
                <w:sz w:val="16"/>
                <w:szCs w:val="16"/>
              </w:rPr>
              <w:t>Plasma – EDTA</w:t>
            </w:r>
          </w:p>
        </w:tc>
        <w:tc>
          <w:tcPr>
            <w:tcW w:w="1941" w:type="dxa"/>
            <w:shd w:val="clear" w:color="auto" w:fill="auto"/>
            <w:vAlign w:val="center"/>
          </w:tcPr>
          <w:p w14:paraId="44A9D0A4" w14:textId="32562C60" w:rsidR="006A32B8" w:rsidRPr="00786319" w:rsidRDefault="006A32B8" w:rsidP="006A32B8">
            <w:pPr>
              <w:jc w:val="center"/>
              <w:rPr>
                <w:rFonts w:ascii="Century Gothic" w:hAnsi="Century Gothic"/>
                <w:sz w:val="16"/>
                <w:szCs w:val="16"/>
              </w:rPr>
            </w:pPr>
            <w:r w:rsidRPr="00786319">
              <w:rPr>
                <w:rFonts w:ascii="Century Gothic" w:hAnsi="Century Gothic"/>
                <w:sz w:val="16"/>
                <w:szCs w:val="16"/>
              </w:rPr>
              <w:t>89</w:t>
            </w:r>
          </w:p>
        </w:tc>
        <w:tc>
          <w:tcPr>
            <w:tcW w:w="2454" w:type="dxa"/>
            <w:shd w:val="clear" w:color="auto" w:fill="auto"/>
            <w:vAlign w:val="center"/>
          </w:tcPr>
          <w:p w14:paraId="41B5F3D4" w14:textId="2EF13D36" w:rsidR="006A32B8" w:rsidRPr="00786319" w:rsidRDefault="006A32B8" w:rsidP="006A32B8">
            <w:pPr>
              <w:jc w:val="center"/>
              <w:rPr>
                <w:rFonts w:ascii="Century Gothic" w:hAnsi="Century Gothic"/>
                <w:sz w:val="16"/>
                <w:szCs w:val="16"/>
              </w:rPr>
            </w:pPr>
            <w:r w:rsidRPr="00786319">
              <w:rPr>
                <w:rFonts w:ascii="Century Gothic" w:hAnsi="Century Gothic"/>
                <w:sz w:val="16"/>
                <w:szCs w:val="16"/>
              </w:rPr>
              <w:t>88 - 90</w:t>
            </w:r>
          </w:p>
        </w:tc>
      </w:tr>
      <w:tr w:rsidR="006A32B8" w:rsidRPr="00786319" w14:paraId="4FC09665" w14:textId="77777777" w:rsidTr="00786319">
        <w:trPr>
          <w:cantSplit/>
        </w:trPr>
        <w:tc>
          <w:tcPr>
            <w:tcW w:w="2965" w:type="dxa"/>
            <w:shd w:val="clear" w:color="auto" w:fill="auto"/>
            <w:vAlign w:val="center"/>
          </w:tcPr>
          <w:p w14:paraId="258C4308" w14:textId="51532A0A" w:rsidR="006A32B8" w:rsidRPr="00786319" w:rsidRDefault="00AC5AE6" w:rsidP="006A32B8">
            <w:pPr>
              <w:jc w:val="center"/>
              <w:rPr>
                <w:rFonts w:ascii="Century Gothic" w:hAnsi="Century Gothic"/>
                <w:sz w:val="16"/>
                <w:szCs w:val="16"/>
              </w:rPr>
            </w:pPr>
            <w:r w:rsidRPr="00786319">
              <w:rPr>
                <w:rFonts w:ascii="Century Gothic" w:hAnsi="Century Gothic"/>
                <w:sz w:val="16"/>
                <w:szCs w:val="16"/>
              </w:rPr>
              <w:t xml:space="preserve">50% </w:t>
            </w:r>
            <w:r w:rsidR="006A32B8" w:rsidRPr="00786319">
              <w:rPr>
                <w:rFonts w:ascii="Century Gothic" w:hAnsi="Century Gothic"/>
                <w:sz w:val="16"/>
                <w:szCs w:val="16"/>
              </w:rPr>
              <w:t>Plasma – Heparin</w:t>
            </w:r>
          </w:p>
        </w:tc>
        <w:tc>
          <w:tcPr>
            <w:tcW w:w="1941" w:type="dxa"/>
            <w:shd w:val="clear" w:color="auto" w:fill="auto"/>
            <w:vAlign w:val="center"/>
          </w:tcPr>
          <w:p w14:paraId="10F45A75" w14:textId="61F3F2B3" w:rsidR="006A32B8" w:rsidRPr="00786319" w:rsidRDefault="006A32B8" w:rsidP="006A32B8">
            <w:pPr>
              <w:jc w:val="center"/>
              <w:rPr>
                <w:rFonts w:ascii="Century Gothic" w:hAnsi="Century Gothic"/>
                <w:sz w:val="16"/>
                <w:szCs w:val="16"/>
              </w:rPr>
            </w:pPr>
            <w:r w:rsidRPr="00786319">
              <w:rPr>
                <w:rFonts w:ascii="Century Gothic" w:hAnsi="Century Gothic"/>
                <w:sz w:val="16"/>
                <w:szCs w:val="16"/>
              </w:rPr>
              <w:t>89</w:t>
            </w:r>
          </w:p>
        </w:tc>
        <w:tc>
          <w:tcPr>
            <w:tcW w:w="2454" w:type="dxa"/>
            <w:shd w:val="clear" w:color="auto" w:fill="auto"/>
            <w:vAlign w:val="center"/>
          </w:tcPr>
          <w:p w14:paraId="093EF819" w14:textId="66B29B96" w:rsidR="006A32B8" w:rsidRPr="00786319" w:rsidRDefault="006A32B8" w:rsidP="006A32B8">
            <w:pPr>
              <w:jc w:val="center"/>
              <w:rPr>
                <w:rFonts w:ascii="Century Gothic" w:hAnsi="Century Gothic"/>
                <w:sz w:val="16"/>
                <w:szCs w:val="16"/>
              </w:rPr>
            </w:pPr>
            <w:r w:rsidRPr="00786319">
              <w:rPr>
                <w:rFonts w:ascii="Century Gothic" w:hAnsi="Century Gothic"/>
                <w:sz w:val="16"/>
                <w:szCs w:val="16"/>
              </w:rPr>
              <w:t>84 - 93</w:t>
            </w:r>
          </w:p>
        </w:tc>
      </w:tr>
      <w:tr w:rsidR="006A32B8" w:rsidRPr="00786319" w14:paraId="0306F102" w14:textId="77777777" w:rsidTr="00786319">
        <w:trPr>
          <w:cantSplit/>
        </w:trPr>
        <w:tc>
          <w:tcPr>
            <w:tcW w:w="2965" w:type="dxa"/>
            <w:shd w:val="clear" w:color="auto" w:fill="auto"/>
            <w:vAlign w:val="center"/>
          </w:tcPr>
          <w:p w14:paraId="5A02F420" w14:textId="7E809494" w:rsidR="006A32B8" w:rsidRPr="00786319" w:rsidRDefault="00AC5AE6" w:rsidP="006A32B8">
            <w:pPr>
              <w:jc w:val="center"/>
              <w:rPr>
                <w:rFonts w:ascii="Century Gothic" w:hAnsi="Century Gothic"/>
                <w:sz w:val="16"/>
                <w:szCs w:val="16"/>
              </w:rPr>
            </w:pPr>
            <w:r w:rsidRPr="00786319">
              <w:rPr>
                <w:rFonts w:ascii="Century Gothic" w:hAnsi="Century Gothic"/>
                <w:sz w:val="16"/>
                <w:szCs w:val="16"/>
              </w:rPr>
              <w:t xml:space="preserve">1% </w:t>
            </w:r>
            <w:r w:rsidR="006A32B8" w:rsidRPr="00786319">
              <w:rPr>
                <w:rFonts w:ascii="Century Gothic" w:hAnsi="Century Gothic"/>
                <w:sz w:val="16"/>
                <w:szCs w:val="16"/>
              </w:rPr>
              <w:t>Congestive Heart Failure Serum</w:t>
            </w:r>
          </w:p>
        </w:tc>
        <w:tc>
          <w:tcPr>
            <w:tcW w:w="1941" w:type="dxa"/>
            <w:shd w:val="clear" w:color="auto" w:fill="auto"/>
            <w:vAlign w:val="center"/>
          </w:tcPr>
          <w:p w14:paraId="3E5C5D8C" w14:textId="5A64F64A" w:rsidR="006A32B8" w:rsidRPr="00786319" w:rsidRDefault="006A32B8" w:rsidP="006A32B8">
            <w:pPr>
              <w:jc w:val="center"/>
              <w:rPr>
                <w:rFonts w:ascii="Century Gothic" w:hAnsi="Century Gothic"/>
                <w:sz w:val="16"/>
                <w:szCs w:val="16"/>
              </w:rPr>
            </w:pPr>
            <w:r w:rsidRPr="00786319">
              <w:rPr>
                <w:rFonts w:ascii="Century Gothic" w:hAnsi="Century Gothic"/>
                <w:sz w:val="16"/>
                <w:szCs w:val="16"/>
              </w:rPr>
              <w:t>110</w:t>
            </w:r>
          </w:p>
        </w:tc>
        <w:tc>
          <w:tcPr>
            <w:tcW w:w="2454" w:type="dxa"/>
            <w:shd w:val="clear" w:color="auto" w:fill="auto"/>
            <w:vAlign w:val="center"/>
          </w:tcPr>
          <w:p w14:paraId="787D893D" w14:textId="6E495AB5" w:rsidR="006A32B8" w:rsidRPr="00786319" w:rsidRDefault="006A32B8" w:rsidP="006A32B8">
            <w:pPr>
              <w:jc w:val="center"/>
              <w:rPr>
                <w:rFonts w:ascii="Century Gothic" w:hAnsi="Century Gothic"/>
                <w:sz w:val="16"/>
                <w:szCs w:val="16"/>
              </w:rPr>
            </w:pPr>
            <w:r w:rsidRPr="00786319">
              <w:rPr>
                <w:rFonts w:ascii="Century Gothic" w:hAnsi="Century Gothic"/>
                <w:sz w:val="16"/>
                <w:szCs w:val="16"/>
              </w:rPr>
              <w:t>105 - 118</w:t>
            </w:r>
          </w:p>
        </w:tc>
      </w:tr>
    </w:tbl>
    <w:p w14:paraId="3E770EBE" w14:textId="77777777" w:rsidR="00AC5AE6" w:rsidRPr="00786319" w:rsidRDefault="00AC5AE6" w:rsidP="00201104">
      <w:pPr>
        <w:spacing w:after="0"/>
        <w:rPr>
          <w:rFonts w:ascii="Century Gothic" w:hAnsi="Century Gothic"/>
          <w:sz w:val="16"/>
          <w:szCs w:val="18"/>
        </w:rPr>
      </w:pPr>
    </w:p>
    <w:p w14:paraId="7FFB8322" w14:textId="77777777" w:rsidR="00AC5AE6" w:rsidRPr="00786319" w:rsidRDefault="00AC5AE6">
      <w:pPr>
        <w:rPr>
          <w:rFonts w:ascii="Century Gothic" w:hAnsi="Century Gothic"/>
          <w:sz w:val="16"/>
          <w:szCs w:val="18"/>
        </w:rPr>
      </w:pPr>
      <w:r w:rsidRPr="00786319">
        <w:rPr>
          <w:rFonts w:ascii="Century Gothic" w:hAnsi="Century Gothic"/>
          <w:sz w:val="16"/>
          <w:szCs w:val="18"/>
        </w:rPr>
        <w:br w:type="page"/>
      </w:r>
    </w:p>
    <w:p w14:paraId="3DF5E7FE" w14:textId="77777777" w:rsidR="00AE24EE" w:rsidRPr="00786319" w:rsidRDefault="00AE24EE" w:rsidP="00201104">
      <w:pPr>
        <w:spacing w:after="0"/>
        <w:rPr>
          <w:rFonts w:ascii="Century Gothic" w:hAnsi="Century Gothic"/>
          <w:b/>
          <w:bCs/>
          <w:sz w:val="18"/>
          <w:szCs w:val="18"/>
        </w:rPr>
      </w:pPr>
      <w:r w:rsidRPr="00786319">
        <w:rPr>
          <w:rFonts w:ascii="Century Gothic" w:hAnsi="Century Gothic"/>
          <w:b/>
          <w:bCs/>
          <w:sz w:val="18"/>
          <w:szCs w:val="18"/>
        </w:rPr>
        <w:lastRenderedPageBreak/>
        <w:t>Linearity of Dilution</w:t>
      </w:r>
    </w:p>
    <w:p w14:paraId="1DD1D6C3" w14:textId="77777777" w:rsidR="00AE24EE" w:rsidRPr="00786319" w:rsidRDefault="00AE24EE" w:rsidP="00201104">
      <w:pPr>
        <w:spacing w:after="0"/>
        <w:rPr>
          <w:rFonts w:ascii="Century Gothic" w:hAnsi="Century Gothic"/>
          <w:sz w:val="16"/>
          <w:szCs w:val="18"/>
        </w:rPr>
      </w:pPr>
      <w:r w:rsidRPr="00786319">
        <w:rPr>
          <w:rFonts w:ascii="Century Gothic" w:hAnsi="Century Gothic"/>
          <w:sz w:val="16"/>
          <w:szCs w:val="18"/>
        </w:rPr>
        <w:t>Linearity of dilution is determined based on interpolated values from the standard curve. Linearity of dilution defines a sample concentration interval in which interpolated target concentrations are directly proportional to sample dilution.</w:t>
      </w:r>
    </w:p>
    <w:p w14:paraId="1628C85D" w14:textId="77777777" w:rsidR="00AE24EE" w:rsidRPr="00786319" w:rsidRDefault="00AE24EE" w:rsidP="00201104">
      <w:pPr>
        <w:spacing w:after="0"/>
        <w:rPr>
          <w:rFonts w:ascii="Century Gothic" w:hAnsi="Century Gothic"/>
          <w:sz w:val="16"/>
          <w:szCs w:val="18"/>
        </w:rPr>
      </w:pPr>
    </w:p>
    <w:p w14:paraId="359B633D" w14:textId="6EFD56C2" w:rsidR="008C1237" w:rsidRPr="00786319" w:rsidRDefault="008C1237" w:rsidP="008C1237">
      <w:pPr>
        <w:spacing w:after="0"/>
        <w:rPr>
          <w:rFonts w:ascii="Century Gothic" w:hAnsi="Century Gothic"/>
          <w:sz w:val="16"/>
          <w:szCs w:val="18"/>
        </w:rPr>
      </w:pPr>
      <w:r w:rsidRPr="00786319">
        <w:rPr>
          <w:rFonts w:ascii="Century Gothic" w:hAnsi="Century Gothic"/>
          <w:sz w:val="16"/>
          <w:szCs w:val="18"/>
        </w:rPr>
        <w:t xml:space="preserve">Native </w:t>
      </w:r>
      <w:sdt>
        <w:sdtPr>
          <w:rPr>
            <w:rFonts w:ascii="Century Gothic" w:hAnsi="Century Gothic"/>
            <w:bCs/>
            <w:sz w:val="16"/>
            <w:szCs w:val="16"/>
          </w:rPr>
          <w:alias w:val="Target"/>
          <w:tag w:val="Target"/>
          <w:id w:val="140935947"/>
          <w:placeholder>
            <w:docPart w:val="4D3A1D5CF2514CA8BEB85D9EB5041F0D"/>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Pr="00786319">
        <w:rPr>
          <w:rFonts w:ascii="Century Gothic" w:hAnsi="Century Gothic"/>
          <w:sz w:val="16"/>
          <w:szCs w:val="18"/>
        </w:rPr>
        <w:t xml:space="preserve"> was measured in the following biological samples in a 2-fold dilution series. Sample dilutions are made in </w:t>
      </w:r>
      <w:r w:rsidR="002338DD" w:rsidRPr="00786319">
        <w:rPr>
          <w:rFonts w:ascii="Century Gothic" w:hAnsi="Century Gothic"/>
          <w:sz w:val="16"/>
          <w:szCs w:val="18"/>
        </w:rPr>
        <w:t xml:space="preserve">Sample Diluent </w:t>
      </w:r>
      <w:r w:rsidR="006A32B8" w:rsidRPr="00786319">
        <w:rPr>
          <w:rFonts w:ascii="Century Gothic" w:hAnsi="Century Gothic"/>
          <w:sz w:val="16"/>
          <w:szCs w:val="18"/>
        </w:rPr>
        <w:t>50BS</w:t>
      </w:r>
      <w:r w:rsidR="002338DD" w:rsidRPr="00786319">
        <w:rPr>
          <w:rFonts w:ascii="Century Gothic" w:hAnsi="Century Gothic"/>
          <w:sz w:val="16"/>
          <w:szCs w:val="18"/>
        </w:rPr>
        <w:t>.</w:t>
      </w:r>
    </w:p>
    <w:p w14:paraId="164A40C3" w14:textId="77777777" w:rsidR="00AC5AE6" w:rsidRPr="00786319" w:rsidRDefault="00AC5AE6" w:rsidP="008C1237">
      <w:pPr>
        <w:spacing w:after="0"/>
        <w:rPr>
          <w:rFonts w:ascii="Century Gothic" w:hAnsi="Century Gothic"/>
          <w:sz w:val="16"/>
          <w:szCs w:val="18"/>
        </w:rPr>
      </w:pPr>
    </w:p>
    <w:tbl>
      <w:tblPr>
        <w:tblW w:w="4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1440"/>
      </w:tblGrid>
      <w:tr w:rsidR="006A32B8" w:rsidRPr="00786319" w14:paraId="5F53F159" w14:textId="77777777" w:rsidTr="00786319">
        <w:trPr>
          <w:trHeight w:val="594"/>
          <w:jc w:val="center"/>
        </w:trPr>
        <w:tc>
          <w:tcPr>
            <w:tcW w:w="895" w:type="dxa"/>
            <w:vAlign w:val="center"/>
          </w:tcPr>
          <w:p w14:paraId="6B7E62A9" w14:textId="77777777" w:rsidR="006A32B8" w:rsidRPr="00786319" w:rsidRDefault="006A32B8" w:rsidP="003A13E2">
            <w:pPr>
              <w:autoSpaceDE w:val="0"/>
              <w:autoSpaceDN w:val="0"/>
              <w:adjustRightInd w:val="0"/>
              <w:spacing w:after="0" w:line="240" w:lineRule="auto"/>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Dilution</w:t>
            </w:r>
            <w:r w:rsidRPr="00786319">
              <w:rPr>
                <w:rFonts w:ascii="Century Gothic" w:hAnsi="Century Gothic" w:cs="Arial"/>
                <w:b/>
                <w:bCs/>
                <w:color w:val="000000"/>
                <w:sz w:val="16"/>
                <w:szCs w:val="16"/>
              </w:rPr>
              <w:br/>
              <w:t>Factor</w:t>
            </w:r>
          </w:p>
        </w:tc>
        <w:tc>
          <w:tcPr>
            <w:tcW w:w="1710" w:type="dxa"/>
            <w:vAlign w:val="center"/>
          </w:tcPr>
          <w:p w14:paraId="6A9BE08F" w14:textId="77777777" w:rsidR="006A32B8" w:rsidRPr="00786319" w:rsidRDefault="006A32B8" w:rsidP="003A13E2">
            <w:pPr>
              <w:autoSpaceDE w:val="0"/>
              <w:autoSpaceDN w:val="0"/>
              <w:adjustRightInd w:val="0"/>
              <w:spacing w:after="0" w:line="240" w:lineRule="auto"/>
              <w:jc w:val="center"/>
              <w:rPr>
                <w:rFonts w:ascii="Century Gothic" w:hAnsi="Century Gothic" w:cs="Arial"/>
                <w:b/>
                <w:bCs/>
                <w:color w:val="000000"/>
                <w:sz w:val="16"/>
                <w:szCs w:val="16"/>
              </w:rPr>
            </w:pPr>
            <w:r w:rsidRPr="00786319">
              <w:rPr>
                <w:rFonts w:ascii="Century Gothic" w:hAnsi="Century Gothic"/>
                <w:b/>
                <w:sz w:val="16"/>
                <w:szCs w:val="16"/>
              </w:rPr>
              <w:t>Interpolated value</w:t>
            </w:r>
          </w:p>
        </w:tc>
        <w:tc>
          <w:tcPr>
            <w:tcW w:w="1440" w:type="dxa"/>
            <w:vAlign w:val="center"/>
          </w:tcPr>
          <w:p w14:paraId="7902AED4" w14:textId="71E57F6F" w:rsidR="006A32B8" w:rsidRPr="00786319" w:rsidRDefault="006A32B8" w:rsidP="003A13E2">
            <w:pPr>
              <w:autoSpaceDE w:val="0"/>
              <w:autoSpaceDN w:val="0"/>
              <w:adjustRightInd w:val="0"/>
              <w:spacing w:after="0" w:line="240" w:lineRule="auto"/>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7.5%</w:t>
            </w:r>
          </w:p>
          <w:p w14:paraId="76F9F5E5" w14:textId="77777777" w:rsidR="006A32B8" w:rsidRPr="00786319" w:rsidRDefault="00000000" w:rsidP="003A13E2">
            <w:pPr>
              <w:autoSpaceDE w:val="0"/>
              <w:autoSpaceDN w:val="0"/>
              <w:adjustRightInd w:val="0"/>
              <w:spacing w:after="0" w:line="240" w:lineRule="auto"/>
              <w:jc w:val="center"/>
              <w:rPr>
                <w:rFonts w:ascii="Century Gothic" w:hAnsi="Century Gothic" w:cs="Arial"/>
                <w:b/>
                <w:bCs/>
                <w:color w:val="000000"/>
                <w:sz w:val="16"/>
                <w:szCs w:val="16"/>
              </w:rPr>
            </w:pPr>
            <w:sdt>
              <w:sdtPr>
                <w:rPr>
                  <w:rFonts w:ascii="Century Gothic" w:hAnsi="Century Gothic"/>
                  <w:b/>
                  <w:bCs/>
                  <w:sz w:val="16"/>
                  <w:szCs w:val="16"/>
                </w:rPr>
                <w:alias w:val="Species"/>
                <w:tag w:val="Species"/>
                <w:id w:val="1018511746"/>
                <w:placeholder>
                  <w:docPart w:val="65866E7677C1459C963B5BDB7F7E3271"/>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
                    <w:bCs/>
                    <w:sz w:val="16"/>
                    <w:szCs w:val="16"/>
                  </w:rPr>
                  <w:t>Human</w:t>
                </w:r>
              </w:sdtContent>
            </w:sdt>
          </w:p>
          <w:p w14:paraId="6E5B4E32" w14:textId="0D43B525" w:rsidR="006A32B8" w:rsidRPr="00786319" w:rsidRDefault="006A32B8" w:rsidP="003A13E2">
            <w:pPr>
              <w:autoSpaceDE w:val="0"/>
              <w:autoSpaceDN w:val="0"/>
              <w:adjustRightInd w:val="0"/>
              <w:spacing w:after="0" w:line="240" w:lineRule="auto"/>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Congestive Heart Failure Serum</w:t>
            </w:r>
          </w:p>
        </w:tc>
      </w:tr>
      <w:tr w:rsidR="006A32B8" w:rsidRPr="00786319" w14:paraId="0706FE06" w14:textId="77777777" w:rsidTr="00786319">
        <w:trPr>
          <w:trHeight w:hRule="exact" w:val="302"/>
          <w:jc w:val="center"/>
        </w:trPr>
        <w:tc>
          <w:tcPr>
            <w:tcW w:w="895" w:type="dxa"/>
            <w:vMerge w:val="restart"/>
            <w:vAlign w:val="center"/>
          </w:tcPr>
          <w:p w14:paraId="325ECBC9" w14:textId="77777777" w:rsidR="006A32B8" w:rsidRPr="00786319" w:rsidRDefault="006A32B8" w:rsidP="006A32B8">
            <w:pPr>
              <w:pStyle w:val="StdCurveTable"/>
              <w:rPr>
                <w:sz w:val="16"/>
                <w:szCs w:val="16"/>
                <w:lang w:val="en-GB"/>
              </w:rPr>
            </w:pPr>
            <w:r w:rsidRPr="00786319">
              <w:rPr>
                <w:sz w:val="16"/>
                <w:szCs w:val="16"/>
                <w:lang w:val="en-GB"/>
              </w:rPr>
              <w:t>Undiluted</w:t>
            </w:r>
          </w:p>
        </w:tc>
        <w:tc>
          <w:tcPr>
            <w:tcW w:w="1710" w:type="dxa"/>
            <w:vAlign w:val="center"/>
          </w:tcPr>
          <w:p w14:paraId="79BC996F" w14:textId="77777777" w:rsidR="006A32B8" w:rsidRPr="00786319" w:rsidRDefault="006A32B8" w:rsidP="006A32B8">
            <w:pPr>
              <w:pStyle w:val="StdCurveTable"/>
              <w:rPr>
                <w:sz w:val="16"/>
                <w:szCs w:val="16"/>
                <w:lang w:val="en-GB"/>
              </w:rPr>
            </w:pPr>
            <w:r w:rsidRPr="00786319">
              <w:rPr>
                <w:sz w:val="16"/>
                <w:szCs w:val="16"/>
                <w:lang w:val="en-GB"/>
              </w:rPr>
              <w:t>pg/mL</w:t>
            </w:r>
          </w:p>
        </w:tc>
        <w:tc>
          <w:tcPr>
            <w:tcW w:w="1440" w:type="dxa"/>
            <w:vAlign w:val="center"/>
          </w:tcPr>
          <w:p w14:paraId="53573919" w14:textId="60DA839F" w:rsidR="006A32B8" w:rsidRPr="00786319" w:rsidRDefault="006A32B8" w:rsidP="00786319">
            <w:pPr>
              <w:pStyle w:val="StdCurveTable"/>
              <w:spacing w:before="0" w:after="0"/>
              <w:rPr>
                <w:sz w:val="16"/>
                <w:szCs w:val="16"/>
                <w:lang w:val="en-GB"/>
              </w:rPr>
            </w:pPr>
            <w:r w:rsidRPr="00786319">
              <w:rPr>
                <w:sz w:val="16"/>
                <w:szCs w:val="16"/>
              </w:rPr>
              <w:t>1,218</w:t>
            </w:r>
          </w:p>
        </w:tc>
      </w:tr>
      <w:tr w:rsidR="006A32B8" w:rsidRPr="00786319" w14:paraId="7FBBA4F5" w14:textId="77777777" w:rsidTr="00786319">
        <w:trPr>
          <w:trHeight w:hRule="exact" w:val="302"/>
          <w:jc w:val="center"/>
        </w:trPr>
        <w:tc>
          <w:tcPr>
            <w:tcW w:w="895" w:type="dxa"/>
            <w:vMerge/>
            <w:vAlign w:val="center"/>
          </w:tcPr>
          <w:p w14:paraId="324BE7AD" w14:textId="77777777" w:rsidR="006A32B8" w:rsidRPr="00786319" w:rsidRDefault="006A32B8" w:rsidP="006A32B8">
            <w:pPr>
              <w:pStyle w:val="StdCurveTable"/>
              <w:rPr>
                <w:sz w:val="16"/>
                <w:szCs w:val="16"/>
                <w:lang w:val="en-GB"/>
              </w:rPr>
            </w:pPr>
          </w:p>
        </w:tc>
        <w:tc>
          <w:tcPr>
            <w:tcW w:w="1710" w:type="dxa"/>
            <w:vAlign w:val="center"/>
          </w:tcPr>
          <w:p w14:paraId="250393DE"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1440" w:type="dxa"/>
            <w:vAlign w:val="center"/>
          </w:tcPr>
          <w:p w14:paraId="154C7215" w14:textId="39F84893" w:rsidR="006A32B8" w:rsidRPr="00786319" w:rsidRDefault="006A32B8" w:rsidP="00786319">
            <w:pPr>
              <w:pStyle w:val="StdCurveTable"/>
              <w:spacing w:before="0" w:after="0"/>
              <w:rPr>
                <w:sz w:val="16"/>
                <w:szCs w:val="16"/>
                <w:lang w:val="en-GB"/>
              </w:rPr>
            </w:pPr>
            <w:r w:rsidRPr="00786319">
              <w:rPr>
                <w:sz w:val="16"/>
                <w:szCs w:val="16"/>
              </w:rPr>
              <w:t>100</w:t>
            </w:r>
          </w:p>
        </w:tc>
      </w:tr>
      <w:tr w:rsidR="006A32B8" w:rsidRPr="00786319" w14:paraId="28161D4A" w14:textId="77777777" w:rsidTr="00786319">
        <w:trPr>
          <w:trHeight w:hRule="exact" w:val="302"/>
          <w:jc w:val="center"/>
        </w:trPr>
        <w:tc>
          <w:tcPr>
            <w:tcW w:w="895" w:type="dxa"/>
            <w:vMerge w:val="restart"/>
            <w:vAlign w:val="center"/>
          </w:tcPr>
          <w:p w14:paraId="5CB43972" w14:textId="77777777" w:rsidR="006A32B8" w:rsidRPr="00786319" w:rsidRDefault="006A32B8" w:rsidP="006A32B8">
            <w:pPr>
              <w:pStyle w:val="StdCurveTable"/>
              <w:rPr>
                <w:sz w:val="16"/>
                <w:szCs w:val="16"/>
                <w:lang w:val="en-GB"/>
              </w:rPr>
            </w:pPr>
            <w:r w:rsidRPr="00786319">
              <w:rPr>
                <w:sz w:val="16"/>
                <w:szCs w:val="16"/>
                <w:lang w:val="en-GB"/>
              </w:rPr>
              <w:t>2</w:t>
            </w:r>
          </w:p>
        </w:tc>
        <w:tc>
          <w:tcPr>
            <w:tcW w:w="1710" w:type="dxa"/>
            <w:vAlign w:val="center"/>
          </w:tcPr>
          <w:p w14:paraId="090CC0BB" w14:textId="77777777" w:rsidR="006A32B8" w:rsidRPr="00786319" w:rsidRDefault="006A32B8" w:rsidP="006A32B8">
            <w:pPr>
              <w:pStyle w:val="StdCurveTable"/>
              <w:rPr>
                <w:sz w:val="16"/>
                <w:szCs w:val="16"/>
                <w:lang w:val="en-GB"/>
              </w:rPr>
            </w:pPr>
            <w:r w:rsidRPr="00786319">
              <w:rPr>
                <w:sz w:val="16"/>
                <w:szCs w:val="16"/>
                <w:lang w:val="en-GB"/>
              </w:rPr>
              <w:t>pg/mL</w:t>
            </w:r>
          </w:p>
        </w:tc>
        <w:tc>
          <w:tcPr>
            <w:tcW w:w="1440" w:type="dxa"/>
            <w:vAlign w:val="center"/>
          </w:tcPr>
          <w:p w14:paraId="494A7224" w14:textId="0504F2C4" w:rsidR="006A32B8" w:rsidRPr="00786319" w:rsidRDefault="006A32B8" w:rsidP="00786319">
            <w:pPr>
              <w:pStyle w:val="StdCurveTable"/>
              <w:spacing w:before="0" w:after="0"/>
              <w:rPr>
                <w:sz w:val="16"/>
                <w:szCs w:val="16"/>
                <w:lang w:val="en-GB"/>
              </w:rPr>
            </w:pPr>
            <w:r w:rsidRPr="00786319">
              <w:rPr>
                <w:sz w:val="16"/>
                <w:szCs w:val="16"/>
              </w:rPr>
              <w:t>662</w:t>
            </w:r>
          </w:p>
        </w:tc>
      </w:tr>
      <w:tr w:rsidR="006A32B8" w:rsidRPr="00786319" w14:paraId="3BC3319F" w14:textId="77777777" w:rsidTr="00786319">
        <w:trPr>
          <w:trHeight w:hRule="exact" w:val="302"/>
          <w:jc w:val="center"/>
        </w:trPr>
        <w:tc>
          <w:tcPr>
            <w:tcW w:w="895" w:type="dxa"/>
            <w:vMerge/>
            <w:vAlign w:val="center"/>
          </w:tcPr>
          <w:p w14:paraId="736E6484" w14:textId="77777777" w:rsidR="006A32B8" w:rsidRPr="00786319" w:rsidRDefault="006A32B8" w:rsidP="006A32B8">
            <w:pPr>
              <w:pStyle w:val="StdCurveTable"/>
              <w:rPr>
                <w:sz w:val="16"/>
                <w:szCs w:val="16"/>
                <w:lang w:val="en-GB"/>
              </w:rPr>
            </w:pPr>
          </w:p>
        </w:tc>
        <w:tc>
          <w:tcPr>
            <w:tcW w:w="1710" w:type="dxa"/>
            <w:vAlign w:val="center"/>
          </w:tcPr>
          <w:p w14:paraId="6D13047A"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1440" w:type="dxa"/>
            <w:vAlign w:val="center"/>
          </w:tcPr>
          <w:p w14:paraId="0D9FA526" w14:textId="29E207FF" w:rsidR="006A32B8" w:rsidRPr="00786319" w:rsidRDefault="006A32B8" w:rsidP="00786319">
            <w:pPr>
              <w:pStyle w:val="StdCurveTable"/>
              <w:spacing w:before="0" w:after="0"/>
              <w:rPr>
                <w:sz w:val="16"/>
                <w:szCs w:val="16"/>
                <w:lang w:val="en-GB"/>
              </w:rPr>
            </w:pPr>
            <w:r w:rsidRPr="00786319">
              <w:rPr>
                <w:sz w:val="16"/>
                <w:szCs w:val="16"/>
              </w:rPr>
              <w:t>109</w:t>
            </w:r>
          </w:p>
        </w:tc>
      </w:tr>
      <w:tr w:rsidR="006A32B8" w:rsidRPr="00786319" w14:paraId="6B30702F" w14:textId="77777777" w:rsidTr="00786319">
        <w:trPr>
          <w:trHeight w:hRule="exact" w:val="302"/>
          <w:jc w:val="center"/>
        </w:trPr>
        <w:tc>
          <w:tcPr>
            <w:tcW w:w="895" w:type="dxa"/>
            <w:vMerge w:val="restart"/>
            <w:vAlign w:val="center"/>
          </w:tcPr>
          <w:p w14:paraId="4A53640C" w14:textId="77777777" w:rsidR="006A32B8" w:rsidRPr="00786319" w:rsidRDefault="006A32B8" w:rsidP="006A32B8">
            <w:pPr>
              <w:pStyle w:val="StdCurveTable"/>
              <w:rPr>
                <w:sz w:val="16"/>
                <w:szCs w:val="16"/>
                <w:lang w:val="en-GB"/>
              </w:rPr>
            </w:pPr>
            <w:r w:rsidRPr="00786319">
              <w:rPr>
                <w:sz w:val="16"/>
                <w:szCs w:val="16"/>
                <w:lang w:val="en-GB"/>
              </w:rPr>
              <w:t>4</w:t>
            </w:r>
          </w:p>
        </w:tc>
        <w:tc>
          <w:tcPr>
            <w:tcW w:w="1710" w:type="dxa"/>
            <w:vAlign w:val="center"/>
          </w:tcPr>
          <w:p w14:paraId="7C31FE8A" w14:textId="77777777" w:rsidR="006A32B8" w:rsidRPr="00786319" w:rsidRDefault="006A32B8" w:rsidP="006A32B8">
            <w:pPr>
              <w:pStyle w:val="StdCurveTable"/>
              <w:rPr>
                <w:sz w:val="16"/>
                <w:szCs w:val="16"/>
                <w:lang w:val="en-GB"/>
              </w:rPr>
            </w:pPr>
            <w:r w:rsidRPr="00786319">
              <w:rPr>
                <w:sz w:val="16"/>
                <w:szCs w:val="16"/>
                <w:lang w:val="en-GB"/>
              </w:rPr>
              <w:t>pg/mL</w:t>
            </w:r>
          </w:p>
        </w:tc>
        <w:tc>
          <w:tcPr>
            <w:tcW w:w="1440" w:type="dxa"/>
            <w:vAlign w:val="center"/>
          </w:tcPr>
          <w:p w14:paraId="24FF00B3" w14:textId="5F597D5A" w:rsidR="006A32B8" w:rsidRPr="00786319" w:rsidRDefault="006A32B8" w:rsidP="00786319">
            <w:pPr>
              <w:pStyle w:val="StdCurveTable"/>
              <w:spacing w:before="0" w:after="0"/>
              <w:rPr>
                <w:sz w:val="16"/>
                <w:szCs w:val="16"/>
                <w:lang w:val="en-GB"/>
              </w:rPr>
            </w:pPr>
            <w:r w:rsidRPr="00786319">
              <w:rPr>
                <w:sz w:val="16"/>
                <w:szCs w:val="16"/>
              </w:rPr>
              <w:t>295</w:t>
            </w:r>
          </w:p>
        </w:tc>
      </w:tr>
      <w:tr w:rsidR="006A32B8" w:rsidRPr="00786319" w14:paraId="33D91D39" w14:textId="77777777" w:rsidTr="00786319">
        <w:trPr>
          <w:trHeight w:hRule="exact" w:val="302"/>
          <w:jc w:val="center"/>
        </w:trPr>
        <w:tc>
          <w:tcPr>
            <w:tcW w:w="895" w:type="dxa"/>
            <w:vMerge/>
            <w:vAlign w:val="center"/>
          </w:tcPr>
          <w:p w14:paraId="3C4C9E34" w14:textId="77777777" w:rsidR="006A32B8" w:rsidRPr="00786319" w:rsidRDefault="006A32B8" w:rsidP="006A32B8">
            <w:pPr>
              <w:pStyle w:val="StdCurveTable"/>
              <w:rPr>
                <w:sz w:val="16"/>
                <w:szCs w:val="16"/>
                <w:lang w:val="en-GB"/>
              </w:rPr>
            </w:pPr>
          </w:p>
        </w:tc>
        <w:tc>
          <w:tcPr>
            <w:tcW w:w="1710" w:type="dxa"/>
            <w:vAlign w:val="center"/>
          </w:tcPr>
          <w:p w14:paraId="625E16B7"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1440" w:type="dxa"/>
            <w:vAlign w:val="center"/>
          </w:tcPr>
          <w:p w14:paraId="4E9A64EA" w14:textId="072ADCFC" w:rsidR="006A32B8" w:rsidRPr="00786319" w:rsidRDefault="006A32B8" w:rsidP="00786319">
            <w:pPr>
              <w:pStyle w:val="StdCurveTable"/>
              <w:spacing w:before="0" w:after="0"/>
              <w:rPr>
                <w:sz w:val="16"/>
                <w:szCs w:val="16"/>
                <w:lang w:val="en-GB"/>
              </w:rPr>
            </w:pPr>
            <w:r w:rsidRPr="00786319">
              <w:rPr>
                <w:sz w:val="16"/>
                <w:szCs w:val="16"/>
              </w:rPr>
              <w:t>97</w:t>
            </w:r>
          </w:p>
        </w:tc>
      </w:tr>
      <w:tr w:rsidR="006A32B8" w:rsidRPr="00786319" w14:paraId="40AB9993" w14:textId="77777777" w:rsidTr="00786319">
        <w:trPr>
          <w:trHeight w:hRule="exact" w:val="302"/>
          <w:jc w:val="center"/>
        </w:trPr>
        <w:tc>
          <w:tcPr>
            <w:tcW w:w="895" w:type="dxa"/>
            <w:vMerge w:val="restart"/>
            <w:vAlign w:val="center"/>
          </w:tcPr>
          <w:p w14:paraId="2B42D772" w14:textId="77777777" w:rsidR="006A32B8" w:rsidRPr="00786319" w:rsidRDefault="006A32B8" w:rsidP="006A32B8">
            <w:pPr>
              <w:pStyle w:val="StdCurveTable"/>
              <w:rPr>
                <w:sz w:val="16"/>
                <w:szCs w:val="16"/>
                <w:lang w:val="en-GB"/>
              </w:rPr>
            </w:pPr>
            <w:r w:rsidRPr="00786319">
              <w:rPr>
                <w:sz w:val="16"/>
                <w:szCs w:val="16"/>
                <w:lang w:val="en-GB"/>
              </w:rPr>
              <w:t>8</w:t>
            </w:r>
          </w:p>
        </w:tc>
        <w:tc>
          <w:tcPr>
            <w:tcW w:w="1710" w:type="dxa"/>
            <w:vAlign w:val="center"/>
          </w:tcPr>
          <w:p w14:paraId="3E4FEBAF" w14:textId="77777777" w:rsidR="006A32B8" w:rsidRPr="00786319" w:rsidRDefault="006A32B8" w:rsidP="006A32B8">
            <w:pPr>
              <w:pStyle w:val="StdCurveTable"/>
              <w:rPr>
                <w:sz w:val="16"/>
                <w:szCs w:val="16"/>
                <w:lang w:val="en-GB"/>
              </w:rPr>
            </w:pPr>
            <w:r w:rsidRPr="00786319">
              <w:rPr>
                <w:sz w:val="16"/>
                <w:szCs w:val="16"/>
                <w:lang w:val="en-GB"/>
              </w:rPr>
              <w:t>pg/mL</w:t>
            </w:r>
          </w:p>
        </w:tc>
        <w:tc>
          <w:tcPr>
            <w:tcW w:w="1440" w:type="dxa"/>
            <w:vAlign w:val="center"/>
          </w:tcPr>
          <w:p w14:paraId="1B11660D" w14:textId="126C699F" w:rsidR="006A32B8" w:rsidRPr="00786319" w:rsidRDefault="006A32B8" w:rsidP="00786319">
            <w:pPr>
              <w:pStyle w:val="StdCurveTable"/>
              <w:spacing w:before="0" w:after="0"/>
              <w:rPr>
                <w:sz w:val="16"/>
                <w:szCs w:val="16"/>
                <w:lang w:val="en-GB"/>
              </w:rPr>
            </w:pPr>
            <w:r w:rsidRPr="00786319">
              <w:rPr>
                <w:sz w:val="16"/>
                <w:szCs w:val="16"/>
              </w:rPr>
              <w:t>146</w:t>
            </w:r>
          </w:p>
        </w:tc>
      </w:tr>
      <w:tr w:rsidR="006A32B8" w:rsidRPr="00786319" w14:paraId="52A5E12D" w14:textId="77777777" w:rsidTr="00786319">
        <w:trPr>
          <w:trHeight w:hRule="exact" w:val="302"/>
          <w:jc w:val="center"/>
        </w:trPr>
        <w:tc>
          <w:tcPr>
            <w:tcW w:w="895" w:type="dxa"/>
            <w:vMerge/>
            <w:vAlign w:val="center"/>
          </w:tcPr>
          <w:p w14:paraId="122F7B31" w14:textId="77777777" w:rsidR="006A32B8" w:rsidRPr="00786319" w:rsidRDefault="006A32B8" w:rsidP="006A32B8">
            <w:pPr>
              <w:pStyle w:val="StdCurveTable"/>
              <w:rPr>
                <w:sz w:val="16"/>
                <w:szCs w:val="16"/>
                <w:lang w:val="en-GB"/>
              </w:rPr>
            </w:pPr>
          </w:p>
        </w:tc>
        <w:tc>
          <w:tcPr>
            <w:tcW w:w="1710" w:type="dxa"/>
            <w:vAlign w:val="center"/>
          </w:tcPr>
          <w:p w14:paraId="4295B1A9"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1440" w:type="dxa"/>
            <w:vAlign w:val="center"/>
          </w:tcPr>
          <w:p w14:paraId="03CD7657" w14:textId="641CA378" w:rsidR="006A32B8" w:rsidRPr="00786319" w:rsidRDefault="006A32B8" w:rsidP="00786319">
            <w:pPr>
              <w:pStyle w:val="StdCurveTable"/>
              <w:spacing w:before="0" w:after="0"/>
              <w:rPr>
                <w:sz w:val="16"/>
                <w:szCs w:val="16"/>
                <w:lang w:val="en-GB"/>
              </w:rPr>
            </w:pPr>
            <w:r w:rsidRPr="00786319">
              <w:rPr>
                <w:sz w:val="16"/>
                <w:szCs w:val="16"/>
              </w:rPr>
              <w:t>96</w:t>
            </w:r>
          </w:p>
        </w:tc>
      </w:tr>
      <w:tr w:rsidR="006A32B8" w:rsidRPr="00786319" w14:paraId="28D21CD0" w14:textId="77777777" w:rsidTr="00786319">
        <w:trPr>
          <w:trHeight w:hRule="exact" w:val="302"/>
          <w:jc w:val="center"/>
        </w:trPr>
        <w:tc>
          <w:tcPr>
            <w:tcW w:w="895" w:type="dxa"/>
            <w:vMerge w:val="restart"/>
            <w:vAlign w:val="center"/>
          </w:tcPr>
          <w:p w14:paraId="40BC6A2B" w14:textId="77777777" w:rsidR="006A32B8" w:rsidRPr="00786319" w:rsidRDefault="006A32B8" w:rsidP="006A32B8">
            <w:pPr>
              <w:pStyle w:val="StdCurveTable"/>
              <w:rPr>
                <w:sz w:val="16"/>
                <w:szCs w:val="16"/>
                <w:lang w:val="en-GB"/>
              </w:rPr>
            </w:pPr>
            <w:r w:rsidRPr="00786319">
              <w:rPr>
                <w:sz w:val="16"/>
                <w:szCs w:val="16"/>
                <w:lang w:val="en-GB"/>
              </w:rPr>
              <w:t>16</w:t>
            </w:r>
          </w:p>
        </w:tc>
        <w:tc>
          <w:tcPr>
            <w:tcW w:w="1710" w:type="dxa"/>
            <w:vAlign w:val="center"/>
          </w:tcPr>
          <w:p w14:paraId="1741BFE7" w14:textId="77777777" w:rsidR="006A32B8" w:rsidRPr="00786319" w:rsidRDefault="006A32B8" w:rsidP="006A32B8">
            <w:pPr>
              <w:pStyle w:val="StdCurveTable"/>
              <w:rPr>
                <w:sz w:val="16"/>
                <w:szCs w:val="16"/>
                <w:lang w:val="en-GB"/>
              </w:rPr>
            </w:pPr>
            <w:r w:rsidRPr="00786319">
              <w:rPr>
                <w:sz w:val="16"/>
                <w:szCs w:val="16"/>
                <w:lang w:val="en-GB"/>
              </w:rPr>
              <w:t>pg/mL</w:t>
            </w:r>
          </w:p>
        </w:tc>
        <w:tc>
          <w:tcPr>
            <w:tcW w:w="1440" w:type="dxa"/>
            <w:vAlign w:val="center"/>
          </w:tcPr>
          <w:p w14:paraId="506BB0F2" w14:textId="39B820F7" w:rsidR="006A32B8" w:rsidRPr="00786319" w:rsidRDefault="006A32B8" w:rsidP="00786319">
            <w:pPr>
              <w:pStyle w:val="StdCurveTable"/>
              <w:spacing w:before="0" w:after="0"/>
              <w:rPr>
                <w:sz w:val="16"/>
                <w:szCs w:val="16"/>
                <w:lang w:val="en-GB"/>
              </w:rPr>
            </w:pPr>
            <w:r w:rsidRPr="00786319">
              <w:rPr>
                <w:sz w:val="16"/>
                <w:szCs w:val="16"/>
              </w:rPr>
              <w:t>82</w:t>
            </w:r>
          </w:p>
        </w:tc>
      </w:tr>
      <w:tr w:rsidR="006A32B8" w:rsidRPr="00786319" w14:paraId="18CBD036" w14:textId="77777777" w:rsidTr="00786319">
        <w:trPr>
          <w:trHeight w:hRule="exact" w:val="302"/>
          <w:jc w:val="center"/>
        </w:trPr>
        <w:tc>
          <w:tcPr>
            <w:tcW w:w="895" w:type="dxa"/>
            <w:vMerge/>
            <w:vAlign w:val="center"/>
          </w:tcPr>
          <w:p w14:paraId="1FA82F02" w14:textId="77777777" w:rsidR="006A32B8" w:rsidRPr="00786319" w:rsidRDefault="006A32B8" w:rsidP="006A32B8">
            <w:pPr>
              <w:pStyle w:val="StdCurveTable"/>
              <w:rPr>
                <w:sz w:val="16"/>
                <w:szCs w:val="16"/>
                <w:lang w:val="en-GB"/>
              </w:rPr>
            </w:pPr>
          </w:p>
        </w:tc>
        <w:tc>
          <w:tcPr>
            <w:tcW w:w="1710" w:type="dxa"/>
            <w:vAlign w:val="center"/>
          </w:tcPr>
          <w:p w14:paraId="1220123B"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1440" w:type="dxa"/>
            <w:vAlign w:val="center"/>
          </w:tcPr>
          <w:p w14:paraId="7368253E" w14:textId="67D56C8F" w:rsidR="006A32B8" w:rsidRPr="00786319" w:rsidRDefault="006A32B8" w:rsidP="00786319">
            <w:pPr>
              <w:pStyle w:val="StdCurveTable"/>
              <w:spacing w:before="0" w:after="0"/>
              <w:rPr>
                <w:sz w:val="16"/>
                <w:szCs w:val="16"/>
                <w:lang w:val="en-GB"/>
              </w:rPr>
            </w:pPr>
            <w:r w:rsidRPr="00786319">
              <w:rPr>
                <w:sz w:val="16"/>
                <w:szCs w:val="16"/>
              </w:rPr>
              <w:t>108</w:t>
            </w:r>
          </w:p>
        </w:tc>
      </w:tr>
    </w:tbl>
    <w:p w14:paraId="253AF1A1" w14:textId="7E4855ED" w:rsidR="0075057F" w:rsidRPr="00786319" w:rsidRDefault="0075057F" w:rsidP="008C1237">
      <w:pPr>
        <w:spacing w:after="0"/>
        <w:rPr>
          <w:rFonts w:ascii="Century Gothic" w:hAnsi="Century Gothic"/>
          <w:sz w:val="16"/>
          <w:szCs w:val="18"/>
        </w:rPr>
      </w:pPr>
    </w:p>
    <w:p w14:paraId="0E6D60BB" w14:textId="77777777" w:rsidR="00AC5AE6" w:rsidRPr="00786319" w:rsidRDefault="00AC5AE6" w:rsidP="008C1237">
      <w:pPr>
        <w:spacing w:after="0"/>
        <w:rPr>
          <w:rFonts w:ascii="Century Gothic" w:hAnsi="Century Gothic"/>
          <w:sz w:val="16"/>
          <w:szCs w:val="18"/>
        </w:rPr>
      </w:pPr>
    </w:p>
    <w:p w14:paraId="6154787D" w14:textId="157A1352" w:rsidR="008C1237" w:rsidRPr="00786319" w:rsidRDefault="008C1237" w:rsidP="008C1237">
      <w:pPr>
        <w:spacing w:after="0"/>
        <w:rPr>
          <w:rFonts w:ascii="Century Gothic" w:hAnsi="Century Gothic"/>
          <w:sz w:val="16"/>
          <w:szCs w:val="18"/>
        </w:rPr>
      </w:pPr>
      <w:r w:rsidRPr="00786319">
        <w:rPr>
          <w:rFonts w:ascii="Century Gothic" w:hAnsi="Century Gothic"/>
          <w:sz w:val="16"/>
          <w:szCs w:val="18"/>
        </w:rPr>
        <w:t xml:space="preserve">Recombinant </w:t>
      </w:r>
      <w:sdt>
        <w:sdtPr>
          <w:rPr>
            <w:rFonts w:ascii="Century Gothic" w:hAnsi="Century Gothic"/>
            <w:bCs/>
            <w:sz w:val="16"/>
            <w:szCs w:val="16"/>
          </w:rPr>
          <w:alias w:val="Target"/>
          <w:tag w:val="Target"/>
          <w:id w:val="2072762038"/>
          <w:placeholder>
            <w:docPart w:val="56C854518D144059B72370ECFB668F21"/>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Pr="00786319">
        <w:rPr>
          <w:rFonts w:ascii="Century Gothic" w:hAnsi="Century Gothic"/>
          <w:sz w:val="16"/>
          <w:szCs w:val="18"/>
        </w:rPr>
        <w:t xml:space="preserve"> was spiked in</w:t>
      </w:r>
      <w:r w:rsidR="008424B2" w:rsidRPr="00786319">
        <w:rPr>
          <w:rFonts w:ascii="Century Gothic" w:hAnsi="Century Gothic"/>
          <w:sz w:val="16"/>
          <w:szCs w:val="18"/>
        </w:rPr>
        <w:t>to</w:t>
      </w:r>
      <w:r w:rsidRPr="00786319">
        <w:rPr>
          <w:rFonts w:ascii="Century Gothic" w:hAnsi="Century Gothic"/>
          <w:sz w:val="16"/>
          <w:szCs w:val="18"/>
        </w:rPr>
        <w:t xml:space="preserve"> the following biological samples in a 2-fold dilution series. Sample dilutions are made in </w:t>
      </w:r>
      <w:r w:rsidR="002338DD" w:rsidRPr="00786319">
        <w:rPr>
          <w:rFonts w:ascii="Century Gothic" w:hAnsi="Century Gothic"/>
          <w:sz w:val="16"/>
          <w:szCs w:val="18"/>
        </w:rPr>
        <w:t xml:space="preserve">Sample Diluent </w:t>
      </w:r>
      <w:r w:rsidR="006A32B8" w:rsidRPr="00786319">
        <w:rPr>
          <w:rFonts w:ascii="Century Gothic" w:hAnsi="Century Gothic"/>
          <w:sz w:val="16"/>
          <w:szCs w:val="18"/>
        </w:rPr>
        <w:t>50BS</w:t>
      </w:r>
      <w:r w:rsidR="002338DD" w:rsidRPr="00786319">
        <w:rPr>
          <w:rFonts w:ascii="Century Gothic" w:hAnsi="Century Gothic"/>
          <w:sz w:val="16"/>
          <w:szCs w:val="18"/>
        </w:rPr>
        <w:t>.</w:t>
      </w:r>
    </w:p>
    <w:p w14:paraId="58E88726" w14:textId="77777777" w:rsidR="00AC5AE6" w:rsidRPr="00786319" w:rsidRDefault="00AC5AE6" w:rsidP="008C1237">
      <w:pPr>
        <w:spacing w:after="0"/>
        <w:rPr>
          <w:rFonts w:ascii="Century Gothic" w:hAnsi="Century Gothic"/>
          <w:sz w:val="16"/>
          <w:szCs w:val="18"/>
        </w:rPr>
      </w:pP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gridCol w:w="810"/>
        <w:gridCol w:w="900"/>
      </w:tblGrid>
      <w:tr w:rsidR="006A32B8" w:rsidRPr="00786319" w14:paraId="47B66704" w14:textId="77777777" w:rsidTr="00786319">
        <w:trPr>
          <w:trHeight w:val="594"/>
          <w:jc w:val="center"/>
        </w:trPr>
        <w:tc>
          <w:tcPr>
            <w:tcW w:w="895" w:type="dxa"/>
            <w:vAlign w:val="center"/>
          </w:tcPr>
          <w:p w14:paraId="009F4CCC" w14:textId="77777777" w:rsidR="006A32B8" w:rsidRPr="00786319" w:rsidRDefault="006A32B8" w:rsidP="00B853DF">
            <w:pPr>
              <w:autoSpaceDE w:val="0"/>
              <w:autoSpaceDN w:val="0"/>
              <w:adjustRightInd w:val="0"/>
              <w:spacing w:after="0" w:line="240" w:lineRule="auto"/>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Dilution</w:t>
            </w:r>
            <w:r w:rsidRPr="00786319">
              <w:rPr>
                <w:rFonts w:ascii="Century Gothic" w:hAnsi="Century Gothic" w:cs="Arial"/>
                <w:b/>
                <w:bCs/>
                <w:color w:val="000000"/>
                <w:sz w:val="16"/>
                <w:szCs w:val="16"/>
              </w:rPr>
              <w:br/>
              <w:t>Factor</w:t>
            </w:r>
          </w:p>
        </w:tc>
        <w:tc>
          <w:tcPr>
            <w:tcW w:w="1710" w:type="dxa"/>
            <w:vAlign w:val="center"/>
          </w:tcPr>
          <w:p w14:paraId="7A51EB79" w14:textId="77777777" w:rsidR="006A32B8" w:rsidRPr="00786319" w:rsidRDefault="006A32B8" w:rsidP="00B853DF">
            <w:pPr>
              <w:autoSpaceDE w:val="0"/>
              <w:autoSpaceDN w:val="0"/>
              <w:adjustRightInd w:val="0"/>
              <w:spacing w:after="0" w:line="240" w:lineRule="auto"/>
              <w:jc w:val="center"/>
              <w:rPr>
                <w:rFonts w:ascii="Century Gothic" w:hAnsi="Century Gothic" w:cs="Arial"/>
                <w:b/>
                <w:bCs/>
                <w:color w:val="000000"/>
                <w:sz w:val="16"/>
                <w:szCs w:val="16"/>
              </w:rPr>
            </w:pPr>
            <w:r w:rsidRPr="00786319">
              <w:rPr>
                <w:rFonts w:ascii="Century Gothic" w:hAnsi="Century Gothic"/>
                <w:b/>
                <w:sz w:val="16"/>
                <w:szCs w:val="16"/>
              </w:rPr>
              <w:t>Interpolated value</w:t>
            </w:r>
          </w:p>
        </w:tc>
        <w:tc>
          <w:tcPr>
            <w:tcW w:w="810" w:type="dxa"/>
            <w:vAlign w:val="center"/>
          </w:tcPr>
          <w:p w14:paraId="33C37818" w14:textId="77F672BD" w:rsidR="006A32B8" w:rsidRPr="00786319" w:rsidRDefault="006A32B8" w:rsidP="00B853DF">
            <w:pPr>
              <w:autoSpaceDE w:val="0"/>
              <w:autoSpaceDN w:val="0"/>
              <w:adjustRightInd w:val="0"/>
              <w:spacing w:after="0" w:line="240" w:lineRule="auto"/>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50%</w:t>
            </w:r>
          </w:p>
          <w:p w14:paraId="6CE30EC0" w14:textId="224A1A29" w:rsidR="006A32B8" w:rsidRPr="00786319" w:rsidRDefault="00000000" w:rsidP="00B853DF">
            <w:pPr>
              <w:autoSpaceDE w:val="0"/>
              <w:autoSpaceDN w:val="0"/>
              <w:adjustRightInd w:val="0"/>
              <w:spacing w:after="0" w:line="240" w:lineRule="auto"/>
              <w:jc w:val="center"/>
              <w:rPr>
                <w:rFonts w:ascii="Century Gothic" w:hAnsi="Century Gothic" w:cs="Arial"/>
                <w:b/>
                <w:bCs/>
                <w:color w:val="000000"/>
                <w:sz w:val="16"/>
                <w:szCs w:val="16"/>
              </w:rPr>
            </w:pPr>
            <w:sdt>
              <w:sdtPr>
                <w:rPr>
                  <w:rFonts w:ascii="Century Gothic" w:hAnsi="Century Gothic"/>
                  <w:b/>
                  <w:bCs/>
                  <w:sz w:val="16"/>
                  <w:szCs w:val="16"/>
                </w:rPr>
                <w:alias w:val="Species"/>
                <w:tag w:val="Species"/>
                <w:id w:val="1381745388"/>
                <w:placeholder>
                  <w:docPart w:val="EF7D496DCF9C448DBBE017623752B79B"/>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
                    <w:bCs/>
                    <w:sz w:val="16"/>
                    <w:szCs w:val="16"/>
                  </w:rPr>
                  <w:t>Human</w:t>
                </w:r>
              </w:sdtContent>
            </w:sdt>
          </w:p>
          <w:p w14:paraId="5DB9DA61" w14:textId="77777777" w:rsidR="006A32B8" w:rsidRPr="00786319" w:rsidRDefault="006A32B8" w:rsidP="00B853DF">
            <w:pPr>
              <w:autoSpaceDE w:val="0"/>
              <w:autoSpaceDN w:val="0"/>
              <w:adjustRightInd w:val="0"/>
              <w:spacing w:after="0" w:line="240" w:lineRule="auto"/>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Serum</w:t>
            </w:r>
          </w:p>
        </w:tc>
        <w:tc>
          <w:tcPr>
            <w:tcW w:w="900" w:type="dxa"/>
            <w:vAlign w:val="center"/>
          </w:tcPr>
          <w:p w14:paraId="3DFB942E" w14:textId="0FDA6280" w:rsidR="006A32B8" w:rsidRPr="00786319" w:rsidRDefault="006A32B8" w:rsidP="00B853DF">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50%</w:t>
            </w:r>
          </w:p>
          <w:p w14:paraId="7770737C" w14:textId="15D4C8C0" w:rsidR="006A32B8" w:rsidRPr="00786319" w:rsidRDefault="00000000" w:rsidP="00B853DF">
            <w:pPr>
              <w:autoSpaceDE w:val="0"/>
              <w:autoSpaceDN w:val="0"/>
              <w:adjustRightInd w:val="0"/>
              <w:spacing w:after="0" w:line="240" w:lineRule="auto"/>
              <w:jc w:val="center"/>
              <w:rPr>
                <w:rFonts w:ascii="Century Gothic" w:hAnsi="Century Gothic" w:cs="Arial"/>
                <w:b/>
                <w:bCs/>
                <w:color w:val="000000"/>
                <w:sz w:val="16"/>
                <w:szCs w:val="16"/>
                <w:lang w:val="en-US"/>
              </w:rPr>
            </w:pPr>
            <w:sdt>
              <w:sdtPr>
                <w:rPr>
                  <w:rFonts w:ascii="Century Gothic" w:hAnsi="Century Gothic"/>
                  <w:b/>
                  <w:bCs/>
                  <w:sz w:val="16"/>
                  <w:szCs w:val="16"/>
                  <w:lang w:val="en-US"/>
                </w:rPr>
                <w:alias w:val="Species"/>
                <w:tag w:val="Species"/>
                <w:id w:val="-1084758664"/>
                <w:placeholder>
                  <w:docPart w:val="7BE25003A0FC4DC2845BB46AF068A7AD"/>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
                    <w:bCs/>
                    <w:sz w:val="16"/>
                    <w:szCs w:val="16"/>
                    <w:lang w:val="en-US"/>
                  </w:rPr>
                  <w:t>Human</w:t>
                </w:r>
              </w:sdtContent>
            </w:sdt>
          </w:p>
          <w:p w14:paraId="300B66E4" w14:textId="77777777" w:rsidR="006A32B8" w:rsidRPr="00786319" w:rsidRDefault="006A32B8" w:rsidP="00B853DF">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Plasma</w:t>
            </w:r>
          </w:p>
          <w:p w14:paraId="407702A2" w14:textId="1F26243A" w:rsidR="006A32B8" w:rsidRPr="00786319" w:rsidRDefault="006A32B8" w:rsidP="00B853DF">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(EDTA)</w:t>
            </w:r>
          </w:p>
        </w:tc>
        <w:tc>
          <w:tcPr>
            <w:tcW w:w="810" w:type="dxa"/>
            <w:vAlign w:val="center"/>
          </w:tcPr>
          <w:p w14:paraId="30ACD778" w14:textId="15487A92" w:rsidR="006A32B8" w:rsidRPr="00786319" w:rsidRDefault="006A32B8" w:rsidP="00390210">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50%</w:t>
            </w:r>
          </w:p>
          <w:p w14:paraId="71D2EF88" w14:textId="23356BD0" w:rsidR="006A32B8" w:rsidRPr="00786319" w:rsidRDefault="00000000" w:rsidP="00390210">
            <w:pPr>
              <w:autoSpaceDE w:val="0"/>
              <w:autoSpaceDN w:val="0"/>
              <w:adjustRightInd w:val="0"/>
              <w:spacing w:after="0" w:line="240" w:lineRule="auto"/>
              <w:jc w:val="center"/>
              <w:rPr>
                <w:rFonts w:ascii="Century Gothic" w:hAnsi="Century Gothic" w:cs="Arial"/>
                <w:b/>
                <w:bCs/>
                <w:color w:val="000000"/>
                <w:sz w:val="16"/>
                <w:szCs w:val="16"/>
                <w:lang w:val="en-US"/>
              </w:rPr>
            </w:pPr>
            <w:sdt>
              <w:sdtPr>
                <w:rPr>
                  <w:rFonts w:ascii="Century Gothic" w:hAnsi="Century Gothic"/>
                  <w:b/>
                  <w:bCs/>
                  <w:sz w:val="16"/>
                  <w:szCs w:val="16"/>
                  <w:lang w:val="en-US"/>
                </w:rPr>
                <w:alias w:val="Species"/>
                <w:tag w:val="Species"/>
                <w:id w:val="406960202"/>
                <w:placeholder>
                  <w:docPart w:val="F72888C892AF4CBD9E651B730720604E"/>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
                    <w:bCs/>
                    <w:sz w:val="16"/>
                    <w:szCs w:val="16"/>
                    <w:lang w:val="en-US"/>
                  </w:rPr>
                  <w:t>Human</w:t>
                </w:r>
              </w:sdtContent>
            </w:sdt>
          </w:p>
          <w:p w14:paraId="443C258C" w14:textId="77777777" w:rsidR="006A32B8" w:rsidRPr="00786319" w:rsidRDefault="006A32B8" w:rsidP="00390210">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Plasma</w:t>
            </w:r>
          </w:p>
          <w:p w14:paraId="5279507D" w14:textId="5375C3F5" w:rsidR="006A32B8" w:rsidRPr="00786319" w:rsidRDefault="006A32B8" w:rsidP="00390210">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(Citrate)</w:t>
            </w:r>
          </w:p>
        </w:tc>
        <w:tc>
          <w:tcPr>
            <w:tcW w:w="900" w:type="dxa"/>
            <w:vAlign w:val="center"/>
          </w:tcPr>
          <w:p w14:paraId="1311A314" w14:textId="67EB6D16" w:rsidR="006A32B8" w:rsidRPr="00786319" w:rsidRDefault="006A32B8" w:rsidP="00390210">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50%</w:t>
            </w:r>
          </w:p>
          <w:p w14:paraId="26A9FDAD" w14:textId="64CCF103" w:rsidR="006A32B8" w:rsidRPr="00786319" w:rsidRDefault="00000000" w:rsidP="00390210">
            <w:pPr>
              <w:autoSpaceDE w:val="0"/>
              <w:autoSpaceDN w:val="0"/>
              <w:adjustRightInd w:val="0"/>
              <w:spacing w:after="0" w:line="240" w:lineRule="auto"/>
              <w:jc w:val="center"/>
              <w:rPr>
                <w:rFonts w:ascii="Century Gothic" w:hAnsi="Century Gothic" w:cs="Arial"/>
                <w:b/>
                <w:bCs/>
                <w:color w:val="000000"/>
                <w:sz w:val="16"/>
                <w:szCs w:val="16"/>
                <w:lang w:val="en-US"/>
              </w:rPr>
            </w:pPr>
            <w:sdt>
              <w:sdtPr>
                <w:rPr>
                  <w:rFonts w:ascii="Century Gothic" w:hAnsi="Century Gothic"/>
                  <w:b/>
                  <w:bCs/>
                  <w:sz w:val="16"/>
                  <w:szCs w:val="16"/>
                  <w:lang w:val="en-US"/>
                </w:rPr>
                <w:alias w:val="Species"/>
                <w:tag w:val="Species"/>
                <w:id w:val="-35201741"/>
                <w:placeholder>
                  <w:docPart w:val="D792CAF77423476B9771F39EDCD89E90"/>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
                    <w:bCs/>
                    <w:sz w:val="16"/>
                    <w:szCs w:val="16"/>
                    <w:lang w:val="en-US"/>
                  </w:rPr>
                  <w:t>Human</w:t>
                </w:r>
              </w:sdtContent>
            </w:sdt>
          </w:p>
          <w:p w14:paraId="62758D4B" w14:textId="77777777" w:rsidR="006A32B8" w:rsidRPr="00786319" w:rsidRDefault="006A32B8" w:rsidP="00390210">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Plasma</w:t>
            </w:r>
          </w:p>
          <w:p w14:paraId="52BA5FF8" w14:textId="77777777" w:rsidR="006A32B8" w:rsidRPr="00786319" w:rsidRDefault="006A32B8" w:rsidP="00390210">
            <w:pPr>
              <w:autoSpaceDE w:val="0"/>
              <w:autoSpaceDN w:val="0"/>
              <w:adjustRightInd w:val="0"/>
              <w:spacing w:after="0" w:line="240" w:lineRule="auto"/>
              <w:jc w:val="center"/>
              <w:rPr>
                <w:rFonts w:ascii="Century Gothic" w:hAnsi="Century Gothic" w:cs="Arial"/>
                <w:b/>
                <w:bCs/>
                <w:color w:val="000000"/>
                <w:sz w:val="16"/>
                <w:szCs w:val="16"/>
                <w:lang w:val="en-US"/>
              </w:rPr>
            </w:pPr>
            <w:r w:rsidRPr="00786319">
              <w:rPr>
                <w:rFonts w:ascii="Century Gothic" w:hAnsi="Century Gothic" w:cs="Arial"/>
                <w:b/>
                <w:bCs/>
                <w:color w:val="000000"/>
                <w:sz w:val="16"/>
                <w:szCs w:val="16"/>
                <w:lang w:val="en-US"/>
              </w:rPr>
              <w:t>(Heparin)</w:t>
            </w:r>
          </w:p>
        </w:tc>
      </w:tr>
      <w:tr w:rsidR="006A32B8" w:rsidRPr="00786319" w14:paraId="7E20FFCA" w14:textId="77777777" w:rsidTr="00786319">
        <w:trPr>
          <w:trHeight w:hRule="exact" w:val="302"/>
          <w:jc w:val="center"/>
        </w:trPr>
        <w:tc>
          <w:tcPr>
            <w:tcW w:w="895" w:type="dxa"/>
            <w:vMerge w:val="restart"/>
            <w:vAlign w:val="center"/>
          </w:tcPr>
          <w:p w14:paraId="3B9AE4E3" w14:textId="77777777" w:rsidR="006A32B8" w:rsidRPr="00786319" w:rsidRDefault="006A32B8" w:rsidP="006A32B8">
            <w:pPr>
              <w:pStyle w:val="StdCurveTable"/>
              <w:rPr>
                <w:sz w:val="16"/>
                <w:szCs w:val="16"/>
                <w:lang w:val="en-GB"/>
              </w:rPr>
            </w:pPr>
            <w:r w:rsidRPr="00786319">
              <w:rPr>
                <w:sz w:val="16"/>
                <w:szCs w:val="16"/>
                <w:lang w:val="en-GB"/>
              </w:rPr>
              <w:t>Undiluted</w:t>
            </w:r>
          </w:p>
        </w:tc>
        <w:tc>
          <w:tcPr>
            <w:tcW w:w="1710" w:type="dxa"/>
            <w:vAlign w:val="center"/>
          </w:tcPr>
          <w:p w14:paraId="404BA98A" w14:textId="77777777" w:rsidR="006A32B8" w:rsidRPr="00786319" w:rsidRDefault="006A32B8" w:rsidP="006A32B8">
            <w:pPr>
              <w:pStyle w:val="StdCurveTable"/>
              <w:rPr>
                <w:sz w:val="16"/>
                <w:szCs w:val="16"/>
                <w:lang w:val="en-GB"/>
              </w:rPr>
            </w:pPr>
            <w:r w:rsidRPr="00786319">
              <w:rPr>
                <w:sz w:val="16"/>
                <w:szCs w:val="16"/>
                <w:lang w:val="en-GB"/>
              </w:rPr>
              <w:t>pg/mL</w:t>
            </w:r>
          </w:p>
        </w:tc>
        <w:tc>
          <w:tcPr>
            <w:tcW w:w="810" w:type="dxa"/>
            <w:vAlign w:val="center"/>
          </w:tcPr>
          <w:p w14:paraId="31B3DB24" w14:textId="16552F7F" w:rsidR="006A32B8" w:rsidRPr="00786319" w:rsidRDefault="006A32B8" w:rsidP="00786319">
            <w:pPr>
              <w:pStyle w:val="StdCurveTable"/>
              <w:spacing w:before="0" w:after="0"/>
              <w:rPr>
                <w:sz w:val="16"/>
                <w:szCs w:val="16"/>
                <w:lang w:val="en-GB"/>
              </w:rPr>
            </w:pPr>
            <w:r w:rsidRPr="00786319">
              <w:rPr>
                <w:sz w:val="16"/>
                <w:szCs w:val="16"/>
              </w:rPr>
              <w:t>719</w:t>
            </w:r>
          </w:p>
        </w:tc>
        <w:tc>
          <w:tcPr>
            <w:tcW w:w="900" w:type="dxa"/>
            <w:vAlign w:val="center"/>
          </w:tcPr>
          <w:p w14:paraId="5BEABCE8" w14:textId="5D0BEAEF" w:rsidR="006A32B8" w:rsidRPr="00786319" w:rsidRDefault="006A32B8" w:rsidP="00786319">
            <w:pPr>
              <w:pStyle w:val="StdCurveTable"/>
              <w:spacing w:before="0" w:after="0"/>
              <w:rPr>
                <w:sz w:val="16"/>
                <w:szCs w:val="16"/>
                <w:lang w:val="en-GB"/>
              </w:rPr>
            </w:pPr>
            <w:r w:rsidRPr="00786319">
              <w:rPr>
                <w:sz w:val="16"/>
                <w:szCs w:val="16"/>
              </w:rPr>
              <w:t>657</w:t>
            </w:r>
          </w:p>
        </w:tc>
        <w:tc>
          <w:tcPr>
            <w:tcW w:w="810" w:type="dxa"/>
            <w:vAlign w:val="center"/>
          </w:tcPr>
          <w:p w14:paraId="575DFF66" w14:textId="2D40BDD3" w:rsidR="006A32B8" w:rsidRPr="00786319" w:rsidRDefault="006A32B8" w:rsidP="00786319">
            <w:pPr>
              <w:pStyle w:val="StdCurveTable"/>
              <w:spacing w:before="0" w:after="0"/>
              <w:rPr>
                <w:sz w:val="16"/>
                <w:szCs w:val="16"/>
                <w:lang w:val="en-GB"/>
              </w:rPr>
            </w:pPr>
            <w:r w:rsidRPr="00786319">
              <w:rPr>
                <w:sz w:val="16"/>
                <w:szCs w:val="16"/>
              </w:rPr>
              <w:t>725</w:t>
            </w:r>
          </w:p>
        </w:tc>
        <w:tc>
          <w:tcPr>
            <w:tcW w:w="900" w:type="dxa"/>
            <w:vAlign w:val="center"/>
          </w:tcPr>
          <w:p w14:paraId="4C1BD434" w14:textId="27BF09D1" w:rsidR="006A32B8" w:rsidRPr="00786319" w:rsidRDefault="006A32B8" w:rsidP="00786319">
            <w:pPr>
              <w:pStyle w:val="StdCurveTable"/>
              <w:spacing w:before="0" w:after="0"/>
              <w:rPr>
                <w:sz w:val="16"/>
                <w:szCs w:val="16"/>
                <w:lang w:val="en-GB"/>
              </w:rPr>
            </w:pPr>
            <w:r w:rsidRPr="00786319">
              <w:rPr>
                <w:sz w:val="16"/>
                <w:szCs w:val="16"/>
              </w:rPr>
              <w:t>761</w:t>
            </w:r>
          </w:p>
        </w:tc>
      </w:tr>
      <w:tr w:rsidR="006A32B8" w:rsidRPr="00786319" w14:paraId="5E3BFD3D" w14:textId="77777777" w:rsidTr="00786319">
        <w:trPr>
          <w:trHeight w:hRule="exact" w:val="302"/>
          <w:jc w:val="center"/>
        </w:trPr>
        <w:tc>
          <w:tcPr>
            <w:tcW w:w="895" w:type="dxa"/>
            <w:vMerge/>
            <w:vAlign w:val="center"/>
          </w:tcPr>
          <w:p w14:paraId="5301D7CD" w14:textId="77777777" w:rsidR="006A32B8" w:rsidRPr="00786319" w:rsidRDefault="006A32B8" w:rsidP="006A32B8">
            <w:pPr>
              <w:pStyle w:val="StdCurveTable"/>
              <w:rPr>
                <w:sz w:val="16"/>
                <w:szCs w:val="16"/>
                <w:lang w:val="en-GB"/>
              </w:rPr>
            </w:pPr>
          </w:p>
        </w:tc>
        <w:tc>
          <w:tcPr>
            <w:tcW w:w="1710" w:type="dxa"/>
            <w:vAlign w:val="center"/>
          </w:tcPr>
          <w:p w14:paraId="08C0B136"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810" w:type="dxa"/>
            <w:vAlign w:val="center"/>
          </w:tcPr>
          <w:p w14:paraId="635B2102" w14:textId="66E8594F" w:rsidR="006A32B8" w:rsidRPr="00786319" w:rsidRDefault="006A32B8" w:rsidP="00786319">
            <w:pPr>
              <w:pStyle w:val="StdCurveTable"/>
              <w:spacing w:before="0" w:after="0"/>
              <w:rPr>
                <w:sz w:val="16"/>
                <w:szCs w:val="16"/>
                <w:lang w:val="en-GB"/>
              </w:rPr>
            </w:pPr>
            <w:r w:rsidRPr="00786319">
              <w:rPr>
                <w:sz w:val="16"/>
                <w:szCs w:val="16"/>
              </w:rPr>
              <w:t>100</w:t>
            </w:r>
          </w:p>
        </w:tc>
        <w:tc>
          <w:tcPr>
            <w:tcW w:w="900" w:type="dxa"/>
            <w:vAlign w:val="center"/>
          </w:tcPr>
          <w:p w14:paraId="3A0E3300" w14:textId="7AB7295A" w:rsidR="006A32B8" w:rsidRPr="00786319" w:rsidRDefault="006A32B8" w:rsidP="00786319">
            <w:pPr>
              <w:pStyle w:val="StdCurveTable"/>
              <w:spacing w:before="0" w:after="0"/>
              <w:rPr>
                <w:sz w:val="16"/>
                <w:szCs w:val="16"/>
                <w:lang w:val="en-GB"/>
              </w:rPr>
            </w:pPr>
            <w:r w:rsidRPr="00786319">
              <w:rPr>
                <w:sz w:val="16"/>
                <w:szCs w:val="16"/>
              </w:rPr>
              <w:t>100</w:t>
            </w:r>
          </w:p>
        </w:tc>
        <w:tc>
          <w:tcPr>
            <w:tcW w:w="810" w:type="dxa"/>
            <w:vAlign w:val="center"/>
          </w:tcPr>
          <w:p w14:paraId="4DC768B5" w14:textId="5FBA52FC" w:rsidR="006A32B8" w:rsidRPr="00786319" w:rsidRDefault="006A32B8" w:rsidP="00786319">
            <w:pPr>
              <w:pStyle w:val="StdCurveTable"/>
              <w:spacing w:before="0" w:after="0"/>
              <w:rPr>
                <w:sz w:val="16"/>
                <w:szCs w:val="16"/>
                <w:lang w:val="en-GB"/>
              </w:rPr>
            </w:pPr>
            <w:r w:rsidRPr="00786319">
              <w:rPr>
                <w:sz w:val="16"/>
                <w:szCs w:val="16"/>
              </w:rPr>
              <w:t>100</w:t>
            </w:r>
          </w:p>
        </w:tc>
        <w:tc>
          <w:tcPr>
            <w:tcW w:w="900" w:type="dxa"/>
            <w:vAlign w:val="center"/>
          </w:tcPr>
          <w:p w14:paraId="7608BC32" w14:textId="0A0E7FF7" w:rsidR="006A32B8" w:rsidRPr="00786319" w:rsidRDefault="006A32B8" w:rsidP="00786319">
            <w:pPr>
              <w:pStyle w:val="StdCurveTable"/>
              <w:spacing w:before="0" w:after="0"/>
              <w:rPr>
                <w:sz w:val="16"/>
                <w:szCs w:val="16"/>
                <w:lang w:val="en-GB"/>
              </w:rPr>
            </w:pPr>
            <w:r w:rsidRPr="00786319">
              <w:rPr>
                <w:sz w:val="16"/>
                <w:szCs w:val="16"/>
              </w:rPr>
              <w:t>100</w:t>
            </w:r>
          </w:p>
        </w:tc>
      </w:tr>
      <w:tr w:rsidR="006A32B8" w:rsidRPr="00786319" w14:paraId="3713911E" w14:textId="77777777" w:rsidTr="00786319">
        <w:trPr>
          <w:trHeight w:hRule="exact" w:val="302"/>
          <w:jc w:val="center"/>
        </w:trPr>
        <w:tc>
          <w:tcPr>
            <w:tcW w:w="895" w:type="dxa"/>
            <w:vMerge w:val="restart"/>
            <w:vAlign w:val="center"/>
          </w:tcPr>
          <w:p w14:paraId="3E6EF4B6" w14:textId="77777777" w:rsidR="006A32B8" w:rsidRPr="00786319" w:rsidRDefault="006A32B8" w:rsidP="006A32B8">
            <w:pPr>
              <w:pStyle w:val="StdCurveTable"/>
              <w:rPr>
                <w:sz w:val="16"/>
                <w:szCs w:val="16"/>
                <w:lang w:val="en-GB"/>
              </w:rPr>
            </w:pPr>
            <w:r w:rsidRPr="00786319">
              <w:rPr>
                <w:sz w:val="16"/>
                <w:szCs w:val="16"/>
                <w:lang w:val="en-GB"/>
              </w:rPr>
              <w:t>2</w:t>
            </w:r>
          </w:p>
        </w:tc>
        <w:tc>
          <w:tcPr>
            <w:tcW w:w="1710" w:type="dxa"/>
            <w:vAlign w:val="center"/>
          </w:tcPr>
          <w:p w14:paraId="41AEC501" w14:textId="77777777" w:rsidR="006A32B8" w:rsidRPr="00786319" w:rsidRDefault="006A32B8" w:rsidP="006A32B8">
            <w:pPr>
              <w:pStyle w:val="StdCurveTable"/>
              <w:rPr>
                <w:sz w:val="16"/>
                <w:szCs w:val="16"/>
                <w:lang w:val="en-GB"/>
              </w:rPr>
            </w:pPr>
            <w:r w:rsidRPr="00786319">
              <w:rPr>
                <w:sz w:val="16"/>
                <w:szCs w:val="16"/>
                <w:lang w:val="en-GB"/>
              </w:rPr>
              <w:t>pg/mL</w:t>
            </w:r>
          </w:p>
        </w:tc>
        <w:tc>
          <w:tcPr>
            <w:tcW w:w="810" w:type="dxa"/>
            <w:vAlign w:val="center"/>
          </w:tcPr>
          <w:p w14:paraId="68C89DDD" w14:textId="694FE837" w:rsidR="006A32B8" w:rsidRPr="00786319" w:rsidRDefault="006A32B8" w:rsidP="00786319">
            <w:pPr>
              <w:pStyle w:val="StdCurveTable"/>
              <w:spacing w:before="0" w:after="0"/>
              <w:rPr>
                <w:sz w:val="16"/>
                <w:szCs w:val="16"/>
                <w:lang w:val="en-GB"/>
              </w:rPr>
            </w:pPr>
            <w:r w:rsidRPr="00786319">
              <w:rPr>
                <w:sz w:val="16"/>
                <w:szCs w:val="16"/>
              </w:rPr>
              <w:t>318</w:t>
            </w:r>
          </w:p>
        </w:tc>
        <w:tc>
          <w:tcPr>
            <w:tcW w:w="900" w:type="dxa"/>
            <w:vAlign w:val="center"/>
          </w:tcPr>
          <w:p w14:paraId="735D13B4" w14:textId="398C7CBE" w:rsidR="006A32B8" w:rsidRPr="00786319" w:rsidRDefault="006A32B8" w:rsidP="00786319">
            <w:pPr>
              <w:pStyle w:val="StdCurveTable"/>
              <w:spacing w:before="0" w:after="0"/>
              <w:rPr>
                <w:sz w:val="16"/>
                <w:szCs w:val="16"/>
                <w:lang w:val="en-GB"/>
              </w:rPr>
            </w:pPr>
            <w:r w:rsidRPr="00786319">
              <w:rPr>
                <w:sz w:val="16"/>
                <w:szCs w:val="16"/>
              </w:rPr>
              <w:t>288</w:t>
            </w:r>
          </w:p>
        </w:tc>
        <w:tc>
          <w:tcPr>
            <w:tcW w:w="810" w:type="dxa"/>
            <w:vAlign w:val="center"/>
          </w:tcPr>
          <w:p w14:paraId="54C9DA39" w14:textId="5D9A5B0A" w:rsidR="006A32B8" w:rsidRPr="00786319" w:rsidRDefault="006A32B8" w:rsidP="00786319">
            <w:pPr>
              <w:pStyle w:val="StdCurveTable"/>
              <w:spacing w:before="0" w:after="0"/>
              <w:rPr>
                <w:sz w:val="16"/>
                <w:szCs w:val="16"/>
                <w:lang w:val="en-GB"/>
              </w:rPr>
            </w:pPr>
            <w:r w:rsidRPr="00786319">
              <w:rPr>
                <w:sz w:val="16"/>
                <w:szCs w:val="16"/>
              </w:rPr>
              <w:t>327</w:t>
            </w:r>
          </w:p>
        </w:tc>
        <w:tc>
          <w:tcPr>
            <w:tcW w:w="900" w:type="dxa"/>
            <w:vAlign w:val="center"/>
          </w:tcPr>
          <w:p w14:paraId="5EC5A408" w14:textId="05A37C8E" w:rsidR="006A32B8" w:rsidRPr="00786319" w:rsidRDefault="006A32B8" w:rsidP="00786319">
            <w:pPr>
              <w:pStyle w:val="StdCurveTable"/>
              <w:spacing w:before="0" w:after="0"/>
              <w:rPr>
                <w:sz w:val="16"/>
                <w:szCs w:val="16"/>
                <w:lang w:val="en-GB"/>
              </w:rPr>
            </w:pPr>
            <w:r w:rsidRPr="00786319">
              <w:rPr>
                <w:sz w:val="16"/>
                <w:szCs w:val="16"/>
              </w:rPr>
              <w:t>354</w:t>
            </w:r>
          </w:p>
        </w:tc>
      </w:tr>
      <w:tr w:rsidR="006A32B8" w:rsidRPr="00786319" w14:paraId="541BD391" w14:textId="77777777" w:rsidTr="00786319">
        <w:trPr>
          <w:trHeight w:hRule="exact" w:val="302"/>
          <w:jc w:val="center"/>
        </w:trPr>
        <w:tc>
          <w:tcPr>
            <w:tcW w:w="895" w:type="dxa"/>
            <w:vMerge/>
            <w:vAlign w:val="center"/>
          </w:tcPr>
          <w:p w14:paraId="04B2F0D6" w14:textId="77777777" w:rsidR="006A32B8" w:rsidRPr="00786319" w:rsidRDefault="006A32B8" w:rsidP="006A32B8">
            <w:pPr>
              <w:pStyle w:val="StdCurveTable"/>
              <w:rPr>
                <w:sz w:val="16"/>
                <w:szCs w:val="16"/>
                <w:lang w:val="en-GB"/>
              </w:rPr>
            </w:pPr>
          </w:p>
        </w:tc>
        <w:tc>
          <w:tcPr>
            <w:tcW w:w="1710" w:type="dxa"/>
            <w:vAlign w:val="center"/>
          </w:tcPr>
          <w:p w14:paraId="5FCDF96A"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810" w:type="dxa"/>
            <w:vAlign w:val="center"/>
          </w:tcPr>
          <w:p w14:paraId="7BE62FC5" w14:textId="6BEE18F8" w:rsidR="006A32B8" w:rsidRPr="00786319" w:rsidRDefault="006A32B8" w:rsidP="00786319">
            <w:pPr>
              <w:pStyle w:val="StdCurveTable"/>
              <w:spacing w:before="0" w:after="0"/>
              <w:rPr>
                <w:sz w:val="16"/>
                <w:szCs w:val="16"/>
                <w:lang w:val="en-GB"/>
              </w:rPr>
            </w:pPr>
            <w:r w:rsidRPr="00786319">
              <w:rPr>
                <w:sz w:val="16"/>
                <w:szCs w:val="16"/>
              </w:rPr>
              <w:t>89</w:t>
            </w:r>
          </w:p>
        </w:tc>
        <w:tc>
          <w:tcPr>
            <w:tcW w:w="900" w:type="dxa"/>
            <w:vAlign w:val="center"/>
          </w:tcPr>
          <w:p w14:paraId="48C397B8" w14:textId="2840C394" w:rsidR="006A32B8" w:rsidRPr="00786319" w:rsidRDefault="006A32B8" w:rsidP="00786319">
            <w:pPr>
              <w:pStyle w:val="StdCurveTable"/>
              <w:spacing w:before="0" w:after="0"/>
              <w:rPr>
                <w:sz w:val="16"/>
                <w:szCs w:val="16"/>
                <w:lang w:val="en-GB"/>
              </w:rPr>
            </w:pPr>
            <w:r w:rsidRPr="00786319">
              <w:rPr>
                <w:sz w:val="16"/>
                <w:szCs w:val="16"/>
              </w:rPr>
              <w:t>88</w:t>
            </w:r>
          </w:p>
        </w:tc>
        <w:tc>
          <w:tcPr>
            <w:tcW w:w="810" w:type="dxa"/>
            <w:vAlign w:val="center"/>
          </w:tcPr>
          <w:p w14:paraId="12A05120" w14:textId="579BC461" w:rsidR="006A32B8" w:rsidRPr="00786319" w:rsidRDefault="006A32B8" w:rsidP="00786319">
            <w:pPr>
              <w:pStyle w:val="StdCurveTable"/>
              <w:spacing w:before="0" w:after="0"/>
              <w:rPr>
                <w:sz w:val="16"/>
                <w:szCs w:val="16"/>
                <w:lang w:val="en-GB"/>
              </w:rPr>
            </w:pPr>
            <w:r w:rsidRPr="00786319">
              <w:rPr>
                <w:sz w:val="16"/>
                <w:szCs w:val="16"/>
              </w:rPr>
              <w:t>90</w:t>
            </w:r>
          </w:p>
        </w:tc>
        <w:tc>
          <w:tcPr>
            <w:tcW w:w="900" w:type="dxa"/>
            <w:vAlign w:val="center"/>
          </w:tcPr>
          <w:p w14:paraId="2B5505F4" w14:textId="0DC99F3F" w:rsidR="006A32B8" w:rsidRPr="00786319" w:rsidRDefault="006A32B8" w:rsidP="00786319">
            <w:pPr>
              <w:pStyle w:val="StdCurveTable"/>
              <w:spacing w:before="0" w:after="0"/>
              <w:rPr>
                <w:sz w:val="16"/>
                <w:szCs w:val="16"/>
                <w:lang w:val="en-GB"/>
              </w:rPr>
            </w:pPr>
            <w:r w:rsidRPr="00786319">
              <w:rPr>
                <w:sz w:val="16"/>
                <w:szCs w:val="16"/>
              </w:rPr>
              <w:t>93</w:t>
            </w:r>
          </w:p>
        </w:tc>
      </w:tr>
      <w:tr w:rsidR="006A32B8" w:rsidRPr="00786319" w14:paraId="6E571C8A" w14:textId="77777777" w:rsidTr="00786319">
        <w:trPr>
          <w:trHeight w:hRule="exact" w:val="302"/>
          <w:jc w:val="center"/>
        </w:trPr>
        <w:tc>
          <w:tcPr>
            <w:tcW w:w="895" w:type="dxa"/>
            <w:vMerge w:val="restart"/>
            <w:vAlign w:val="center"/>
          </w:tcPr>
          <w:p w14:paraId="4A903E36" w14:textId="77777777" w:rsidR="006A32B8" w:rsidRPr="00786319" w:rsidRDefault="006A32B8" w:rsidP="006A32B8">
            <w:pPr>
              <w:pStyle w:val="StdCurveTable"/>
              <w:rPr>
                <w:sz w:val="16"/>
                <w:szCs w:val="16"/>
                <w:lang w:val="en-GB"/>
              </w:rPr>
            </w:pPr>
            <w:r w:rsidRPr="00786319">
              <w:rPr>
                <w:sz w:val="16"/>
                <w:szCs w:val="16"/>
                <w:lang w:val="en-GB"/>
              </w:rPr>
              <w:t>4</w:t>
            </w:r>
          </w:p>
        </w:tc>
        <w:tc>
          <w:tcPr>
            <w:tcW w:w="1710" w:type="dxa"/>
            <w:vAlign w:val="center"/>
          </w:tcPr>
          <w:p w14:paraId="1AAF83F9" w14:textId="77777777" w:rsidR="006A32B8" w:rsidRPr="00786319" w:rsidRDefault="006A32B8" w:rsidP="006A32B8">
            <w:pPr>
              <w:pStyle w:val="StdCurveTable"/>
              <w:rPr>
                <w:sz w:val="16"/>
                <w:szCs w:val="16"/>
                <w:lang w:val="en-GB"/>
              </w:rPr>
            </w:pPr>
            <w:r w:rsidRPr="00786319">
              <w:rPr>
                <w:sz w:val="16"/>
                <w:szCs w:val="16"/>
                <w:lang w:val="en-GB"/>
              </w:rPr>
              <w:t>pg/mL</w:t>
            </w:r>
          </w:p>
        </w:tc>
        <w:tc>
          <w:tcPr>
            <w:tcW w:w="810" w:type="dxa"/>
            <w:vAlign w:val="center"/>
          </w:tcPr>
          <w:p w14:paraId="5A669F94" w14:textId="0AEEFDD8" w:rsidR="006A32B8" w:rsidRPr="00786319" w:rsidRDefault="006A32B8" w:rsidP="00786319">
            <w:pPr>
              <w:pStyle w:val="StdCurveTable"/>
              <w:spacing w:before="0" w:after="0"/>
              <w:rPr>
                <w:sz w:val="16"/>
                <w:szCs w:val="16"/>
                <w:lang w:val="en-GB"/>
              </w:rPr>
            </w:pPr>
            <w:r w:rsidRPr="00786319">
              <w:rPr>
                <w:sz w:val="16"/>
                <w:szCs w:val="16"/>
              </w:rPr>
              <w:t>149</w:t>
            </w:r>
          </w:p>
        </w:tc>
        <w:tc>
          <w:tcPr>
            <w:tcW w:w="900" w:type="dxa"/>
            <w:vAlign w:val="center"/>
          </w:tcPr>
          <w:p w14:paraId="2E04CC7B" w14:textId="0D8D05AA" w:rsidR="006A32B8" w:rsidRPr="00786319" w:rsidRDefault="006A32B8" w:rsidP="00786319">
            <w:pPr>
              <w:pStyle w:val="StdCurveTable"/>
              <w:spacing w:before="0" w:after="0"/>
              <w:rPr>
                <w:sz w:val="16"/>
                <w:szCs w:val="16"/>
                <w:lang w:val="en-GB"/>
              </w:rPr>
            </w:pPr>
            <w:r w:rsidRPr="00786319">
              <w:rPr>
                <w:sz w:val="16"/>
                <w:szCs w:val="16"/>
              </w:rPr>
              <w:t>147</w:t>
            </w:r>
          </w:p>
        </w:tc>
        <w:tc>
          <w:tcPr>
            <w:tcW w:w="810" w:type="dxa"/>
            <w:vAlign w:val="center"/>
          </w:tcPr>
          <w:p w14:paraId="09254AC0" w14:textId="761EF517" w:rsidR="006A32B8" w:rsidRPr="00786319" w:rsidRDefault="006A32B8" w:rsidP="00786319">
            <w:pPr>
              <w:pStyle w:val="StdCurveTable"/>
              <w:spacing w:before="0" w:after="0"/>
              <w:rPr>
                <w:sz w:val="16"/>
                <w:szCs w:val="16"/>
                <w:lang w:val="en-GB"/>
              </w:rPr>
            </w:pPr>
            <w:r w:rsidRPr="00786319">
              <w:rPr>
                <w:sz w:val="16"/>
                <w:szCs w:val="16"/>
              </w:rPr>
              <w:t>161</w:t>
            </w:r>
          </w:p>
        </w:tc>
        <w:tc>
          <w:tcPr>
            <w:tcW w:w="900" w:type="dxa"/>
            <w:vAlign w:val="center"/>
          </w:tcPr>
          <w:p w14:paraId="76B166D6" w14:textId="1CAD6540" w:rsidR="006A32B8" w:rsidRPr="00786319" w:rsidRDefault="006A32B8" w:rsidP="00786319">
            <w:pPr>
              <w:pStyle w:val="StdCurveTable"/>
              <w:spacing w:before="0" w:after="0"/>
              <w:rPr>
                <w:sz w:val="16"/>
                <w:szCs w:val="16"/>
                <w:lang w:val="en-GB"/>
              </w:rPr>
            </w:pPr>
            <w:r w:rsidRPr="00786319">
              <w:rPr>
                <w:sz w:val="16"/>
                <w:szCs w:val="16"/>
              </w:rPr>
              <w:t>172</w:t>
            </w:r>
          </w:p>
        </w:tc>
      </w:tr>
      <w:tr w:rsidR="006A32B8" w:rsidRPr="00786319" w14:paraId="59E06D3F" w14:textId="77777777" w:rsidTr="00786319">
        <w:trPr>
          <w:trHeight w:hRule="exact" w:val="302"/>
          <w:jc w:val="center"/>
        </w:trPr>
        <w:tc>
          <w:tcPr>
            <w:tcW w:w="895" w:type="dxa"/>
            <w:vMerge/>
            <w:vAlign w:val="center"/>
          </w:tcPr>
          <w:p w14:paraId="1EEEC309" w14:textId="77777777" w:rsidR="006A32B8" w:rsidRPr="00786319" w:rsidRDefault="006A32B8" w:rsidP="006A32B8">
            <w:pPr>
              <w:pStyle w:val="StdCurveTable"/>
              <w:rPr>
                <w:sz w:val="16"/>
                <w:szCs w:val="16"/>
                <w:lang w:val="en-GB"/>
              </w:rPr>
            </w:pPr>
          </w:p>
        </w:tc>
        <w:tc>
          <w:tcPr>
            <w:tcW w:w="1710" w:type="dxa"/>
            <w:vAlign w:val="center"/>
          </w:tcPr>
          <w:p w14:paraId="48BCEF22"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810" w:type="dxa"/>
            <w:vAlign w:val="center"/>
          </w:tcPr>
          <w:p w14:paraId="132ED467" w14:textId="4311FF53" w:rsidR="006A32B8" w:rsidRPr="00786319" w:rsidRDefault="006A32B8" w:rsidP="00786319">
            <w:pPr>
              <w:pStyle w:val="StdCurveTable"/>
              <w:spacing w:before="0" w:after="0"/>
              <w:rPr>
                <w:sz w:val="16"/>
                <w:szCs w:val="16"/>
                <w:lang w:val="en-GB"/>
              </w:rPr>
            </w:pPr>
            <w:r w:rsidRPr="00786319">
              <w:rPr>
                <w:sz w:val="16"/>
                <w:szCs w:val="16"/>
              </w:rPr>
              <w:t>83</w:t>
            </w:r>
          </w:p>
        </w:tc>
        <w:tc>
          <w:tcPr>
            <w:tcW w:w="900" w:type="dxa"/>
            <w:vAlign w:val="center"/>
          </w:tcPr>
          <w:p w14:paraId="06974039" w14:textId="247CDA09" w:rsidR="006A32B8" w:rsidRPr="00786319" w:rsidRDefault="006A32B8" w:rsidP="00786319">
            <w:pPr>
              <w:pStyle w:val="StdCurveTable"/>
              <w:spacing w:before="0" w:after="0"/>
              <w:rPr>
                <w:sz w:val="16"/>
                <w:szCs w:val="16"/>
                <w:lang w:val="en-GB"/>
              </w:rPr>
            </w:pPr>
            <w:r w:rsidRPr="00786319">
              <w:rPr>
                <w:sz w:val="16"/>
                <w:szCs w:val="16"/>
              </w:rPr>
              <w:t>90</w:t>
            </w:r>
          </w:p>
        </w:tc>
        <w:tc>
          <w:tcPr>
            <w:tcW w:w="810" w:type="dxa"/>
            <w:vAlign w:val="center"/>
          </w:tcPr>
          <w:p w14:paraId="73878526" w14:textId="64C55EAA" w:rsidR="006A32B8" w:rsidRPr="00786319" w:rsidRDefault="006A32B8" w:rsidP="00786319">
            <w:pPr>
              <w:pStyle w:val="StdCurveTable"/>
              <w:spacing w:before="0" w:after="0"/>
              <w:rPr>
                <w:sz w:val="16"/>
                <w:szCs w:val="16"/>
                <w:lang w:val="en-GB"/>
              </w:rPr>
            </w:pPr>
            <w:r w:rsidRPr="00786319">
              <w:rPr>
                <w:sz w:val="16"/>
                <w:szCs w:val="16"/>
              </w:rPr>
              <w:t>77</w:t>
            </w:r>
          </w:p>
        </w:tc>
        <w:tc>
          <w:tcPr>
            <w:tcW w:w="900" w:type="dxa"/>
            <w:vAlign w:val="center"/>
          </w:tcPr>
          <w:p w14:paraId="310BF6B8" w14:textId="02CD7FF8" w:rsidR="006A32B8" w:rsidRPr="00786319" w:rsidRDefault="006A32B8" w:rsidP="00786319">
            <w:pPr>
              <w:pStyle w:val="StdCurveTable"/>
              <w:spacing w:before="0" w:after="0"/>
              <w:rPr>
                <w:sz w:val="16"/>
                <w:szCs w:val="16"/>
                <w:lang w:val="en-GB"/>
              </w:rPr>
            </w:pPr>
            <w:r w:rsidRPr="00786319">
              <w:rPr>
                <w:sz w:val="16"/>
                <w:szCs w:val="16"/>
              </w:rPr>
              <w:t>90</w:t>
            </w:r>
          </w:p>
        </w:tc>
      </w:tr>
      <w:tr w:rsidR="006A32B8" w:rsidRPr="00786319" w14:paraId="1F923421" w14:textId="77777777" w:rsidTr="00786319">
        <w:trPr>
          <w:trHeight w:hRule="exact" w:val="302"/>
          <w:jc w:val="center"/>
        </w:trPr>
        <w:tc>
          <w:tcPr>
            <w:tcW w:w="895" w:type="dxa"/>
            <w:vMerge w:val="restart"/>
            <w:vAlign w:val="center"/>
          </w:tcPr>
          <w:p w14:paraId="11CBE348" w14:textId="77777777" w:rsidR="006A32B8" w:rsidRPr="00786319" w:rsidRDefault="006A32B8" w:rsidP="006A32B8">
            <w:pPr>
              <w:pStyle w:val="StdCurveTable"/>
              <w:rPr>
                <w:sz w:val="16"/>
                <w:szCs w:val="16"/>
                <w:lang w:val="en-GB"/>
              </w:rPr>
            </w:pPr>
            <w:r w:rsidRPr="00786319">
              <w:rPr>
                <w:sz w:val="16"/>
                <w:szCs w:val="16"/>
                <w:lang w:val="en-GB"/>
              </w:rPr>
              <w:t>8</w:t>
            </w:r>
          </w:p>
        </w:tc>
        <w:tc>
          <w:tcPr>
            <w:tcW w:w="1710" w:type="dxa"/>
            <w:vAlign w:val="center"/>
          </w:tcPr>
          <w:p w14:paraId="55DAE904" w14:textId="77777777" w:rsidR="006A32B8" w:rsidRPr="00786319" w:rsidRDefault="006A32B8" w:rsidP="006A32B8">
            <w:pPr>
              <w:pStyle w:val="StdCurveTable"/>
              <w:rPr>
                <w:sz w:val="16"/>
                <w:szCs w:val="16"/>
                <w:lang w:val="en-GB"/>
              </w:rPr>
            </w:pPr>
            <w:r w:rsidRPr="00786319">
              <w:rPr>
                <w:sz w:val="16"/>
                <w:szCs w:val="16"/>
                <w:lang w:val="en-GB"/>
              </w:rPr>
              <w:t>pg/mL</w:t>
            </w:r>
          </w:p>
        </w:tc>
        <w:tc>
          <w:tcPr>
            <w:tcW w:w="810" w:type="dxa"/>
            <w:vAlign w:val="center"/>
          </w:tcPr>
          <w:p w14:paraId="4A2A3092" w14:textId="20B30943" w:rsidR="006A32B8" w:rsidRPr="00786319" w:rsidRDefault="006A32B8" w:rsidP="00786319">
            <w:pPr>
              <w:pStyle w:val="StdCurveTable"/>
              <w:spacing w:before="0" w:after="0"/>
              <w:rPr>
                <w:sz w:val="16"/>
                <w:szCs w:val="16"/>
                <w:lang w:val="en-GB"/>
              </w:rPr>
            </w:pPr>
            <w:r w:rsidRPr="00786319">
              <w:rPr>
                <w:sz w:val="16"/>
                <w:szCs w:val="16"/>
              </w:rPr>
              <w:t>74</w:t>
            </w:r>
          </w:p>
        </w:tc>
        <w:tc>
          <w:tcPr>
            <w:tcW w:w="900" w:type="dxa"/>
            <w:vAlign w:val="center"/>
          </w:tcPr>
          <w:p w14:paraId="4F961D04" w14:textId="0F7723B7" w:rsidR="006A32B8" w:rsidRPr="00786319" w:rsidRDefault="006A32B8" w:rsidP="00786319">
            <w:pPr>
              <w:pStyle w:val="StdCurveTable"/>
              <w:spacing w:before="0" w:after="0"/>
              <w:rPr>
                <w:sz w:val="16"/>
                <w:szCs w:val="16"/>
                <w:lang w:val="en-GB"/>
              </w:rPr>
            </w:pPr>
            <w:r w:rsidRPr="00786319">
              <w:rPr>
                <w:sz w:val="16"/>
                <w:szCs w:val="16"/>
              </w:rPr>
              <w:t>71</w:t>
            </w:r>
          </w:p>
        </w:tc>
        <w:tc>
          <w:tcPr>
            <w:tcW w:w="810" w:type="dxa"/>
            <w:vAlign w:val="center"/>
          </w:tcPr>
          <w:p w14:paraId="4CE40356" w14:textId="68A1DBD3" w:rsidR="006A32B8" w:rsidRPr="00786319" w:rsidRDefault="006A32B8" w:rsidP="00786319">
            <w:pPr>
              <w:pStyle w:val="StdCurveTable"/>
              <w:spacing w:before="0" w:after="0"/>
              <w:rPr>
                <w:sz w:val="16"/>
                <w:szCs w:val="16"/>
                <w:lang w:val="en-GB"/>
              </w:rPr>
            </w:pPr>
            <w:r w:rsidRPr="00786319">
              <w:rPr>
                <w:sz w:val="16"/>
                <w:szCs w:val="16"/>
              </w:rPr>
              <w:t>85</w:t>
            </w:r>
          </w:p>
        </w:tc>
        <w:tc>
          <w:tcPr>
            <w:tcW w:w="900" w:type="dxa"/>
            <w:vAlign w:val="center"/>
          </w:tcPr>
          <w:p w14:paraId="6260CEC2" w14:textId="247B1E46" w:rsidR="006A32B8" w:rsidRPr="00786319" w:rsidRDefault="006A32B8" w:rsidP="00786319">
            <w:pPr>
              <w:pStyle w:val="StdCurveTable"/>
              <w:spacing w:before="0" w:after="0"/>
              <w:rPr>
                <w:sz w:val="16"/>
                <w:szCs w:val="16"/>
                <w:lang w:val="en-GB"/>
              </w:rPr>
            </w:pPr>
            <w:r w:rsidRPr="00786319">
              <w:rPr>
                <w:sz w:val="16"/>
                <w:szCs w:val="16"/>
              </w:rPr>
              <w:t>85</w:t>
            </w:r>
          </w:p>
        </w:tc>
      </w:tr>
      <w:tr w:rsidR="006A32B8" w:rsidRPr="00786319" w14:paraId="367D276C" w14:textId="77777777" w:rsidTr="00786319">
        <w:trPr>
          <w:trHeight w:hRule="exact" w:val="302"/>
          <w:jc w:val="center"/>
        </w:trPr>
        <w:tc>
          <w:tcPr>
            <w:tcW w:w="895" w:type="dxa"/>
            <w:vMerge/>
            <w:vAlign w:val="center"/>
          </w:tcPr>
          <w:p w14:paraId="46E6899D" w14:textId="77777777" w:rsidR="006A32B8" w:rsidRPr="00786319" w:rsidRDefault="006A32B8" w:rsidP="006A32B8">
            <w:pPr>
              <w:pStyle w:val="StdCurveTable"/>
              <w:rPr>
                <w:sz w:val="16"/>
                <w:szCs w:val="16"/>
                <w:lang w:val="en-GB"/>
              </w:rPr>
            </w:pPr>
          </w:p>
        </w:tc>
        <w:tc>
          <w:tcPr>
            <w:tcW w:w="1710" w:type="dxa"/>
            <w:vAlign w:val="center"/>
          </w:tcPr>
          <w:p w14:paraId="153A2BA6"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810" w:type="dxa"/>
            <w:vAlign w:val="center"/>
          </w:tcPr>
          <w:p w14:paraId="73A92A16" w14:textId="22451722" w:rsidR="006A32B8" w:rsidRPr="00786319" w:rsidRDefault="006A32B8" w:rsidP="00786319">
            <w:pPr>
              <w:pStyle w:val="StdCurveTable"/>
              <w:spacing w:before="0" w:after="0"/>
              <w:rPr>
                <w:sz w:val="16"/>
                <w:szCs w:val="16"/>
                <w:lang w:val="en-GB"/>
              </w:rPr>
            </w:pPr>
            <w:r w:rsidRPr="00786319">
              <w:rPr>
                <w:sz w:val="16"/>
                <w:szCs w:val="16"/>
              </w:rPr>
              <w:t>83</w:t>
            </w:r>
          </w:p>
        </w:tc>
        <w:tc>
          <w:tcPr>
            <w:tcW w:w="900" w:type="dxa"/>
            <w:vAlign w:val="center"/>
          </w:tcPr>
          <w:p w14:paraId="3BC08355" w14:textId="4F953391" w:rsidR="006A32B8" w:rsidRPr="00786319" w:rsidRDefault="006A32B8" w:rsidP="00786319">
            <w:pPr>
              <w:pStyle w:val="StdCurveTable"/>
              <w:spacing w:before="0" w:after="0"/>
              <w:rPr>
                <w:sz w:val="16"/>
                <w:szCs w:val="16"/>
                <w:lang w:val="en-GB"/>
              </w:rPr>
            </w:pPr>
            <w:r w:rsidRPr="00786319">
              <w:rPr>
                <w:sz w:val="16"/>
                <w:szCs w:val="16"/>
              </w:rPr>
              <w:t>86</w:t>
            </w:r>
          </w:p>
        </w:tc>
        <w:tc>
          <w:tcPr>
            <w:tcW w:w="810" w:type="dxa"/>
            <w:vAlign w:val="center"/>
          </w:tcPr>
          <w:p w14:paraId="637B18BC" w14:textId="29E80EB4" w:rsidR="006A32B8" w:rsidRPr="00786319" w:rsidRDefault="006A32B8" w:rsidP="00786319">
            <w:pPr>
              <w:pStyle w:val="StdCurveTable"/>
              <w:spacing w:before="0" w:after="0"/>
              <w:rPr>
                <w:sz w:val="16"/>
                <w:szCs w:val="16"/>
                <w:lang w:val="en-GB"/>
              </w:rPr>
            </w:pPr>
            <w:r w:rsidRPr="00786319">
              <w:rPr>
                <w:sz w:val="16"/>
                <w:szCs w:val="16"/>
              </w:rPr>
              <w:t>37</w:t>
            </w:r>
          </w:p>
        </w:tc>
        <w:tc>
          <w:tcPr>
            <w:tcW w:w="900" w:type="dxa"/>
            <w:vAlign w:val="center"/>
          </w:tcPr>
          <w:p w14:paraId="0470E1BB" w14:textId="4688DEBD" w:rsidR="006A32B8" w:rsidRPr="00786319" w:rsidRDefault="006A32B8" w:rsidP="00786319">
            <w:pPr>
              <w:pStyle w:val="StdCurveTable"/>
              <w:spacing w:before="0" w:after="0"/>
              <w:rPr>
                <w:sz w:val="16"/>
                <w:szCs w:val="16"/>
                <w:lang w:val="en-GB"/>
              </w:rPr>
            </w:pPr>
            <w:r w:rsidRPr="00786319">
              <w:rPr>
                <w:sz w:val="16"/>
                <w:szCs w:val="16"/>
              </w:rPr>
              <w:t>89</w:t>
            </w:r>
          </w:p>
        </w:tc>
      </w:tr>
      <w:tr w:rsidR="006A32B8" w:rsidRPr="00786319" w14:paraId="6A372BFF" w14:textId="77777777" w:rsidTr="00786319">
        <w:trPr>
          <w:trHeight w:hRule="exact" w:val="302"/>
          <w:jc w:val="center"/>
        </w:trPr>
        <w:tc>
          <w:tcPr>
            <w:tcW w:w="895" w:type="dxa"/>
            <w:vMerge w:val="restart"/>
            <w:vAlign w:val="center"/>
          </w:tcPr>
          <w:p w14:paraId="7A5E1A98" w14:textId="77777777" w:rsidR="006A32B8" w:rsidRPr="00786319" w:rsidRDefault="006A32B8" w:rsidP="006A32B8">
            <w:pPr>
              <w:pStyle w:val="StdCurveTable"/>
              <w:rPr>
                <w:sz w:val="16"/>
                <w:szCs w:val="16"/>
                <w:lang w:val="en-GB"/>
              </w:rPr>
            </w:pPr>
            <w:r w:rsidRPr="00786319">
              <w:rPr>
                <w:sz w:val="16"/>
                <w:szCs w:val="16"/>
                <w:lang w:val="en-GB"/>
              </w:rPr>
              <w:t>16</w:t>
            </w:r>
          </w:p>
        </w:tc>
        <w:tc>
          <w:tcPr>
            <w:tcW w:w="1710" w:type="dxa"/>
            <w:vAlign w:val="center"/>
          </w:tcPr>
          <w:p w14:paraId="072F3A8C" w14:textId="77777777" w:rsidR="006A32B8" w:rsidRPr="00786319" w:rsidRDefault="006A32B8" w:rsidP="006A32B8">
            <w:pPr>
              <w:pStyle w:val="StdCurveTable"/>
              <w:rPr>
                <w:sz w:val="16"/>
                <w:szCs w:val="16"/>
                <w:lang w:val="en-GB"/>
              </w:rPr>
            </w:pPr>
            <w:r w:rsidRPr="00786319">
              <w:rPr>
                <w:sz w:val="16"/>
                <w:szCs w:val="16"/>
                <w:lang w:val="en-GB"/>
              </w:rPr>
              <w:t>pg/mL</w:t>
            </w:r>
          </w:p>
        </w:tc>
        <w:tc>
          <w:tcPr>
            <w:tcW w:w="810" w:type="dxa"/>
            <w:vAlign w:val="center"/>
          </w:tcPr>
          <w:p w14:paraId="39E5D41E" w14:textId="0BD5E037" w:rsidR="006A32B8" w:rsidRPr="00786319" w:rsidRDefault="006A32B8" w:rsidP="00786319">
            <w:pPr>
              <w:pStyle w:val="StdCurveTable"/>
              <w:spacing w:before="0" w:after="0"/>
              <w:rPr>
                <w:sz w:val="16"/>
                <w:szCs w:val="16"/>
                <w:lang w:val="en-GB"/>
              </w:rPr>
            </w:pPr>
            <w:r w:rsidRPr="00786319">
              <w:rPr>
                <w:sz w:val="16"/>
                <w:szCs w:val="16"/>
              </w:rPr>
              <w:t>37</w:t>
            </w:r>
          </w:p>
        </w:tc>
        <w:tc>
          <w:tcPr>
            <w:tcW w:w="900" w:type="dxa"/>
            <w:vAlign w:val="center"/>
          </w:tcPr>
          <w:p w14:paraId="410752C6" w14:textId="27075282" w:rsidR="006A32B8" w:rsidRPr="00786319" w:rsidRDefault="006A32B8" w:rsidP="00786319">
            <w:pPr>
              <w:pStyle w:val="StdCurveTable"/>
              <w:spacing w:before="0" w:after="0"/>
              <w:rPr>
                <w:sz w:val="16"/>
                <w:szCs w:val="16"/>
                <w:lang w:val="en-GB"/>
              </w:rPr>
            </w:pPr>
            <w:r w:rsidRPr="00786319">
              <w:rPr>
                <w:sz w:val="16"/>
                <w:szCs w:val="16"/>
              </w:rPr>
              <w:t>37</w:t>
            </w:r>
          </w:p>
        </w:tc>
        <w:tc>
          <w:tcPr>
            <w:tcW w:w="810" w:type="dxa"/>
            <w:vAlign w:val="center"/>
          </w:tcPr>
          <w:p w14:paraId="50FF4188" w14:textId="5EF5055D" w:rsidR="006A32B8" w:rsidRPr="00786319" w:rsidRDefault="006A32B8" w:rsidP="00786319">
            <w:pPr>
              <w:pStyle w:val="StdCurveTable"/>
              <w:spacing w:before="0" w:after="0"/>
              <w:rPr>
                <w:sz w:val="16"/>
                <w:szCs w:val="16"/>
                <w:lang w:val="en-GB"/>
              </w:rPr>
            </w:pPr>
            <w:r w:rsidRPr="00786319">
              <w:rPr>
                <w:sz w:val="16"/>
                <w:szCs w:val="16"/>
              </w:rPr>
              <w:t>22</w:t>
            </w:r>
          </w:p>
        </w:tc>
        <w:tc>
          <w:tcPr>
            <w:tcW w:w="900" w:type="dxa"/>
            <w:vAlign w:val="center"/>
          </w:tcPr>
          <w:p w14:paraId="6B81E2CF" w14:textId="78DBAD34" w:rsidR="006A32B8" w:rsidRPr="00786319" w:rsidRDefault="006A32B8" w:rsidP="00786319">
            <w:pPr>
              <w:pStyle w:val="StdCurveTable"/>
              <w:spacing w:before="0" w:after="0"/>
              <w:rPr>
                <w:sz w:val="16"/>
                <w:szCs w:val="16"/>
                <w:lang w:val="en-GB"/>
              </w:rPr>
            </w:pPr>
            <w:r w:rsidRPr="00786319">
              <w:rPr>
                <w:sz w:val="16"/>
                <w:szCs w:val="16"/>
              </w:rPr>
              <w:t>42</w:t>
            </w:r>
          </w:p>
        </w:tc>
      </w:tr>
      <w:tr w:rsidR="006A32B8" w:rsidRPr="00786319" w14:paraId="1E456244" w14:textId="77777777" w:rsidTr="00786319">
        <w:trPr>
          <w:trHeight w:hRule="exact" w:val="302"/>
          <w:jc w:val="center"/>
        </w:trPr>
        <w:tc>
          <w:tcPr>
            <w:tcW w:w="895" w:type="dxa"/>
            <w:vMerge/>
            <w:vAlign w:val="center"/>
          </w:tcPr>
          <w:p w14:paraId="619FB95D" w14:textId="77777777" w:rsidR="006A32B8" w:rsidRPr="00786319" w:rsidRDefault="006A32B8" w:rsidP="006A32B8">
            <w:pPr>
              <w:pStyle w:val="StdCurveTable"/>
              <w:rPr>
                <w:sz w:val="16"/>
                <w:szCs w:val="16"/>
                <w:lang w:val="en-GB"/>
              </w:rPr>
            </w:pPr>
          </w:p>
        </w:tc>
        <w:tc>
          <w:tcPr>
            <w:tcW w:w="1710" w:type="dxa"/>
            <w:vAlign w:val="center"/>
          </w:tcPr>
          <w:p w14:paraId="47971BEC" w14:textId="77777777" w:rsidR="006A32B8" w:rsidRPr="00786319" w:rsidRDefault="006A32B8" w:rsidP="006A32B8">
            <w:pPr>
              <w:pStyle w:val="StdCurveTable"/>
              <w:rPr>
                <w:b/>
                <w:sz w:val="16"/>
                <w:szCs w:val="16"/>
                <w:lang w:val="en-GB"/>
              </w:rPr>
            </w:pPr>
            <w:r w:rsidRPr="00786319">
              <w:rPr>
                <w:b/>
                <w:sz w:val="16"/>
                <w:szCs w:val="16"/>
                <w:lang w:val="en-GB"/>
              </w:rPr>
              <w:t>% Expected value</w:t>
            </w:r>
          </w:p>
        </w:tc>
        <w:tc>
          <w:tcPr>
            <w:tcW w:w="810" w:type="dxa"/>
            <w:vAlign w:val="center"/>
          </w:tcPr>
          <w:p w14:paraId="0B16FF3C" w14:textId="1E909DBA" w:rsidR="006A32B8" w:rsidRPr="00786319" w:rsidRDefault="006A32B8" w:rsidP="00786319">
            <w:pPr>
              <w:pStyle w:val="StdCurveTable"/>
              <w:spacing w:before="0" w:after="0"/>
              <w:rPr>
                <w:sz w:val="16"/>
                <w:szCs w:val="16"/>
                <w:lang w:val="en-GB"/>
              </w:rPr>
            </w:pPr>
            <w:r w:rsidRPr="00786319">
              <w:rPr>
                <w:sz w:val="16"/>
                <w:szCs w:val="16"/>
              </w:rPr>
              <w:t>83</w:t>
            </w:r>
          </w:p>
        </w:tc>
        <w:tc>
          <w:tcPr>
            <w:tcW w:w="900" w:type="dxa"/>
            <w:vAlign w:val="center"/>
          </w:tcPr>
          <w:p w14:paraId="0C4A53C0" w14:textId="2CFFA989" w:rsidR="006A32B8" w:rsidRPr="00786319" w:rsidRDefault="006A32B8" w:rsidP="00786319">
            <w:pPr>
              <w:pStyle w:val="StdCurveTable"/>
              <w:spacing w:before="0" w:after="0"/>
              <w:rPr>
                <w:sz w:val="16"/>
                <w:szCs w:val="16"/>
                <w:lang w:val="en-GB"/>
              </w:rPr>
            </w:pPr>
            <w:r w:rsidRPr="00786319">
              <w:rPr>
                <w:sz w:val="16"/>
                <w:szCs w:val="16"/>
              </w:rPr>
              <w:t>91</w:t>
            </w:r>
          </w:p>
        </w:tc>
        <w:tc>
          <w:tcPr>
            <w:tcW w:w="810" w:type="dxa"/>
            <w:vAlign w:val="center"/>
          </w:tcPr>
          <w:p w14:paraId="1A7BB402" w14:textId="6717B2C0" w:rsidR="006A32B8" w:rsidRPr="00786319" w:rsidRDefault="006A32B8" w:rsidP="00786319">
            <w:pPr>
              <w:pStyle w:val="StdCurveTable"/>
              <w:spacing w:before="0" w:after="0"/>
              <w:rPr>
                <w:sz w:val="16"/>
                <w:szCs w:val="16"/>
                <w:lang w:val="en-GB"/>
              </w:rPr>
            </w:pPr>
            <w:r w:rsidRPr="00786319">
              <w:rPr>
                <w:sz w:val="16"/>
                <w:szCs w:val="16"/>
              </w:rPr>
              <w:t>99</w:t>
            </w:r>
          </w:p>
        </w:tc>
        <w:tc>
          <w:tcPr>
            <w:tcW w:w="900" w:type="dxa"/>
            <w:vAlign w:val="center"/>
          </w:tcPr>
          <w:p w14:paraId="16B5809A" w14:textId="1331629E" w:rsidR="006A32B8" w:rsidRPr="00786319" w:rsidRDefault="006A32B8" w:rsidP="00786319">
            <w:pPr>
              <w:pStyle w:val="StdCurveTable"/>
              <w:spacing w:before="0" w:after="0"/>
              <w:rPr>
                <w:sz w:val="16"/>
                <w:szCs w:val="16"/>
                <w:lang w:val="en-GB"/>
              </w:rPr>
            </w:pPr>
            <w:r w:rsidRPr="00786319">
              <w:rPr>
                <w:sz w:val="16"/>
                <w:szCs w:val="16"/>
              </w:rPr>
              <w:t>89</w:t>
            </w:r>
          </w:p>
        </w:tc>
      </w:tr>
    </w:tbl>
    <w:p w14:paraId="3BDCC069" w14:textId="77777777" w:rsidR="00AC5AE6" w:rsidRPr="00786319" w:rsidRDefault="00AC5AE6" w:rsidP="00201104">
      <w:pPr>
        <w:spacing w:after="0"/>
        <w:rPr>
          <w:rFonts w:ascii="Century Gothic" w:hAnsi="Century Gothic"/>
          <w:sz w:val="16"/>
          <w:szCs w:val="18"/>
        </w:rPr>
      </w:pPr>
    </w:p>
    <w:p w14:paraId="179CF6B0" w14:textId="77777777" w:rsidR="00AE24EE" w:rsidRPr="00786319" w:rsidRDefault="00AE24EE" w:rsidP="00201104">
      <w:pPr>
        <w:spacing w:after="0"/>
        <w:rPr>
          <w:rFonts w:ascii="Century Gothic" w:hAnsi="Century Gothic"/>
          <w:sz w:val="16"/>
          <w:szCs w:val="18"/>
        </w:rPr>
      </w:pPr>
    </w:p>
    <w:p w14:paraId="7BB08BEF" w14:textId="77777777" w:rsidR="0026604C" w:rsidRPr="00786319" w:rsidRDefault="0026604C" w:rsidP="00201104">
      <w:pPr>
        <w:spacing w:after="0"/>
        <w:rPr>
          <w:rFonts w:ascii="Century Gothic" w:hAnsi="Century Gothic"/>
          <w:b/>
          <w:bCs/>
          <w:sz w:val="18"/>
          <w:szCs w:val="18"/>
        </w:rPr>
      </w:pPr>
      <w:r w:rsidRPr="00786319">
        <w:rPr>
          <w:rFonts w:ascii="Century Gothic" w:hAnsi="Century Gothic"/>
          <w:b/>
          <w:bCs/>
          <w:sz w:val="18"/>
          <w:szCs w:val="18"/>
        </w:rPr>
        <w:t>Precision</w:t>
      </w:r>
    </w:p>
    <w:p w14:paraId="3EF55366" w14:textId="41C27B06" w:rsidR="0026604C" w:rsidRPr="00786319" w:rsidRDefault="009C22D8" w:rsidP="00201104">
      <w:pPr>
        <w:spacing w:after="0"/>
        <w:rPr>
          <w:rFonts w:ascii="Century Gothic" w:hAnsi="Century Gothic"/>
          <w:sz w:val="16"/>
          <w:szCs w:val="18"/>
        </w:rPr>
      </w:pPr>
      <w:r w:rsidRPr="00786319">
        <w:rPr>
          <w:rFonts w:ascii="Century Gothic" w:hAnsi="Century Gothic"/>
          <w:sz w:val="16"/>
          <w:szCs w:val="18"/>
        </w:rPr>
        <w:t xml:space="preserve">Mean coefficient of variations of interpolated values of </w:t>
      </w:r>
      <w:sdt>
        <w:sdtPr>
          <w:rPr>
            <w:rFonts w:ascii="Century Gothic" w:hAnsi="Century Gothic"/>
            <w:bCs/>
            <w:sz w:val="16"/>
            <w:szCs w:val="16"/>
          </w:rPr>
          <w:alias w:val="Target"/>
          <w:tag w:val="Target"/>
          <w:id w:val="-318810218"/>
          <w:placeholder>
            <w:docPart w:val="87D62F67DCF1429DA3613E93F0162379"/>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Pr="00786319">
        <w:rPr>
          <w:rFonts w:ascii="Century Gothic" w:hAnsi="Century Gothic"/>
          <w:sz w:val="16"/>
          <w:szCs w:val="18"/>
        </w:rPr>
        <w:t xml:space="preserve"> from three concentrations</w:t>
      </w:r>
      <w:r w:rsidR="005E7808" w:rsidRPr="00786319">
        <w:rPr>
          <w:rFonts w:ascii="Century Gothic" w:hAnsi="Century Gothic"/>
          <w:sz w:val="16"/>
          <w:szCs w:val="18"/>
        </w:rPr>
        <w:t xml:space="preserve"> </w:t>
      </w:r>
      <w:r w:rsidRPr="00786319">
        <w:rPr>
          <w:rFonts w:ascii="Century Gothic" w:hAnsi="Century Gothic"/>
          <w:sz w:val="16"/>
          <w:szCs w:val="18"/>
        </w:rPr>
        <w:t xml:space="preserve">of </w:t>
      </w:r>
      <w:r w:rsidR="00797E62" w:rsidRPr="00786319">
        <w:rPr>
          <w:rFonts w:ascii="Century Gothic" w:hAnsi="Century Gothic"/>
          <w:sz w:val="16"/>
          <w:szCs w:val="18"/>
        </w:rPr>
        <w:t xml:space="preserve">normal </w:t>
      </w:r>
      <w:r w:rsidR="005E7808" w:rsidRPr="00786319">
        <w:rPr>
          <w:rFonts w:ascii="Century Gothic" w:hAnsi="Century Gothic"/>
          <w:sz w:val="16"/>
          <w:szCs w:val="18"/>
        </w:rPr>
        <w:t>human serum</w:t>
      </w:r>
      <w:r w:rsidRPr="00786319">
        <w:rPr>
          <w:rFonts w:ascii="Century Gothic" w:hAnsi="Century Gothic"/>
          <w:sz w:val="16"/>
          <w:szCs w:val="18"/>
        </w:rPr>
        <w:t xml:space="preserve"> within the working range of the assay.</w:t>
      </w:r>
    </w:p>
    <w:tbl>
      <w:tblPr>
        <w:tblStyle w:val="TableGrid"/>
        <w:tblW w:w="0" w:type="auto"/>
        <w:tblLook w:val="04A0" w:firstRow="1" w:lastRow="0" w:firstColumn="1" w:lastColumn="0" w:noHBand="0" w:noVBand="1"/>
      </w:tblPr>
      <w:tblGrid>
        <w:gridCol w:w="2453"/>
        <w:gridCol w:w="2453"/>
        <w:gridCol w:w="2454"/>
      </w:tblGrid>
      <w:tr w:rsidR="0026604C" w:rsidRPr="00786319" w14:paraId="10735105" w14:textId="77777777" w:rsidTr="0026604C">
        <w:tc>
          <w:tcPr>
            <w:tcW w:w="2453" w:type="dxa"/>
          </w:tcPr>
          <w:p w14:paraId="648D4865" w14:textId="77777777" w:rsidR="0026604C" w:rsidRPr="00786319" w:rsidRDefault="0026604C" w:rsidP="009C22D8">
            <w:pPr>
              <w:jc w:val="center"/>
              <w:rPr>
                <w:rFonts w:ascii="Century Gothic" w:hAnsi="Century Gothic"/>
                <w:b/>
                <w:bCs/>
                <w:sz w:val="16"/>
                <w:szCs w:val="18"/>
              </w:rPr>
            </w:pPr>
          </w:p>
        </w:tc>
        <w:tc>
          <w:tcPr>
            <w:tcW w:w="2453" w:type="dxa"/>
          </w:tcPr>
          <w:p w14:paraId="1B1F2A74" w14:textId="77777777" w:rsidR="0026604C" w:rsidRPr="00786319" w:rsidRDefault="0026604C" w:rsidP="009C22D8">
            <w:pPr>
              <w:jc w:val="center"/>
              <w:rPr>
                <w:rFonts w:ascii="Century Gothic" w:hAnsi="Century Gothic"/>
                <w:b/>
                <w:bCs/>
                <w:sz w:val="16"/>
                <w:szCs w:val="18"/>
              </w:rPr>
            </w:pPr>
            <w:r w:rsidRPr="00786319">
              <w:rPr>
                <w:rFonts w:ascii="Century Gothic" w:hAnsi="Century Gothic"/>
                <w:b/>
                <w:bCs/>
                <w:sz w:val="16"/>
                <w:szCs w:val="18"/>
              </w:rPr>
              <w:t>Intra-assay</w:t>
            </w:r>
          </w:p>
        </w:tc>
        <w:tc>
          <w:tcPr>
            <w:tcW w:w="2454" w:type="dxa"/>
          </w:tcPr>
          <w:p w14:paraId="15AC5CDD" w14:textId="77777777" w:rsidR="0026604C" w:rsidRPr="00786319" w:rsidRDefault="0026604C" w:rsidP="009C22D8">
            <w:pPr>
              <w:jc w:val="center"/>
              <w:rPr>
                <w:rFonts w:ascii="Century Gothic" w:hAnsi="Century Gothic"/>
                <w:b/>
                <w:bCs/>
                <w:sz w:val="16"/>
                <w:szCs w:val="18"/>
              </w:rPr>
            </w:pPr>
            <w:r w:rsidRPr="00786319">
              <w:rPr>
                <w:rFonts w:ascii="Century Gothic" w:hAnsi="Century Gothic"/>
                <w:b/>
                <w:bCs/>
                <w:sz w:val="16"/>
                <w:szCs w:val="18"/>
              </w:rPr>
              <w:t>Inter</w:t>
            </w:r>
            <w:r w:rsidR="00B77677" w:rsidRPr="00786319">
              <w:rPr>
                <w:rFonts w:ascii="Century Gothic" w:hAnsi="Century Gothic"/>
                <w:b/>
                <w:bCs/>
                <w:sz w:val="16"/>
                <w:szCs w:val="18"/>
              </w:rPr>
              <w:t>-a</w:t>
            </w:r>
            <w:r w:rsidRPr="00786319">
              <w:rPr>
                <w:rFonts w:ascii="Century Gothic" w:hAnsi="Century Gothic"/>
                <w:b/>
                <w:bCs/>
                <w:sz w:val="16"/>
                <w:szCs w:val="18"/>
              </w:rPr>
              <w:t>ssay</w:t>
            </w:r>
          </w:p>
        </w:tc>
      </w:tr>
      <w:tr w:rsidR="005E7808" w:rsidRPr="00786319" w14:paraId="759B65CD" w14:textId="77777777" w:rsidTr="00786319">
        <w:tc>
          <w:tcPr>
            <w:tcW w:w="2453" w:type="dxa"/>
          </w:tcPr>
          <w:p w14:paraId="32F7F247" w14:textId="77777777" w:rsidR="005E7808" w:rsidRPr="00786319" w:rsidRDefault="005E7808" w:rsidP="005E7808">
            <w:pPr>
              <w:jc w:val="center"/>
              <w:rPr>
                <w:rFonts w:ascii="Century Gothic" w:hAnsi="Century Gothic"/>
                <w:b/>
                <w:bCs/>
                <w:sz w:val="16"/>
                <w:szCs w:val="18"/>
              </w:rPr>
            </w:pPr>
            <w:r w:rsidRPr="00786319">
              <w:rPr>
                <w:rFonts w:ascii="Century Gothic" w:hAnsi="Century Gothic"/>
                <w:b/>
                <w:bCs/>
                <w:sz w:val="16"/>
                <w:szCs w:val="18"/>
              </w:rPr>
              <w:t>N=</w:t>
            </w:r>
          </w:p>
        </w:tc>
        <w:tc>
          <w:tcPr>
            <w:tcW w:w="2453" w:type="dxa"/>
            <w:vAlign w:val="center"/>
          </w:tcPr>
          <w:p w14:paraId="6D164FE1" w14:textId="71BD1121" w:rsidR="005E7808" w:rsidRPr="00786319" w:rsidRDefault="005E7808" w:rsidP="005E7808">
            <w:pPr>
              <w:jc w:val="center"/>
              <w:rPr>
                <w:rFonts w:ascii="Century Gothic" w:hAnsi="Century Gothic"/>
                <w:sz w:val="16"/>
                <w:szCs w:val="16"/>
              </w:rPr>
            </w:pPr>
            <w:r w:rsidRPr="00786319">
              <w:rPr>
                <w:rFonts w:ascii="Century Gothic" w:hAnsi="Century Gothic"/>
                <w:sz w:val="16"/>
                <w:szCs w:val="16"/>
              </w:rPr>
              <w:t>8</w:t>
            </w:r>
          </w:p>
        </w:tc>
        <w:tc>
          <w:tcPr>
            <w:tcW w:w="2454" w:type="dxa"/>
          </w:tcPr>
          <w:p w14:paraId="0C034C86" w14:textId="7D471EF6" w:rsidR="005E7808" w:rsidRPr="00786319" w:rsidRDefault="005E7808" w:rsidP="005E7808">
            <w:pPr>
              <w:jc w:val="center"/>
              <w:rPr>
                <w:rFonts w:ascii="Century Gothic" w:hAnsi="Century Gothic"/>
                <w:sz w:val="16"/>
                <w:szCs w:val="16"/>
              </w:rPr>
            </w:pPr>
            <w:r w:rsidRPr="00786319">
              <w:rPr>
                <w:rFonts w:ascii="Century Gothic" w:hAnsi="Century Gothic"/>
                <w:sz w:val="16"/>
                <w:szCs w:val="16"/>
              </w:rPr>
              <w:t>3</w:t>
            </w:r>
          </w:p>
        </w:tc>
      </w:tr>
      <w:tr w:rsidR="005E7808" w:rsidRPr="00786319" w14:paraId="144FAD7A" w14:textId="77777777" w:rsidTr="00786319">
        <w:tc>
          <w:tcPr>
            <w:tcW w:w="2453" w:type="dxa"/>
          </w:tcPr>
          <w:p w14:paraId="659D615B" w14:textId="77777777" w:rsidR="005E7808" w:rsidRPr="00786319" w:rsidRDefault="005E7808" w:rsidP="005E7808">
            <w:pPr>
              <w:jc w:val="center"/>
              <w:rPr>
                <w:rFonts w:ascii="Century Gothic" w:hAnsi="Century Gothic"/>
                <w:b/>
                <w:bCs/>
                <w:sz w:val="16"/>
                <w:szCs w:val="18"/>
              </w:rPr>
            </w:pPr>
            <w:r w:rsidRPr="00786319">
              <w:rPr>
                <w:rFonts w:ascii="Century Gothic" w:hAnsi="Century Gothic"/>
                <w:b/>
                <w:bCs/>
                <w:sz w:val="16"/>
                <w:szCs w:val="18"/>
              </w:rPr>
              <w:t>CV (%)</w:t>
            </w:r>
          </w:p>
        </w:tc>
        <w:tc>
          <w:tcPr>
            <w:tcW w:w="2453" w:type="dxa"/>
            <w:vAlign w:val="center"/>
          </w:tcPr>
          <w:p w14:paraId="61ACD1DF" w14:textId="2C7BCCDD" w:rsidR="005E7808" w:rsidRPr="00786319" w:rsidRDefault="005E7808" w:rsidP="005E7808">
            <w:pPr>
              <w:jc w:val="center"/>
              <w:rPr>
                <w:rFonts w:ascii="Century Gothic" w:hAnsi="Century Gothic"/>
                <w:sz w:val="16"/>
                <w:szCs w:val="16"/>
              </w:rPr>
            </w:pPr>
            <w:r w:rsidRPr="00786319">
              <w:rPr>
                <w:rFonts w:ascii="Century Gothic" w:hAnsi="Century Gothic"/>
                <w:sz w:val="16"/>
                <w:szCs w:val="16"/>
              </w:rPr>
              <w:t>4.3</w:t>
            </w:r>
          </w:p>
        </w:tc>
        <w:tc>
          <w:tcPr>
            <w:tcW w:w="2454" w:type="dxa"/>
          </w:tcPr>
          <w:p w14:paraId="3DFC54D8" w14:textId="246EF9C0" w:rsidR="005E7808" w:rsidRPr="00786319" w:rsidRDefault="005E7808" w:rsidP="005E7808">
            <w:pPr>
              <w:jc w:val="center"/>
              <w:rPr>
                <w:rFonts w:ascii="Century Gothic" w:hAnsi="Century Gothic"/>
                <w:sz w:val="16"/>
                <w:szCs w:val="16"/>
              </w:rPr>
            </w:pPr>
            <w:r w:rsidRPr="00786319">
              <w:rPr>
                <w:rFonts w:ascii="Century Gothic" w:hAnsi="Century Gothic"/>
                <w:sz w:val="16"/>
                <w:szCs w:val="16"/>
              </w:rPr>
              <w:t>5.6</w:t>
            </w:r>
          </w:p>
        </w:tc>
      </w:tr>
    </w:tbl>
    <w:p w14:paraId="4FBECDFA" w14:textId="77777777" w:rsidR="0026604C" w:rsidRPr="00786319" w:rsidRDefault="0026604C" w:rsidP="00201104">
      <w:pPr>
        <w:spacing w:after="0"/>
        <w:rPr>
          <w:rFonts w:ascii="Century Gothic" w:hAnsi="Century Gothic"/>
          <w:b/>
          <w:bCs/>
          <w:sz w:val="16"/>
          <w:szCs w:val="18"/>
        </w:rPr>
      </w:pPr>
    </w:p>
    <w:p w14:paraId="65F0D38C" w14:textId="77777777" w:rsidR="0026604C" w:rsidRPr="00786319" w:rsidRDefault="0026604C" w:rsidP="0026604C">
      <w:pPr>
        <w:spacing w:after="0"/>
        <w:jc w:val="both"/>
        <w:rPr>
          <w:rFonts w:ascii="Century Gothic" w:hAnsi="Century Gothic"/>
          <w:sz w:val="16"/>
          <w:szCs w:val="18"/>
        </w:rPr>
      </w:pPr>
    </w:p>
    <w:p w14:paraId="62F098FE" w14:textId="77777777" w:rsidR="0026604C" w:rsidRPr="00786319" w:rsidRDefault="0026604C" w:rsidP="0026604C">
      <w:pPr>
        <w:spacing w:after="0"/>
        <w:jc w:val="both"/>
        <w:rPr>
          <w:rFonts w:ascii="Century Gothic" w:hAnsi="Century Gothic"/>
          <w:b/>
          <w:bCs/>
          <w:sz w:val="16"/>
        </w:rPr>
      </w:pPr>
      <w:r w:rsidRPr="00786319">
        <w:rPr>
          <w:rFonts w:ascii="Century Gothic" w:hAnsi="Century Gothic"/>
          <w:b/>
          <w:bCs/>
          <w:sz w:val="16"/>
        </w:rPr>
        <w:t>Download our ELISA guide for technical hints, results, calculation, and troubleshooting tips:</w:t>
      </w:r>
    </w:p>
    <w:p w14:paraId="432A4122" w14:textId="77777777" w:rsidR="0026604C" w:rsidRPr="00786319" w:rsidRDefault="00000000" w:rsidP="0026604C">
      <w:pPr>
        <w:spacing w:after="0"/>
        <w:ind w:left="360"/>
        <w:jc w:val="both"/>
        <w:rPr>
          <w:rFonts w:ascii="Century Gothic" w:hAnsi="Century Gothic"/>
          <w:sz w:val="16"/>
          <w:szCs w:val="16"/>
        </w:rPr>
      </w:pPr>
      <w:hyperlink r:id="rId12" w:history="1">
        <w:r w:rsidR="0026604C" w:rsidRPr="00786319">
          <w:rPr>
            <w:rStyle w:val="Hyperlink"/>
            <w:rFonts w:ascii="Century Gothic" w:hAnsi="Century Gothic"/>
            <w:sz w:val="16"/>
            <w:szCs w:val="16"/>
          </w:rPr>
          <w:t>www.abcam.com/protocols/the-complete-elisa-guide</w:t>
        </w:r>
      </w:hyperlink>
    </w:p>
    <w:p w14:paraId="47118EAA" w14:textId="77777777" w:rsidR="0026604C" w:rsidRPr="00786319" w:rsidRDefault="0026604C" w:rsidP="0026604C">
      <w:pPr>
        <w:spacing w:after="0"/>
        <w:rPr>
          <w:rStyle w:val="Hyperlink"/>
          <w:rFonts w:ascii="Century Gothic" w:hAnsi="Century Gothic"/>
          <w:sz w:val="16"/>
          <w:szCs w:val="16"/>
        </w:rPr>
      </w:pPr>
      <w:r w:rsidRPr="00786319">
        <w:rPr>
          <w:rFonts w:ascii="Century Gothic" w:hAnsi="Century Gothic"/>
          <w:b/>
          <w:bCs/>
          <w:sz w:val="16"/>
          <w:szCs w:val="16"/>
        </w:rPr>
        <w:t>For technical support contact information, visit:</w:t>
      </w:r>
      <w:r w:rsidRPr="00786319">
        <w:rPr>
          <w:rFonts w:ascii="Century Gothic" w:hAnsi="Century Gothic"/>
          <w:sz w:val="16"/>
          <w:szCs w:val="16"/>
        </w:rPr>
        <w:t xml:space="preserve"> </w:t>
      </w:r>
      <w:hyperlink r:id="rId13" w:history="1">
        <w:r w:rsidRPr="00786319">
          <w:rPr>
            <w:rStyle w:val="Hyperlink"/>
            <w:rFonts w:ascii="Century Gothic" w:hAnsi="Century Gothic"/>
            <w:sz w:val="16"/>
            <w:szCs w:val="16"/>
          </w:rPr>
          <w:t>www.abcam.com/contactus</w:t>
        </w:r>
      </w:hyperlink>
    </w:p>
    <w:p w14:paraId="079AFD62" w14:textId="77777777" w:rsidR="0026604C" w:rsidRPr="00786319" w:rsidRDefault="0026604C" w:rsidP="0026604C">
      <w:pPr>
        <w:spacing w:after="0"/>
        <w:ind w:left="360"/>
        <w:rPr>
          <w:rStyle w:val="Hyperlink"/>
          <w:rFonts w:ascii="Century Gothic" w:hAnsi="Century Gothic"/>
          <w:color w:val="auto"/>
          <w:sz w:val="16"/>
          <w:szCs w:val="16"/>
        </w:rPr>
      </w:pPr>
    </w:p>
    <w:p w14:paraId="5FF7421C" w14:textId="64CE7DF1" w:rsidR="0026604C" w:rsidRPr="00786319" w:rsidRDefault="0026604C" w:rsidP="0026604C">
      <w:pPr>
        <w:spacing w:after="0"/>
        <w:rPr>
          <w:rFonts w:ascii="Century Gothic" w:eastAsia="Century Gothic" w:hAnsi="Century Gothic" w:cs="Century Gothic"/>
          <w:color w:val="000000" w:themeColor="text1"/>
          <w:sz w:val="14"/>
          <w:szCs w:val="14"/>
        </w:rPr>
      </w:pPr>
      <w:r w:rsidRPr="00786319">
        <w:rPr>
          <w:rFonts w:ascii="Century Gothic" w:eastAsia="Century Gothic" w:hAnsi="Century Gothic" w:cs="Century Gothic"/>
          <w:color w:val="000000" w:themeColor="text1"/>
          <w:sz w:val="14"/>
          <w:szCs w:val="14"/>
        </w:rPr>
        <w:t xml:space="preserve">Copyright © </w:t>
      </w:r>
      <w:sdt>
        <w:sdtPr>
          <w:rPr>
            <w:rFonts w:ascii="Century Gothic" w:eastAsia="Century Gothic" w:hAnsi="Century Gothic" w:cs="Century Gothic"/>
            <w:color w:val="000000" w:themeColor="text1"/>
            <w:sz w:val="14"/>
            <w:szCs w:val="14"/>
          </w:rPr>
          <w:alias w:val="YYYY"/>
          <w:tag w:val="YYYY"/>
          <w:id w:val="-1734302501"/>
          <w:placeholder>
            <w:docPart w:val="32953DF4DB1F41F1BEAE075BDC8DD9CB"/>
          </w:placeholder>
          <w:dataBinding w:prefixMappings="xmlns:ns0='http://schemas.microsoft.com/office/2006/coverPageProps' " w:xpath="/ns0:CoverPageProperties[1]/ns0:CompanyFax[1]" w:storeItemID="{55AF091B-3C7A-41E3-B477-F2FDAA23CFDA}"/>
          <w:text/>
        </w:sdtPr>
        <w:sdtContent>
          <w:r w:rsidR="00F33059">
            <w:rPr>
              <w:rFonts w:ascii="Century Gothic" w:eastAsia="Century Gothic" w:hAnsi="Century Gothic" w:cs="Century Gothic"/>
              <w:color w:val="000000" w:themeColor="text1"/>
              <w:sz w:val="14"/>
              <w:szCs w:val="14"/>
            </w:rPr>
            <w:t>2024</w:t>
          </w:r>
        </w:sdtContent>
      </w:sdt>
      <w:r w:rsidRPr="00786319">
        <w:rPr>
          <w:rFonts w:ascii="Century Gothic" w:eastAsia="Century Gothic" w:hAnsi="Century Gothic" w:cs="Century Gothic"/>
          <w:color w:val="000000" w:themeColor="text1"/>
          <w:sz w:val="14"/>
          <w:szCs w:val="14"/>
        </w:rPr>
        <w:t xml:space="preserve"> Abcam, All Rights Reserved. All information / detail is correct at time of going to print. </w:t>
      </w:r>
    </w:p>
    <w:p w14:paraId="2BB01E24" w14:textId="1E9036CA" w:rsidR="0026604C" w:rsidRPr="00786319" w:rsidRDefault="0026604C" w:rsidP="0026604C">
      <w:pPr>
        <w:spacing w:after="0"/>
        <w:rPr>
          <w:rFonts w:ascii="Century Gothic" w:eastAsia="Century Gothic" w:hAnsi="Century Gothic" w:cs="Century Gothic"/>
          <w:color w:val="000000" w:themeColor="text1"/>
          <w:sz w:val="14"/>
          <w:szCs w:val="14"/>
        </w:rPr>
      </w:pPr>
      <w:r w:rsidRPr="00786319">
        <w:rPr>
          <w:rFonts w:ascii="Century Gothic" w:eastAsia="Century Gothic" w:hAnsi="Century Gothic" w:cs="Century Gothic"/>
          <w:color w:val="000000" w:themeColor="text1"/>
          <w:sz w:val="14"/>
          <w:szCs w:val="14"/>
        </w:rPr>
        <w:t xml:space="preserve">Version </w:t>
      </w:r>
      <w:r w:rsidR="00021799" w:rsidRPr="00786319">
        <w:rPr>
          <w:rFonts w:ascii="Century Gothic" w:eastAsia="Century Gothic" w:hAnsi="Century Gothic" w:cs="Century Gothic"/>
          <w:color w:val="000000" w:themeColor="text1"/>
          <w:sz w:val="14"/>
          <w:szCs w:val="14"/>
        </w:rPr>
        <w:t>4</w:t>
      </w:r>
      <w:r w:rsidR="00F33059">
        <w:rPr>
          <w:rFonts w:ascii="Century Gothic" w:eastAsia="Century Gothic" w:hAnsi="Century Gothic" w:cs="Century Gothic"/>
          <w:color w:val="000000" w:themeColor="text1"/>
          <w:sz w:val="14"/>
          <w:szCs w:val="14"/>
        </w:rPr>
        <w:t>a</w:t>
      </w:r>
      <w:r w:rsidRPr="00786319">
        <w:rPr>
          <w:rFonts w:ascii="Century Gothic" w:eastAsia="Century Gothic" w:hAnsi="Century Gothic" w:cs="Century Gothic"/>
          <w:color w:val="000000" w:themeColor="text1"/>
          <w:sz w:val="14"/>
          <w:szCs w:val="14"/>
        </w:rPr>
        <w:t xml:space="preserve"> | </w:t>
      </w:r>
      <w:r w:rsidR="00F33059">
        <w:rPr>
          <w:rFonts w:ascii="Century Gothic" w:eastAsia="Century Gothic" w:hAnsi="Century Gothic" w:cs="Century Gothic"/>
          <w:color w:val="000000" w:themeColor="text1"/>
          <w:sz w:val="14"/>
          <w:szCs w:val="14"/>
        </w:rPr>
        <w:t>18 January 2024</w:t>
      </w:r>
    </w:p>
    <w:p w14:paraId="1E81091F" w14:textId="77777777" w:rsidR="005756DD" w:rsidRPr="00786319" w:rsidRDefault="005756DD">
      <w:pPr>
        <w:rPr>
          <w:rFonts w:ascii="Century Gothic" w:eastAsia="Century Gothic" w:hAnsi="Century Gothic" w:cs="Century Gothic"/>
          <w:color w:val="000000" w:themeColor="text1"/>
          <w:sz w:val="14"/>
          <w:szCs w:val="14"/>
        </w:rPr>
      </w:pPr>
      <w:r w:rsidRPr="00786319">
        <w:rPr>
          <w:rFonts w:ascii="Century Gothic" w:eastAsia="Century Gothic" w:hAnsi="Century Gothic" w:cs="Century Gothic"/>
          <w:color w:val="000000" w:themeColor="text1"/>
          <w:sz w:val="14"/>
          <w:szCs w:val="14"/>
        </w:rPr>
        <w:br w:type="page"/>
      </w:r>
    </w:p>
    <w:p w14:paraId="0146080F" w14:textId="71B21C43" w:rsidR="008821D6" w:rsidRPr="00786319" w:rsidRDefault="00AC5AE6" w:rsidP="008821D6">
      <w:pPr>
        <w:jc w:val="both"/>
        <w:rPr>
          <w:rFonts w:ascii="Century Gothic" w:hAnsi="Century Gothic"/>
          <w:b/>
          <w:bCs/>
          <w:caps/>
          <w:sz w:val="18"/>
          <w:szCs w:val="18"/>
        </w:rPr>
      </w:pPr>
      <w:r w:rsidRPr="00786319">
        <w:rPr>
          <w:rFonts w:ascii="Century Gothic" w:hAnsi="Century Gothic"/>
          <w:b/>
          <w:bCs/>
          <w:caps/>
          <w:sz w:val="18"/>
          <w:szCs w:val="18"/>
        </w:rPr>
        <w:lastRenderedPageBreak/>
        <w:t>D</w:t>
      </w:r>
      <w:r w:rsidR="008821D6" w:rsidRPr="00786319">
        <w:rPr>
          <w:rFonts w:ascii="Century Gothic" w:hAnsi="Century Gothic"/>
          <w:b/>
          <w:bCs/>
          <w:caps/>
          <w:sz w:val="18"/>
          <w:szCs w:val="18"/>
        </w:rPr>
        <w:t>irections for 384-well Plate format:</w:t>
      </w:r>
    </w:p>
    <w:p w14:paraId="76AFE869" w14:textId="77777777" w:rsidR="008821D6" w:rsidRPr="00786319" w:rsidRDefault="008821D6" w:rsidP="008821D6">
      <w:pPr>
        <w:spacing w:after="0"/>
        <w:jc w:val="both"/>
        <w:rPr>
          <w:rFonts w:ascii="Century Gothic" w:hAnsi="Century Gothic"/>
          <w:b/>
          <w:sz w:val="18"/>
          <w:szCs w:val="20"/>
        </w:rPr>
      </w:pPr>
    </w:p>
    <w:p w14:paraId="5573F07E" w14:textId="58F33C3C" w:rsidR="008821D6" w:rsidRPr="00786319" w:rsidRDefault="008821D6" w:rsidP="008821D6">
      <w:pPr>
        <w:spacing w:after="0"/>
        <w:jc w:val="both"/>
        <w:rPr>
          <w:rFonts w:ascii="Century Gothic" w:hAnsi="Century Gothic"/>
          <w:b/>
          <w:sz w:val="18"/>
          <w:szCs w:val="20"/>
        </w:rPr>
      </w:pPr>
      <w:r w:rsidRPr="00786319">
        <w:rPr>
          <w:rFonts w:ascii="Century Gothic" w:hAnsi="Century Gothic"/>
          <w:b/>
          <w:sz w:val="18"/>
          <w:szCs w:val="20"/>
        </w:rPr>
        <w:t xml:space="preserve">Materials Supplied for 384-well </w:t>
      </w:r>
      <w:r w:rsidR="000A600C" w:rsidRPr="00786319">
        <w:rPr>
          <w:rFonts w:ascii="Century Gothic" w:hAnsi="Century Gothic"/>
          <w:b/>
          <w:sz w:val="18"/>
          <w:szCs w:val="20"/>
        </w:rPr>
        <w:t>F</w:t>
      </w:r>
      <w:r w:rsidRPr="00786319">
        <w:rPr>
          <w:rFonts w:ascii="Century Gothic" w:hAnsi="Century Gothic"/>
          <w:b/>
          <w:sz w:val="18"/>
          <w:szCs w:val="20"/>
        </w:rPr>
        <w:t>ormat</w:t>
      </w:r>
    </w:p>
    <w:tbl>
      <w:tblPr>
        <w:tblStyle w:val="TableGrid"/>
        <w:tblW w:w="0" w:type="auto"/>
        <w:tblLook w:val="04A0" w:firstRow="1" w:lastRow="0" w:firstColumn="1" w:lastColumn="0" w:noHBand="0" w:noVBand="1"/>
      </w:tblPr>
      <w:tblGrid>
        <w:gridCol w:w="4495"/>
        <w:gridCol w:w="1080"/>
        <w:gridCol w:w="1785"/>
      </w:tblGrid>
      <w:tr w:rsidR="008821D6" w:rsidRPr="00786319" w14:paraId="40D4F8E0" w14:textId="77777777" w:rsidTr="00786319">
        <w:tc>
          <w:tcPr>
            <w:tcW w:w="4495" w:type="dxa"/>
          </w:tcPr>
          <w:p w14:paraId="5BDDE9D0" w14:textId="77777777" w:rsidR="008821D6" w:rsidRPr="00786319" w:rsidRDefault="008821D6" w:rsidP="00310112">
            <w:pPr>
              <w:jc w:val="center"/>
              <w:rPr>
                <w:rFonts w:ascii="Century Gothic" w:hAnsi="Century Gothic"/>
                <w:b/>
                <w:sz w:val="16"/>
                <w:szCs w:val="16"/>
              </w:rPr>
            </w:pPr>
            <w:r w:rsidRPr="00786319">
              <w:rPr>
                <w:rFonts w:ascii="Century Gothic" w:hAnsi="Century Gothic"/>
                <w:b/>
                <w:sz w:val="16"/>
                <w:szCs w:val="16"/>
              </w:rPr>
              <w:t>Item</w:t>
            </w:r>
          </w:p>
        </w:tc>
        <w:tc>
          <w:tcPr>
            <w:tcW w:w="1080" w:type="dxa"/>
          </w:tcPr>
          <w:p w14:paraId="6B5FBACF" w14:textId="77777777" w:rsidR="008821D6" w:rsidRPr="00786319" w:rsidRDefault="008821D6" w:rsidP="00310112">
            <w:pPr>
              <w:jc w:val="center"/>
              <w:rPr>
                <w:rFonts w:ascii="Century Gothic" w:hAnsi="Century Gothic"/>
                <w:b/>
                <w:sz w:val="16"/>
                <w:szCs w:val="16"/>
              </w:rPr>
            </w:pPr>
            <w:r w:rsidRPr="00786319">
              <w:rPr>
                <w:rFonts w:ascii="Century Gothic" w:hAnsi="Century Gothic"/>
                <w:b/>
                <w:sz w:val="16"/>
                <w:szCs w:val="16"/>
              </w:rPr>
              <w:t>Quantity</w:t>
            </w:r>
          </w:p>
        </w:tc>
        <w:tc>
          <w:tcPr>
            <w:tcW w:w="1785" w:type="dxa"/>
          </w:tcPr>
          <w:p w14:paraId="528E86C4" w14:textId="77777777" w:rsidR="008821D6" w:rsidRPr="00786319" w:rsidRDefault="008821D6" w:rsidP="00310112">
            <w:pPr>
              <w:jc w:val="center"/>
              <w:rPr>
                <w:rFonts w:ascii="Century Gothic" w:hAnsi="Century Gothic"/>
                <w:b/>
                <w:sz w:val="16"/>
                <w:szCs w:val="16"/>
              </w:rPr>
            </w:pPr>
            <w:r w:rsidRPr="00786319">
              <w:rPr>
                <w:rFonts w:ascii="Century Gothic" w:hAnsi="Century Gothic"/>
                <w:b/>
                <w:sz w:val="16"/>
                <w:szCs w:val="16"/>
              </w:rPr>
              <w:t>Storage Condition</w:t>
            </w:r>
          </w:p>
        </w:tc>
      </w:tr>
      <w:tr w:rsidR="008821D6" w:rsidRPr="00786319" w14:paraId="4F829580" w14:textId="77777777" w:rsidTr="00310112">
        <w:tc>
          <w:tcPr>
            <w:tcW w:w="4495" w:type="dxa"/>
          </w:tcPr>
          <w:p w14:paraId="455C83E3" w14:textId="4E921C66" w:rsidR="008821D6" w:rsidRPr="00786319" w:rsidRDefault="00000000" w:rsidP="00310112">
            <w:pPr>
              <w:jc w:val="both"/>
              <w:rPr>
                <w:rFonts w:ascii="Century Gothic" w:hAnsi="Century Gothic"/>
                <w:sz w:val="16"/>
              </w:rPr>
            </w:pPr>
            <w:sdt>
              <w:sdtPr>
                <w:rPr>
                  <w:rFonts w:ascii="Century Gothic" w:hAnsi="Century Gothic"/>
                  <w:bCs/>
                  <w:sz w:val="16"/>
                  <w:szCs w:val="16"/>
                </w:rPr>
                <w:alias w:val="Species"/>
                <w:tag w:val="Species"/>
                <w:id w:val="-789888333"/>
                <w:placeholder>
                  <w:docPart w:val="4B9A7DEB8D8B47EF8EA77496605653E0"/>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Cs/>
                    <w:sz w:val="16"/>
                    <w:szCs w:val="16"/>
                  </w:rPr>
                  <w:t>Human</w:t>
                </w:r>
              </w:sdtContent>
            </w:sdt>
            <w:r w:rsidR="008821D6" w:rsidRPr="00786319">
              <w:rPr>
                <w:rFonts w:ascii="Century Gothic" w:hAnsi="Century Gothic"/>
                <w:bCs/>
                <w:sz w:val="16"/>
                <w:szCs w:val="16"/>
              </w:rPr>
              <w:t xml:space="preserve"> </w:t>
            </w:r>
            <w:sdt>
              <w:sdtPr>
                <w:rPr>
                  <w:rFonts w:ascii="Century Gothic" w:hAnsi="Century Gothic"/>
                  <w:bCs/>
                  <w:sz w:val="16"/>
                  <w:szCs w:val="16"/>
                </w:rPr>
                <w:alias w:val="Target"/>
                <w:tag w:val="Target"/>
                <w:id w:val="822170269"/>
                <w:placeholder>
                  <w:docPart w:val="96F959F0BDA74EABA56E00B780480E90"/>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008821D6" w:rsidRPr="00786319">
              <w:rPr>
                <w:rFonts w:ascii="Century Gothic" w:hAnsi="Century Gothic"/>
                <w:bCs/>
                <w:sz w:val="16"/>
                <w:szCs w:val="16"/>
              </w:rPr>
              <w:t xml:space="preserve"> Capture</w:t>
            </w:r>
            <w:r w:rsidR="008821D6" w:rsidRPr="00786319">
              <w:rPr>
                <w:rFonts w:ascii="Century Gothic" w:hAnsi="Century Gothic"/>
                <w:sz w:val="16"/>
              </w:rPr>
              <w:t xml:space="preserve"> Antibody 10X</w:t>
            </w:r>
          </w:p>
        </w:tc>
        <w:tc>
          <w:tcPr>
            <w:tcW w:w="1080" w:type="dxa"/>
          </w:tcPr>
          <w:p w14:paraId="093C857E" w14:textId="77777777" w:rsidR="008821D6" w:rsidRPr="00786319" w:rsidRDefault="008821D6" w:rsidP="00310112">
            <w:pPr>
              <w:jc w:val="center"/>
              <w:rPr>
                <w:rFonts w:ascii="Century Gothic" w:hAnsi="Century Gothic"/>
                <w:sz w:val="16"/>
              </w:rPr>
            </w:pPr>
            <w:r w:rsidRPr="00786319">
              <w:rPr>
                <w:rFonts w:ascii="Century Gothic" w:hAnsi="Century Gothic"/>
                <w:sz w:val="16"/>
              </w:rPr>
              <w:t xml:space="preserve">600 </w:t>
            </w:r>
            <w:r w:rsidRPr="00786319">
              <w:rPr>
                <w:rFonts w:ascii="Calibri" w:hAnsi="Calibri" w:cs="Calibri"/>
                <w:sz w:val="16"/>
              </w:rPr>
              <w:t>μ</w:t>
            </w:r>
            <w:r w:rsidRPr="00786319">
              <w:rPr>
                <w:rFonts w:ascii="Century Gothic" w:hAnsi="Century Gothic"/>
                <w:sz w:val="16"/>
              </w:rPr>
              <w:t>L</w:t>
            </w:r>
          </w:p>
        </w:tc>
        <w:tc>
          <w:tcPr>
            <w:tcW w:w="1785" w:type="dxa"/>
          </w:tcPr>
          <w:p w14:paraId="71D9E712"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285E4E6E" w14:textId="77777777" w:rsidTr="00310112">
        <w:tc>
          <w:tcPr>
            <w:tcW w:w="4495" w:type="dxa"/>
          </w:tcPr>
          <w:p w14:paraId="5FAE21FF" w14:textId="26789F11" w:rsidR="008821D6" w:rsidRPr="00786319" w:rsidRDefault="00000000" w:rsidP="00310112">
            <w:pPr>
              <w:jc w:val="both"/>
              <w:rPr>
                <w:rFonts w:ascii="Century Gothic" w:hAnsi="Century Gothic"/>
                <w:bCs/>
                <w:sz w:val="16"/>
                <w:szCs w:val="16"/>
              </w:rPr>
            </w:pPr>
            <w:sdt>
              <w:sdtPr>
                <w:rPr>
                  <w:rFonts w:ascii="Century Gothic" w:hAnsi="Century Gothic"/>
                  <w:bCs/>
                  <w:sz w:val="16"/>
                  <w:szCs w:val="16"/>
                </w:rPr>
                <w:alias w:val="Species"/>
                <w:tag w:val="Species"/>
                <w:id w:val="-1683195814"/>
                <w:placeholder>
                  <w:docPart w:val="76B458C2756C4362B2266E8DD21D64DE"/>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Cs/>
                    <w:sz w:val="16"/>
                    <w:szCs w:val="16"/>
                  </w:rPr>
                  <w:t>Human</w:t>
                </w:r>
              </w:sdtContent>
            </w:sdt>
            <w:r w:rsidR="008821D6" w:rsidRPr="00786319">
              <w:rPr>
                <w:rFonts w:ascii="Century Gothic" w:hAnsi="Century Gothic"/>
                <w:bCs/>
                <w:sz w:val="16"/>
                <w:szCs w:val="16"/>
              </w:rPr>
              <w:t xml:space="preserve"> </w:t>
            </w:r>
            <w:sdt>
              <w:sdtPr>
                <w:rPr>
                  <w:rFonts w:ascii="Century Gothic" w:hAnsi="Century Gothic"/>
                  <w:bCs/>
                  <w:sz w:val="16"/>
                  <w:szCs w:val="16"/>
                </w:rPr>
                <w:alias w:val="Target"/>
                <w:tag w:val="Target"/>
                <w:id w:val="-2136396834"/>
                <w:placeholder>
                  <w:docPart w:val="82A7748861B2448C9469427C4686DD14"/>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008821D6" w:rsidRPr="00786319">
              <w:rPr>
                <w:rFonts w:ascii="Century Gothic" w:hAnsi="Century Gothic"/>
                <w:bCs/>
                <w:sz w:val="16"/>
                <w:szCs w:val="16"/>
              </w:rPr>
              <w:t xml:space="preserve"> Detector Antibody 10X</w:t>
            </w:r>
          </w:p>
        </w:tc>
        <w:tc>
          <w:tcPr>
            <w:tcW w:w="1080" w:type="dxa"/>
          </w:tcPr>
          <w:p w14:paraId="365B0CF4" w14:textId="77777777" w:rsidR="008821D6" w:rsidRPr="00786319" w:rsidRDefault="008821D6" w:rsidP="00310112">
            <w:pPr>
              <w:jc w:val="center"/>
              <w:rPr>
                <w:rFonts w:ascii="Century Gothic" w:hAnsi="Century Gothic"/>
                <w:sz w:val="16"/>
              </w:rPr>
            </w:pPr>
            <w:r w:rsidRPr="00786319">
              <w:rPr>
                <w:rFonts w:ascii="Century Gothic" w:hAnsi="Century Gothic"/>
                <w:sz w:val="16"/>
              </w:rPr>
              <w:t xml:space="preserve">600 </w:t>
            </w:r>
            <w:r w:rsidRPr="00786319">
              <w:rPr>
                <w:rFonts w:ascii="Calibri" w:hAnsi="Calibri" w:cs="Calibri"/>
                <w:sz w:val="16"/>
              </w:rPr>
              <w:t>μ</w:t>
            </w:r>
            <w:r w:rsidRPr="00786319">
              <w:rPr>
                <w:rFonts w:ascii="Century Gothic" w:hAnsi="Century Gothic"/>
                <w:sz w:val="16"/>
              </w:rPr>
              <w:t>L</w:t>
            </w:r>
          </w:p>
        </w:tc>
        <w:tc>
          <w:tcPr>
            <w:tcW w:w="1785" w:type="dxa"/>
          </w:tcPr>
          <w:p w14:paraId="5E0CB3E5"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507B3814" w14:textId="77777777" w:rsidTr="00310112">
        <w:tc>
          <w:tcPr>
            <w:tcW w:w="4495" w:type="dxa"/>
          </w:tcPr>
          <w:p w14:paraId="44F39D90" w14:textId="27509B06" w:rsidR="008821D6" w:rsidRPr="00786319" w:rsidRDefault="00000000" w:rsidP="00310112">
            <w:pPr>
              <w:jc w:val="both"/>
              <w:rPr>
                <w:rFonts w:ascii="Century Gothic" w:hAnsi="Century Gothic"/>
                <w:sz w:val="16"/>
              </w:rPr>
            </w:pPr>
            <w:sdt>
              <w:sdtPr>
                <w:rPr>
                  <w:rFonts w:ascii="Century Gothic" w:hAnsi="Century Gothic"/>
                  <w:bCs/>
                  <w:sz w:val="16"/>
                  <w:szCs w:val="16"/>
                </w:rPr>
                <w:alias w:val="Species"/>
                <w:tag w:val="Species"/>
                <w:id w:val="547875695"/>
                <w:placeholder>
                  <w:docPart w:val="06328D5433144D5EAE8A9AF7287A1367"/>
                </w:placeholder>
                <w:dataBinding w:prefixMappings="xmlns:ns0='http://purl.org/dc/elements/1.1/' xmlns:ns1='http://schemas.openxmlformats.org/package/2006/metadata/core-properties' " w:xpath="/ns1:coreProperties[1]/ns0:creator[1]" w:storeItemID="{6C3C8BC8-F283-45AE-878A-BAB7291924A1}"/>
                <w:text/>
              </w:sdtPr>
              <w:sdtContent>
                <w:r w:rsidR="006A32B8" w:rsidRPr="00786319">
                  <w:rPr>
                    <w:rFonts w:ascii="Century Gothic" w:hAnsi="Century Gothic"/>
                    <w:bCs/>
                    <w:sz w:val="16"/>
                    <w:szCs w:val="16"/>
                  </w:rPr>
                  <w:t>Human</w:t>
                </w:r>
              </w:sdtContent>
            </w:sdt>
            <w:r w:rsidR="008821D6" w:rsidRPr="00786319">
              <w:rPr>
                <w:rFonts w:ascii="Century Gothic" w:hAnsi="Century Gothic"/>
                <w:bCs/>
                <w:sz w:val="16"/>
                <w:szCs w:val="16"/>
              </w:rPr>
              <w:t xml:space="preserve"> </w:t>
            </w:r>
            <w:sdt>
              <w:sdtPr>
                <w:rPr>
                  <w:rFonts w:ascii="Century Gothic" w:hAnsi="Century Gothic"/>
                  <w:bCs/>
                  <w:sz w:val="16"/>
                  <w:szCs w:val="16"/>
                </w:rPr>
                <w:alias w:val="Target"/>
                <w:tag w:val="Target"/>
                <w:id w:val="1883749132"/>
                <w:placeholder>
                  <w:docPart w:val="5FA5AE2E7E384E99866D7D6C247C6FC4"/>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008821D6" w:rsidRPr="00786319">
              <w:rPr>
                <w:rFonts w:ascii="Century Gothic" w:hAnsi="Century Gothic"/>
                <w:bCs/>
                <w:sz w:val="16"/>
                <w:szCs w:val="16"/>
              </w:rPr>
              <w:t xml:space="preserve"> Lyophilized</w:t>
            </w:r>
            <w:r w:rsidR="008821D6" w:rsidRPr="00786319">
              <w:rPr>
                <w:rFonts w:ascii="Century Gothic" w:hAnsi="Century Gothic"/>
                <w:sz w:val="16"/>
              </w:rPr>
              <w:t xml:space="preserve"> Recombinant Protein</w:t>
            </w:r>
          </w:p>
        </w:tc>
        <w:tc>
          <w:tcPr>
            <w:tcW w:w="1080" w:type="dxa"/>
          </w:tcPr>
          <w:p w14:paraId="50F081B7" w14:textId="77777777" w:rsidR="008821D6" w:rsidRPr="00786319" w:rsidRDefault="008821D6" w:rsidP="00310112">
            <w:pPr>
              <w:jc w:val="center"/>
              <w:rPr>
                <w:rFonts w:ascii="Century Gothic" w:hAnsi="Century Gothic"/>
                <w:sz w:val="16"/>
              </w:rPr>
            </w:pPr>
            <w:r w:rsidRPr="00786319">
              <w:rPr>
                <w:rFonts w:ascii="Century Gothic" w:hAnsi="Century Gothic"/>
                <w:sz w:val="16"/>
              </w:rPr>
              <w:t>2 Vials</w:t>
            </w:r>
          </w:p>
        </w:tc>
        <w:tc>
          <w:tcPr>
            <w:tcW w:w="1785" w:type="dxa"/>
          </w:tcPr>
          <w:p w14:paraId="35AD329B"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39CF30D5" w14:textId="77777777" w:rsidTr="00310112">
        <w:tc>
          <w:tcPr>
            <w:tcW w:w="4495" w:type="dxa"/>
          </w:tcPr>
          <w:p w14:paraId="222333F4" w14:textId="79D6A4B4" w:rsidR="008821D6" w:rsidRPr="00786319" w:rsidRDefault="008821D6" w:rsidP="00310112">
            <w:pPr>
              <w:jc w:val="both"/>
              <w:rPr>
                <w:rFonts w:ascii="Century Gothic" w:hAnsi="Century Gothic"/>
                <w:sz w:val="16"/>
              </w:rPr>
            </w:pPr>
            <w:r w:rsidRPr="00786319">
              <w:rPr>
                <w:rFonts w:ascii="Century Gothic" w:hAnsi="Century Gothic"/>
                <w:sz w:val="16"/>
              </w:rPr>
              <w:t xml:space="preserve">Antibody Diluent </w:t>
            </w:r>
            <w:sdt>
              <w:sdtPr>
                <w:rPr>
                  <w:rFonts w:ascii="Century Gothic" w:hAnsi="Century Gothic"/>
                  <w:sz w:val="16"/>
                </w:rPr>
                <w:alias w:val="Ab Diluent"/>
                <w:tag w:val="Ab Diluent"/>
                <w:id w:val="483053774"/>
                <w:placeholder>
                  <w:docPart w:val="06300F6B4E11459794068CA335CA14C8"/>
                </w:placeholder>
                <w:dataBinding w:prefixMappings="xmlns:ns0='http://schemas.microsoft.com/office/2006/coverPageProps' " w:xpath="/ns0:CoverPageProperties[1]/ns0:CompanyAddress[1]" w:storeItemID="{55AF091B-3C7A-41E3-B477-F2FDAA23CFDA}"/>
                <w:text/>
              </w:sdtPr>
              <w:sdtContent>
                <w:r w:rsidR="00021799" w:rsidRPr="00786319">
                  <w:rPr>
                    <w:rFonts w:ascii="Century Gothic" w:hAnsi="Century Gothic"/>
                    <w:sz w:val="16"/>
                  </w:rPr>
                  <w:t>CPI2</w:t>
                </w:r>
              </w:sdtContent>
            </w:sdt>
          </w:p>
        </w:tc>
        <w:tc>
          <w:tcPr>
            <w:tcW w:w="1080" w:type="dxa"/>
          </w:tcPr>
          <w:p w14:paraId="3B8CE591" w14:textId="77777777" w:rsidR="008821D6" w:rsidRPr="00786319" w:rsidRDefault="008821D6" w:rsidP="00310112">
            <w:pPr>
              <w:jc w:val="center"/>
              <w:rPr>
                <w:rFonts w:ascii="Century Gothic" w:hAnsi="Century Gothic"/>
                <w:sz w:val="16"/>
              </w:rPr>
            </w:pPr>
            <w:r w:rsidRPr="00786319">
              <w:rPr>
                <w:rFonts w:ascii="Century Gothic" w:hAnsi="Century Gothic"/>
                <w:sz w:val="16"/>
              </w:rPr>
              <w:t>6 mL</w:t>
            </w:r>
          </w:p>
        </w:tc>
        <w:tc>
          <w:tcPr>
            <w:tcW w:w="1785" w:type="dxa"/>
          </w:tcPr>
          <w:p w14:paraId="274FC1EC"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3D132DEC" w14:textId="77777777" w:rsidTr="00310112">
        <w:tc>
          <w:tcPr>
            <w:tcW w:w="4495" w:type="dxa"/>
          </w:tcPr>
          <w:p w14:paraId="7D96E9AE" w14:textId="0B8B3E88" w:rsidR="008821D6" w:rsidRPr="00786319" w:rsidRDefault="008821D6" w:rsidP="00310112">
            <w:pPr>
              <w:jc w:val="both"/>
              <w:rPr>
                <w:rFonts w:ascii="Century Gothic" w:hAnsi="Century Gothic"/>
                <w:sz w:val="16"/>
              </w:rPr>
            </w:pPr>
            <w:r w:rsidRPr="00786319">
              <w:rPr>
                <w:rFonts w:ascii="Century Gothic" w:hAnsi="Century Gothic"/>
                <w:sz w:val="16"/>
              </w:rPr>
              <w:t xml:space="preserve">Sample Diluent </w:t>
            </w:r>
            <w:r w:rsidR="00797E62" w:rsidRPr="00786319">
              <w:rPr>
                <w:rFonts w:ascii="Century Gothic" w:hAnsi="Century Gothic"/>
                <w:sz w:val="16"/>
              </w:rPr>
              <w:t>50BS</w:t>
            </w:r>
          </w:p>
        </w:tc>
        <w:tc>
          <w:tcPr>
            <w:tcW w:w="1080" w:type="dxa"/>
          </w:tcPr>
          <w:p w14:paraId="218FAC34" w14:textId="77EA8F44" w:rsidR="008821D6" w:rsidRPr="00786319" w:rsidRDefault="00797E62" w:rsidP="00310112">
            <w:pPr>
              <w:jc w:val="center"/>
              <w:rPr>
                <w:rFonts w:ascii="Century Gothic" w:hAnsi="Century Gothic"/>
                <w:sz w:val="16"/>
              </w:rPr>
            </w:pPr>
            <w:r w:rsidRPr="00786319">
              <w:rPr>
                <w:rFonts w:ascii="Century Gothic" w:hAnsi="Century Gothic"/>
                <w:sz w:val="16"/>
              </w:rPr>
              <w:t>20</w:t>
            </w:r>
            <w:r w:rsidR="008821D6" w:rsidRPr="00786319">
              <w:rPr>
                <w:rFonts w:ascii="Century Gothic" w:hAnsi="Century Gothic"/>
                <w:sz w:val="16"/>
              </w:rPr>
              <w:t xml:space="preserve"> mL</w:t>
            </w:r>
          </w:p>
        </w:tc>
        <w:tc>
          <w:tcPr>
            <w:tcW w:w="1785" w:type="dxa"/>
          </w:tcPr>
          <w:p w14:paraId="1FCE0143"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5CFD18CE" w14:textId="77777777" w:rsidTr="00310112">
        <w:tc>
          <w:tcPr>
            <w:tcW w:w="4495" w:type="dxa"/>
          </w:tcPr>
          <w:p w14:paraId="5D0A31F4" w14:textId="77777777" w:rsidR="008821D6" w:rsidRPr="00786319" w:rsidRDefault="008821D6" w:rsidP="00310112">
            <w:pPr>
              <w:jc w:val="both"/>
              <w:rPr>
                <w:rFonts w:ascii="Century Gothic" w:hAnsi="Century Gothic"/>
                <w:sz w:val="16"/>
              </w:rPr>
            </w:pPr>
            <w:r w:rsidRPr="00786319">
              <w:rPr>
                <w:rFonts w:ascii="Century Gothic" w:hAnsi="Century Gothic"/>
                <w:sz w:val="16"/>
              </w:rPr>
              <w:t>Wash Buffer PT 10X</w:t>
            </w:r>
          </w:p>
        </w:tc>
        <w:tc>
          <w:tcPr>
            <w:tcW w:w="1080" w:type="dxa"/>
          </w:tcPr>
          <w:p w14:paraId="6B2B561F" w14:textId="77777777" w:rsidR="008821D6" w:rsidRPr="00786319" w:rsidRDefault="008821D6" w:rsidP="00310112">
            <w:pPr>
              <w:jc w:val="center"/>
              <w:rPr>
                <w:rFonts w:ascii="Century Gothic" w:hAnsi="Century Gothic"/>
                <w:sz w:val="16"/>
              </w:rPr>
            </w:pPr>
            <w:r w:rsidRPr="00786319">
              <w:rPr>
                <w:rFonts w:ascii="Century Gothic" w:hAnsi="Century Gothic"/>
                <w:sz w:val="16"/>
              </w:rPr>
              <w:t>20 mL</w:t>
            </w:r>
          </w:p>
        </w:tc>
        <w:tc>
          <w:tcPr>
            <w:tcW w:w="1785" w:type="dxa"/>
          </w:tcPr>
          <w:p w14:paraId="7893E675"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452049BE" w14:textId="77777777" w:rsidTr="00310112">
        <w:tc>
          <w:tcPr>
            <w:tcW w:w="4495" w:type="dxa"/>
          </w:tcPr>
          <w:p w14:paraId="74AD6BE0" w14:textId="77777777" w:rsidR="008821D6" w:rsidRPr="00786319" w:rsidRDefault="008821D6" w:rsidP="00310112">
            <w:pPr>
              <w:jc w:val="both"/>
              <w:rPr>
                <w:rFonts w:ascii="Century Gothic" w:hAnsi="Century Gothic"/>
                <w:sz w:val="16"/>
              </w:rPr>
            </w:pPr>
            <w:r w:rsidRPr="00786319">
              <w:rPr>
                <w:rFonts w:ascii="Century Gothic" w:hAnsi="Century Gothic"/>
                <w:sz w:val="16"/>
              </w:rPr>
              <w:t>TMB Development Solution</w:t>
            </w:r>
          </w:p>
        </w:tc>
        <w:tc>
          <w:tcPr>
            <w:tcW w:w="1080" w:type="dxa"/>
          </w:tcPr>
          <w:p w14:paraId="3C1076CC" w14:textId="037F1A4B" w:rsidR="008821D6" w:rsidRPr="00786319" w:rsidRDefault="008821D6" w:rsidP="00310112">
            <w:pPr>
              <w:jc w:val="center"/>
              <w:rPr>
                <w:rFonts w:ascii="Century Gothic" w:hAnsi="Century Gothic"/>
                <w:sz w:val="16"/>
              </w:rPr>
            </w:pPr>
            <w:r w:rsidRPr="00786319">
              <w:rPr>
                <w:rFonts w:ascii="Century Gothic" w:hAnsi="Century Gothic"/>
                <w:sz w:val="16"/>
              </w:rPr>
              <w:t>2 x</w:t>
            </w:r>
            <w:r w:rsidR="00AC5AE6" w:rsidRPr="00786319">
              <w:rPr>
                <w:rFonts w:ascii="Century Gothic" w:hAnsi="Century Gothic"/>
                <w:sz w:val="16"/>
              </w:rPr>
              <w:t xml:space="preserve"> </w:t>
            </w:r>
            <w:r w:rsidRPr="00786319">
              <w:rPr>
                <w:rFonts w:ascii="Century Gothic" w:hAnsi="Century Gothic"/>
                <w:sz w:val="16"/>
              </w:rPr>
              <w:t>12 mL</w:t>
            </w:r>
          </w:p>
        </w:tc>
        <w:tc>
          <w:tcPr>
            <w:tcW w:w="1785" w:type="dxa"/>
          </w:tcPr>
          <w:p w14:paraId="5EAA44DA"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4A513056" w14:textId="77777777" w:rsidTr="00310112">
        <w:tc>
          <w:tcPr>
            <w:tcW w:w="4495" w:type="dxa"/>
          </w:tcPr>
          <w:p w14:paraId="02B9E31B" w14:textId="77777777" w:rsidR="008821D6" w:rsidRPr="00786319" w:rsidRDefault="008821D6" w:rsidP="00310112">
            <w:pPr>
              <w:jc w:val="both"/>
              <w:rPr>
                <w:rFonts w:ascii="Century Gothic" w:hAnsi="Century Gothic"/>
                <w:sz w:val="16"/>
              </w:rPr>
            </w:pPr>
            <w:r w:rsidRPr="00786319">
              <w:rPr>
                <w:rFonts w:ascii="Century Gothic" w:hAnsi="Century Gothic"/>
                <w:sz w:val="16"/>
              </w:rPr>
              <w:t>Stop Solution</w:t>
            </w:r>
          </w:p>
        </w:tc>
        <w:tc>
          <w:tcPr>
            <w:tcW w:w="1080" w:type="dxa"/>
          </w:tcPr>
          <w:p w14:paraId="304A378F" w14:textId="31893063" w:rsidR="008821D6" w:rsidRPr="00786319" w:rsidRDefault="008821D6" w:rsidP="00310112">
            <w:pPr>
              <w:jc w:val="center"/>
              <w:rPr>
                <w:rFonts w:ascii="Century Gothic" w:hAnsi="Century Gothic"/>
                <w:sz w:val="16"/>
              </w:rPr>
            </w:pPr>
            <w:r w:rsidRPr="00786319">
              <w:rPr>
                <w:rFonts w:ascii="Century Gothic" w:hAnsi="Century Gothic"/>
                <w:sz w:val="16"/>
              </w:rPr>
              <w:t>2 x</w:t>
            </w:r>
            <w:r w:rsidR="00AC5AE6" w:rsidRPr="00786319">
              <w:rPr>
                <w:rFonts w:ascii="Century Gothic" w:hAnsi="Century Gothic"/>
                <w:sz w:val="16"/>
              </w:rPr>
              <w:t xml:space="preserve"> </w:t>
            </w:r>
            <w:r w:rsidRPr="00786319">
              <w:rPr>
                <w:rFonts w:ascii="Century Gothic" w:hAnsi="Century Gothic"/>
                <w:sz w:val="16"/>
              </w:rPr>
              <w:t>12 mL</w:t>
            </w:r>
          </w:p>
        </w:tc>
        <w:tc>
          <w:tcPr>
            <w:tcW w:w="1785" w:type="dxa"/>
          </w:tcPr>
          <w:p w14:paraId="2A423DFF"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2E5DAE49" w14:textId="77777777" w:rsidTr="00310112">
        <w:tc>
          <w:tcPr>
            <w:tcW w:w="4495" w:type="dxa"/>
          </w:tcPr>
          <w:p w14:paraId="27B81EC6" w14:textId="77777777" w:rsidR="008821D6" w:rsidRPr="00786319" w:rsidRDefault="008821D6" w:rsidP="00310112">
            <w:pPr>
              <w:jc w:val="both"/>
              <w:rPr>
                <w:rFonts w:ascii="Century Gothic" w:hAnsi="Century Gothic"/>
                <w:sz w:val="16"/>
              </w:rPr>
            </w:pPr>
            <w:r w:rsidRPr="00786319">
              <w:rPr>
                <w:rFonts w:ascii="Century Gothic" w:hAnsi="Century Gothic"/>
                <w:sz w:val="16"/>
              </w:rPr>
              <w:t>SimpleStep Pre-Coated 384-Well Microplate</w:t>
            </w:r>
          </w:p>
        </w:tc>
        <w:tc>
          <w:tcPr>
            <w:tcW w:w="1080" w:type="dxa"/>
          </w:tcPr>
          <w:p w14:paraId="5D814900" w14:textId="77777777" w:rsidR="008821D6" w:rsidRPr="00786319" w:rsidRDefault="008821D6" w:rsidP="00310112">
            <w:pPr>
              <w:jc w:val="center"/>
              <w:rPr>
                <w:rFonts w:ascii="Century Gothic" w:hAnsi="Century Gothic"/>
                <w:sz w:val="16"/>
              </w:rPr>
            </w:pPr>
            <w:r w:rsidRPr="00786319">
              <w:rPr>
                <w:rFonts w:ascii="Century Gothic" w:hAnsi="Century Gothic"/>
                <w:sz w:val="16"/>
              </w:rPr>
              <w:t>384 wells</w:t>
            </w:r>
          </w:p>
        </w:tc>
        <w:tc>
          <w:tcPr>
            <w:tcW w:w="1785" w:type="dxa"/>
          </w:tcPr>
          <w:p w14:paraId="43DA723F"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r w:rsidR="008821D6" w:rsidRPr="00786319" w14:paraId="58C356D1" w14:textId="77777777" w:rsidTr="00310112">
        <w:tc>
          <w:tcPr>
            <w:tcW w:w="4495" w:type="dxa"/>
          </w:tcPr>
          <w:p w14:paraId="5AF3E05D" w14:textId="77777777" w:rsidR="008821D6" w:rsidRPr="00786319" w:rsidRDefault="008821D6" w:rsidP="00310112">
            <w:pPr>
              <w:jc w:val="both"/>
              <w:rPr>
                <w:rFonts w:ascii="Century Gothic" w:hAnsi="Century Gothic"/>
                <w:sz w:val="16"/>
              </w:rPr>
            </w:pPr>
            <w:r w:rsidRPr="00786319">
              <w:rPr>
                <w:rFonts w:ascii="Century Gothic" w:hAnsi="Century Gothic"/>
                <w:sz w:val="16"/>
              </w:rPr>
              <w:t>Plate Seal</w:t>
            </w:r>
          </w:p>
        </w:tc>
        <w:tc>
          <w:tcPr>
            <w:tcW w:w="1080" w:type="dxa"/>
          </w:tcPr>
          <w:p w14:paraId="58F33251" w14:textId="77777777" w:rsidR="008821D6" w:rsidRPr="00786319" w:rsidRDefault="008821D6" w:rsidP="00310112">
            <w:pPr>
              <w:jc w:val="center"/>
              <w:rPr>
                <w:rFonts w:ascii="Century Gothic" w:hAnsi="Century Gothic"/>
                <w:sz w:val="16"/>
              </w:rPr>
            </w:pPr>
            <w:r w:rsidRPr="00786319">
              <w:rPr>
                <w:rFonts w:ascii="Century Gothic" w:hAnsi="Century Gothic"/>
                <w:sz w:val="16"/>
              </w:rPr>
              <w:t>1</w:t>
            </w:r>
          </w:p>
        </w:tc>
        <w:tc>
          <w:tcPr>
            <w:tcW w:w="1785" w:type="dxa"/>
          </w:tcPr>
          <w:p w14:paraId="04DE21CD" w14:textId="77777777" w:rsidR="008821D6" w:rsidRPr="00786319" w:rsidRDefault="008821D6" w:rsidP="00310112">
            <w:pPr>
              <w:jc w:val="center"/>
              <w:rPr>
                <w:rFonts w:ascii="Century Gothic" w:hAnsi="Century Gothic"/>
                <w:sz w:val="16"/>
              </w:rPr>
            </w:pPr>
            <w:r w:rsidRPr="00786319">
              <w:rPr>
                <w:rFonts w:ascii="Century Gothic" w:hAnsi="Century Gothic"/>
                <w:sz w:val="16"/>
              </w:rPr>
              <w:t>+4°C</w:t>
            </w:r>
          </w:p>
        </w:tc>
      </w:tr>
    </w:tbl>
    <w:p w14:paraId="197A4121" w14:textId="77777777" w:rsidR="008821D6" w:rsidRPr="00786319" w:rsidRDefault="008821D6" w:rsidP="008821D6">
      <w:pPr>
        <w:spacing w:after="0"/>
        <w:jc w:val="both"/>
        <w:rPr>
          <w:rFonts w:ascii="Century Gothic" w:hAnsi="Century Gothic"/>
          <w:b/>
          <w:sz w:val="18"/>
        </w:rPr>
      </w:pPr>
    </w:p>
    <w:p w14:paraId="02214F48" w14:textId="77777777" w:rsidR="008821D6" w:rsidRPr="00786319" w:rsidRDefault="008821D6" w:rsidP="008821D6">
      <w:pPr>
        <w:spacing w:after="0"/>
        <w:jc w:val="both"/>
        <w:rPr>
          <w:rFonts w:ascii="Century Gothic" w:hAnsi="Century Gothic"/>
          <w:b/>
          <w:sz w:val="18"/>
          <w:szCs w:val="20"/>
        </w:rPr>
      </w:pPr>
      <w:r w:rsidRPr="00786319">
        <w:rPr>
          <w:rFonts w:ascii="Century Gothic" w:hAnsi="Century Gothic"/>
          <w:b/>
          <w:sz w:val="18"/>
          <w:szCs w:val="20"/>
        </w:rPr>
        <w:t>Materials Required, Not Supplied</w:t>
      </w:r>
    </w:p>
    <w:p w14:paraId="52EB2AC9" w14:textId="77777777" w:rsidR="008821D6" w:rsidRPr="00786319" w:rsidRDefault="008821D6" w:rsidP="008821D6">
      <w:pPr>
        <w:spacing w:after="0"/>
        <w:jc w:val="both"/>
        <w:rPr>
          <w:rFonts w:ascii="Century Gothic" w:hAnsi="Century Gothic"/>
          <w:b/>
          <w:sz w:val="16"/>
          <w:szCs w:val="16"/>
        </w:rPr>
      </w:pPr>
    </w:p>
    <w:p w14:paraId="22D5529E" w14:textId="77777777" w:rsidR="008821D6" w:rsidRPr="00786319" w:rsidRDefault="008821D6" w:rsidP="008821D6">
      <w:pPr>
        <w:spacing w:after="0"/>
        <w:jc w:val="both"/>
        <w:rPr>
          <w:rFonts w:ascii="Century Gothic" w:hAnsi="Century Gothic"/>
          <w:sz w:val="16"/>
          <w:szCs w:val="16"/>
        </w:rPr>
      </w:pPr>
      <w:r w:rsidRPr="00786319">
        <w:rPr>
          <w:rFonts w:ascii="Century Gothic" w:hAnsi="Century Gothic"/>
          <w:sz w:val="16"/>
          <w:szCs w:val="16"/>
        </w:rPr>
        <w:t>These materials are not included in the kit, but will be required to successfully utilize this assay:</w:t>
      </w:r>
    </w:p>
    <w:p w14:paraId="6CCF2999" w14:textId="77777777" w:rsidR="008821D6" w:rsidRPr="00786319" w:rsidRDefault="008821D6" w:rsidP="008821D6">
      <w:pPr>
        <w:spacing w:after="0"/>
        <w:jc w:val="both"/>
        <w:rPr>
          <w:rFonts w:ascii="Century Gothic" w:hAnsi="Century Gothic"/>
          <w:b/>
          <w:sz w:val="16"/>
          <w:szCs w:val="20"/>
        </w:rPr>
      </w:pPr>
    </w:p>
    <w:p w14:paraId="627BC73E" w14:textId="77777777" w:rsidR="008821D6" w:rsidRPr="00786319" w:rsidRDefault="008821D6" w:rsidP="008821D6">
      <w:pPr>
        <w:spacing w:after="0"/>
        <w:jc w:val="both"/>
        <w:rPr>
          <w:rFonts w:ascii="Century Gothic" w:hAnsi="Century Gothic"/>
          <w:sz w:val="16"/>
          <w:szCs w:val="16"/>
        </w:rPr>
      </w:pPr>
      <w:r w:rsidRPr="00786319">
        <w:rPr>
          <w:rFonts w:ascii="Century Gothic" w:hAnsi="Century Gothic"/>
          <w:sz w:val="16"/>
          <w:szCs w:val="16"/>
        </w:rPr>
        <w:t>Microplate reader capable of measuring absorbance at 450 or 600 nm in a 384-well plate.</w:t>
      </w:r>
    </w:p>
    <w:p w14:paraId="6E499E65" w14:textId="77777777" w:rsidR="008821D6" w:rsidRPr="00786319" w:rsidRDefault="008821D6" w:rsidP="008821D6">
      <w:pPr>
        <w:spacing w:after="0"/>
        <w:jc w:val="both"/>
        <w:rPr>
          <w:rFonts w:ascii="Century Gothic" w:hAnsi="Century Gothic"/>
          <w:sz w:val="16"/>
          <w:szCs w:val="16"/>
        </w:rPr>
      </w:pPr>
      <w:r w:rsidRPr="00786319">
        <w:rPr>
          <w:rFonts w:ascii="Century Gothic" w:hAnsi="Century Gothic"/>
          <w:sz w:val="16"/>
          <w:szCs w:val="16"/>
        </w:rPr>
        <w:t>Deionized water.</w:t>
      </w:r>
    </w:p>
    <w:p w14:paraId="194E8C31" w14:textId="77777777" w:rsidR="008821D6" w:rsidRPr="00786319" w:rsidRDefault="008821D6" w:rsidP="008821D6">
      <w:pPr>
        <w:spacing w:after="0"/>
        <w:jc w:val="both"/>
        <w:rPr>
          <w:rFonts w:ascii="Century Gothic" w:hAnsi="Century Gothic"/>
          <w:sz w:val="16"/>
          <w:szCs w:val="16"/>
        </w:rPr>
      </w:pPr>
      <w:r w:rsidRPr="00786319">
        <w:rPr>
          <w:rFonts w:ascii="Century Gothic" w:hAnsi="Century Gothic"/>
          <w:sz w:val="16"/>
          <w:szCs w:val="16"/>
        </w:rPr>
        <w:t>Multi- and single-channel pipettes.</w:t>
      </w:r>
    </w:p>
    <w:p w14:paraId="7565053F" w14:textId="77777777" w:rsidR="008821D6" w:rsidRPr="00786319" w:rsidRDefault="008821D6" w:rsidP="008821D6">
      <w:pPr>
        <w:spacing w:after="0"/>
        <w:jc w:val="both"/>
        <w:rPr>
          <w:rFonts w:ascii="Century Gothic" w:hAnsi="Century Gothic"/>
          <w:sz w:val="16"/>
          <w:szCs w:val="16"/>
        </w:rPr>
      </w:pPr>
      <w:r w:rsidRPr="00786319">
        <w:rPr>
          <w:rFonts w:ascii="Century Gothic" w:hAnsi="Century Gothic"/>
          <w:sz w:val="16"/>
          <w:szCs w:val="16"/>
        </w:rPr>
        <w:t>Tubes for standard dilution.</w:t>
      </w:r>
    </w:p>
    <w:p w14:paraId="3F872CBC" w14:textId="77777777" w:rsidR="008821D6" w:rsidRPr="00786319" w:rsidRDefault="008821D6" w:rsidP="008821D6">
      <w:pPr>
        <w:spacing w:after="0"/>
        <w:jc w:val="both"/>
        <w:rPr>
          <w:rFonts w:ascii="Century Gothic" w:hAnsi="Century Gothic"/>
          <w:sz w:val="16"/>
          <w:szCs w:val="16"/>
        </w:rPr>
      </w:pPr>
      <w:r w:rsidRPr="00786319">
        <w:rPr>
          <w:rFonts w:ascii="Century Gothic" w:hAnsi="Century Gothic"/>
          <w:sz w:val="16"/>
          <w:szCs w:val="16"/>
        </w:rPr>
        <w:t>Plate shaker for all incubation steps.</w:t>
      </w:r>
    </w:p>
    <w:p w14:paraId="3FCC0309" w14:textId="77777777" w:rsidR="008821D6" w:rsidRPr="00786319" w:rsidRDefault="008821D6" w:rsidP="008821D6">
      <w:pPr>
        <w:spacing w:after="0"/>
        <w:jc w:val="both"/>
        <w:rPr>
          <w:rFonts w:ascii="Century Gothic" w:hAnsi="Century Gothic"/>
          <w:sz w:val="16"/>
          <w:szCs w:val="16"/>
        </w:rPr>
      </w:pPr>
      <w:r w:rsidRPr="00786319">
        <w:rPr>
          <w:rFonts w:ascii="Century Gothic" w:hAnsi="Century Gothic"/>
          <w:sz w:val="16"/>
          <w:szCs w:val="16"/>
        </w:rPr>
        <w:t>Optional: Phenylmethylsulfonyl Fluoride (PMSF) (or other protease inhibitors).</w:t>
      </w:r>
    </w:p>
    <w:p w14:paraId="109D48D7" w14:textId="77777777" w:rsidR="008821D6" w:rsidRPr="00786319" w:rsidRDefault="008821D6" w:rsidP="008821D6">
      <w:pPr>
        <w:spacing w:after="0"/>
        <w:jc w:val="both"/>
        <w:rPr>
          <w:rFonts w:ascii="Century Gothic" w:hAnsi="Century Gothic"/>
          <w:sz w:val="16"/>
          <w:szCs w:val="16"/>
        </w:rPr>
      </w:pPr>
      <w:r w:rsidRPr="00786319">
        <w:rPr>
          <w:rFonts w:ascii="Century Gothic" w:hAnsi="Century Gothic"/>
          <w:sz w:val="16"/>
          <w:szCs w:val="16"/>
        </w:rPr>
        <w:t>Optional: Automated liquid handler.</w:t>
      </w:r>
    </w:p>
    <w:p w14:paraId="7D00080A" w14:textId="77777777" w:rsidR="008821D6" w:rsidRPr="00786319" w:rsidRDefault="008821D6" w:rsidP="008821D6">
      <w:pPr>
        <w:spacing w:after="0"/>
        <w:jc w:val="both"/>
        <w:rPr>
          <w:rFonts w:ascii="Century Gothic" w:hAnsi="Century Gothic"/>
          <w:sz w:val="16"/>
          <w:szCs w:val="16"/>
        </w:rPr>
      </w:pPr>
    </w:p>
    <w:p w14:paraId="054160B9" w14:textId="77777777" w:rsidR="008821D6" w:rsidRPr="00786319" w:rsidRDefault="008821D6" w:rsidP="008821D6">
      <w:pPr>
        <w:spacing w:after="0"/>
        <w:jc w:val="both"/>
        <w:rPr>
          <w:rFonts w:ascii="Century Gothic" w:hAnsi="Century Gothic"/>
          <w:b/>
          <w:sz w:val="18"/>
          <w:szCs w:val="20"/>
        </w:rPr>
      </w:pPr>
      <w:r w:rsidRPr="00786319">
        <w:rPr>
          <w:rFonts w:ascii="Century Gothic" w:hAnsi="Century Gothic"/>
          <w:b/>
          <w:sz w:val="18"/>
          <w:szCs w:val="20"/>
        </w:rPr>
        <w:t>Reagent Preparation</w:t>
      </w:r>
    </w:p>
    <w:p w14:paraId="38283AB3" w14:textId="77777777" w:rsidR="008821D6" w:rsidRPr="00786319" w:rsidRDefault="008821D6" w:rsidP="008821D6">
      <w:pPr>
        <w:spacing w:after="0"/>
        <w:jc w:val="both"/>
        <w:rPr>
          <w:rFonts w:ascii="Century Gothic" w:hAnsi="Century Gothic"/>
          <w:b/>
          <w:sz w:val="16"/>
          <w:szCs w:val="16"/>
        </w:rPr>
      </w:pPr>
    </w:p>
    <w:p w14:paraId="7A60C648" w14:textId="77777777" w:rsidR="008821D6" w:rsidRPr="00786319" w:rsidRDefault="008821D6" w:rsidP="008821D6">
      <w:pPr>
        <w:spacing w:after="0"/>
        <w:jc w:val="both"/>
        <w:rPr>
          <w:rFonts w:ascii="Century Gothic" w:hAnsi="Century Gothic"/>
          <w:sz w:val="16"/>
          <w:szCs w:val="18"/>
        </w:rPr>
      </w:pPr>
      <w:r w:rsidRPr="00786319">
        <w:rPr>
          <w:rFonts w:ascii="Century Gothic" w:hAnsi="Century Gothic"/>
          <w:sz w:val="16"/>
          <w:szCs w:val="18"/>
        </w:rPr>
        <w:t>Equilibrate all reagents to room temperature (18-25°C) prior to use. The kit contains enough reagents for one full plate. The sample volumes below are sufficient for running all 384 wells; adjust volumes as needed for the number of samples and dilution scheme for your experiment.</w:t>
      </w:r>
    </w:p>
    <w:p w14:paraId="6DA3AF84" w14:textId="77777777" w:rsidR="008821D6" w:rsidRPr="00786319" w:rsidRDefault="008821D6" w:rsidP="008821D6">
      <w:pPr>
        <w:spacing w:after="0"/>
        <w:jc w:val="both"/>
        <w:rPr>
          <w:rFonts w:ascii="Century Gothic" w:hAnsi="Century Gothic"/>
          <w:sz w:val="16"/>
          <w:szCs w:val="18"/>
        </w:rPr>
      </w:pPr>
    </w:p>
    <w:p w14:paraId="3B91426E" w14:textId="77777777" w:rsidR="008821D6" w:rsidRPr="00786319" w:rsidRDefault="008821D6" w:rsidP="008821D6">
      <w:pPr>
        <w:spacing w:after="0"/>
        <w:jc w:val="both"/>
        <w:rPr>
          <w:rFonts w:ascii="Century Gothic" w:hAnsi="Century Gothic"/>
          <w:sz w:val="16"/>
          <w:szCs w:val="18"/>
        </w:rPr>
      </w:pPr>
      <w:r w:rsidRPr="00786319">
        <w:rPr>
          <w:rFonts w:ascii="Century Gothic" w:hAnsi="Century Gothic"/>
          <w:sz w:val="16"/>
          <w:szCs w:val="18"/>
        </w:rPr>
        <w:t>Prepare only as much reagent as is needed on the day of the experiment. Capture and Detector Antibodies have only been tested for stability in the provided 10X formulations</w:t>
      </w:r>
      <w:r w:rsidR="000A600C" w:rsidRPr="00786319">
        <w:rPr>
          <w:rFonts w:ascii="Century Gothic" w:hAnsi="Century Gothic"/>
          <w:sz w:val="16"/>
          <w:szCs w:val="18"/>
        </w:rPr>
        <w:t>.</w:t>
      </w:r>
    </w:p>
    <w:p w14:paraId="4EAE49F4" w14:textId="77777777" w:rsidR="000A600C" w:rsidRPr="00786319" w:rsidRDefault="000A600C" w:rsidP="008821D6">
      <w:pPr>
        <w:spacing w:after="0"/>
        <w:jc w:val="both"/>
        <w:rPr>
          <w:rFonts w:ascii="Century Gothic" w:hAnsi="Century Gothic"/>
          <w:sz w:val="16"/>
          <w:szCs w:val="18"/>
        </w:rPr>
      </w:pPr>
    </w:p>
    <w:p w14:paraId="0F58073C" w14:textId="21149278" w:rsidR="008821D6" w:rsidRPr="00786319" w:rsidRDefault="008821D6" w:rsidP="008821D6">
      <w:pPr>
        <w:spacing w:after="0"/>
        <w:jc w:val="both"/>
        <w:rPr>
          <w:rFonts w:ascii="Century Gothic" w:hAnsi="Century Gothic"/>
          <w:bCs/>
          <w:sz w:val="16"/>
          <w:szCs w:val="16"/>
        </w:rPr>
      </w:pPr>
      <w:r w:rsidRPr="00786319">
        <w:rPr>
          <w:rFonts w:ascii="Century Gothic" w:hAnsi="Century Gothic"/>
          <w:bCs/>
          <w:sz w:val="16"/>
          <w:szCs w:val="16"/>
        </w:rPr>
        <w:t xml:space="preserve">Sample Diluent </w:t>
      </w:r>
      <w:r w:rsidR="00797E62" w:rsidRPr="00786319">
        <w:rPr>
          <w:rFonts w:ascii="Century Gothic" w:hAnsi="Century Gothic"/>
          <w:bCs/>
          <w:sz w:val="16"/>
          <w:szCs w:val="16"/>
        </w:rPr>
        <w:t>50</w:t>
      </w:r>
      <w:r w:rsidRPr="00786319">
        <w:rPr>
          <w:rFonts w:ascii="Century Gothic" w:hAnsi="Century Gothic"/>
          <w:bCs/>
          <w:sz w:val="16"/>
          <w:szCs w:val="16"/>
        </w:rPr>
        <w:t>BS may contain precipitate, this is normal. If precipitate is not dissolved by gentle mixing, the precipitate may be dissolved by gentle warming and mixing at 37°C for 10 minutes. If precipitate remains, gently spin down and avoid visible precipitates when pipetting.</w:t>
      </w:r>
    </w:p>
    <w:p w14:paraId="636D49A3" w14:textId="77777777" w:rsidR="00797E62" w:rsidRPr="00786319" w:rsidRDefault="00797E62" w:rsidP="008821D6">
      <w:pPr>
        <w:spacing w:after="0"/>
        <w:jc w:val="both"/>
        <w:rPr>
          <w:rFonts w:ascii="Century Gothic" w:hAnsi="Century Gothic"/>
          <w:bCs/>
          <w:sz w:val="16"/>
          <w:szCs w:val="16"/>
        </w:rPr>
      </w:pPr>
    </w:p>
    <w:p w14:paraId="6D8EF00A" w14:textId="6A70B84F" w:rsidR="008821D6" w:rsidRPr="00786319" w:rsidRDefault="008821D6" w:rsidP="008821D6">
      <w:pPr>
        <w:spacing w:after="0"/>
        <w:jc w:val="both"/>
        <w:rPr>
          <w:rFonts w:ascii="Century Gothic" w:hAnsi="Century Gothic"/>
          <w:bCs/>
          <w:sz w:val="16"/>
          <w:szCs w:val="18"/>
        </w:rPr>
      </w:pPr>
      <w:r w:rsidRPr="00786319">
        <w:rPr>
          <w:rFonts w:ascii="Century Gothic" w:hAnsi="Century Gothic"/>
          <w:b/>
          <w:sz w:val="16"/>
          <w:szCs w:val="18"/>
        </w:rPr>
        <w:t xml:space="preserve">1X Wash Buffer PT: </w:t>
      </w:r>
      <w:r w:rsidRPr="00786319">
        <w:rPr>
          <w:rFonts w:ascii="Century Gothic" w:hAnsi="Century Gothic"/>
          <w:bCs/>
          <w:sz w:val="16"/>
          <w:szCs w:val="18"/>
        </w:rPr>
        <w:t>Prepare 1X Wash Buffer PT by diluting Wash Buffer PT 10X with deionized water. To make 50 mL 1X Wash Buffer PT combine 5 mL Wash Buffer PT 10X with 45 mL deionized water. Mix thoroughly and gently.</w:t>
      </w:r>
    </w:p>
    <w:p w14:paraId="1F9B90F8" w14:textId="77777777" w:rsidR="008821D6" w:rsidRPr="00786319" w:rsidRDefault="008821D6" w:rsidP="008821D6">
      <w:pPr>
        <w:spacing w:after="0"/>
        <w:jc w:val="both"/>
        <w:rPr>
          <w:rFonts w:ascii="Century Gothic" w:hAnsi="Century Gothic"/>
          <w:b/>
          <w:sz w:val="16"/>
          <w:szCs w:val="16"/>
        </w:rPr>
      </w:pPr>
    </w:p>
    <w:p w14:paraId="2E152BC6" w14:textId="531A5205" w:rsidR="008821D6" w:rsidRPr="00786319" w:rsidRDefault="008821D6" w:rsidP="008821D6">
      <w:pPr>
        <w:spacing w:after="0"/>
        <w:jc w:val="both"/>
        <w:rPr>
          <w:rFonts w:ascii="Century Gothic" w:hAnsi="Century Gothic"/>
          <w:bCs/>
          <w:sz w:val="16"/>
          <w:szCs w:val="16"/>
        </w:rPr>
      </w:pPr>
      <w:r w:rsidRPr="00786319">
        <w:rPr>
          <w:rFonts w:ascii="Century Gothic" w:hAnsi="Century Gothic"/>
          <w:b/>
          <w:sz w:val="16"/>
          <w:szCs w:val="16"/>
        </w:rPr>
        <w:t xml:space="preserve">Antibody Cocktail: </w:t>
      </w:r>
      <w:r w:rsidRPr="00786319">
        <w:rPr>
          <w:rFonts w:ascii="Century Gothic" w:hAnsi="Century Gothic"/>
          <w:bCs/>
          <w:sz w:val="16"/>
          <w:szCs w:val="16"/>
        </w:rPr>
        <w:t xml:space="preserve">Prepare Antibody Cocktail by diluting the capture and detector antibodies in Antibody Diluent </w:t>
      </w:r>
      <w:sdt>
        <w:sdtPr>
          <w:rPr>
            <w:rFonts w:ascii="Century Gothic" w:hAnsi="Century Gothic"/>
            <w:sz w:val="16"/>
          </w:rPr>
          <w:alias w:val="Ab Diluent"/>
          <w:tag w:val="Ab Diluent"/>
          <w:id w:val="-1185903069"/>
          <w:placeholder>
            <w:docPart w:val="8D45ABB6AAF24CD8BA1BF46F03837859"/>
          </w:placeholder>
          <w:dataBinding w:prefixMappings="xmlns:ns0='http://schemas.microsoft.com/office/2006/coverPageProps' " w:xpath="/ns0:CoverPageProperties[1]/ns0:CompanyAddress[1]" w:storeItemID="{55AF091B-3C7A-41E3-B477-F2FDAA23CFDA}"/>
          <w:text/>
        </w:sdtPr>
        <w:sdtContent>
          <w:r w:rsidR="00021799" w:rsidRPr="00786319">
            <w:rPr>
              <w:rFonts w:ascii="Century Gothic" w:hAnsi="Century Gothic"/>
              <w:sz w:val="16"/>
            </w:rPr>
            <w:t>CPI2</w:t>
          </w:r>
        </w:sdtContent>
      </w:sdt>
      <w:r w:rsidRPr="00786319">
        <w:rPr>
          <w:rFonts w:ascii="Century Gothic" w:hAnsi="Century Gothic"/>
          <w:bCs/>
          <w:sz w:val="16"/>
          <w:szCs w:val="16"/>
        </w:rPr>
        <w:t xml:space="preserve">. To make 6 mL of the Antibody Cocktail combine 600 µL 10X Capture Antibody and 600 µL 10X Detector Antibody with 4.8 mL Antibody Diluent </w:t>
      </w:r>
      <w:sdt>
        <w:sdtPr>
          <w:rPr>
            <w:rFonts w:ascii="Century Gothic" w:hAnsi="Century Gothic"/>
            <w:sz w:val="16"/>
          </w:rPr>
          <w:alias w:val="Ab Diluent"/>
          <w:tag w:val="Ab Diluent"/>
          <w:id w:val="970638508"/>
          <w:placeholder>
            <w:docPart w:val="CDCBAB9B52F44EB0BB645365FB5D3D07"/>
          </w:placeholder>
          <w:dataBinding w:prefixMappings="xmlns:ns0='http://schemas.microsoft.com/office/2006/coverPageProps' " w:xpath="/ns0:CoverPageProperties[1]/ns0:CompanyAddress[1]" w:storeItemID="{55AF091B-3C7A-41E3-B477-F2FDAA23CFDA}"/>
          <w:text/>
        </w:sdtPr>
        <w:sdtContent>
          <w:r w:rsidR="00021799" w:rsidRPr="00786319">
            <w:rPr>
              <w:rFonts w:ascii="Century Gothic" w:hAnsi="Century Gothic"/>
              <w:sz w:val="16"/>
            </w:rPr>
            <w:t>CPI2</w:t>
          </w:r>
        </w:sdtContent>
      </w:sdt>
      <w:r w:rsidRPr="00786319">
        <w:rPr>
          <w:rFonts w:ascii="Century Gothic" w:hAnsi="Century Gothic"/>
          <w:bCs/>
          <w:sz w:val="16"/>
          <w:szCs w:val="16"/>
        </w:rPr>
        <w:t>. Mix thoroughly and gently.</w:t>
      </w:r>
    </w:p>
    <w:p w14:paraId="7D3D0ED0" w14:textId="3FD76DED" w:rsidR="008821D6" w:rsidRPr="00786319" w:rsidRDefault="008821D6" w:rsidP="008821D6">
      <w:pPr>
        <w:spacing w:after="0"/>
        <w:jc w:val="both"/>
        <w:rPr>
          <w:rFonts w:ascii="Century Gothic" w:hAnsi="Century Gothic"/>
          <w:sz w:val="16"/>
          <w:szCs w:val="18"/>
        </w:rPr>
      </w:pPr>
      <w:r w:rsidRPr="00786319">
        <w:rPr>
          <w:rFonts w:ascii="Century Gothic" w:hAnsi="Century Gothic"/>
          <w:sz w:val="16"/>
          <w:szCs w:val="18"/>
        </w:rPr>
        <w:t xml:space="preserve"> </w:t>
      </w:r>
    </w:p>
    <w:p w14:paraId="46A0EC86" w14:textId="77777777" w:rsidR="00AC5AE6" w:rsidRPr="00786319" w:rsidRDefault="00AC5AE6" w:rsidP="008821D6">
      <w:pPr>
        <w:spacing w:after="0"/>
        <w:jc w:val="both"/>
        <w:rPr>
          <w:rFonts w:ascii="Century Gothic" w:hAnsi="Century Gothic"/>
          <w:sz w:val="16"/>
          <w:szCs w:val="18"/>
        </w:rPr>
      </w:pPr>
    </w:p>
    <w:p w14:paraId="2A6E3122" w14:textId="77777777" w:rsidR="008821D6" w:rsidRPr="00786319" w:rsidRDefault="008821D6" w:rsidP="008821D6">
      <w:pPr>
        <w:spacing w:after="0"/>
        <w:jc w:val="both"/>
        <w:rPr>
          <w:rFonts w:ascii="Century Gothic" w:hAnsi="Century Gothic"/>
          <w:b/>
          <w:sz w:val="18"/>
          <w:szCs w:val="18"/>
        </w:rPr>
      </w:pPr>
      <w:r w:rsidRPr="00786319">
        <w:rPr>
          <w:rFonts w:ascii="Century Gothic" w:hAnsi="Century Gothic"/>
          <w:b/>
          <w:sz w:val="18"/>
          <w:szCs w:val="18"/>
        </w:rPr>
        <w:t>Standard Preparation</w:t>
      </w:r>
    </w:p>
    <w:p w14:paraId="605FAAA9" w14:textId="77777777" w:rsidR="008821D6" w:rsidRPr="00786319" w:rsidRDefault="008821D6" w:rsidP="008821D6">
      <w:pPr>
        <w:spacing w:after="0"/>
        <w:jc w:val="both"/>
        <w:rPr>
          <w:rFonts w:ascii="Century Gothic" w:hAnsi="Century Gothic"/>
          <w:b/>
          <w:sz w:val="16"/>
          <w:szCs w:val="16"/>
        </w:rPr>
      </w:pPr>
    </w:p>
    <w:p w14:paraId="5122EFE8" w14:textId="77777777" w:rsidR="008821D6" w:rsidRPr="00786319" w:rsidRDefault="008821D6" w:rsidP="008821D6">
      <w:pPr>
        <w:spacing w:after="0"/>
        <w:jc w:val="both"/>
        <w:rPr>
          <w:rFonts w:ascii="Century Gothic" w:hAnsi="Century Gothic"/>
          <w:bCs/>
          <w:sz w:val="16"/>
          <w:szCs w:val="16"/>
        </w:rPr>
      </w:pPr>
      <w:r w:rsidRPr="00786319">
        <w:rPr>
          <w:rFonts w:ascii="Century Gothic" w:hAnsi="Century Gothic"/>
          <w:bCs/>
          <w:sz w:val="16"/>
          <w:szCs w:val="16"/>
        </w:rPr>
        <w:t>Always prepare a fresh set of standards for every use. Discard working standard dilutions after use as they do not store well. The following section describes the preparation of a standard curve for duplicate measurements (recommended).</w:t>
      </w:r>
      <w:r w:rsidRPr="00786319">
        <w:rPr>
          <w:rFonts w:ascii="Century Gothic" w:hAnsi="Century Gothic"/>
          <w:bCs/>
          <w:sz w:val="16"/>
          <w:szCs w:val="16"/>
        </w:rPr>
        <w:cr/>
      </w:r>
    </w:p>
    <w:p w14:paraId="445A814E" w14:textId="3B08A86F" w:rsidR="008821D6" w:rsidRPr="00786319" w:rsidRDefault="008821D6" w:rsidP="008821D6">
      <w:pPr>
        <w:pStyle w:val="ListParagraph"/>
        <w:numPr>
          <w:ilvl w:val="0"/>
          <w:numId w:val="7"/>
        </w:numPr>
        <w:spacing w:after="0"/>
        <w:jc w:val="both"/>
        <w:rPr>
          <w:rFonts w:ascii="Century Gothic" w:hAnsi="Century Gothic"/>
          <w:bCs/>
          <w:sz w:val="16"/>
          <w:szCs w:val="16"/>
        </w:rPr>
      </w:pPr>
      <w:r w:rsidRPr="00786319">
        <w:rPr>
          <w:rFonts w:ascii="Century Gothic" w:hAnsi="Century Gothic"/>
          <w:bCs/>
          <w:sz w:val="16"/>
          <w:szCs w:val="16"/>
        </w:rPr>
        <w:t xml:space="preserve">Reconstitute the </w:t>
      </w:r>
      <w:sdt>
        <w:sdtPr>
          <w:rPr>
            <w:rFonts w:ascii="Century Gothic" w:hAnsi="Century Gothic"/>
            <w:bCs/>
            <w:sz w:val="16"/>
            <w:szCs w:val="16"/>
          </w:rPr>
          <w:alias w:val="Target"/>
          <w:tag w:val="Target"/>
          <w:id w:val="1574246272"/>
          <w:placeholder>
            <w:docPart w:val="42B56694E9C2420D8B7B2B3AB0924F99"/>
          </w:placeholder>
          <w:dataBinding w:prefixMappings="xmlns:ns0='http://purl.org/dc/elements/1.1/' xmlns:ns1='http://schemas.openxmlformats.org/package/2006/metadata/core-properties' " w:xpath="/ns1:coreProperties[1]/ns1:category[1]" w:storeItemID="{6C3C8BC8-F283-45AE-878A-BAB7291924A1}"/>
          <w:text/>
        </w:sdtPr>
        <w:sdtContent>
          <w:r w:rsidR="006A32B8" w:rsidRPr="00786319">
            <w:rPr>
              <w:rFonts w:ascii="Century Gothic" w:hAnsi="Century Gothic"/>
              <w:bCs/>
              <w:sz w:val="16"/>
              <w:szCs w:val="16"/>
            </w:rPr>
            <w:t>NT-proBNP</w:t>
          </w:r>
        </w:sdtContent>
      </w:sdt>
      <w:r w:rsidRPr="00786319">
        <w:rPr>
          <w:rFonts w:ascii="Century Gothic" w:hAnsi="Century Gothic"/>
          <w:bCs/>
          <w:sz w:val="16"/>
          <w:szCs w:val="16"/>
        </w:rPr>
        <w:t xml:space="preserve"> standard sample by adding the volume of Sample Diluent </w:t>
      </w:r>
      <w:r w:rsidR="00797E62" w:rsidRPr="00786319">
        <w:rPr>
          <w:rFonts w:ascii="Century Gothic" w:hAnsi="Century Gothic"/>
          <w:bCs/>
          <w:sz w:val="16"/>
          <w:szCs w:val="16"/>
        </w:rPr>
        <w:t>50BS</w:t>
      </w:r>
      <w:r w:rsidRPr="00786319">
        <w:rPr>
          <w:rFonts w:ascii="Century Gothic" w:hAnsi="Century Gothic"/>
          <w:bCs/>
          <w:sz w:val="16"/>
          <w:szCs w:val="16"/>
        </w:rPr>
        <w:t xml:space="preserve"> indicated on the protein vial label. Hold at room temperature for 10 minutes. Mix thoroughly and gently. This is the </w:t>
      </w:r>
      <w:r w:rsidR="00797E62" w:rsidRPr="00786319">
        <w:rPr>
          <w:rFonts w:ascii="Century Gothic" w:hAnsi="Century Gothic"/>
          <w:bCs/>
          <w:sz w:val="16"/>
          <w:szCs w:val="16"/>
        </w:rPr>
        <w:t>15,000</w:t>
      </w:r>
      <w:r w:rsidRPr="00786319">
        <w:rPr>
          <w:rFonts w:ascii="Century Gothic" w:hAnsi="Century Gothic"/>
          <w:bCs/>
          <w:sz w:val="16"/>
          <w:szCs w:val="16"/>
        </w:rPr>
        <w:t> </w:t>
      </w:r>
      <w:r w:rsidR="00797E62" w:rsidRPr="00786319">
        <w:rPr>
          <w:rFonts w:ascii="Century Gothic" w:hAnsi="Century Gothic"/>
          <w:bCs/>
          <w:sz w:val="16"/>
          <w:szCs w:val="16"/>
        </w:rPr>
        <w:t>p</w:t>
      </w:r>
      <w:r w:rsidRPr="00786319">
        <w:rPr>
          <w:rFonts w:ascii="Century Gothic" w:hAnsi="Century Gothic"/>
          <w:bCs/>
          <w:sz w:val="16"/>
          <w:szCs w:val="16"/>
        </w:rPr>
        <w:t xml:space="preserve">g/mL </w:t>
      </w:r>
      <w:r w:rsidRPr="00786319">
        <w:rPr>
          <w:rFonts w:ascii="Century Gothic" w:hAnsi="Century Gothic"/>
          <w:b/>
          <w:sz w:val="16"/>
          <w:szCs w:val="16"/>
        </w:rPr>
        <w:t>Stock Standard</w:t>
      </w:r>
      <w:r w:rsidRPr="00786319">
        <w:rPr>
          <w:rFonts w:ascii="Century Gothic" w:hAnsi="Century Gothic"/>
          <w:bCs/>
          <w:sz w:val="16"/>
          <w:szCs w:val="16"/>
        </w:rPr>
        <w:t xml:space="preserve"> Solution. </w:t>
      </w:r>
    </w:p>
    <w:p w14:paraId="52E59999" w14:textId="77777777" w:rsidR="008821D6" w:rsidRPr="00786319" w:rsidRDefault="008821D6" w:rsidP="008821D6">
      <w:pPr>
        <w:pStyle w:val="ListParagraph"/>
        <w:numPr>
          <w:ilvl w:val="0"/>
          <w:numId w:val="7"/>
        </w:numPr>
        <w:spacing w:after="0"/>
        <w:jc w:val="both"/>
        <w:rPr>
          <w:rFonts w:ascii="Century Gothic" w:hAnsi="Century Gothic"/>
          <w:bCs/>
          <w:sz w:val="16"/>
          <w:szCs w:val="16"/>
        </w:rPr>
      </w:pPr>
      <w:r w:rsidRPr="00786319">
        <w:rPr>
          <w:rFonts w:ascii="Century Gothic" w:hAnsi="Century Gothic"/>
          <w:bCs/>
          <w:sz w:val="16"/>
          <w:szCs w:val="16"/>
        </w:rPr>
        <w:t>Label eight tubes, Standards 1– 8.</w:t>
      </w:r>
    </w:p>
    <w:p w14:paraId="4D425501" w14:textId="06B06569" w:rsidR="008821D6" w:rsidRPr="00786319" w:rsidRDefault="008821D6" w:rsidP="008821D6">
      <w:pPr>
        <w:pStyle w:val="ListParagraph"/>
        <w:numPr>
          <w:ilvl w:val="0"/>
          <w:numId w:val="7"/>
        </w:numPr>
        <w:spacing w:after="0"/>
        <w:jc w:val="both"/>
        <w:rPr>
          <w:rFonts w:ascii="Century Gothic" w:hAnsi="Century Gothic"/>
          <w:bCs/>
          <w:sz w:val="16"/>
          <w:szCs w:val="16"/>
        </w:rPr>
      </w:pPr>
      <w:r w:rsidRPr="00786319">
        <w:rPr>
          <w:rFonts w:ascii="Century Gothic" w:hAnsi="Century Gothic"/>
          <w:bCs/>
          <w:sz w:val="16"/>
          <w:szCs w:val="16"/>
        </w:rPr>
        <w:t xml:space="preserve">Add </w:t>
      </w:r>
      <w:r w:rsidR="00AC5AE6" w:rsidRPr="00786319">
        <w:rPr>
          <w:rFonts w:ascii="Century Gothic" w:hAnsi="Century Gothic"/>
          <w:bCs/>
          <w:sz w:val="16"/>
          <w:szCs w:val="16"/>
        </w:rPr>
        <w:t>204</w:t>
      </w:r>
      <w:r w:rsidRPr="00786319">
        <w:rPr>
          <w:rFonts w:ascii="Century Gothic" w:hAnsi="Century Gothic"/>
          <w:bCs/>
          <w:sz w:val="16"/>
          <w:szCs w:val="16"/>
        </w:rPr>
        <w:t xml:space="preserve"> μL of Sample Diluent </w:t>
      </w:r>
      <w:r w:rsidR="00797E62" w:rsidRPr="00786319">
        <w:rPr>
          <w:rFonts w:ascii="Century Gothic" w:hAnsi="Century Gothic"/>
          <w:bCs/>
          <w:sz w:val="16"/>
          <w:szCs w:val="16"/>
        </w:rPr>
        <w:t>50BS</w:t>
      </w:r>
      <w:r w:rsidRPr="00786319">
        <w:rPr>
          <w:rFonts w:ascii="Century Gothic" w:hAnsi="Century Gothic"/>
          <w:bCs/>
          <w:sz w:val="16"/>
          <w:szCs w:val="16"/>
        </w:rPr>
        <w:t xml:space="preserve"> into tube number 1 and 75 μL of Sample Diluent </w:t>
      </w:r>
      <w:r w:rsidR="00797E62" w:rsidRPr="00786319">
        <w:rPr>
          <w:rFonts w:ascii="Century Gothic" w:hAnsi="Century Gothic"/>
          <w:bCs/>
          <w:sz w:val="16"/>
          <w:szCs w:val="16"/>
        </w:rPr>
        <w:t>50BS</w:t>
      </w:r>
      <w:r w:rsidRPr="00786319">
        <w:rPr>
          <w:rFonts w:ascii="Century Gothic" w:hAnsi="Century Gothic"/>
          <w:bCs/>
          <w:sz w:val="16"/>
          <w:szCs w:val="16"/>
        </w:rPr>
        <w:t xml:space="preserve"> into numbers 2-8.</w:t>
      </w:r>
    </w:p>
    <w:p w14:paraId="04C3D9B7" w14:textId="77777777" w:rsidR="008821D6" w:rsidRPr="00786319" w:rsidRDefault="008821D6" w:rsidP="008821D6">
      <w:pPr>
        <w:pStyle w:val="ListParagraph"/>
        <w:numPr>
          <w:ilvl w:val="0"/>
          <w:numId w:val="7"/>
        </w:numPr>
        <w:spacing w:after="0"/>
        <w:jc w:val="both"/>
        <w:rPr>
          <w:rFonts w:ascii="Century Gothic" w:hAnsi="Century Gothic"/>
          <w:bCs/>
          <w:sz w:val="16"/>
          <w:szCs w:val="16"/>
        </w:rPr>
      </w:pPr>
      <w:r w:rsidRPr="00786319">
        <w:rPr>
          <w:rFonts w:ascii="Century Gothic" w:hAnsi="Century Gothic"/>
          <w:bCs/>
          <w:sz w:val="16"/>
          <w:szCs w:val="16"/>
        </w:rPr>
        <w:t xml:space="preserve">Use the </w:t>
      </w:r>
      <w:r w:rsidRPr="00786319">
        <w:rPr>
          <w:rFonts w:ascii="Century Gothic" w:hAnsi="Century Gothic"/>
          <w:b/>
          <w:sz w:val="16"/>
          <w:szCs w:val="16"/>
        </w:rPr>
        <w:t>Stock Standard</w:t>
      </w:r>
      <w:r w:rsidRPr="00786319">
        <w:rPr>
          <w:rFonts w:ascii="Century Gothic" w:hAnsi="Century Gothic"/>
          <w:bCs/>
          <w:sz w:val="16"/>
          <w:szCs w:val="16"/>
        </w:rPr>
        <w:t xml:space="preserve"> to prepare the following dilution series. Standard #8 contains no protein and is the Blank control:</w:t>
      </w:r>
    </w:p>
    <w:p w14:paraId="6883E67E" w14:textId="77777777" w:rsidR="008821D6" w:rsidRPr="00786319" w:rsidRDefault="008821D6" w:rsidP="008821D6">
      <w:pPr>
        <w:spacing w:after="0"/>
        <w:jc w:val="both"/>
        <w:rPr>
          <w:rFonts w:ascii="Century Gothic" w:hAnsi="Century Gothic"/>
          <w:bCs/>
          <w:sz w:val="18"/>
          <w:szCs w:val="20"/>
        </w:rPr>
      </w:pPr>
    </w:p>
    <w:tbl>
      <w:tblPr>
        <w:tblStyle w:val="TableGrid1"/>
        <w:tblW w:w="5000" w:type="pct"/>
        <w:jc w:val="center"/>
        <w:tblLook w:val="04A0" w:firstRow="1" w:lastRow="0" w:firstColumn="1" w:lastColumn="0" w:noHBand="0" w:noVBand="1"/>
      </w:tblPr>
      <w:tblGrid>
        <w:gridCol w:w="1093"/>
        <w:gridCol w:w="1602"/>
        <w:gridCol w:w="1170"/>
        <w:gridCol w:w="1397"/>
        <w:gridCol w:w="1050"/>
        <w:gridCol w:w="1048"/>
      </w:tblGrid>
      <w:tr w:rsidR="008821D6" w:rsidRPr="00786319" w14:paraId="46098258" w14:textId="77777777" w:rsidTr="00310112">
        <w:trPr>
          <w:trHeight w:val="896"/>
          <w:jc w:val="center"/>
        </w:trPr>
        <w:tc>
          <w:tcPr>
            <w:tcW w:w="743" w:type="pct"/>
            <w:vAlign w:val="center"/>
          </w:tcPr>
          <w:p w14:paraId="272E65A3" w14:textId="77777777" w:rsidR="008821D6" w:rsidRPr="00786319" w:rsidRDefault="008821D6" w:rsidP="00310112">
            <w:pPr>
              <w:jc w:val="center"/>
              <w:rPr>
                <w:rFonts w:ascii="Century Gothic" w:hAnsi="Century Gothic"/>
                <w:b/>
                <w:sz w:val="16"/>
                <w:szCs w:val="16"/>
              </w:rPr>
            </w:pPr>
            <w:r w:rsidRPr="00786319">
              <w:rPr>
                <w:rFonts w:ascii="Century Gothic" w:hAnsi="Century Gothic"/>
                <w:b/>
                <w:sz w:val="16"/>
                <w:szCs w:val="16"/>
              </w:rPr>
              <w:t>Standard #</w:t>
            </w:r>
          </w:p>
        </w:tc>
        <w:tc>
          <w:tcPr>
            <w:tcW w:w="1088" w:type="pct"/>
            <w:vAlign w:val="center"/>
          </w:tcPr>
          <w:p w14:paraId="39FDED57" w14:textId="77777777" w:rsidR="008821D6" w:rsidRPr="00786319" w:rsidRDefault="008821D6" w:rsidP="00310112">
            <w:pPr>
              <w:jc w:val="center"/>
              <w:rPr>
                <w:rFonts w:ascii="Century Gothic" w:hAnsi="Century Gothic"/>
                <w:b/>
                <w:color w:val="000000"/>
                <w:sz w:val="16"/>
                <w:szCs w:val="16"/>
              </w:rPr>
            </w:pPr>
            <w:r w:rsidRPr="00786319">
              <w:rPr>
                <w:rFonts w:ascii="Century Gothic" w:hAnsi="Century Gothic"/>
                <w:b/>
                <w:color w:val="000000"/>
                <w:sz w:val="16"/>
                <w:szCs w:val="16"/>
              </w:rPr>
              <w:t>Dilution</w:t>
            </w:r>
            <w:r w:rsidRPr="00786319">
              <w:rPr>
                <w:rFonts w:ascii="Century Gothic" w:hAnsi="Century Gothic"/>
                <w:b/>
                <w:color w:val="000000"/>
                <w:sz w:val="16"/>
                <w:szCs w:val="16"/>
              </w:rPr>
              <w:br/>
              <w:t>Sample</w:t>
            </w:r>
          </w:p>
        </w:tc>
        <w:tc>
          <w:tcPr>
            <w:tcW w:w="795" w:type="pct"/>
            <w:vAlign w:val="center"/>
          </w:tcPr>
          <w:p w14:paraId="5D86F540" w14:textId="77777777" w:rsidR="008821D6" w:rsidRPr="00786319" w:rsidRDefault="008821D6" w:rsidP="00310112">
            <w:pPr>
              <w:jc w:val="center"/>
              <w:rPr>
                <w:rFonts w:ascii="Century Gothic" w:hAnsi="Century Gothic"/>
                <w:b/>
                <w:color w:val="000000"/>
                <w:sz w:val="16"/>
                <w:szCs w:val="16"/>
              </w:rPr>
            </w:pPr>
            <w:r w:rsidRPr="00786319">
              <w:rPr>
                <w:rFonts w:ascii="Century Gothic" w:hAnsi="Century Gothic"/>
                <w:b/>
                <w:color w:val="000000"/>
                <w:sz w:val="16"/>
                <w:szCs w:val="16"/>
              </w:rPr>
              <w:t>Volume to</w:t>
            </w:r>
            <w:r w:rsidRPr="00786319">
              <w:rPr>
                <w:rFonts w:ascii="Century Gothic" w:hAnsi="Century Gothic"/>
                <w:b/>
                <w:color w:val="000000"/>
                <w:sz w:val="16"/>
                <w:szCs w:val="16"/>
              </w:rPr>
              <w:br/>
              <w:t>Dilute (μL)</w:t>
            </w:r>
          </w:p>
        </w:tc>
        <w:tc>
          <w:tcPr>
            <w:tcW w:w="949" w:type="pct"/>
            <w:vAlign w:val="center"/>
          </w:tcPr>
          <w:p w14:paraId="1D7B7F81" w14:textId="77777777" w:rsidR="008821D6" w:rsidRPr="00786319" w:rsidRDefault="008821D6" w:rsidP="00310112">
            <w:pPr>
              <w:jc w:val="center"/>
              <w:rPr>
                <w:rFonts w:ascii="Century Gothic" w:hAnsi="Century Gothic"/>
                <w:b/>
                <w:color w:val="000000"/>
                <w:sz w:val="16"/>
                <w:szCs w:val="16"/>
              </w:rPr>
            </w:pPr>
            <w:r w:rsidRPr="00786319">
              <w:rPr>
                <w:rFonts w:ascii="Century Gothic" w:hAnsi="Century Gothic"/>
                <w:b/>
                <w:color w:val="000000"/>
                <w:sz w:val="16"/>
                <w:szCs w:val="16"/>
              </w:rPr>
              <w:t>Volume of Diluent (μL)</w:t>
            </w:r>
          </w:p>
        </w:tc>
        <w:tc>
          <w:tcPr>
            <w:tcW w:w="713" w:type="pct"/>
            <w:vAlign w:val="center"/>
          </w:tcPr>
          <w:p w14:paraId="25D736E1" w14:textId="77777777" w:rsidR="008821D6" w:rsidRPr="00786319" w:rsidRDefault="008821D6" w:rsidP="00310112">
            <w:pPr>
              <w:jc w:val="center"/>
              <w:rPr>
                <w:rFonts w:ascii="Century Gothic" w:hAnsi="Century Gothic"/>
                <w:b/>
                <w:color w:val="000000"/>
                <w:sz w:val="16"/>
                <w:szCs w:val="16"/>
              </w:rPr>
            </w:pPr>
            <w:r w:rsidRPr="00786319">
              <w:rPr>
                <w:rFonts w:ascii="Century Gothic" w:hAnsi="Century Gothic"/>
                <w:b/>
                <w:color w:val="000000"/>
                <w:sz w:val="16"/>
                <w:szCs w:val="16"/>
              </w:rPr>
              <w:t>Starting</w:t>
            </w:r>
            <w:r w:rsidRPr="00786319">
              <w:rPr>
                <w:rFonts w:ascii="Century Gothic" w:hAnsi="Century Gothic"/>
                <w:b/>
                <w:color w:val="000000"/>
                <w:sz w:val="16"/>
                <w:szCs w:val="16"/>
              </w:rPr>
              <w:br/>
              <w:t>Conc.</w:t>
            </w:r>
            <w:r w:rsidRPr="00786319">
              <w:rPr>
                <w:rFonts w:ascii="Century Gothic" w:hAnsi="Century Gothic"/>
                <w:b/>
                <w:color w:val="000000"/>
                <w:sz w:val="16"/>
                <w:szCs w:val="16"/>
              </w:rPr>
              <w:br/>
              <w:t>(pg/mL)</w:t>
            </w:r>
          </w:p>
        </w:tc>
        <w:tc>
          <w:tcPr>
            <w:tcW w:w="712" w:type="pct"/>
            <w:vAlign w:val="center"/>
          </w:tcPr>
          <w:p w14:paraId="4C61265C" w14:textId="77777777" w:rsidR="008821D6" w:rsidRPr="00786319" w:rsidRDefault="008821D6" w:rsidP="00310112">
            <w:pPr>
              <w:jc w:val="center"/>
              <w:rPr>
                <w:rFonts w:ascii="Century Gothic" w:hAnsi="Century Gothic"/>
                <w:b/>
                <w:color w:val="000000"/>
                <w:sz w:val="16"/>
                <w:szCs w:val="16"/>
              </w:rPr>
            </w:pPr>
            <w:r w:rsidRPr="00786319">
              <w:rPr>
                <w:rFonts w:ascii="Century Gothic" w:hAnsi="Century Gothic"/>
                <w:b/>
                <w:color w:val="000000"/>
                <w:sz w:val="16"/>
                <w:szCs w:val="16"/>
              </w:rPr>
              <w:t>Final</w:t>
            </w:r>
            <w:r w:rsidRPr="00786319">
              <w:rPr>
                <w:rFonts w:ascii="Century Gothic" w:hAnsi="Century Gothic"/>
                <w:b/>
                <w:color w:val="000000"/>
                <w:sz w:val="16"/>
                <w:szCs w:val="16"/>
              </w:rPr>
              <w:br/>
              <w:t>Conc.</w:t>
            </w:r>
            <w:r w:rsidRPr="00786319">
              <w:rPr>
                <w:rFonts w:ascii="Century Gothic" w:hAnsi="Century Gothic"/>
                <w:b/>
                <w:color w:val="000000"/>
                <w:sz w:val="16"/>
                <w:szCs w:val="16"/>
              </w:rPr>
              <w:br/>
              <w:t>(pg/mL)</w:t>
            </w:r>
          </w:p>
        </w:tc>
      </w:tr>
      <w:tr w:rsidR="00797E62" w:rsidRPr="00786319" w14:paraId="43337709" w14:textId="77777777" w:rsidTr="00310112">
        <w:trPr>
          <w:jc w:val="center"/>
        </w:trPr>
        <w:tc>
          <w:tcPr>
            <w:tcW w:w="743" w:type="pct"/>
          </w:tcPr>
          <w:p w14:paraId="75DA4B86"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1</w:t>
            </w:r>
          </w:p>
        </w:tc>
        <w:tc>
          <w:tcPr>
            <w:tcW w:w="1088" w:type="pct"/>
          </w:tcPr>
          <w:p w14:paraId="5290408D" w14:textId="77777777" w:rsidR="00797E62" w:rsidRPr="00786319" w:rsidRDefault="00797E62" w:rsidP="00797E62">
            <w:pPr>
              <w:spacing w:before="60" w:after="60"/>
              <w:jc w:val="center"/>
              <w:rPr>
                <w:rFonts w:ascii="Century Gothic" w:hAnsi="Century Gothic"/>
                <w:b/>
                <w:bCs/>
                <w:sz w:val="16"/>
                <w:szCs w:val="16"/>
              </w:rPr>
            </w:pPr>
            <w:r w:rsidRPr="00786319">
              <w:rPr>
                <w:rFonts w:ascii="Century Gothic" w:hAnsi="Century Gothic"/>
                <w:b/>
                <w:bCs/>
                <w:sz w:val="16"/>
                <w:szCs w:val="16"/>
              </w:rPr>
              <w:t>Stock Standard</w:t>
            </w:r>
          </w:p>
        </w:tc>
        <w:tc>
          <w:tcPr>
            <w:tcW w:w="795" w:type="pct"/>
          </w:tcPr>
          <w:p w14:paraId="03093838" w14:textId="382F27D0" w:rsidR="00797E62" w:rsidRPr="00786319" w:rsidRDefault="00AC5AE6" w:rsidP="00797E62">
            <w:pPr>
              <w:spacing w:before="60" w:after="60"/>
              <w:jc w:val="center"/>
              <w:rPr>
                <w:rFonts w:ascii="Century Gothic" w:hAnsi="Century Gothic"/>
                <w:sz w:val="16"/>
                <w:szCs w:val="16"/>
              </w:rPr>
            </w:pPr>
            <w:r w:rsidRPr="00786319">
              <w:rPr>
                <w:rFonts w:ascii="Century Gothic" w:hAnsi="Century Gothic"/>
                <w:sz w:val="16"/>
                <w:szCs w:val="16"/>
              </w:rPr>
              <w:t>21</w:t>
            </w:r>
          </w:p>
        </w:tc>
        <w:tc>
          <w:tcPr>
            <w:tcW w:w="949" w:type="pct"/>
          </w:tcPr>
          <w:p w14:paraId="13BE6B67" w14:textId="04173906" w:rsidR="00797E62" w:rsidRPr="00786319" w:rsidRDefault="00AC5AE6" w:rsidP="00797E62">
            <w:pPr>
              <w:spacing w:before="60" w:after="60"/>
              <w:jc w:val="center"/>
              <w:rPr>
                <w:rFonts w:ascii="Century Gothic" w:hAnsi="Century Gothic"/>
                <w:sz w:val="16"/>
                <w:szCs w:val="16"/>
              </w:rPr>
            </w:pPr>
            <w:r w:rsidRPr="00786319">
              <w:rPr>
                <w:rFonts w:ascii="Century Gothic" w:hAnsi="Century Gothic"/>
                <w:sz w:val="16"/>
                <w:szCs w:val="16"/>
              </w:rPr>
              <w:t>204</w:t>
            </w:r>
          </w:p>
        </w:tc>
        <w:tc>
          <w:tcPr>
            <w:tcW w:w="713" w:type="pct"/>
          </w:tcPr>
          <w:p w14:paraId="0B2B0499" w14:textId="3BC2DE4B"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15,000</w:t>
            </w:r>
          </w:p>
        </w:tc>
        <w:tc>
          <w:tcPr>
            <w:tcW w:w="712" w:type="pct"/>
          </w:tcPr>
          <w:p w14:paraId="0C5C1237" w14:textId="3DD6BCDC"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1,400</w:t>
            </w:r>
          </w:p>
        </w:tc>
      </w:tr>
      <w:tr w:rsidR="00797E62" w:rsidRPr="00786319" w14:paraId="6B258E8A" w14:textId="77777777" w:rsidTr="00310112">
        <w:trPr>
          <w:jc w:val="center"/>
        </w:trPr>
        <w:tc>
          <w:tcPr>
            <w:tcW w:w="743" w:type="pct"/>
          </w:tcPr>
          <w:p w14:paraId="286A70CF"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2</w:t>
            </w:r>
          </w:p>
        </w:tc>
        <w:tc>
          <w:tcPr>
            <w:tcW w:w="1088" w:type="pct"/>
          </w:tcPr>
          <w:p w14:paraId="16767531"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Standard#1</w:t>
            </w:r>
          </w:p>
        </w:tc>
        <w:tc>
          <w:tcPr>
            <w:tcW w:w="795" w:type="pct"/>
          </w:tcPr>
          <w:p w14:paraId="597A90EC"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949" w:type="pct"/>
          </w:tcPr>
          <w:p w14:paraId="4E168972"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713" w:type="pct"/>
          </w:tcPr>
          <w:p w14:paraId="51A3C0D7" w14:textId="7218270D"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1,400</w:t>
            </w:r>
          </w:p>
        </w:tc>
        <w:tc>
          <w:tcPr>
            <w:tcW w:w="712" w:type="pct"/>
          </w:tcPr>
          <w:p w14:paraId="1229DD90" w14:textId="239F037A"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700</w:t>
            </w:r>
          </w:p>
        </w:tc>
      </w:tr>
      <w:tr w:rsidR="00797E62" w:rsidRPr="00786319" w14:paraId="2EDD2049" w14:textId="77777777" w:rsidTr="00310112">
        <w:trPr>
          <w:jc w:val="center"/>
        </w:trPr>
        <w:tc>
          <w:tcPr>
            <w:tcW w:w="743" w:type="pct"/>
          </w:tcPr>
          <w:p w14:paraId="1ADA2AF0"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3</w:t>
            </w:r>
          </w:p>
        </w:tc>
        <w:tc>
          <w:tcPr>
            <w:tcW w:w="1088" w:type="pct"/>
          </w:tcPr>
          <w:p w14:paraId="3EADF4C2"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Standard#2</w:t>
            </w:r>
          </w:p>
        </w:tc>
        <w:tc>
          <w:tcPr>
            <w:tcW w:w="795" w:type="pct"/>
          </w:tcPr>
          <w:p w14:paraId="32937977"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949" w:type="pct"/>
          </w:tcPr>
          <w:p w14:paraId="5EA78C8A"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713" w:type="pct"/>
          </w:tcPr>
          <w:p w14:paraId="5CC780D1" w14:textId="26552C93"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700</w:t>
            </w:r>
          </w:p>
        </w:tc>
        <w:tc>
          <w:tcPr>
            <w:tcW w:w="712" w:type="pct"/>
          </w:tcPr>
          <w:p w14:paraId="6CA5C756" w14:textId="2C9BC14B"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350</w:t>
            </w:r>
          </w:p>
        </w:tc>
      </w:tr>
      <w:tr w:rsidR="00797E62" w:rsidRPr="00786319" w14:paraId="0742AF57" w14:textId="77777777" w:rsidTr="00310112">
        <w:trPr>
          <w:jc w:val="center"/>
        </w:trPr>
        <w:tc>
          <w:tcPr>
            <w:tcW w:w="743" w:type="pct"/>
          </w:tcPr>
          <w:p w14:paraId="742C55AD"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4</w:t>
            </w:r>
          </w:p>
        </w:tc>
        <w:tc>
          <w:tcPr>
            <w:tcW w:w="1088" w:type="pct"/>
          </w:tcPr>
          <w:p w14:paraId="63DFC0C9"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Standard#3</w:t>
            </w:r>
          </w:p>
        </w:tc>
        <w:tc>
          <w:tcPr>
            <w:tcW w:w="795" w:type="pct"/>
          </w:tcPr>
          <w:p w14:paraId="19F3D170"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949" w:type="pct"/>
          </w:tcPr>
          <w:p w14:paraId="39B6772D"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713" w:type="pct"/>
          </w:tcPr>
          <w:p w14:paraId="2806C9BF" w14:textId="6E53356E"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350</w:t>
            </w:r>
          </w:p>
        </w:tc>
        <w:tc>
          <w:tcPr>
            <w:tcW w:w="712" w:type="pct"/>
          </w:tcPr>
          <w:p w14:paraId="27767A68" w14:textId="0935BF5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175</w:t>
            </w:r>
          </w:p>
        </w:tc>
      </w:tr>
      <w:tr w:rsidR="00797E62" w:rsidRPr="00786319" w14:paraId="47B94F36" w14:textId="77777777" w:rsidTr="00310112">
        <w:trPr>
          <w:jc w:val="center"/>
        </w:trPr>
        <w:tc>
          <w:tcPr>
            <w:tcW w:w="743" w:type="pct"/>
          </w:tcPr>
          <w:p w14:paraId="244D61FE"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5</w:t>
            </w:r>
          </w:p>
        </w:tc>
        <w:tc>
          <w:tcPr>
            <w:tcW w:w="1088" w:type="pct"/>
          </w:tcPr>
          <w:p w14:paraId="47B50864"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Standard#4</w:t>
            </w:r>
          </w:p>
        </w:tc>
        <w:tc>
          <w:tcPr>
            <w:tcW w:w="795" w:type="pct"/>
          </w:tcPr>
          <w:p w14:paraId="070FCA3C"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949" w:type="pct"/>
          </w:tcPr>
          <w:p w14:paraId="03CE147A"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713" w:type="pct"/>
          </w:tcPr>
          <w:p w14:paraId="13F43409" w14:textId="6DFA222D"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175</w:t>
            </w:r>
          </w:p>
        </w:tc>
        <w:tc>
          <w:tcPr>
            <w:tcW w:w="712" w:type="pct"/>
          </w:tcPr>
          <w:p w14:paraId="1A7CFB17" w14:textId="2FFE13AE"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87.5</w:t>
            </w:r>
          </w:p>
        </w:tc>
      </w:tr>
      <w:tr w:rsidR="00797E62" w:rsidRPr="00786319" w14:paraId="773A34A5" w14:textId="77777777" w:rsidTr="00310112">
        <w:trPr>
          <w:jc w:val="center"/>
        </w:trPr>
        <w:tc>
          <w:tcPr>
            <w:tcW w:w="743" w:type="pct"/>
          </w:tcPr>
          <w:p w14:paraId="2B20AAC0"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6</w:t>
            </w:r>
          </w:p>
        </w:tc>
        <w:tc>
          <w:tcPr>
            <w:tcW w:w="1088" w:type="pct"/>
          </w:tcPr>
          <w:p w14:paraId="1F436351"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Standard#5</w:t>
            </w:r>
          </w:p>
        </w:tc>
        <w:tc>
          <w:tcPr>
            <w:tcW w:w="795" w:type="pct"/>
          </w:tcPr>
          <w:p w14:paraId="7745CC8D"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949" w:type="pct"/>
          </w:tcPr>
          <w:p w14:paraId="4BC52AEB"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713" w:type="pct"/>
          </w:tcPr>
          <w:p w14:paraId="660C5036" w14:textId="4145D373"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87.5</w:t>
            </w:r>
          </w:p>
        </w:tc>
        <w:tc>
          <w:tcPr>
            <w:tcW w:w="712" w:type="pct"/>
          </w:tcPr>
          <w:p w14:paraId="016E1577" w14:textId="2ECDC96E"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43.8</w:t>
            </w:r>
          </w:p>
        </w:tc>
      </w:tr>
      <w:tr w:rsidR="00797E62" w:rsidRPr="00786319" w14:paraId="4889529E" w14:textId="77777777" w:rsidTr="00310112">
        <w:trPr>
          <w:jc w:val="center"/>
        </w:trPr>
        <w:tc>
          <w:tcPr>
            <w:tcW w:w="743" w:type="pct"/>
          </w:tcPr>
          <w:p w14:paraId="0F02838C"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w:t>
            </w:r>
          </w:p>
        </w:tc>
        <w:tc>
          <w:tcPr>
            <w:tcW w:w="1088" w:type="pct"/>
          </w:tcPr>
          <w:p w14:paraId="6E7D5C8F"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Standard#6</w:t>
            </w:r>
          </w:p>
        </w:tc>
        <w:tc>
          <w:tcPr>
            <w:tcW w:w="795" w:type="pct"/>
          </w:tcPr>
          <w:p w14:paraId="5A54DDD2"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949" w:type="pct"/>
          </w:tcPr>
          <w:p w14:paraId="04CEB582"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713" w:type="pct"/>
          </w:tcPr>
          <w:p w14:paraId="0915E524" w14:textId="27B554F5"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43.8</w:t>
            </w:r>
          </w:p>
        </w:tc>
        <w:tc>
          <w:tcPr>
            <w:tcW w:w="712" w:type="pct"/>
          </w:tcPr>
          <w:p w14:paraId="2804504D" w14:textId="7289063B"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21.9</w:t>
            </w:r>
          </w:p>
        </w:tc>
      </w:tr>
      <w:tr w:rsidR="00797E62" w:rsidRPr="00786319" w14:paraId="0BD3A089" w14:textId="77777777" w:rsidTr="00310112">
        <w:trPr>
          <w:jc w:val="center"/>
        </w:trPr>
        <w:tc>
          <w:tcPr>
            <w:tcW w:w="743" w:type="pct"/>
          </w:tcPr>
          <w:p w14:paraId="57335D86"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8</w:t>
            </w:r>
          </w:p>
        </w:tc>
        <w:tc>
          <w:tcPr>
            <w:tcW w:w="1088" w:type="pct"/>
          </w:tcPr>
          <w:p w14:paraId="6897CD9F"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Blank Control</w:t>
            </w:r>
          </w:p>
        </w:tc>
        <w:tc>
          <w:tcPr>
            <w:tcW w:w="795" w:type="pct"/>
          </w:tcPr>
          <w:p w14:paraId="22B834D7"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0</w:t>
            </w:r>
          </w:p>
        </w:tc>
        <w:tc>
          <w:tcPr>
            <w:tcW w:w="949" w:type="pct"/>
          </w:tcPr>
          <w:p w14:paraId="0FCFDB0C" w14:textId="77777777"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rPr>
              <w:t>75</w:t>
            </w:r>
          </w:p>
        </w:tc>
        <w:tc>
          <w:tcPr>
            <w:tcW w:w="713" w:type="pct"/>
          </w:tcPr>
          <w:p w14:paraId="34132504" w14:textId="09F34239"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N/A</w:t>
            </w:r>
          </w:p>
        </w:tc>
        <w:tc>
          <w:tcPr>
            <w:tcW w:w="712" w:type="pct"/>
          </w:tcPr>
          <w:p w14:paraId="5D7FD322" w14:textId="54402A2C" w:rsidR="00797E62" w:rsidRPr="00786319" w:rsidRDefault="00797E62" w:rsidP="00797E62">
            <w:pPr>
              <w:spacing w:before="60" w:after="60"/>
              <w:jc w:val="center"/>
              <w:rPr>
                <w:rFonts w:ascii="Century Gothic" w:hAnsi="Century Gothic"/>
                <w:sz w:val="16"/>
                <w:szCs w:val="16"/>
              </w:rPr>
            </w:pPr>
            <w:r w:rsidRPr="00786319">
              <w:rPr>
                <w:rFonts w:ascii="Century Gothic" w:hAnsi="Century Gothic"/>
                <w:sz w:val="16"/>
                <w:szCs w:val="16"/>
                <w:lang w:val="en-GB"/>
              </w:rPr>
              <w:t>0</w:t>
            </w:r>
          </w:p>
        </w:tc>
      </w:tr>
    </w:tbl>
    <w:p w14:paraId="50C271CC" w14:textId="77777777" w:rsidR="008821D6" w:rsidRPr="00786319" w:rsidRDefault="008821D6" w:rsidP="008821D6">
      <w:pPr>
        <w:spacing w:after="0"/>
        <w:jc w:val="both"/>
        <w:rPr>
          <w:rFonts w:ascii="Century Gothic" w:hAnsi="Century Gothic"/>
          <w:b/>
          <w:sz w:val="16"/>
          <w:szCs w:val="20"/>
        </w:rPr>
      </w:pPr>
    </w:p>
    <w:p w14:paraId="4E948AA2" w14:textId="77777777" w:rsidR="008821D6" w:rsidRPr="00786319" w:rsidRDefault="008821D6" w:rsidP="008821D6">
      <w:pPr>
        <w:spacing w:after="0"/>
        <w:jc w:val="both"/>
        <w:rPr>
          <w:rFonts w:ascii="Century Gothic" w:hAnsi="Century Gothic"/>
          <w:strike/>
          <w:sz w:val="16"/>
          <w:szCs w:val="16"/>
        </w:rPr>
      </w:pPr>
    </w:p>
    <w:p w14:paraId="3397356E" w14:textId="77777777" w:rsidR="008821D6" w:rsidRPr="00786319" w:rsidRDefault="008821D6" w:rsidP="008821D6">
      <w:pPr>
        <w:spacing w:after="0"/>
        <w:jc w:val="both"/>
        <w:rPr>
          <w:rFonts w:ascii="Century Gothic" w:hAnsi="Century Gothic"/>
          <w:b/>
          <w:sz w:val="18"/>
          <w:szCs w:val="20"/>
        </w:rPr>
      </w:pPr>
      <w:r w:rsidRPr="00786319">
        <w:rPr>
          <w:rFonts w:ascii="Century Gothic" w:hAnsi="Century Gothic"/>
          <w:b/>
          <w:sz w:val="18"/>
          <w:szCs w:val="20"/>
        </w:rPr>
        <w:t>Plate Preparation</w:t>
      </w:r>
    </w:p>
    <w:p w14:paraId="4AE988DD" w14:textId="77777777" w:rsidR="008821D6" w:rsidRPr="00786319" w:rsidRDefault="008821D6" w:rsidP="008821D6">
      <w:pPr>
        <w:spacing w:after="0"/>
        <w:jc w:val="both"/>
        <w:rPr>
          <w:rFonts w:ascii="Century Gothic" w:hAnsi="Century Gothic"/>
          <w:b/>
          <w:sz w:val="16"/>
          <w:szCs w:val="16"/>
        </w:rPr>
      </w:pPr>
    </w:p>
    <w:p w14:paraId="7C346032" w14:textId="77777777" w:rsidR="008821D6" w:rsidRPr="00786319" w:rsidRDefault="008821D6" w:rsidP="008821D6">
      <w:pPr>
        <w:spacing w:after="0"/>
        <w:jc w:val="both"/>
        <w:rPr>
          <w:rFonts w:ascii="Century Gothic" w:hAnsi="Century Gothic"/>
          <w:sz w:val="16"/>
          <w:szCs w:val="18"/>
        </w:rPr>
      </w:pPr>
      <w:r w:rsidRPr="00786319">
        <w:rPr>
          <w:rFonts w:ascii="Century Gothic" w:hAnsi="Century Gothic"/>
          <w:sz w:val="16"/>
          <w:szCs w:val="18"/>
        </w:rPr>
        <w:t>The 384-well plate included with this kit are supplied ready to use. It is not necessary to rinse the plate prior to adding reagents.</w:t>
      </w:r>
    </w:p>
    <w:p w14:paraId="005B5D2C" w14:textId="77777777" w:rsidR="008821D6" w:rsidRPr="00786319" w:rsidRDefault="008821D6" w:rsidP="008821D6">
      <w:pPr>
        <w:spacing w:after="0"/>
        <w:jc w:val="both"/>
        <w:rPr>
          <w:rFonts w:ascii="Century Gothic" w:hAnsi="Century Gothic"/>
          <w:sz w:val="16"/>
          <w:szCs w:val="18"/>
        </w:rPr>
      </w:pPr>
      <w:r w:rsidRPr="00786319">
        <w:rPr>
          <w:rFonts w:ascii="Century Gothic" w:hAnsi="Century Gothic"/>
          <w:sz w:val="16"/>
          <w:szCs w:val="18"/>
        </w:rPr>
        <w:t>For each assay performed, a minimum of two wells must be used as the zero control.</w:t>
      </w:r>
    </w:p>
    <w:p w14:paraId="4C120FF7" w14:textId="77777777" w:rsidR="008821D6" w:rsidRPr="00786319" w:rsidRDefault="008821D6" w:rsidP="008821D6">
      <w:pPr>
        <w:spacing w:after="0"/>
        <w:jc w:val="both"/>
        <w:rPr>
          <w:rFonts w:ascii="Century Gothic" w:hAnsi="Century Gothic"/>
          <w:sz w:val="16"/>
          <w:szCs w:val="18"/>
        </w:rPr>
      </w:pPr>
      <w:r w:rsidRPr="00786319">
        <w:rPr>
          <w:rFonts w:ascii="Century Gothic" w:hAnsi="Century Gothic"/>
          <w:sz w:val="16"/>
          <w:szCs w:val="18"/>
        </w:rPr>
        <w:t>For statistical reasons, we recommend each sample should be assayed with a minimum of two replicates (duplicates).</w:t>
      </w:r>
    </w:p>
    <w:p w14:paraId="6BFB4C4C" w14:textId="77777777" w:rsidR="008821D6" w:rsidRPr="00786319" w:rsidRDefault="008821D6" w:rsidP="008821D6">
      <w:pPr>
        <w:spacing w:after="0"/>
        <w:jc w:val="both"/>
        <w:rPr>
          <w:rFonts w:ascii="Century Gothic" w:hAnsi="Century Gothic"/>
          <w:sz w:val="16"/>
          <w:szCs w:val="18"/>
        </w:rPr>
      </w:pPr>
      <w:r w:rsidRPr="00786319">
        <w:rPr>
          <w:rFonts w:ascii="Century Gothic" w:hAnsi="Century Gothic"/>
          <w:sz w:val="16"/>
          <w:szCs w:val="18"/>
        </w:rPr>
        <w:t>Differences in well absorbance or “edge effects” have not been observed with this assay.</w:t>
      </w:r>
    </w:p>
    <w:p w14:paraId="22AAF879" w14:textId="0968CE08" w:rsidR="00AC5AE6" w:rsidRPr="00786319" w:rsidRDefault="00AC5AE6">
      <w:pPr>
        <w:rPr>
          <w:rFonts w:ascii="Century Gothic" w:hAnsi="Century Gothic"/>
          <w:sz w:val="16"/>
          <w:szCs w:val="16"/>
        </w:rPr>
      </w:pPr>
      <w:r w:rsidRPr="00786319">
        <w:rPr>
          <w:rFonts w:ascii="Century Gothic" w:hAnsi="Century Gothic"/>
          <w:sz w:val="16"/>
          <w:szCs w:val="16"/>
        </w:rPr>
        <w:br w:type="page"/>
      </w:r>
    </w:p>
    <w:p w14:paraId="140AECFC" w14:textId="2E5D0339" w:rsidR="008821D6" w:rsidRPr="00786319" w:rsidRDefault="008821D6" w:rsidP="008821D6">
      <w:pPr>
        <w:spacing w:after="0"/>
        <w:jc w:val="both"/>
        <w:rPr>
          <w:rFonts w:ascii="Century Gothic" w:hAnsi="Century Gothic"/>
          <w:b/>
          <w:sz w:val="18"/>
          <w:szCs w:val="20"/>
        </w:rPr>
      </w:pPr>
      <w:r w:rsidRPr="00786319">
        <w:rPr>
          <w:rFonts w:ascii="Century Gothic" w:hAnsi="Century Gothic"/>
          <w:b/>
          <w:sz w:val="18"/>
          <w:szCs w:val="20"/>
        </w:rPr>
        <w:lastRenderedPageBreak/>
        <w:t xml:space="preserve">Assay Procedure for 384-well </w:t>
      </w:r>
      <w:r w:rsidR="000A600C" w:rsidRPr="00786319">
        <w:rPr>
          <w:rFonts w:ascii="Century Gothic" w:hAnsi="Century Gothic"/>
          <w:b/>
          <w:sz w:val="18"/>
          <w:szCs w:val="20"/>
        </w:rPr>
        <w:t>P</w:t>
      </w:r>
      <w:r w:rsidRPr="00786319">
        <w:rPr>
          <w:rFonts w:ascii="Century Gothic" w:hAnsi="Century Gothic"/>
          <w:b/>
          <w:sz w:val="18"/>
          <w:szCs w:val="20"/>
        </w:rPr>
        <w:t xml:space="preserve">late </w:t>
      </w:r>
      <w:r w:rsidR="000A600C" w:rsidRPr="00786319">
        <w:rPr>
          <w:rFonts w:ascii="Century Gothic" w:hAnsi="Century Gothic"/>
          <w:b/>
          <w:sz w:val="18"/>
          <w:szCs w:val="20"/>
        </w:rPr>
        <w:t>F</w:t>
      </w:r>
      <w:r w:rsidRPr="00786319">
        <w:rPr>
          <w:rFonts w:ascii="Century Gothic" w:hAnsi="Century Gothic"/>
          <w:b/>
          <w:sz w:val="18"/>
          <w:szCs w:val="20"/>
        </w:rPr>
        <w:t>ormat</w:t>
      </w:r>
    </w:p>
    <w:p w14:paraId="02324DC7" w14:textId="77777777" w:rsidR="008821D6" w:rsidRPr="00786319" w:rsidRDefault="008821D6" w:rsidP="008821D6">
      <w:pPr>
        <w:spacing w:after="0"/>
        <w:jc w:val="both"/>
        <w:rPr>
          <w:rFonts w:ascii="Century Gothic" w:hAnsi="Century Gothic"/>
          <w:b/>
          <w:sz w:val="16"/>
          <w:szCs w:val="16"/>
        </w:rPr>
      </w:pPr>
    </w:p>
    <w:p w14:paraId="5EDE70AE" w14:textId="77777777" w:rsidR="008821D6" w:rsidRPr="00786319" w:rsidRDefault="008821D6" w:rsidP="008821D6">
      <w:pPr>
        <w:spacing w:after="0"/>
        <w:jc w:val="both"/>
        <w:rPr>
          <w:rFonts w:ascii="Century Gothic" w:hAnsi="Century Gothic"/>
          <w:sz w:val="16"/>
        </w:rPr>
      </w:pPr>
      <w:r w:rsidRPr="00786319">
        <w:rPr>
          <w:rFonts w:ascii="Century Gothic" w:hAnsi="Century Gothic"/>
          <w:sz w:val="16"/>
        </w:rPr>
        <w:t>Equilibrate all materials and prepared reagents to room temperature prior to use.</w:t>
      </w:r>
    </w:p>
    <w:p w14:paraId="1695B58F" w14:textId="77777777" w:rsidR="008821D6" w:rsidRPr="00786319" w:rsidRDefault="008821D6" w:rsidP="008821D6">
      <w:pPr>
        <w:spacing w:after="0"/>
        <w:jc w:val="both"/>
        <w:rPr>
          <w:rFonts w:ascii="Century Gothic" w:hAnsi="Century Gothic"/>
          <w:sz w:val="16"/>
        </w:rPr>
      </w:pPr>
      <w:r w:rsidRPr="00786319">
        <w:rPr>
          <w:rFonts w:ascii="Century Gothic" w:hAnsi="Century Gothic"/>
          <w:sz w:val="16"/>
        </w:rPr>
        <w:t>We recommend that you assay all standards, controls and samples in duplicate</w:t>
      </w:r>
      <w:r w:rsidR="000A600C" w:rsidRPr="00786319">
        <w:rPr>
          <w:rFonts w:ascii="Century Gothic" w:hAnsi="Century Gothic"/>
          <w:sz w:val="16"/>
        </w:rPr>
        <w:t>.</w:t>
      </w:r>
    </w:p>
    <w:p w14:paraId="0862DA1D" w14:textId="77777777" w:rsidR="008821D6" w:rsidRPr="00786319" w:rsidRDefault="008821D6" w:rsidP="008821D6">
      <w:pPr>
        <w:spacing w:after="0"/>
        <w:jc w:val="both"/>
        <w:rPr>
          <w:rFonts w:ascii="Century Gothic" w:hAnsi="Century Gothic"/>
          <w:sz w:val="16"/>
        </w:rPr>
      </w:pPr>
    </w:p>
    <w:p w14:paraId="53562FA0" w14:textId="77777777" w:rsidR="008821D6" w:rsidRPr="00786319" w:rsidRDefault="008821D6" w:rsidP="008821D6">
      <w:pPr>
        <w:pStyle w:val="ListParagraph"/>
        <w:numPr>
          <w:ilvl w:val="0"/>
          <w:numId w:val="14"/>
        </w:numPr>
        <w:spacing w:after="0"/>
        <w:ind w:left="360"/>
        <w:jc w:val="both"/>
        <w:rPr>
          <w:rFonts w:ascii="Century Gothic" w:hAnsi="Century Gothic"/>
          <w:sz w:val="16"/>
          <w:szCs w:val="16"/>
        </w:rPr>
      </w:pPr>
      <w:r w:rsidRPr="00786319">
        <w:rPr>
          <w:rFonts w:ascii="Century Gothic" w:hAnsi="Century Gothic"/>
          <w:sz w:val="16"/>
          <w:szCs w:val="16"/>
        </w:rPr>
        <w:t>Prepare all reagents, working standards, and samples as directed in the previous sections.</w:t>
      </w:r>
    </w:p>
    <w:p w14:paraId="2C6DE398" w14:textId="77777777" w:rsidR="008821D6" w:rsidRPr="00786319" w:rsidRDefault="008821D6" w:rsidP="008821D6">
      <w:pPr>
        <w:pStyle w:val="ListParagraph"/>
        <w:numPr>
          <w:ilvl w:val="0"/>
          <w:numId w:val="14"/>
        </w:numPr>
        <w:spacing w:after="0"/>
        <w:ind w:left="360"/>
        <w:jc w:val="both"/>
        <w:rPr>
          <w:rFonts w:ascii="Century Gothic" w:hAnsi="Century Gothic"/>
          <w:sz w:val="16"/>
          <w:szCs w:val="16"/>
        </w:rPr>
      </w:pPr>
      <w:r w:rsidRPr="00786319">
        <w:rPr>
          <w:rFonts w:ascii="Century Gothic" w:hAnsi="Century Gothic"/>
          <w:sz w:val="16"/>
          <w:szCs w:val="16"/>
        </w:rPr>
        <w:t>Add 12.5 µL of all sample or standard to appropriate wells.</w:t>
      </w:r>
    </w:p>
    <w:p w14:paraId="0EC1093A" w14:textId="77777777" w:rsidR="008821D6" w:rsidRPr="00786319" w:rsidRDefault="008821D6" w:rsidP="008821D6">
      <w:pPr>
        <w:pStyle w:val="ListParagraph"/>
        <w:numPr>
          <w:ilvl w:val="0"/>
          <w:numId w:val="14"/>
        </w:numPr>
        <w:spacing w:after="0"/>
        <w:ind w:left="360"/>
        <w:jc w:val="both"/>
        <w:rPr>
          <w:rFonts w:ascii="Century Gothic" w:hAnsi="Century Gothic"/>
          <w:sz w:val="16"/>
          <w:szCs w:val="16"/>
        </w:rPr>
      </w:pPr>
      <w:r w:rsidRPr="00786319">
        <w:rPr>
          <w:rFonts w:ascii="Century Gothic" w:hAnsi="Century Gothic"/>
          <w:sz w:val="16"/>
          <w:szCs w:val="16"/>
        </w:rPr>
        <w:t>Add 12.5 µL of the Antibody Cocktail to each well.</w:t>
      </w:r>
    </w:p>
    <w:p w14:paraId="1E8BA2BB" w14:textId="77777777" w:rsidR="008821D6" w:rsidRPr="00786319" w:rsidRDefault="008821D6" w:rsidP="008821D6">
      <w:pPr>
        <w:pStyle w:val="ListParagraph"/>
        <w:numPr>
          <w:ilvl w:val="0"/>
          <w:numId w:val="14"/>
        </w:numPr>
        <w:spacing w:after="0"/>
        <w:ind w:left="360"/>
        <w:jc w:val="both"/>
        <w:rPr>
          <w:rFonts w:ascii="Century Gothic" w:hAnsi="Century Gothic"/>
          <w:sz w:val="16"/>
          <w:szCs w:val="16"/>
        </w:rPr>
      </w:pPr>
      <w:r w:rsidRPr="00786319">
        <w:rPr>
          <w:rFonts w:ascii="Century Gothic" w:hAnsi="Century Gothic"/>
          <w:sz w:val="16"/>
          <w:szCs w:val="16"/>
        </w:rPr>
        <w:t>Seal the plate and incubate for 1 hour at room temperature on a plate shaker set to 700 rpm.</w:t>
      </w:r>
    </w:p>
    <w:p w14:paraId="6DEE9D4C" w14:textId="77777777" w:rsidR="008821D6" w:rsidRPr="00786319" w:rsidRDefault="008821D6" w:rsidP="008821D6">
      <w:pPr>
        <w:pStyle w:val="ListParagraph"/>
        <w:numPr>
          <w:ilvl w:val="0"/>
          <w:numId w:val="14"/>
        </w:numPr>
        <w:spacing w:after="0"/>
        <w:ind w:left="360"/>
        <w:jc w:val="both"/>
        <w:rPr>
          <w:rFonts w:ascii="Century Gothic" w:hAnsi="Century Gothic"/>
          <w:sz w:val="16"/>
          <w:szCs w:val="16"/>
        </w:rPr>
      </w:pPr>
      <w:r w:rsidRPr="00786319">
        <w:rPr>
          <w:rFonts w:ascii="Century Gothic" w:hAnsi="Century Gothic"/>
          <w:sz w:val="16"/>
          <w:szCs w:val="16"/>
        </w:rPr>
        <w:t>Wash each well with 3 x 100 µL 1X Wash Buffer PT. Wash by aspirating or decanting from wells then dispensing 100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761563BE" w14:textId="77777777" w:rsidR="008821D6" w:rsidRPr="00786319" w:rsidRDefault="008821D6" w:rsidP="008821D6">
      <w:pPr>
        <w:pStyle w:val="ListParagraph"/>
        <w:numPr>
          <w:ilvl w:val="0"/>
          <w:numId w:val="14"/>
        </w:numPr>
        <w:spacing w:after="0"/>
        <w:ind w:left="360"/>
        <w:jc w:val="both"/>
        <w:rPr>
          <w:rFonts w:ascii="Century Gothic" w:hAnsi="Century Gothic"/>
          <w:sz w:val="16"/>
          <w:szCs w:val="16"/>
        </w:rPr>
      </w:pPr>
      <w:r w:rsidRPr="00786319">
        <w:rPr>
          <w:rFonts w:ascii="Century Gothic" w:hAnsi="Century Gothic"/>
          <w:sz w:val="16"/>
          <w:szCs w:val="16"/>
        </w:rPr>
        <w:t xml:space="preserve">Add 25 µL of TMB Development Solution to each well and incubate for 10 minutes in the dark on a plate shaker set to 700 rpm. </w:t>
      </w:r>
    </w:p>
    <w:p w14:paraId="2DA06909" w14:textId="77777777" w:rsidR="008821D6" w:rsidRPr="00786319" w:rsidRDefault="008821D6" w:rsidP="008821D6">
      <w:pPr>
        <w:pStyle w:val="ListParagraph"/>
        <w:spacing w:after="0"/>
        <w:ind w:left="360"/>
        <w:jc w:val="both"/>
        <w:rPr>
          <w:rFonts w:ascii="Century Gothic" w:hAnsi="Century Gothic"/>
          <w:i/>
          <w:iCs/>
          <w:sz w:val="16"/>
          <w:szCs w:val="16"/>
        </w:rPr>
      </w:pPr>
      <w:r w:rsidRPr="00786319">
        <w:rPr>
          <w:rFonts w:ascii="Century Gothic" w:hAnsi="Century Gothic"/>
          <w:i/>
          <w:iCs/>
          <w:sz w:val="16"/>
          <w:szCs w:val="16"/>
        </w:rPr>
        <w:t>Given variability in laboratory environmental conditions, optimal incubation time may vary between 5 and 20 minutes.</w:t>
      </w:r>
    </w:p>
    <w:p w14:paraId="7DEA3F3B" w14:textId="77777777" w:rsidR="008821D6" w:rsidRPr="00786319" w:rsidRDefault="008821D6" w:rsidP="008821D6">
      <w:pPr>
        <w:pStyle w:val="ListParagraph"/>
        <w:spacing w:after="0"/>
        <w:ind w:left="360"/>
        <w:jc w:val="both"/>
        <w:rPr>
          <w:rFonts w:ascii="Century Gothic" w:hAnsi="Century Gothic"/>
          <w:sz w:val="16"/>
          <w:szCs w:val="16"/>
        </w:rPr>
      </w:pPr>
      <w:r w:rsidRPr="00786319">
        <w:rPr>
          <w:rFonts w:ascii="Century Gothic" w:hAnsi="Century Gothic"/>
          <w:sz w:val="16"/>
          <w:szCs w:val="16"/>
          <w:u w:val="single"/>
        </w:rPr>
        <w:t>Note</w:t>
      </w:r>
      <w:r w:rsidRPr="00786319">
        <w:rPr>
          <w:rFonts w:ascii="Century Gothic" w:hAnsi="Century Gothic"/>
          <w:sz w:val="16"/>
          <w:szCs w:val="16"/>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1E88A6C8" w14:textId="77777777" w:rsidR="008821D6" w:rsidRPr="00786319" w:rsidRDefault="008821D6" w:rsidP="00786319">
      <w:pPr>
        <w:pStyle w:val="ListParagraph"/>
        <w:numPr>
          <w:ilvl w:val="0"/>
          <w:numId w:val="14"/>
        </w:numPr>
        <w:spacing w:after="0"/>
        <w:ind w:left="360"/>
        <w:jc w:val="both"/>
        <w:rPr>
          <w:rFonts w:ascii="Century Gothic" w:hAnsi="Century Gothic"/>
          <w:sz w:val="16"/>
          <w:szCs w:val="16"/>
        </w:rPr>
      </w:pPr>
      <w:r w:rsidRPr="00786319">
        <w:rPr>
          <w:rFonts w:ascii="Century Gothic" w:hAnsi="Century Gothic"/>
          <w:sz w:val="16"/>
          <w:szCs w:val="16"/>
        </w:rPr>
        <w:t>Add 25 µL of Stop Solution to each well. Shake plate on a plate shaker for 1 minute to mix. Record the OD at 450 nm. This is an endpoint reading. Proper mixing of the Stop Solution is required for proper measurement.</w:t>
      </w:r>
    </w:p>
    <w:p w14:paraId="7B73134E" w14:textId="77777777" w:rsidR="008821D6" w:rsidRPr="00786319" w:rsidRDefault="008821D6" w:rsidP="00786319">
      <w:pPr>
        <w:pStyle w:val="ListParagraph"/>
        <w:numPr>
          <w:ilvl w:val="0"/>
          <w:numId w:val="14"/>
        </w:numPr>
        <w:spacing w:after="0"/>
        <w:ind w:left="360"/>
        <w:jc w:val="both"/>
        <w:rPr>
          <w:rFonts w:ascii="Century Gothic" w:hAnsi="Century Gothic"/>
          <w:sz w:val="16"/>
          <w:szCs w:val="16"/>
        </w:rPr>
      </w:pPr>
      <w:r w:rsidRPr="00786319">
        <w:rPr>
          <w:rFonts w:ascii="Century Gothic" w:hAnsi="Century Gothic"/>
          <w:sz w:val="16"/>
          <w:szCs w:val="16"/>
        </w:rPr>
        <w:t>Alternative to 6 – 7: Instead of the endpoint reading at 450 nm, record the development of TMB Substrate kinetically. Immediately after addition of TMB Development Solution begin recording the blue color development with elapsed time in the microplate reader prepared with the following settings:</w:t>
      </w: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8821D6" w:rsidRPr="00786319" w14:paraId="290BB223" w14:textId="77777777" w:rsidTr="00310112">
        <w:trPr>
          <w:trHeight w:val="306"/>
          <w:jc w:val="center"/>
        </w:trPr>
        <w:tc>
          <w:tcPr>
            <w:tcW w:w="1525" w:type="dxa"/>
            <w:vAlign w:val="center"/>
          </w:tcPr>
          <w:p w14:paraId="08B89093" w14:textId="77777777" w:rsidR="008821D6" w:rsidRPr="00786319" w:rsidRDefault="008821D6" w:rsidP="00310112">
            <w:pPr>
              <w:autoSpaceDE w:val="0"/>
              <w:autoSpaceDN w:val="0"/>
              <w:adjustRightInd w:val="0"/>
              <w:spacing w:before="60" w:after="60"/>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Mode</w:t>
            </w:r>
          </w:p>
        </w:tc>
        <w:tc>
          <w:tcPr>
            <w:tcW w:w="2727" w:type="dxa"/>
            <w:vAlign w:val="center"/>
          </w:tcPr>
          <w:p w14:paraId="2B8F06FC" w14:textId="77777777" w:rsidR="008821D6" w:rsidRPr="00786319" w:rsidRDefault="008821D6" w:rsidP="00310112">
            <w:pPr>
              <w:autoSpaceDE w:val="0"/>
              <w:autoSpaceDN w:val="0"/>
              <w:adjustRightInd w:val="0"/>
              <w:spacing w:before="60" w:after="60"/>
              <w:jc w:val="center"/>
              <w:rPr>
                <w:rFonts w:ascii="Century Gothic" w:hAnsi="Century Gothic" w:cs="Arial"/>
                <w:b/>
                <w:bCs/>
                <w:color w:val="000000"/>
                <w:sz w:val="16"/>
                <w:szCs w:val="16"/>
              </w:rPr>
            </w:pPr>
            <w:r w:rsidRPr="00786319">
              <w:rPr>
                <w:rFonts w:ascii="Century Gothic" w:hAnsi="Century Gothic" w:cs="Arial"/>
                <w:b/>
                <w:bCs/>
                <w:color w:val="000000"/>
                <w:sz w:val="16"/>
                <w:szCs w:val="16"/>
              </w:rPr>
              <w:t>Kinetic</w:t>
            </w:r>
          </w:p>
        </w:tc>
      </w:tr>
      <w:tr w:rsidR="008821D6" w:rsidRPr="00786319" w14:paraId="4970F834" w14:textId="77777777" w:rsidTr="00310112">
        <w:trPr>
          <w:trHeight w:val="306"/>
          <w:jc w:val="center"/>
        </w:trPr>
        <w:tc>
          <w:tcPr>
            <w:tcW w:w="1525" w:type="dxa"/>
          </w:tcPr>
          <w:p w14:paraId="40BDB238" w14:textId="77777777" w:rsidR="008821D6" w:rsidRPr="00786319" w:rsidRDefault="008821D6" w:rsidP="00310112">
            <w:pPr>
              <w:autoSpaceDE w:val="0"/>
              <w:autoSpaceDN w:val="0"/>
              <w:adjustRightInd w:val="0"/>
              <w:spacing w:before="60" w:after="60"/>
              <w:rPr>
                <w:rFonts w:ascii="Century Gothic" w:hAnsi="Century Gothic" w:cs="Arial"/>
                <w:b/>
                <w:bCs/>
                <w:color w:val="000000"/>
                <w:sz w:val="16"/>
                <w:szCs w:val="16"/>
              </w:rPr>
            </w:pPr>
            <w:r w:rsidRPr="00786319">
              <w:rPr>
                <w:rFonts w:ascii="Century Gothic" w:hAnsi="Century Gothic"/>
                <w:sz w:val="16"/>
                <w:szCs w:val="16"/>
              </w:rPr>
              <w:t>Wavelength:</w:t>
            </w:r>
          </w:p>
        </w:tc>
        <w:tc>
          <w:tcPr>
            <w:tcW w:w="2727" w:type="dxa"/>
          </w:tcPr>
          <w:p w14:paraId="486AEF73" w14:textId="77777777" w:rsidR="008821D6" w:rsidRPr="00786319" w:rsidRDefault="008821D6" w:rsidP="00310112">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600 nm</w:t>
            </w:r>
          </w:p>
        </w:tc>
      </w:tr>
      <w:tr w:rsidR="008821D6" w:rsidRPr="00786319" w14:paraId="4B5860DC" w14:textId="77777777" w:rsidTr="00310112">
        <w:trPr>
          <w:trHeight w:val="306"/>
          <w:jc w:val="center"/>
        </w:trPr>
        <w:tc>
          <w:tcPr>
            <w:tcW w:w="1525" w:type="dxa"/>
          </w:tcPr>
          <w:p w14:paraId="0DEEAC2D" w14:textId="77777777" w:rsidR="008821D6" w:rsidRPr="00786319" w:rsidRDefault="008821D6" w:rsidP="00310112">
            <w:pPr>
              <w:autoSpaceDE w:val="0"/>
              <w:autoSpaceDN w:val="0"/>
              <w:adjustRightInd w:val="0"/>
              <w:spacing w:before="60" w:after="60"/>
              <w:rPr>
                <w:rFonts w:ascii="Century Gothic" w:hAnsi="Century Gothic" w:cs="Arial"/>
                <w:bCs/>
                <w:color w:val="000000"/>
                <w:sz w:val="16"/>
                <w:szCs w:val="16"/>
              </w:rPr>
            </w:pPr>
            <w:r w:rsidRPr="00786319">
              <w:rPr>
                <w:rFonts w:ascii="Century Gothic" w:hAnsi="Century Gothic"/>
                <w:sz w:val="16"/>
                <w:szCs w:val="16"/>
              </w:rPr>
              <w:t>Time:</w:t>
            </w:r>
          </w:p>
        </w:tc>
        <w:tc>
          <w:tcPr>
            <w:tcW w:w="2727" w:type="dxa"/>
          </w:tcPr>
          <w:p w14:paraId="184FE030" w14:textId="77777777" w:rsidR="008821D6" w:rsidRPr="00786319" w:rsidRDefault="008821D6" w:rsidP="00310112">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up to 20 min</w:t>
            </w:r>
          </w:p>
        </w:tc>
      </w:tr>
      <w:tr w:rsidR="008821D6" w:rsidRPr="00786319" w14:paraId="57CC3FCD" w14:textId="77777777" w:rsidTr="00310112">
        <w:trPr>
          <w:trHeight w:val="306"/>
          <w:jc w:val="center"/>
        </w:trPr>
        <w:tc>
          <w:tcPr>
            <w:tcW w:w="1525" w:type="dxa"/>
          </w:tcPr>
          <w:p w14:paraId="1888C672" w14:textId="77777777" w:rsidR="008821D6" w:rsidRPr="00786319" w:rsidRDefault="008821D6" w:rsidP="00310112">
            <w:pPr>
              <w:autoSpaceDE w:val="0"/>
              <w:autoSpaceDN w:val="0"/>
              <w:adjustRightInd w:val="0"/>
              <w:spacing w:before="60" w:after="60"/>
              <w:rPr>
                <w:rFonts w:ascii="Century Gothic" w:hAnsi="Century Gothic" w:cs="Arial"/>
                <w:bCs/>
                <w:color w:val="000000"/>
                <w:sz w:val="16"/>
                <w:szCs w:val="16"/>
              </w:rPr>
            </w:pPr>
            <w:r w:rsidRPr="00786319">
              <w:rPr>
                <w:rFonts w:ascii="Century Gothic" w:hAnsi="Century Gothic"/>
                <w:sz w:val="16"/>
                <w:szCs w:val="16"/>
              </w:rPr>
              <w:t>Interval:</w:t>
            </w:r>
          </w:p>
        </w:tc>
        <w:tc>
          <w:tcPr>
            <w:tcW w:w="2727" w:type="dxa"/>
          </w:tcPr>
          <w:p w14:paraId="5231B3D1" w14:textId="4151769A" w:rsidR="008821D6" w:rsidRPr="00786319" w:rsidRDefault="008821D6" w:rsidP="00310112">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 xml:space="preserve">20 sec </w:t>
            </w:r>
            <w:r w:rsidR="000A600C" w:rsidRPr="00786319">
              <w:rPr>
                <w:rFonts w:ascii="Century Gothic" w:hAnsi="Century Gothic"/>
                <w:sz w:val="16"/>
                <w:szCs w:val="16"/>
              </w:rPr>
              <w:t>–</w:t>
            </w:r>
            <w:r w:rsidRPr="00786319">
              <w:rPr>
                <w:rFonts w:ascii="Century Gothic" w:hAnsi="Century Gothic"/>
                <w:sz w:val="16"/>
                <w:szCs w:val="16"/>
              </w:rPr>
              <w:t xml:space="preserve"> 1 min</w:t>
            </w:r>
          </w:p>
        </w:tc>
      </w:tr>
      <w:tr w:rsidR="008821D6" w:rsidRPr="00786319" w14:paraId="5A3DDCB5" w14:textId="77777777" w:rsidTr="00310112">
        <w:trPr>
          <w:trHeight w:val="306"/>
          <w:jc w:val="center"/>
        </w:trPr>
        <w:tc>
          <w:tcPr>
            <w:tcW w:w="1525" w:type="dxa"/>
          </w:tcPr>
          <w:p w14:paraId="51B8845F" w14:textId="77777777" w:rsidR="008821D6" w:rsidRPr="00786319" w:rsidRDefault="008821D6" w:rsidP="00310112">
            <w:pPr>
              <w:autoSpaceDE w:val="0"/>
              <w:autoSpaceDN w:val="0"/>
              <w:adjustRightInd w:val="0"/>
              <w:spacing w:before="60" w:after="60"/>
              <w:rPr>
                <w:rFonts w:ascii="Century Gothic" w:hAnsi="Century Gothic" w:cs="Arial"/>
                <w:bCs/>
                <w:color w:val="000000"/>
                <w:sz w:val="16"/>
                <w:szCs w:val="16"/>
              </w:rPr>
            </w:pPr>
            <w:r w:rsidRPr="00786319">
              <w:rPr>
                <w:rFonts w:ascii="Century Gothic" w:hAnsi="Century Gothic"/>
                <w:sz w:val="16"/>
                <w:szCs w:val="16"/>
              </w:rPr>
              <w:t>Shaking:</w:t>
            </w:r>
          </w:p>
        </w:tc>
        <w:tc>
          <w:tcPr>
            <w:tcW w:w="2727" w:type="dxa"/>
          </w:tcPr>
          <w:p w14:paraId="2EBB15BE" w14:textId="77777777" w:rsidR="008821D6" w:rsidRPr="00786319" w:rsidRDefault="008821D6" w:rsidP="00310112">
            <w:pPr>
              <w:autoSpaceDE w:val="0"/>
              <w:autoSpaceDN w:val="0"/>
              <w:adjustRightInd w:val="0"/>
              <w:spacing w:before="60" w:after="60"/>
              <w:jc w:val="center"/>
              <w:rPr>
                <w:rFonts w:ascii="Century Gothic" w:hAnsi="Century Gothic" w:cs="Arial"/>
                <w:color w:val="000000"/>
                <w:sz w:val="16"/>
                <w:szCs w:val="16"/>
              </w:rPr>
            </w:pPr>
            <w:r w:rsidRPr="00786319">
              <w:rPr>
                <w:rFonts w:ascii="Century Gothic" w:hAnsi="Century Gothic"/>
                <w:sz w:val="16"/>
                <w:szCs w:val="16"/>
              </w:rPr>
              <w:t>Shake between readings</w:t>
            </w:r>
          </w:p>
        </w:tc>
      </w:tr>
    </w:tbl>
    <w:p w14:paraId="1248FEEC" w14:textId="77777777" w:rsidR="008821D6" w:rsidRPr="00786319" w:rsidRDefault="008821D6" w:rsidP="008821D6">
      <w:pPr>
        <w:pStyle w:val="ListParagraph"/>
        <w:spacing w:after="0"/>
        <w:ind w:left="360"/>
        <w:jc w:val="both"/>
        <w:rPr>
          <w:rFonts w:ascii="Century Gothic" w:hAnsi="Century Gothic"/>
          <w:sz w:val="16"/>
          <w:szCs w:val="16"/>
        </w:rPr>
      </w:pPr>
      <w:r w:rsidRPr="00786319">
        <w:rPr>
          <w:rFonts w:ascii="Century Gothic" w:hAnsi="Century Gothic"/>
          <w:b/>
          <w:bCs/>
          <w:sz w:val="16"/>
          <w:szCs w:val="16"/>
        </w:rPr>
        <w:t>Note</w:t>
      </w:r>
      <w:r w:rsidRPr="00786319">
        <w:rPr>
          <w:rFonts w:ascii="Century Gothic" w:hAnsi="Century Gothic"/>
          <w:sz w:val="16"/>
          <w:szCs w:val="16"/>
        </w:rPr>
        <w:t xml:space="preserve"> that an endpoint reading can also be recorded at the completion of the kinetic read by adding 25 µL Stop Solution to each well and recording the OD at 450 nm.</w:t>
      </w:r>
    </w:p>
    <w:p w14:paraId="15685E2E" w14:textId="77777777" w:rsidR="008821D6" w:rsidRPr="00786319" w:rsidRDefault="008821D6" w:rsidP="008821D6">
      <w:pPr>
        <w:spacing w:after="0"/>
        <w:jc w:val="both"/>
        <w:rPr>
          <w:rFonts w:ascii="Century Gothic" w:hAnsi="Century Gothic"/>
          <w:sz w:val="16"/>
          <w:szCs w:val="16"/>
        </w:rPr>
      </w:pPr>
    </w:p>
    <w:p w14:paraId="5FF1D843" w14:textId="77777777" w:rsidR="008821D6" w:rsidRPr="00786319" w:rsidRDefault="008821D6" w:rsidP="008821D6">
      <w:pPr>
        <w:spacing w:after="0"/>
        <w:jc w:val="both"/>
        <w:rPr>
          <w:rFonts w:ascii="Century Gothic" w:hAnsi="Century Gothic"/>
          <w:b/>
          <w:bCs/>
          <w:sz w:val="16"/>
          <w:lang w:val="en-US"/>
        </w:rPr>
      </w:pPr>
      <w:r w:rsidRPr="00786319">
        <w:rPr>
          <w:rFonts w:ascii="Century Gothic" w:hAnsi="Century Gothic"/>
          <w:b/>
          <w:bCs/>
          <w:sz w:val="16"/>
          <w:lang w:val="en-US"/>
        </w:rPr>
        <w:t>Download our ELISA guide for technical hints, results, calculation, and troubleshooting tips:</w:t>
      </w:r>
    </w:p>
    <w:p w14:paraId="5C025C1A" w14:textId="77777777" w:rsidR="008821D6" w:rsidRPr="00786319" w:rsidRDefault="00000000" w:rsidP="008821D6">
      <w:pPr>
        <w:spacing w:after="0"/>
        <w:jc w:val="both"/>
        <w:rPr>
          <w:rFonts w:ascii="Century Gothic" w:hAnsi="Century Gothic"/>
          <w:sz w:val="16"/>
          <w:szCs w:val="16"/>
        </w:rPr>
      </w:pPr>
      <w:hyperlink r:id="rId14" w:history="1">
        <w:r w:rsidR="008821D6" w:rsidRPr="00786319">
          <w:rPr>
            <w:rStyle w:val="Hyperlink"/>
            <w:rFonts w:ascii="Century Gothic" w:hAnsi="Century Gothic"/>
            <w:sz w:val="16"/>
            <w:szCs w:val="16"/>
          </w:rPr>
          <w:t>www.abcam.com/protocols/the-complete-elisa-guide</w:t>
        </w:r>
      </w:hyperlink>
    </w:p>
    <w:p w14:paraId="61944283" w14:textId="77777777" w:rsidR="008821D6" w:rsidRPr="00786319" w:rsidRDefault="008821D6" w:rsidP="008821D6">
      <w:pPr>
        <w:spacing w:after="0"/>
        <w:ind w:left="360"/>
        <w:rPr>
          <w:rFonts w:ascii="Century Gothic" w:hAnsi="Century Gothic"/>
          <w:b/>
          <w:bCs/>
          <w:sz w:val="16"/>
          <w:szCs w:val="16"/>
        </w:rPr>
      </w:pPr>
    </w:p>
    <w:p w14:paraId="0FC8791B" w14:textId="77777777" w:rsidR="008821D6" w:rsidRPr="00786319" w:rsidRDefault="008821D6" w:rsidP="008821D6">
      <w:pPr>
        <w:spacing w:after="0"/>
        <w:rPr>
          <w:rStyle w:val="Hyperlink"/>
          <w:rFonts w:ascii="Century Gothic" w:hAnsi="Century Gothic"/>
          <w:sz w:val="16"/>
          <w:szCs w:val="16"/>
        </w:rPr>
      </w:pPr>
      <w:r w:rsidRPr="00786319">
        <w:rPr>
          <w:rFonts w:ascii="Century Gothic" w:hAnsi="Century Gothic"/>
          <w:b/>
          <w:bCs/>
          <w:sz w:val="16"/>
          <w:szCs w:val="16"/>
        </w:rPr>
        <w:t>For technical support contact information, visit:</w:t>
      </w:r>
      <w:r w:rsidRPr="00786319">
        <w:rPr>
          <w:rFonts w:ascii="Century Gothic" w:hAnsi="Century Gothic"/>
          <w:sz w:val="16"/>
          <w:szCs w:val="16"/>
        </w:rPr>
        <w:t xml:space="preserve"> </w:t>
      </w:r>
      <w:hyperlink r:id="rId15" w:history="1">
        <w:r w:rsidRPr="00786319">
          <w:rPr>
            <w:rStyle w:val="Hyperlink"/>
            <w:rFonts w:ascii="Century Gothic" w:hAnsi="Century Gothic"/>
            <w:sz w:val="16"/>
            <w:szCs w:val="16"/>
          </w:rPr>
          <w:t>www.abcam.com/contactus</w:t>
        </w:r>
      </w:hyperlink>
    </w:p>
    <w:p w14:paraId="18DAA84C" w14:textId="77777777" w:rsidR="008821D6" w:rsidRPr="00786319" w:rsidRDefault="008821D6" w:rsidP="008821D6">
      <w:pPr>
        <w:spacing w:after="0"/>
        <w:ind w:left="360"/>
        <w:rPr>
          <w:rStyle w:val="Hyperlink"/>
          <w:rFonts w:ascii="Century Gothic" w:hAnsi="Century Gothic"/>
          <w:sz w:val="16"/>
          <w:szCs w:val="16"/>
        </w:rPr>
      </w:pPr>
    </w:p>
    <w:p w14:paraId="17773AE3" w14:textId="77777777" w:rsidR="008821D6" w:rsidRPr="00786319" w:rsidRDefault="008821D6" w:rsidP="008821D6">
      <w:pPr>
        <w:spacing w:after="0"/>
        <w:ind w:left="360"/>
        <w:rPr>
          <w:rStyle w:val="Hyperlink"/>
          <w:rFonts w:ascii="Century Gothic" w:hAnsi="Century Gothic"/>
          <w:sz w:val="16"/>
          <w:szCs w:val="16"/>
        </w:rPr>
      </w:pPr>
    </w:p>
    <w:p w14:paraId="541AD0AF" w14:textId="77777777" w:rsidR="008821D6" w:rsidRPr="00786319" w:rsidRDefault="008821D6" w:rsidP="008821D6">
      <w:pPr>
        <w:spacing w:after="0"/>
        <w:ind w:left="360"/>
        <w:rPr>
          <w:rStyle w:val="Hyperlink"/>
          <w:rFonts w:ascii="Century Gothic" w:hAnsi="Century Gothic"/>
          <w:sz w:val="16"/>
          <w:szCs w:val="16"/>
        </w:rPr>
      </w:pPr>
    </w:p>
    <w:p w14:paraId="23C4A896" w14:textId="08378D2A" w:rsidR="008821D6" w:rsidRPr="00786319" w:rsidRDefault="008821D6" w:rsidP="008821D6">
      <w:pPr>
        <w:spacing w:after="0"/>
        <w:rPr>
          <w:rFonts w:ascii="Century Gothic" w:eastAsia="Century Gothic" w:hAnsi="Century Gothic" w:cs="Century Gothic"/>
          <w:color w:val="000000" w:themeColor="text1"/>
          <w:sz w:val="14"/>
          <w:szCs w:val="14"/>
        </w:rPr>
      </w:pPr>
      <w:r w:rsidRPr="00786319">
        <w:rPr>
          <w:rFonts w:ascii="Century Gothic" w:eastAsia="Century Gothic" w:hAnsi="Century Gothic" w:cs="Century Gothic"/>
          <w:color w:val="000000" w:themeColor="text1"/>
          <w:sz w:val="14"/>
          <w:szCs w:val="14"/>
        </w:rPr>
        <w:t xml:space="preserve">Copyright © </w:t>
      </w:r>
      <w:sdt>
        <w:sdtPr>
          <w:rPr>
            <w:rFonts w:ascii="Century Gothic" w:eastAsia="Century Gothic" w:hAnsi="Century Gothic" w:cs="Century Gothic"/>
            <w:color w:val="000000" w:themeColor="text1"/>
            <w:sz w:val="14"/>
            <w:szCs w:val="14"/>
          </w:rPr>
          <w:alias w:val="YYYY"/>
          <w:tag w:val="YYYY"/>
          <w:id w:val="1168139189"/>
          <w:placeholder>
            <w:docPart w:val="FA01585254C244698DFE3B20A664BE54"/>
          </w:placeholder>
          <w:dataBinding w:prefixMappings="xmlns:ns0='http://schemas.microsoft.com/office/2006/coverPageProps' " w:xpath="/ns0:CoverPageProperties[1]/ns0:CompanyFax[1]" w:storeItemID="{55AF091B-3C7A-41E3-B477-F2FDAA23CFDA}"/>
          <w:text/>
        </w:sdtPr>
        <w:sdtContent>
          <w:r w:rsidR="00F33059">
            <w:rPr>
              <w:rFonts w:ascii="Century Gothic" w:eastAsia="Century Gothic" w:hAnsi="Century Gothic" w:cs="Century Gothic"/>
              <w:color w:val="000000" w:themeColor="text1"/>
              <w:sz w:val="14"/>
              <w:szCs w:val="14"/>
            </w:rPr>
            <w:t>2024</w:t>
          </w:r>
        </w:sdtContent>
      </w:sdt>
      <w:r w:rsidRPr="00786319">
        <w:rPr>
          <w:rFonts w:ascii="Century Gothic" w:eastAsia="Century Gothic" w:hAnsi="Century Gothic" w:cs="Century Gothic"/>
          <w:color w:val="000000" w:themeColor="text1"/>
          <w:sz w:val="14"/>
          <w:szCs w:val="14"/>
        </w:rPr>
        <w:t xml:space="preserve"> Abcam, All Rights Reserved. All information / detail is correct at time of going to print. </w:t>
      </w:r>
    </w:p>
    <w:p w14:paraId="4A844241" w14:textId="06708EE1" w:rsidR="008821D6" w:rsidRPr="00786319" w:rsidRDefault="008821D6" w:rsidP="008821D6">
      <w:pPr>
        <w:spacing w:after="0"/>
        <w:rPr>
          <w:rFonts w:ascii="Century Gothic" w:eastAsia="Century Gothic" w:hAnsi="Century Gothic" w:cs="Century Gothic"/>
          <w:color w:val="000000" w:themeColor="text1"/>
          <w:sz w:val="14"/>
          <w:szCs w:val="14"/>
        </w:rPr>
      </w:pPr>
      <w:r w:rsidRPr="00786319">
        <w:rPr>
          <w:rFonts w:ascii="Century Gothic" w:eastAsia="Century Gothic" w:hAnsi="Century Gothic" w:cs="Century Gothic"/>
          <w:color w:val="000000" w:themeColor="text1"/>
          <w:sz w:val="14"/>
          <w:szCs w:val="14"/>
        </w:rPr>
        <w:t xml:space="preserve">Version </w:t>
      </w:r>
      <w:r w:rsidR="00021799" w:rsidRPr="00786319">
        <w:rPr>
          <w:rFonts w:ascii="Century Gothic" w:eastAsia="Century Gothic" w:hAnsi="Century Gothic" w:cs="Century Gothic"/>
          <w:color w:val="000000" w:themeColor="text1"/>
          <w:sz w:val="14"/>
          <w:szCs w:val="14"/>
        </w:rPr>
        <w:t>4</w:t>
      </w:r>
      <w:r w:rsidR="00F33059">
        <w:rPr>
          <w:rFonts w:ascii="Century Gothic" w:eastAsia="Century Gothic" w:hAnsi="Century Gothic" w:cs="Century Gothic"/>
          <w:color w:val="000000" w:themeColor="text1"/>
          <w:sz w:val="14"/>
          <w:szCs w:val="14"/>
        </w:rPr>
        <w:t>a</w:t>
      </w:r>
      <w:r w:rsidRPr="00786319">
        <w:rPr>
          <w:rFonts w:ascii="Century Gothic" w:eastAsia="Century Gothic" w:hAnsi="Century Gothic" w:cs="Century Gothic"/>
          <w:color w:val="000000" w:themeColor="text1"/>
          <w:sz w:val="14"/>
          <w:szCs w:val="14"/>
        </w:rPr>
        <w:t xml:space="preserve"> | </w:t>
      </w:r>
      <w:r w:rsidR="00F33059">
        <w:rPr>
          <w:rFonts w:ascii="Century Gothic" w:eastAsia="Century Gothic" w:hAnsi="Century Gothic" w:cs="Century Gothic"/>
          <w:color w:val="000000" w:themeColor="text1"/>
          <w:sz w:val="14"/>
          <w:szCs w:val="14"/>
        </w:rPr>
        <w:t>18 January 2024</w:t>
      </w:r>
    </w:p>
    <w:p w14:paraId="32928F73" w14:textId="21F0F518" w:rsidR="000C1005" w:rsidRDefault="000C1005" w:rsidP="00786319">
      <w:pPr>
        <w:rPr>
          <w:i/>
          <w:iCs/>
          <w:sz w:val="16"/>
          <w:szCs w:val="16"/>
        </w:rPr>
      </w:pPr>
    </w:p>
    <w:sectPr w:rsidR="000C1005" w:rsidSect="008E0E5E">
      <w:pgSz w:w="16838" w:h="11906" w:orient="landscape"/>
      <w:pgMar w:top="426" w:right="678" w:bottom="426" w:left="567" w:header="708" w:footer="708" w:gutter="0"/>
      <w:cols w:num="2" w:space="85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48A"/>
    <w:multiLevelType w:val="hybridMultilevel"/>
    <w:tmpl w:val="59102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20F19"/>
    <w:multiLevelType w:val="hybridMultilevel"/>
    <w:tmpl w:val="E1865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C75114"/>
    <w:multiLevelType w:val="hybridMultilevel"/>
    <w:tmpl w:val="9DAEA9BA"/>
    <w:lvl w:ilvl="0" w:tplc="8834B2D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359EF"/>
    <w:multiLevelType w:val="hybridMultilevel"/>
    <w:tmpl w:val="BFB639AE"/>
    <w:lvl w:ilvl="0" w:tplc="32A8D5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E641C6"/>
    <w:multiLevelType w:val="hybridMultilevel"/>
    <w:tmpl w:val="DC80A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4440A2"/>
    <w:multiLevelType w:val="hybridMultilevel"/>
    <w:tmpl w:val="59102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13015"/>
    <w:multiLevelType w:val="hybridMultilevel"/>
    <w:tmpl w:val="24A2A930"/>
    <w:lvl w:ilvl="0" w:tplc="48B4B044">
      <w:start w:val="1"/>
      <w:numFmt w:val="decimal"/>
      <w:lvlText w:val="%1)"/>
      <w:lvlJc w:val="left"/>
      <w:pPr>
        <w:ind w:left="720" w:hanging="360"/>
      </w:pPr>
      <w:rPr>
        <w:rFonts w:ascii="Century Gothic" w:hAnsi="Century Gothic" w:hint="default"/>
        <w:b w:val="0"/>
        <w:sz w:val="1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B2746"/>
    <w:multiLevelType w:val="hybridMultilevel"/>
    <w:tmpl w:val="A8AA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77269"/>
    <w:multiLevelType w:val="hybridMultilevel"/>
    <w:tmpl w:val="F3769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6B7F8C"/>
    <w:multiLevelType w:val="hybridMultilevel"/>
    <w:tmpl w:val="D2B0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D2484"/>
    <w:multiLevelType w:val="hybridMultilevel"/>
    <w:tmpl w:val="1D14DF80"/>
    <w:lvl w:ilvl="0" w:tplc="07EE8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E642B"/>
    <w:multiLevelType w:val="hybridMultilevel"/>
    <w:tmpl w:val="3E76A6E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4B1D36"/>
    <w:multiLevelType w:val="hybridMultilevel"/>
    <w:tmpl w:val="C14C1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E424E0"/>
    <w:multiLevelType w:val="hybridMultilevel"/>
    <w:tmpl w:val="CDD4F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21607">
    <w:abstractNumId w:val="5"/>
  </w:num>
  <w:num w:numId="2" w16cid:durableId="1802765894">
    <w:abstractNumId w:val="0"/>
  </w:num>
  <w:num w:numId="3" w16cid:durableId="1651246998">
    <w:abstractNumId w:val="6"/>
  </w:num>
  <w:num w:numId="4" w16cid:durableId="626132619">
    <w:abstractNumId w:val="11"/>
  </w:num>
  <w:num w:numId="5" w16cid:durableId="1855069226">
    <w:abstractNumId w:val="2"/>
  </w:num>
  <w:num w:numId="6" w16cid:durableId="64500234">
    <w:abstractNumId w:val="12"/>
  </w:num>
  <w:num w:numId="7" w16cid:durableId="1780682963">
    <w:abstractNumId w:val="3"/>
  </w:num>
  <w:num w:numId="8" w16cid:durableId="384371652">
    <w:abstractNumId w:val="13"/>
  </w:num>
  <w:num w:numId="9" w16cid:durableId="692419045">
    <w:abstractNumId w:val="1"/>
  </w:num>
  <w:num w:numId="10" w16cid:durableId="1216160289">
    <w:abstractNumId w:val="10"/>
  </w:num>
  <w:num w:numId="11" w16cid:durableId="752698091">
    <w:abstractNumId w:val="4"/>
  </w:num>
  <w:num w:numId="12" w16cid:durableId="1920941189">
    <w:abstractNumId w:val="9"/>
  </w:num>
  <w:num w:numId="13" w16cid:durableId="1206261123">
    <w:abstractNumId w:val="8"/>
  </w:num>
  <w:num w:numId="14" w16cid:durableId="2072539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D2"/>
    <w:rsid w:val="0000779C"/>
    <w:rsid w:val="000103C6"/>
    <w:rsid w:val="000151B8"/>
    <w:rsid w:val="00021799"/>
    <w:rsid w:val="00026C5C"/>
    <w:rsid w:val="00030AD9"/>
    <w:rsid w:val="0004197B"/>
    <w:rsid w:val="00046F02"/>
    <w:rsid w:val="00050A62"/>
    <w:rsid w:val="00050B16"/>
    <w:rsid w:val="00062CB0"/>
    <w:rsid w:val="00077F05"/>
    <w:rsid w:val="0008217C"/>
    <w:rsid w:val="00090679"/>
    <w:rsid w:val="00092372"/>
    <w:rsid w:val="000A1643"/>
    <w:rsid w:val="000A600C"/>
    <w:rsid w:val="000A6905"/>
    <w:rsid w:val="000B0CFC"/>
    <w:rsid w:val="000B1F7D"/>
    <w:rsid w:val="000B394A"/>
    <w:rsid w:val="000C1005"/>
    <w:rsid w:val="000D2675"/>
    <w:rsid w:val="000D66EB"/>
    <w:rsid w:val="000E27FC"/>
    <w:rsid w:val="000E7C52"/>
    <w:rsid w:val="000F10BD"/>
    <w:rsid w:val="000F20A4"/>
    <w:rsid w:val="000F47DB"/>
    <w:rsid w:val="000F6E68"/>
    <w:rsid w:val="0010079B"/>
    <w:rsid w:val="00106C72"/>
    <w:rsid w:val="00106E62"/>
    <w:rsid w:val="00112C34"/>
    <w:rsid w:val="001420E7"/>
    <w:rsid w:val="00144AE1"/>
    <w:rsid w:val="00165CE5"/>
    <w:rsid w:val="00166996"/>
    <w:rsid w:val="001676E7"/>
    <w:rsid w:val="00176550"/>
    <w:rsid w:val="0018196F"/>
    <w:rsid w:val="00182C6B"/>
    <w:rsid w:val="00183D97"/>
    <w:rsid w:val="001910BC"/>
    <w:rsid w:val="00192FD7"/>
    <w:rsid w:val="001934AF"/>
    <w:rsid w:val="001934B3"/>
    <w:rsid w:val="00196056"/>
    <w:rsid w:val="001A6AD2"/>
    <w:rsid w:val="001B48C3"/>
    <w:rsid w:val="001B7949"/>
    <w:rsid w:val="001C3A90"/>
    <w:rsid w:val="001C4F70"/>
    <w:rsid w:val="001D2177"/>
    <w:rsid w:val="001D2FC1"/>
    <w:rsid w:val="001D7DD0"/>
    <w:rsid w:val="001F2F45"/>
    <w:rsid w:val="00201104"/>
    <w:rsid w:val="00205788"/>
    <w:rsid w:val="00217F89"/>
    <w:rsid w:val="00223E4E"/>
    <w:rsid w:val="00226916"/>
    <w:rsid w:val="00227E5F"/>
    <w:rsid w:val="0023355F"/>
    <w:rsid w:val="002335F8"/>
    <w:rsid w:val="002338DD"/>
    <w:rsid w:val="00235ACA"/>
    <w:rsid w:val="00235AD5"/>
    <w:rsid w:val="002408F8"/>
    <w:rsid w:val="00242319"/>
    <w:rsid w:val="00246F93"/>
    <w:rsid w:val="00256B91"/>
    <w:rsid w:val="002605AD"/>
    <w:rsid w:val="00263740"/>
    <w:rsid w:val="00264AB2"/>
    <w:rsid w:val="00264F84"/>
    <w:rsid w:val="0026604C"/>
    <w:rsid w:val="00267A79"/>
    <w:rsid w:val="00282733"/>
    <w:rsid w:val="00282A6A"/>
    <w:rsid w:val="002A3771"/>
    <w:rsid w:val="002A6BBF"/>
    <w:rsid w:val="002C7080"/>
    <w:rsid w:val="002D015D"/>
    <w:rsid w:val="002D07FA"/>
    <w:rsid w:val="002D340D"/>
    <w:rsid w:val="002D6BAC"/>
    <w:rsid w:val="002E287F"/>
    <w:rsid w:val="002E4CE0"/>
    <w:rsid w:val="002E50A3"/>
    <w:rsid w:val="002E77D1"/>
    <w:rsid w:val="002E7D15"/>
    <w:rsid w:val="002F23D4"/>
    <w:rsid w:val="00302C04"/>
    <w:rsid w:val="00327A21"/>
    <w:rsid w:val="00335648"/>
    <w:rsid w:val="00335D86"/>
    <w:rsid w:val="00336B44"/>
    <w:rsid w:val="003419A4"/>
    <w:rsid w:val="00344EBD"/>
    <w:rsid w:val="003523D7"/>
    <w:rsid w:val="00356B15"/>
    <w:rsid w:val="00361383"/>
    <w:rsid w:val="0036315A"/>
    <w:rsid w:val="00364D3D"/>
    <w:rsid w:val="00373576"/>
    <w:rsid w:val="0037481E"/>
    <w:rsid w:val="0038225F"/>
    <w:rsid w:val="00382843"/>
    <w:rsid w:val="00390210"/>
    <w:rsid w:val="00392EC8"/>
    <w:rsid w:val="003934F0"/>
    <w:rsid w:val="003974D2"/>
    <w:rsid w:val="003B300C"/>
    <w:rsid w:val="003C14D2"/>
    <w:rsid w:val="003C47D2"/>
    <w:rsid w:val="003C5A42"/>
    <w:rsid w:val="003D01DA"/>
    <w:rsid w:val="003D35DF"/>
    <w:rsid w:val="003D3AA9"/>
    <w:rsid w:val="003D487A"/>
    <w:rsid w:val="003D7FA3"/>
    <w:rsid w:val="003E233F"/>
    <w:rsid w:val="003E4411"/>
    <w:rsid w:val="003E6D49"/>
    <w:rsid w:val="003E6DCA"/>
    <w:rsid w:val="003F01B7"/>
    <w:rsid w:val="00405FE9"/>
    <w:rsid w:val="0041437A"/>
    <w:rsid w:val="004209AA"/>
    <w:rsid w:val="00423783"/>
    <w:rsid w:val="0043624A"/>
    <w:rsid w:val="004446AC"/>
    <w:rsid w:val="00445FCA"/>
    <w:rsid w:val="00450AED"/>
    <w:rsid w:val="00451B6C"/>
    <w:rsid w:val="004567F4"/>
    <w:rsid w:val="00465FB9"/>
    <w:rsid w:val="00471B8F"/>
    <w:rsid w:val="0047768F"/>
    <w:rsid w:val="00483566"/>
    <w:rsid w:val="00497129"/>
    <w:rsid w:val="004A0167"/>
    <w:rsid w:val="004A0EB9"/>
    <w:rsid w:val="004A5745"/>
    <w:rsid w:val="004A587D"/>
    <w:rsid w:val="004B5ECB"/>
    <w:rsid w:val="004B6347"/>
    <w:rsid w:val="004D12AF"/>
    <w:rsid w:val="004D476E"/>
    <w:rsid w:val="004F2C6A"/>
    <w:rsid w:val="004F613F"/>
    <w:rsid w:val="004F6ACE"/>
    <w:rsid w:val="00503F97"/>
    <w:rsid w:val="00505871"/>
    <w:rsid w:val="00520171"/>
    <w:rsid w:val="00526720"/>
    <w:rsid w:val="00541316"/>
    <w:rsid w:val="005415BA"/>
    <w:rsid w:val="00543578"/>
    <w:rsid w:val="00544A2D"/>
    <w:rsid w:val="00547473"/>
    <w:rsid w:val="00550A49"/>
    <w:rsid w:val="00552629"/>
    <w:rsid w:val="005660C9"/>
    <w:rsid w:val="00567A04"/>
    <w:rsid w:val="005756DD"/>
    <w:rsid w:val="0057786F"/>
    <w:rsid w:val="00583A9C"/>
    <w:rsid w:val="00593F00"/>
    <w:rsid w:val="005A433B"/>
    <w:rsid w:val="005B22DE"/>
    <w:rsid w:val="005B27E9"/>
    <w:rsid w:val="005B4462"/>
    <w:rsid w:val="005C43E3"/>
    <w:rsid w:val="005C5DE8"/>
    <w:rsid w:val="005D29C0"/>
    <w:rsid w:val="005D5D27"/>
    <w:rsid w:val="005D78E8"/>
    <w:rsid w:val="005E7808"/>
    <w:rsid w:val="005F10CA"/>
    <w:rsid w:val="005F3037"/>
    <w:rsid w:val="005F437A"/>
    <w:rsid w:val="0060780F"/>
    <w:rsid w:val="00610CE9"/>
    <w:rsid w:val="00612A6B"/>
    <w:rsid w:val="00617E04"/>
    <w:rsid w:val="006277A7"/>
    <w:rsid w:val="0064165F"/>
    <w:rsid w:val="006510BE"/>
    <w:rsid w:val="0065119F"/>
    <w:rsid w:val="00662685"/>
    <w:rsid w:val="00662B4A"/>
    <w:rsid w:val="0067028D"/>
    <w:rsid w:val="00676406"/>
    <w:rsid w:val="006820B7"/>
    <w:rsid w:val="0069064F"/>
    <w:rsid w:val="006A116A"/>
    <w:rsid w:val="006A3049"/>
    <w:rsid w:val="006A32B8"/>
    <w:rsid w:val="006C29F8"/>
    <w:rsid w:val="006D2E39"/>
    <w:rsid w:val="006E4DD3"/>
    <w:rsid w:val="006E5C34"/>
    <w:rsid w:val="006F4B02"/>
    <w:rsid w:val="006F76B3"/>
    <w:rsid w:val="00701EF8"/>
    <w:rsid w:val="00704AD4"/>
    <w:rsid w:val="00714A83"/>
    <w:rsid w:val="00717BC3"/>
    <w:rsid w:val="00717E1A"/>
    <w:rsid w:val="0075057F"/>
    <w:rsid w:val="00752421"/>
    <w:rsid w:val="00754433"/>
    <w:rsid w:val="00763968"/>
    <w:rsid w:val="00766E17"/>
    <w:rsid w:val="00775E8B"/>
    <w:rsid w:val="00784F5A"/>
    <w:rsid w:val="00786319"/>
    <w:rsid w:val="00792437"/>
    <w:rsid w:val="00795A7B"/>
    <w:rsid w:val="0079615F"/>
    <w:rsid w:val="00797E62"/>
    <w:rsid w:val="007B38FE"/>
    <w:rsid w:val="007B3908"/>
    <w:rsid w:val="007C725E"/>
    <w:rsid w:val="007D46F9"/>
    <w:rsid w:val="007E0F32"/>
    <w:rsid w:val="007E5FA1"/>
    <w:rsid w:val="007F069F"/>
    <w:rsid w:val="007F38A8"/>
    <w:rsid w:val="007F693E"/>
    <w:rsid w:val="00803FEC"/>
    <w:rsid w:val="008130C7"/>
    <w:rsid w:val="00825F47"/>
    <w:rsid w:val="00836A26"/>
    <w:rsid w:val="008424B2"/>
    <w:rsid w:val="008479BD"/>
    <w:rsid w:val="00855F96"/>
    <w:rsid w:val="0085658A"/>
    <w:rsid w:val="008605DB"/>
    <w:rsid w:val="00861960"/>
    <w:rsid w:val="00865317"/>
    <w:rsid w:val="008730E2"/>
    <w:rsid w:val="00874FBB"/>
    <w:rsid w:val="008821D6"/>
    <w:rsid w:val="00883A67"/>
    <w:rsid w:val="008907B5"/>
    <w:rsid w:val="00890D10"/>
    <w:rsid w:val="00894FB9"/>
    <w:rsid w:val="008958A6"/>
    <w:rsid w:val="00895D81"/>
    <w:rsid w:val="008B03EF"/>
    <w:rsid w:val="008B1BF5"/>
    <w:rsid w:val="008B2D1A"/>
    <w:rsid w:val="008C1237"/>
    <w:rsid w:val="008C4CE5"/>
    <w:rsid w:val="008C7256"/>
    <w:rsid w:val="008D1A14"/>
    <w:rsid w:val="008D73C9"/>
    <w:rsid w:val="008D7635"/>
    <w:rsid w:val="008E0E5E"/>
    <w:rsid w:val="008F344F"/>
    <w:rsid w:val="008F6F87"/>
    <w:rsid w:val="00902206"/>
    <w:rsid w:val="009032B7"/>
    <w:rsid w:val="0090412A"/>
    <w:rsid w:val="009071EE"/>
    <w:rsid w:val="009109E4"/>
    <w:rsid w:val="00926309"/>
    <w:rsid w:val="0093050D"/>
    <w:rsid w:val="0093406D"/>
    <w:rsid w:val="009454FC"/>
    <w:rsid w:val="009518B8"/>
    <w:rsid w:val="00962293"/>
    <w:rsid w:val="00962614"/>
    <w:rsid w:val="00975D91"/>
    <w:rsid w:val="009821B6"/>
    <w:rsid w:val="0099009F"/>
    <w:rsid w:val="009954C5"/>
    <w:rsid w:val="00997B14"/>
    <w:rsid w:val="009A0654"/>
    <w:rsid w:val="009A7165"/>
    <w:rsid w:val="009C0069"/>
    <w:rsid w:val="009C21D4"/>
    <w:rsid w:val="009C22D8"/>
    <w:rsid w:val="009C29A9"/>
    <w:rsid w:val="009C3786"/>
    <w:rsid w:val="009D5D9F"/>
    <w:rsid w:val="009E3436"/>
    <w:rsid w:val="009E703A"/>
    <w:rsid w:val="009F25F8"/>
    <w:rsid w:val="009F47AE"/>
    <w:rsid w:val="00A01D46"/>
    <w:rsid w:val="00A11AD2"/>
    <w:rsid w:val="00A218C8"/>
    <w:rsid w:val="00A24786"/>
    <w:rsid w:val="00A33E2F"/>
    <w:rsid w:val="00A52A3C"/>
    <w:rsid w:val="00A67A51"/>
    <w:rsid w:val="00A7127B"/>
    <w:rsid w:val="00A914F6"/>
    <w:rsid w:val="00A9292B"/>
    <w:rsid w:val="00AA0718"/>
    <w:rsid w:val="00AA2D00"/>
    <w:rsid w:val="00AB22F2"/>
    <w:rsid w:val="00AB4BA5"/>
    <w:rsid w:val="00AB65AB"/>
    <w:rsid w:val="00AC1125"/>
    <w:rsid w:val="00AC2B43"/>
    <w:rsid w:val="00AC5AE6"/>
    <w:rsid w:val="00AD05C2"/>
    <w:rsid w:val="00AD0612"/>
    <w:rsid w:val="00AD4AB5"/>
    <w:rsid w:val="00AE24EE"/>
    <w:rsid w:val="00B07144"/>
    <w:rsid w:val="00B14EC0"/>
    <w:rsid w:val="00B16106"/>
    <w:rsid w:val="00B21472"/>
    <w:rsid w:val="00B22768"/>
    <w:rsid w:val="00B23977"/>
    <w:rsid w:val="00B34C3C"/>
    <w:rsid w:val="00B35A27"/>
    <w:rsid w:val="00B35F76"/>
    <w:rsid w:val="00B416A1"/>
    <w:rsid w:val="00B51671"/>
    <w:rsid w:val="00B56C7A"/>
    <w:rsid w:val="00B77677"/>
    <w:rsid w:val="00B8537D"/>
    <w:rsid w:val="00B853DF"/>
    <w:rsid w:val="00B85DA6"/>
    <w:rsid w:val="00B92D28"/>
    <w:rsid w:val="00B92F81"/>
    <w:rsid w:val="00B97C84"/>
    <w:rsid w:val="00BB1E4B"/>
    <w:rsid w:val="00BB6A8B"/>
    <w:rsid w:val="00BC5EE3"/>
    <w:rsid w:val="00BC7D3E"/>
    <w:rsid w:val="00BE4D93"/>
    <w:rsid w:val="00BE5C17"/>
    <w:rsid w:val="00BF1957"/>
    <w:rsid w:val="00C11C22"/>
    <w:rsid w:val="00C153D6"/>
    <w:rsid w:val="00C2052C"/>
    <w:rsid w:val="00C26F73"/>
    <w:rsid w:val="00C27884"/>
    <w:rsid w:val="00C444FC"/>
    <w:rsid w:val="00C45834"/>
    <w:rsid w:val="00C5358B"/>
    <w:rsid w:val="00C57399"/>
    <w:rsid w:val="00C61A6D"/>
    <w:rsid w:val="00C643D0"/>
    <w:rsid w:val="00C67C4D"/>
    <w:rsid w:val="00C82C6E"/>
    <w:rsid w:val="00C919C9"/>
    <w:rsid w:val="00C93F22"/>
    <w:rsid w:val="00CA06DB"/>
    <w:rsid w:val="00CB0482"/>
    <w:rsid w:val="00CC4C26"/>
    <w:rsid w:val="00CC7509"/>
    <w:rsid w:val="00CD3473"/>
    <w:rsid w:val="00CE381D"/>
    <w:rsid w:val="00CE3A70"/>
    <w:rsid w:val="00D05F3A"/>
    <w:rsid w:val="00D066BE"/>
    <w:rsid w:val="00D348D3"/>
    <w:rsid w:val="00D43C19"/>
    <w:rsid w:val="00D50CFF"/>
    <w:rsid w:val="00D5125C"/>
    <w:rsid w:val="00D518B9"/>
    <w:rsid w:val="00D55D15"/>
    <w:rsid w:val="00D6106A"/>
    <w:rsid w:val="00D61784"/>
    <w:rsid w:val="00D65E26"/>
    <w:rsid w:val="00D753C8"/>
    <w:rsid w:val="00D75FEC"/>
    <w:rsid w:val="00D777DE"/>
    <w:rsid w:val="00D82B26"/>
    <w:rsid w:val="00D93A0A"/>
    <w:rsid w:val="00D94BA1"/>
    <w:rsid w:val="00D95FE6"/>
    <w:rsid w:val="00DA68DC"/>
    <w:rsid w:val="00DB7BA2"/>
    <w:rsid w:val="00DC3456"/>
    <w:rsid w:val="00DC4603"/>
    <w:rsid w:val="00DC6297"/>
    <w:rsid w:val="00DD67DC"/>
    <w:rsid w:val="00DE101F"/>
    <w:rsid w:val="00DE158E"/>
    <w:rsid w:val="00DE486B"/>
    <w:rsid w:val="00DF66A5"/>
    <w:rsid w:val="00DF77C7"/>
    <w:rsid w:val="00E06EE8"/>
    <w:rsid w:val="00E1129C"/>
    <w:rsid w:val="00E133BF"/>
    <w:rsid w:val="00E34F8A"/>
    <w:rsid w:val="00E4007C"/>
    <w:rsid w:val="00E45EE6"/>
    <w:rsid w:val="00E60491"/>
    <w:rsid w:val="00E63C8B"/>
    <w:rsid w:val="00E65060"/>
    <w:rsid w:val="00E772A1"/>
    <w:rsid w:val="00E77999"/>
    <w:rsid w:val="00E84F14"/>
    <w:rsid w:val="00E90CB8"/>
    <w:rsid w:val="00E916BA"/>
    <w:rsid w:val="00EB0B99"/>
    <w:rsid w:val="00EB3494"/>
    <w:rsid w:val="00EC495E"/>
    <w:rsid w:val="00ED11A4"/>
    <w:rsid w:val="00EE223C"/>
    <w:rsid w:val="00EE650A"/>
    <w:rsid w:val="00F04623"/>
    <w:rsid w:val="00F118BE"/>
    <w:rsid w:val="00F17FCB"/>
    <w:rsid w:val="00F21AD2"/>
    <w:rsid w:val="00F25383"/>
    <w:rsid w:val="00F33059"/>
    <w:rsid w:val="00F3524C"/>
    <w:rsid w:val="00F4246A"/>
    <w:rsid w:val="00F445C6"/>
    <w:rsid w:val="00F5337E"/>
    <w:rsid w:val="00F55528"/>
    <w:rsid w:val="00F75047"/>
    <w:rsid w:val="00F755EC"/>
    <w:rsid w:val="00F80564"/>
    <w:rsid w:val="00F86057"/>
    <w:rsid w:val="00F86F3B"/>
    <w:rsid w:val="00F91A7E"/>
    <w:rsid w:val="00FA4897"/>
    <w:rsid w:val="00FB1378"/>
    <w:rsid w:val="00FB6C41"/>
    <w:rsid w:val="00FC28F9"/>
    <w:rsid w:val="00FC601A"/>
    <w:rsid w:val="00FD327E"/>
    <w:rsid w:val="00FE0DFF"/>
    <w:rsid w:val="00FE455F"/>
    <w:rsid w:val="00FE4C21"/>
    <w:rsid w:val="00FE7582"/>
    <w:rsid w:val="00FF2A2B"/>
    <w:rsid w:val="00FF795F"/>
    <w:rsid w:val="3EE8B7BC"/>
    <w:rsid w:val="4459FC31"/>
    <w:rsid w:val="53C8128D"/>
    <w:rsid w:val="5AECC293"/>
    <w:rsid w:val="5E78265E"/>
    <w:rsid w:val="7D65B7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5A00"/>
  <w15:chartTrackingRefBased/>
  <w15:docId w15:val="{E26965C2-D7E6-4A75-A7B1-E4576E50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E5E"/>
  </w:style>
  <w:style w:type="table" w:styleId="TableGrid">
    <w:name w:val="Table Grid"/>
    <w:basedOn w:val="TableNormal"/>
    <w:uiPriority w:val="39"/>
    <w:rsid w:val="008E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E5E"/>
    <w:rPr>
      <w:color w:val="0000FF"/>
      <w:u w:val="single"/>
    </w:rPr>
  </w:style>
  <w:style w:type="paragraph" w:styleId="ListParagraph">
    <w:name w:val="List Paragraph"/>
    <w:basedOn w:val="Normal"/>
    <w:uiPriority w:val="34"/>
    <w:qFormat/>
    <w:rsid w:val="008E0E5E"/>
    <w:pPr>
      <w:ind w:left="720"/>
      <w:contextualSpacing/>
    </w:pPr>
  </w:style>
  <w:style w:type="paragraph" w:styleId="BalloonText">
    <w:name w:val="Balloon Text"/>
    <w:basedOn w:val="Normal"/>
    <w:link w:val="BalloonTextChar"/>
    <w:uiPriority w:val="99"/>
    <w:semiHidden/>
    <w:unhideWhenUsed/>
    <w:rsid w:val="008E0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5E"/>
    <w:rPr>
      <w:rFonts w:ascii="Segoe UI" w:hAnsi="Segoe UI" w:cs="Segoe UI"/>
      <w:sz w:val="18"/>
      <w:szCs w:val="18"/>
    </w:rPr>
  </w:style>
  <w:style w:type="character" w:styleId="UnresolvedMention">
    <w:name w:val="Unresolved Mention"/>
    <w:basedOn w:val="DefaultParagraphFont"/>
    <w:uiPriority w:val="99"/>
    <w:semiHidden/>
    <w:unhideWhenUsed/>
    <w:rsid w:val="009C0069"/>
    <w:rPr>
      <w:color w:val="605E5C"/>
      <w:shd w:val="clear" w:color="auto" w:fill="E1DFDD"/>
    </w:rPr>
  </w:style>
  <w:style w:type="character" w:styleId="FollowedHyperlink">
    <w:name w:val="FollowedHyperlink"/>
    <w:basedOn w:val="DefaultParagraphFont"/>
    <w:uiPriority w:val="99"/>
    <w:semiHidden/>
    <w:unhideWhenUsed/>
    <w:rsid w:val="00112C34"/>
    <w:rPr>
      <w:color w:val="954F72" w:themeColor="followedHyperlink"/>
      <w:u w:val="single"/>
    </w:rPr>
  </w:style>
  <w:style w:type="character" w:customStyle="1" w:styleId="normaltextrun">
    <w:name w:val="normaltextrun"/>
    <w:basedOn w:val="DefaultParagraphFont"/>
    <w:rsid w:val="00335D86"/>
  </w:style>
  <w:style w:type="character" w:customStyle="1" w:styleId="eop">
    <w:name w:val="eop"/>
    <w:basedOn w:val="DefaultParagraphFont"/>
    <w:rsid w:val="00335D86"/>
  </w:style>
  <w:style w:type="paragraph" w:customStyle="1" w:styleId="paragraph">
    <w:name w:val="paragraph"/>
    <w:basedOn w:val="Normal"/>
    <w:rsid w:val="00C11C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char">
    <w:name w:val="tabchar"/>
    <w:basedOn w:val="DefaultParagraphFont"/>
    <w:rsid w:val="00C11C22"/>
  </w:style>
  <w:style w:type="table" w:customStyle="1" w:styleId="TableGrid1">
    <w:name w:val="Table Grid1"/>
    <w:basedOn w:val="TableNormal"/>
    <w:next w:val="TableGrid"/>
    <w:uiPriority w:val="59"/>
    <w:rsid w:val="00C153D6"/>
    <w:pPr>
      <w:spacing w:after="0" w:line="240" w:lineRule="auto"/>
    </w:pPr>
    <w:rPr>
      <w:rFonts w:ascii="Cambria" w:eastAsia="Cambria" w:hAnsi="Cambri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dCurveTable">
    <w:name w:val="Std Curve Table"/>
    <w:basedOn w:val="Normal"/>
    <w:link w:val="StdCurveTableChar"/>
    <w:qFormat/>
    <w:rsid w:val="006A3049"/>
    <w:pPr>
      <w:autoSpaceDE w:val="0"/>
      <w:autoSpaceDN w:val="0"/>
      <w:adjustRightInd w:val="0"/>
      <w:spacing w:before="60" w:after="60" w:line="240" w:lineRule="auto"/>
      <w:jc w:val="center"/>
    </w:pPr>
    <w:rPr>
      <w:rFonts w:ascii="Century Gothic" w:eastAsia="Cambria" w:hAnsi="Century Gothic" w:cs="Arial"/>
      <w:bCs/>
      <w:color w:val="000000"/>
      <w:sz w:val="18"/>
      <w:szCs w:val="20"/>
      <w:lang w:val="en-US"/>
    </w:rPr>
  </w:style>
  <w:style w:type="character" w:customStyle="1" w:styleId="StdCurveTableChar">
    <w:name w:val="Std Curve Table Char"/>
    <w:basedOn w:val="DefaultParagraphFont"/>
    <w:link w:val="StdCurveTable"/>
    <w:rsid w:val="006A3049"/>
    <w:rPr>
      <w:rFonts w:ascii="Century Gothic" w:eastAsia="Cambria" w:hAnsi="Century Gothic" w:cs="Arial"/>
      <w:bCs/>
      <w:color w:val="000000"/>
      <w:sz w:val="18"/>
      <w:szCs w:val="20"/>
      <w:lang w:val="en-US"/>
    </w:rPr>
  </w:style>
  <w:style w:type="character" w:styleId="PlaceholderText">
    <w:name w:val="Placeholder Text"/>
    <w:basedOn w:val="DefaultParagraphFont"/>
    <w:rsid w:val="003419A4"/>
    <w:rPr>
      <w:color w:val="808080"/>
    </w:rPr>
  </w:style>
  <w:style w:type="character" w:styleId="CommentReference">
    <w:name w:val="annotation reference"/>
    <w:basedOn w:val="DefaultParagraphFont"/>
    <w:uiPriority w:val="99"/>
    <w:semiHidden/>
    <w:unhideWhenUsed/>
    <w:rsid w:val="000103C6"/>
    <w:rPr>
      <w:sz w:val="16"/>
      <w:szCs w:val="16"/>
    </w:rPr>
  </w:style>
  <w:style w:type="paragraph" w:styleId="CommentText">
    <w:name w:val="annotation text"/>
    <w:basedOn w:val="Normal"/>
    <w:link w:val="CommentTextChar"/>
    <w:uiPriority w:val="99"/>
    <w:semiHidden/>
    <w:unhideWhenUsed/>
    <w:rsid w:val="000103C6"/>
    <w:pPr>
      <w:spacing w:line="240" w:lineRule="auto"/>
    </w:pPr>
    <w:rPr>
      <w:sz w:val="20"/>
      <w:szCs w:val="20"/>
    </w:rPr>
  </w:style>
  <w:style w:type="character" w:customStyle="1" w:styleId="CommentTextChar">
    <w:name w:val="Comment Text Char"/>
    <w:basedOn w:val="DefaultParagraphFont"/>
    <w:link w:val="CommentText"/>
    <w:uiPriority w:val="99"/>
    <w:semiHidden/>
    <w:rsid w:val="000103C6"/>
    <w:rPr>
      <w:sz w:val="20"/>
      <w:szCs w:val="20"/>
    </w:rPr>
  </w:style>
  <w:style w:type="paragraph" w:styleId="CommentSubject">
    <w:name w:val="annotation subject"/>
    <w:basedOn w:val="CommentText"/>
    <w:next w:val="CommentText"/>
    <w:link w:val="CommentSubjectChar"/>
    <w:uiPriority w:val="99"/>
    <w:semiHidden/>
    <w:unhideWhenUsed/>
    <w:rsid w:val="000103C6"/>
    <w:rPr>
      <w:b/>
      <w:bCs/>
    </w:rPr>
  </w:style>
  <w:style w:type="character" w:customStyle="1" w:styleId="CommentSubjectChar">
    <w:name w:val="Comment Subject Char"/>
    <w:basedOn w:val="CommentTextChar"/>
    <w:link w:val="CommentSubject"/>
    <w:uiPriority w:val="99"/>
    <w:semiHidden/>
    <w:rsid w:val="000103C6"/>
    <w:rPr>
      <w:b/>
      <w:bCs/>
      <w:sz w:val="20"/>
      <w:szCs w:val="20"/>
    </w:rPr>
  </w:style>
  <w:style w:type="paragraph" w:styleId="Revision">
    <w:name w:val="Revision"/>
    <w:hidden/>
    <w:uiPriority w:val="99"/>
    <w:semiHidden/>
    <w:rsid w:val="00754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8447">
      <w:bodyDiv w:val="1"/>
      <w:marLeft w:val="0"/>
      <w:marRight w:val="0"/>
      <w:marTop w:val="0"/>
      <w:marBottom w:val="0"/>
      <w:divBdr>
        <w:top w:val="none" w:sz="0" w:space="0" w:color="auto"/>
        <w:left w:val="none" w:sz="0" w:space="0" w:color="auto"/>
        <w:bottom w:val="none" w:sz="0" w:space="0" w:color="auto"/>
        <w:right w:val="none" w:sz="0" w:space="0" w:color="auto"/>
      </w:divBdr>
      <w:divsChild>
        <w:div w:id="1476413573">
          <w:marLeft w:val="0"/>
          <w:marRight w:val="0"/>
          <w:marTop w:val="0"/>
          <w:marBottom w:val="0"/>
          <w:divBdr>
            <w:top w:val="none" w:sz="0" w:space="0" w:color="auto"/>
            <w:left w:val="none" w:sz="0" w:space="0" w:color="auto"/>
            <w:bottom w:val="none" w:sz="0" w:space="0" w:color="auto"/>
            <w:right w:val="none" w:sz="0" w:space="0" w:color="auto"/>
          </w:divBdr>
        </w:div>
        <w:div w:id="738941918">
          <w:marLeft w:val="0"/>
          <w:marRight w:val="0"/>
          <w:marTop w:val="0"/>
          <w:marBottom w:val="0"/>
          <w:divBdr>
            <w:top w:val="none" w:sz="0" w:space="0" w:color="auto"/>
            <w:left w:val="none" w:sz="0" w:space="0" w:color="auto"/>
            <w:bottom w:val="none" w:sz="0" w:space="0" w:color="auto"/>
            <w:right w:val="none" w:sz="0" w:space="0" w:color="auto"/>
          </w:divBdr>
        </w:div>
        <w:div w:id="2023119664">
          <w:marLeft w:val="0"/>
          <w:marRight w:val="0"/>
          <w:marTop w:val="0"/>
          <w:marBottom w:val="0"/>
          <w:divBdr>
            <w:top w:val="none" w:sz="0" w:space="0" w:color="auto"/>
            <w:left w:val="none" w:sz="0" w:space="0" w:color="auto"/>
            <w:bottom w:val="none" w:sz="0" w:space="0" w:color="auto"/>
            <w:right w:val="none" w:sz="0" w:space="0" w:color="auto"/>
          </w:divBdr>
        </w:div>
        <w:div w:id="1737631712">
          <w:marLeft w:val="0"/>
          <w:marRight w:val="0"/>
          <w:marTop w:val="0"/>
          <w:marBottom w:val="0"/>
          <w:divBdr>
            <w:top w:val="none" w:sz="0" w:space="0" w:color="auto"/>
            <w:left w:val="none" w:sz="0" w:space="0" w:color="auto"/>
            <w:bottom w:val="none" w:sz="0" w:space="0" w:color="auto"/>
            <w:right w:val="none" w:sz="0" w:space="0" w:color="auto"/>
          </w:divBdr>
        </w:div>
        <w:div w:id="1591965241">
          <w:marLeft w:val="0"/>
          <w:marRight w:val="0"/>
          <w:marTop w:val="0"/>
          <w:marBottom w:val="0"/>
          <w:divBdr>
            <w:top w:val="none" w:sz="0" w:space="0" w:color="auto"/>
            <w:left w:val="none" w:sz="0" w:space="0" w:color="auto"/>
            <w:bottom w:val="none" w:sz="0" w:space="0" w:color="auto"/>
            <w:right w:val="none" w:sz="0" w:space="0" w:color="auto"/>
          </w:divBdr>
        </w:div>
        <w:div w:id="397943293">
          <w:marLeft w:val="0"/>
          <w:marRight w:val="0"/>
          <w:marTop w:val="0"/>
          <w:marBottom w:val="0"/>
          <w:divBdr>
            <w:top w:val="none" w:sz="0" w:space="0" w:color="auto"/>
            <w:left w:val="none" w:sz="0" w:space="0" w:color="auto"/>
            <w:bottom w:val="none" w:sz="0" w:space="0" w:color="auto"/>
            <w:right w:val="none" w:sz="0" w:space="0" w:color="auto"/>
          </w:divBdr>
        </w:div>
        <w:div w:id="128208702">
          <w:marLeft w:val="0"/>
          <w:marRight w:val="0"/>
          <w:marTop w:val="0"/>
          <w:marBottom w:val="0"/>
          <w:divBdr>
            <w:top w:val="none" w:sz="0" w:space="0" w:color="auto"/>
            <w:left w:val="none" w:sz="0" w:space="0" w:color="auto"/>
            <w:bottom w:val="none" w:sz="0" w:space="0" w:color="auto"/>
            <w:right w:val="none" w:sz="0" w:space="0" w:color="auto"/>
          </w:divBdr>
        </w:div>
      </w:divsChild>
    </w:div>
    <w:div w:id="226645505">
      <w:bodyDiv w:val="1"/>
      <w:marLeft w:val="0"/>
      <w:marRight w:val="0"/>
      <w:marTop w:val="0"/>
      <w:marBottom w:val="0"/>
      <w:divBdr>
        <w:top w:val="none" w:sz="0" w:space="0" w:color="auto"/>
        <w:left w:val="none" w:sz="0" w:space="0" w:color="auto"/>
        <w:bottom w:val="none" w:sz="0" w:space="0" w:color="auto"/>
        <w:right w:val="none" w:sz="0" w:space="0" w:color="auto"/>
      </w:divBdr>
    </w:div>
    <w:div w:id="639461544">
      <w:bodyDiv w:val="1"/>
      <w:marLeft w:val="0"/>
      <w:marRight w:val="0"/>
      <w:marTop w:val="0"/>
      <w:marBottom w:val="0"/>
      <w:divBdr>
        <w:top w:val="none" w:sz="0" w:space="0" w:color="auto"/>
        <w:left w:val="none" w:sz="0" w:space="0" w:color="auto"/>
        <w:bottom w:val="none" w:sz="0" w:space="0" w:color="auto"/>
        <w:right w:val="none" w:sz="0" w:space="0" w:color="auto"/>
      </w:divBdr>
    </w:div>
    <w:div w:id="1190223707">
      <w:bodyDiv w:val="1"/>
      <w:marLeft w:val="0"/>
      <w:marRight w:val="0"/>
      <w:marTop w:val="0"/>
      <w:marBottom w:val="0"/>
      <w:divBdr>
        <w:top w:val="none" w:sz="0" w:space="0" w:color="auto"/>
        <w:left w:val="none" w:sz="0" w:space="0" w:color="auto"/>
        <w:bottom w:val="none" w:sz="0" w:space="0" w:color="auto"/>
        <w:right w:val="none" w:sz="0" w:space="0" w:color="auto"/>
      </w:divBdr>
      <w:divsChild>
        <w:div w:id="1363945761">
          <w:marLeft w:val="0"/>
          <w:marRight w:val="0"/>
          <w:marTop w:val="0"/>
          <w:marBottom w:val="0"/>
          <w:divBdr>
            <w:top w:val="none" w:sz="0" w:space="0" w:color="auto"/>
            <w:left w:val="none" w:sz="0" w:space="0" w:color="auto"/>
            <w:bottom w:val="none" w:sz="0" w:space="0" w:color="auto"/>
            <w:right w:val="none" w:sz="0" w:space="0" w:color="auto"/>
          </w:divBdr>
        </w:div>
        <w:div w:id="1970167280">
          <w:marLeft w:val="0"/>
          <w:marRight w:val="0"/>
          <w:marTop w:val="0"/>
          <w:marBottom w:val="0"/>
          <w:divBdr>
            <w:top w:val="none" w:sz="0" w:space="0" w:color="auto"/>
            <w:left w:val="none" w:sz="0" w:space="0" w:color="auto"/>
            <w:bottom w:val="none" w:sz="0" w:space="0" w:color="auto"/>
            <w:right w:val="none" w:sz="0" w:space="0" w:color="auto"/>
          </w:divBdr>
        </w:div>
        <w:div w:id="1564751240">
          <w:marLeft w:val="0"/>
          <w:marRight w:val="0"/>
          <w:marTop w:val="0"/>
          <w:marBottom w:val="0"/>
          <w:divBdr>
            <w:top w:val="none" w:sz="0" w:space="0" w:color="auto"/>
            <w:left w:val="none" w:sz="0" w:space="0" w:color="auto"/>
            <w:bottom w:val="none" w:sz="0" w:space="0" w:color="auto"/>
            <w:right w:val="none" w:sz="0" w:space="0" w:color="auto"/>
          </w:divBdr>
        </w:div>
        <w:div w:id="932324403">
          <w:marLeft w:val="0"/>
          <w:marRight w:val="0"/>
          <w:marTop w:val="0"/>
          <w:marBottom w:val="0"/>
          <w:divBdr>
            <w:top w:val="none" w:sz="0" w:space="0" w:color="auto"/>
            <w:left w:val="none" w:sz="0" w:space="0" w:color="auto"/>
            <w:bottom w:val="none" w:sz="0" w:space="0" w:color="auto"/>
            <w:right w:val="none" w:sz="0" w:space="0" w:color="auto"/>
          </w:divBdr>
        </w:div>
        <w:div w:id="1343163186">
          <w:marLeft w:val="0"/>
          <w:marRight w:val="0"/>
          <w:marTop w:val="0"/>
          <w:marBottom w:val="0"/>
          <w:divBdr>
            <w:top w:val="none" w:sz="0" w:space="0" w:color="auto"/>
            <w:left w:val="none" w:sz="0" w:space="0" w:color="auto"/>
            <w:bottom w:val="none" w:sz="0" w:space="0" w:color="auto"/>
            <w:right w:val="none" w:sz="0" w:space="0" w:color="auto"/>
          </w:divBdr>
        </w:div>
        <w:div w:id="2079791037">
          <w:marLeft w:val="0"/>
          <w:marRight w:val="0"/>
          <w:marTop w:val="0"/>
          <w:marBottom w:val="0"/>
          <w:divBdr>
            <w:top w:val="none" w:sz="0" w:space="0" w:color="auto"/>
            <w:left w:val="none" w:sz="0" w:space="0" w:color="auto"/>
            <w:bottom w:val="none" w:sz="0" w:space="0" w:color="auto"/>
            <w:right w:val="none" w:sz="0" w:space="0" w:color="auto"/>
          </w:divBdr>
        </w:div>
        <w:div w:id="855384908">
          <w:marLeft w:val="0"/>
          <w:marRight w:val="0"/>
          <w:marTop w:val="0"/>
          <w:marBottom w:val="0"/>
          <w:divBdr>
            <w:top w:val="none" w:sz="0" w:space="0" w:color="auto"/>
            <w:left w:val="none" w:sz="0" w:space="0" w:color="auto"/>
            <w:bottom w:val="none" w:sz="0" w:space="0" w:color="auto"/>
            <w:right w:val="none" w:sz="0" w:space="0" w:color="auto"/>
          </w:divBdr>
        </w:div>
        <w:div w:id="834341438">
          <w:marLeft w:val="0"/>
          <w:marRight w:val="0"/>
          <w:marTop w:val="0"/>
          <w:marBottom w:val="0"/>
          <w:divBdr>
            <w:top w:val="none" w:sz="0" w:space="0" w:color="auto"/>
            <w:left w:val="none" w:sz="0" w:space="0" w:color="auto"/>
            <w:bottom w:val="none" w:sz="0" w:space="0" w:color="auto"/>
            <w:right w:val="none" w:sz="0" w:space="0" w:color="auto"/>
          </w:divBdr>
        </w:div>
        <w:div w:id="90247563">
          <w:marLeft w:val="0"/>
          <w:marRight w:val="0"/>
          <w:marTop w:val="0"/>
          <w:marBottom w:val="0"/>
          <w:divBdr>
            <w:top w:val="none" w:sz="0" w:space="0" w:color="auto"/>
            <w:left w:val="none" w:sz="0" w:space="0" w:color="auto"/>
            <w:bottom w:val="none" w:sz="0" w:space="0" w:color="auto"/>
            <w:right w:val="none" w:sz="0" w:space="0" w:color="auto"/>
          </w:divBdr>
        </w:div>
        <w:div w:id="61368331">
          <w:marLeft w:val="0"/>
          <w:marRight w:val="0"/>
          <w:marTop w:val="0"/>
          <w:marBottom w:val="0"/>
          <w:divBdr>
            <w:top w:val="none" w:sz="0" w:space="0" w:color="auto"/>
            <w:left w:val="none" w:sz="0" w:space="0" w:color="auto"/>
            <w:bottom w:val="none" w:sz="0" w:space="0" w:color="auto"/>
            <w:right w:val="none" w:sz="0" w:space="0" w:color="auto"/>
          </w:divBdr>
        </w:div>
        <w:div w:id="152990746">
          <w:marLeft w:val="0"/>
          <w:marRight w:val="0"/>
          <w:marTop w:val="0"/>
          <w:marBottom w:val="0"/>
          <w:divBdr>
            <w:top w:val="none" w:sz="0" w:space="0" w:color="auto"/>
            <w:left w:val="none" w:sz="0" w:space="0" w:color="auto"/>
            <w:bottom w:val="none" w:sz="0" w:space="0" w:color="auto"/>
            <w:right w:val="none" w:sz="0" w:space="0" w:color="auto"/>
          </w:divBdr>
        </w:div>
        <w:div w:id="672270319">
          <w:marLeft w:val="0"/>
          <w:marRight w:val="0"/>
          <w:marTop w:val="0"/>
          <w:marBottom w:val="0"/>
          <w:divBdr>
            <w:top w:val="none" w:sz="0" w:space="0" w:color="auto"/>
            <w:left w:val="none" w:sz="0" w:space="0" w:color="auto"/>
            <w:bottom w:val="none" w:sz="0" w:space="0" w:color="auto"/>
            <w:right w:val="none" w:sz="0" w:space="0" w:color="auto"/>
          </w:divBdr>
        </w:div>
        <w:div w:id="1551915241">
          <w:marLeft w:val="0"/>
          <w:marRight w:val="0"/>
          <w:marTop w:val="0"/>
          <w:marBottom w:val="0"/>
          <w:divBdr>
            <w:top w:val="none" w:sz="0" w:space="0" w:color="auto"/>
            <w:left w:val="none" w:sz="0" w:space="0" w:color="auto"/>
            <w:bottom w:val="none" w:sz="0" w:space="0" w:color="auto"/>
            <w:right w:val="none" w:sz="0" w:space="0" w:color="auto"/>
          </w:divBdr>
        </w:div>
        <w:div w:id="165561733">
          <w:marLeft w:val="0"/>
          <w:marRight w:val="0"/>
          <w:marTop w:val="0"/>
          <w:marBottom w:val="0"/>
          <w:divBdr>
            <w:top w:val="none" w:sz="0" w:space="0" w:color="auto"/>
            <w:left w:val="none" w:sz="0" w:space="0" w:color="auto"/>
            <w:bottom w:val="none" w:sz="0" w:space="0" w:color="auto"/>
            <w:right w:val="none" w:sz="0" w:space="0" w:color="auto"/>
          </w:divBdr>
        </w:div>
        <w:div w:id="480853702">
          <w:marLeft w:val="0"/>
          <w:marRight w:val="0"/>
          <w:marTop w:val="0"/>
          <w:marBottom w:val="0"/>
          <w:divBdr>
            <w:top w:val="none" w:sz="0" w:space="0" w:color="auto"/>
            <w:left w:val="none" w:sz="0" w:space="0" w:color="auto"/>
            <w:bottom w:val="none" w:sz="0" w:space="0" w:color="auto"/>
            <w:right w:val="none" w:sz="0" w:space="0" w:color="auto"/>
          </w:divBdr>
        </w:div>
        <w:div w:id="1094671882">
          <w:marLeft w:val="0"/>
          <w:marRight w:val="0"/>
          <w:marTop w:val="0"/>
          <w:marBottom w:val="0"/>
          <w:divBdr>
            <w:top w:val="none" w:sz="0" w:space="0" w:color="auto"/>
            <w:left w:val="none" w:sz="0" w:space="0" w:color="auto"/>
            <w:bottom w:val="none" w:sz="0" w:space="0" w:color="auto"/>
            <w:right w:val="none" w:sz="0" w:space="0" w:color="auto"/>
          </w:divBdr>
        </w:div>
        <w:div w:id="917054655">
          <w:marLeft w:val="0"/>
          <w:marRight w:val="0"/>
          <w:marTop w:val="0"/>
          <w:marBottom w:val="0"/>
          <w:divBdr>
            <w:top w:val="none" w:sz="0" w:space="0" w:color="auto"/>
            <w:left w:val="none" w:sz="0" w:space="0" w:color="auto"/>
            <w:bottom w:val="none" w:sz="0" w:space="0" w:color="auto"/>
            <w:right w:val="none" w:sz="0" w:space="0" w:color="auto"/>
          </w:divBdr>
        </w:div>
        <w:div w:id="1186287832">
          <w:marLeft w:val="0"/>
          <w:marRight w:val="0"/>
          <w:marTop w:val="0"/>
          <w:marBottom w:val="0"/>
          <w:divBdr>
            <w:top w:val="none" w:sz="0" w:space="0" w:color="auto"/>
            <w:left w:val="none" w:sz="0" w:space="0" w:color="auto"/>
            <w:bottom w:val="none" w:sz="0" w:space="0" w:color="auto"/>
            <w:right w:val="none" w:sz="0" w:space="0" w:color="auto"/>
          </w:divBdr>
        </w:div>
        <w:div w:id="2101952461">
          <w:marLeft w:val="0"/>
          <w:marRight w:val="0"/>
          <w:marTop w:val="0"/>
          <w:marBottom w:val="0"/>
          <w:divBdr>
            <w:top w:val="none" w:sz="0" w:space="0" w:color="auto"/>
            <w:left w:val="none" w:sz="0" w:space="0" w:color="auto"/>
            <w:bottom w:val="none" w:sz="0" w:space="0" w:color="auto"/>
            <w:right w:val="none" w:sz="0" w:space="0" w:color="auto"/>
          </w:divBdr>
        </w:div>
        <w:div w:id="863593202">
          <w:marLeft w:val="0"/>
          <w:marRight w:val="0"/>
          <w:marTop w:val="0"/>
          <w:marBottom w:val="0"/>
          <w:divBdr>
            <w:top w:val="none" w:sz="0" w:space="0" w:color="auto"/>
            <w:left w:val="none" w:sz="0" w:space="0" w:color="auto"/>
            <w:bottom w:val="none" w:sz="0" w:space="0" w:color="auto"/>
            <w:right w:val="none" w:sz="0" w:space="0" w:color="auto"/>
          </w:divBdr>
        </w:div>
        <w:div w:id="347411989">
          <w:marLeft w:val="0"/>
          <w:marRight w:val="0"/>
          <w:marTop w:val="0"/>
          <w:marBottom w:val="0"/>
          <w:divBdr>
            <w:top w:val="none" w:sz="0" w:space="0" w:color="auto"/>
            <w:left w:val="none" w:sz="0" w:space="0" w:color="auto"/>
            <w:bottom w:val="none" w:sz="0" w:space="0" w:color="auto"/>
            <w:right w:val="none" w:sz="0" w:space="0" w:color="auto"/>
          </w:divBdr>
        </w:div>
        <w:div w:id="920868294">
          <w:marLeft w:val="0"/>
          <w:marRight w:val="0"/>
          <w:marTop w:val="0"/>
          <w:marBottom w:val="0"/>
          <w:divBdr>
            <w:top w:val="none" w:sz="0" w:space="0" w:color="auto"/>
            <w:left w:val="none" w:sz="0" w:space="0" w:color="auto"/>
            <w:bottom w:val="none" w:sz="0" w:space="0" w:color="auto"/>
            <w:right w:val="none" w:sz="0" w:space="0" w:color="auto"/>
          </w:divBdr>
        </w:div>
        <w:div w:id="594870609">
          <w:marLeft w:val="0"/>
          <w:marRight w:val="0"/>
          <w:marTop w:val="0"/>
          <w:marBottom w:val="0"/>
          <w:divBdr>
            <w:top w:val="none" w:sz="0" w:space="0" w:color="auto"/>
            <w:left w:val="none" w:sz="0" w:space="0" w:color="auto"/>
            <w:bottom w:val="none" w:sz="0" w:space="0" w:color="auto"/>
            <w:right w:val="none" w:sz="0" w:space="0" w:color="auto"/>
          </w:divBdr>
        </w:div>
        <w:div w:id="24403533">
          <w:marLeft w:val="0"/>
          <w:marRight w:val="0"/>
          <w:marTop w:val="0"/>
          <w:marBottom w:val="0"/>
          <w:divBdr>
            <w:top w:val="none" w:sz="0" w:space="0" w:color="auto"/>
            <w:left w:val="none" w:sz="0" w:space="0" w:color="auto"/>
            <w:bottom w:val="none" w:sz="0" w:space="0" w:color="auto"/>
            <w:right w:val="none" w:sz="0" w:space="0" w:color="auto"/>
          </w:divBdr>
        </w:div>
        <w:div w:id="1586066747">
          <w:marLeft w:val="0"/>
          <w:marRight w:val="0"/>
          <w:marTop w:val="0"/>
          <w:marBottom w:val="0"/>
          <w:divBdr>
            <w:top w:val="none" w:sz="0" w:space="0" w:color="auto"/>
            <w:left w:val="none" w:sz="0" w:space="0" w:color="auto"/>
            <w:bottom w:val="none" w:sz="0" w:space="0" w:color="auto"/>
            <w:right w:val="none" w:sz="0" w:space="0" w:color="auto"/>
          </w:divBdr>
        </w:div>
        <w:div w:id="266886059">
          <w:marLeft w:val="0"/>
          <w:marRight w:val="0"/>
          <w:marTop w:val="0"/>
          <w:marBottom w:val="0"/>
          <w:divBdr>
            <w:top w:val="none" w:sz="0" w:space="0" w:color="auto"/>
            <w:left w:val="none" w:sz="0" w:space="0" w:color="auto"/>
            <w:bottom w:val="none" w:sz="0" w:space="0" w:color="auto"/>
            <w:right w:val="none" w:sz="0" w:space="0" w:color="auto"/>
          </w:divBdr>
        </w:div>
        <w:div w:id="1389694359">
          <w:marLeft w:val="0"/>
          <w:marRight w:val="0"/>
          <w:marTop w:val="0"/>
          <w:marBottom w:val="0"/>
          <w:divBdr>
            <w:top w:val="none" w:sz="0" w:space="0" w:color="auto"/>
            <w:left w:val="none" w:sz="0" w:space="0" w:color="auto"/>
            <w:bottom w:val="none" w:sz="0" w:space="0" w:color="auto"/>
            <w:right w:val="none" w:sz="0" w:space="0" w:color="auto"/>
          </w:divBdr>
        </w:div>
        <w:div w:id="1610351603">
          <w:marLeft w:val="0"/>
          <w:marRight w:val="0"/>
          <w:marTop w:val="0"/>
          <w:marBottom w:val="0"/>
          <w:divBdr>
            <w:top w:val="none" w:sz="0" w:space="0" w:color="auto"/>
            <w:left w:val="none" w:sz="0" w:space="0" w:color="auto"/>
            <w:bottom w:val="none" w:sz="0" w:space="0" w:color="auto"/>
            <w:right w:val="none" w:sz="0" w:space="0" w:color="auto"/>
          </w:divBdr>
        </w:div>
        <w:div w:id="71971103">
          <w:marLeft w:val="0"/>
          <w:marRight w:val="0"/>
          <w:marTop w:val="0"/>
          <w:marBottom w:val="0"/>
          <w:divBdr>
            <w:top w:val="none" w:sz="0" w:space="0" w:color="auto"/>
            <w:left w:val="none" w:sz="0" w:space="0" w:color="auto"/>
            <w:bottom w:val="none" w:sz="0" w:space="0" w:color="auto"/>
            <w:right w:val="none" w:sz="0" w:space="0" w:color="auto"/>
          </w:divBdr>
        </w:div>
        <w:div w:id="2055300782">
          <w:marLeft w:val="0"/>
          <w:marRight w:val="0"/>
          <w:marTop w:val="0"/>
          <w:marBottom w:val="0"/>
          <w:divBdr>
            <w:top w:val="none" w:sz="0" w:space="0" w:color="auto"/>
            <w:left w:val="none" w:sz="0" w:space="0" w:color="auto"/>
            <w:bottom w:val="none" w:sz="0" w:space="0" w:color="auto"/>
            <w:right w:val="none" w:sz="0" w:space="0" w:color="auto"/>
          </w:divBdr>
        </w:div>
        <w:div w:id="1011761000">
          <w:marLeft w:val="0"/>
          <w:marRight w:val="0"/>
          <w:marTop w:val="0"/>
          <w:marBottom w:val="0"/>
          <w:divBdr>
            <w:top w:val="none" w:sz="0" w:space="0" w:color="auto"/>
            <w:left w:val="none" w:sz="0" w:space="0" w:color="auto"/>
            <w:bottom w:val="none" w:sz="0" w:space="0" w:color="auto"/>
            <w:right w:val="none" w:sz="0" w:space="0" w:color="auto"/>
          </w:divBdr>
        </w:div>
        <w:div w:id="220989307">
          <w:marLeft w:val="0"/>
          <w:marRight w:val="0"/>
          <w:marTop w:val="0"/>
          <w:marBottom w:val="0"/>
          <w:divBdr>
            <w:top w:val="none" w:sz="0" w:space="0" w:color="auto"/>
            <w:left w:val="none" w:sz="0" w:space="0" w:color="auto"/>
            <w:bottom w:val="none" w:sz="0" w:space="0" w:color="auto"/>
            <w:right w:val="none" w:sz="0" w:space="0" w:color="auto"/>
          </w:divBdr>
        </w:div>
        <w:div w:id="315762227">
          <w:marLeft w:val="0"/>
          <w:marRight w:val="0"/>
          <w:marTop w:val="0"/>
          <w:marBottom w:val="0"/>
          <w:divBdr>
            <w:top w:val="none" w:sz="0" w:space="0" w:color="auto"/>
            <w:left w:val="none" w:sz="0" w:space="0" w:color="auto"/>
            <w:bottom w:val="none" w:sz="0" w:space="0" w:color="auto"/>
            <w:right w:val="none" w:sz="0" w:space="0" w:color="auto"/>
          </w:divBdr>
        </w:div>
        <w:div w:id="2022581719">
          <w:marLeft w:val="0"/>
          <w:marRight w:val="0"/>
          <w:marTop w:val="0"/>
          <w:marBottom w:val="0"/>
          <w:divBdr>
            <w:top w:val="none" w:sz="0" w:space="0" w:color="auto"/>
            <w:left w:val="none" w:sz="0" w:space="0" w:color="auto"/>
            <w:bottom w:val="none" w:sz="0" w:space="0" w:color="auto"/>
            <w:right w:val="none" w:sz="0" w:space="0" w:color="auto"/>
          </w:divBdr>
        </w:div>
        <w:div w:id="1288783351">
          <w:marLeft w:val="0"/>
          <w:marRight w:val="0"/>
          <w:marTop w:val="0"/>
          <w:marBottom w:val="0"/>
          <w:divBdr>
            <w:top w:val="none" w:sz="0" w:space="0" w:color="auto"/>
            <w:left w:val="none" w:sz="0" w:space="0" w:color="auto"/>
            <w:bottom w:val="none" w:sz="0" w:space="0" w:color="auto"/>
            <w:right w:val="none" w:sz="0" w:space="0" w:color="auto"/>
          </w:divBdr>
        </w:div>
        <w:div w:id="1018696806">
          <w:marLeft w:val="0"/>
          <w:marRight w:val="0"/>
          <w:marTop w:val="0"/>
          <w:marBottom w:val="0"/>
          <w:divBdr>
            <w:top w:val="none" w:sz="0" w:space="0" w:color="auto"/>
            <w:left w:val="none" w:sz="0" w:space="0" w:color="auto"/>
            <w:bottom w:val="none" w:sz="0" w:space="0" w:color="auto"/>
            <w:right w:val="none" w:sz="0" w:space="0" w:color="auto"/>
          </w:divBdr>
        </w:div>
        <w:div w:id="463040876">
          <w:marLeft w:val="0"/>
          <w:marRight w:val="0"/>
          <w:marTop w:val="0"/>
          <w:marBottom w:val="0"/>
          <w:divBdr>
            <w:top w:val="none" w:sz="0" w:space="0" w:color="auto"/>
            <w:left w:val="none" w:sz="0" w:space="0" w:color="auto"/>
            <w:bottom w:val="none" w:sz="0" w:space="0" w:color="auto"/>
            <w:right w:val="none" w:sz="0" w:space="0" w:color="auto"/>
          </w:divBdr>
        </w:div>
        <w:div w:id="1843742319">
          <w:marLeft w:val="0"/>
          <w:marRight w:val="0"/>
          <w:marTop w:val="0"/>
          <w:marBottom w:val="0"/>
          <w:divBdr>
            <w:top w:val="none" w:sz="0" w:space="0" w:color="auto"/>
            <w:left w:val="none" w:sz="0" w:space="0" w:color="auto"/>
            <w:bottom w:val="none" w:sz="0" w:space="0" w:color="auto"/>
            <w:right w:val="none" w:sz="0" w:space="0" w:color="auto"/>
          </w:divBdr>
        </w:div>
        <w:div w:id="643580889">
          <w:marLeft w:val="0"/>
          <w:marRight w:val="0"/>
          <w:marTop w:val="0"/>
          <w:marBottom w:val="0"/>
          <w:divBdr>
            <w:top w:val="none" w:sz="0" w:space="0" w:color="auto"/>
            <w:left w:val="none" w:sz="0" w:space="0" w:color="auto"/>
            <w:bottom w:val="none" w:sz="0" w:space="0" w:color="auto"/>
            <w:right w:val="none" w:sz="0" w:space="0" w:color="auto"/>
          </w:divBdr>
        </w:div>
        <w:div w:id="13775500">
          <w:marLeft w:val="0"/>
          <w:marRight w:val="0"/>
          <w:marTop w:val="0"/>
          <w:marBottom w:val="0"/>
          <w:divBdr>
            <w:top w:val="none" w:sz="0" w:space="0" w:color="auto"/>
            <w:left w:val="none" w:sz="0" w:space="0" w:color="auto"/>
            <w:bottom w:val="none" w:sz="0" w:space="0" w:color="auto"/>
            <w:right w:val="none" w:sz="0" w:space="0" w:color="auto"/>
          </w:divBdr>
        </w:div>
        <w:div w:id="1250308044">
          <w:marLeft w:val="0"/>
          <w:marRight w:val="0"/>
          <w:marTop w:val="0"/>
          <w:marBottom w:val="0"/>
          <w:divBdr>
            <w:top w:val="none" w:sz="0" w:space="0" w:color="auto"/>
            <w:left w:val="none" w:sz="0" w:space="0" w:color="auto"/>
            <w:bottom w:val="none" w:sz="0" w:space="0" w:color="auto"/>
            <w:right w:val="none" w:sz="0" w:space="0" w:color="auto"/>
          </w:divBdr>
        </w:div>
        <w:div w:id="771246488">
          <w:marLeft w:val="0"/>
          <w:marRight w:val="0"/>
          <w:marTop w:val="0"/>
          <w:marBottom w:val="0"/>
          <w:divBdr>
            <w:top w:val="none" w:sz="0" w:space="0" w:color="auto"/>
            <w:left w:val="none" w:sz="0" w:space="0" w:color="auto"/>
            <w:bottom w:val="none" w:sz="0" w:space="0" w:color="auto"/>
            <w:right w:val="none" w:sz="0" w:space="0" w:color="auto"/>
          </w:divBdr>
        </w:div>
        <w:div w:id="1567298967">
          <w:marLeft w:val="0"/>
          <w:marRight w:val="0"/>
          <w:marTop w:val="0"/>
          <w:marBottom w:val="0"/>
          <w:divBdr>
            <w:top w:val="none" w:sz="0" w:space="0" w:color="auto"/>
            <w:left w:val="none" w:sz="0" w:space="0" w:color="auto"/>
            <w:bottom w:val="none" w:sz="0" w:space="0" w:color="auto"/>
            <w:right w:val="none" w:sz="0" w:space="0" w:color="auto"/>
          </w:divBdr>
        </w:div>
        <w:div w:id="1313097112">
          <w:marLeft w:val="0"/>
          <w:marRight w:val="0"/>
          <w:marTop w:val="0"/>
          <w:marBottom w:val="0"/>
          <w:divBdr>
            <w:top w:val="none" w:sz="0" w:space="0" w:color="auto"/>
            <w:left w:val="none" w:sz="0" w:space="0" w:color="auto"/>
            <w:bottom w:val="none" w:sz="0" w:space="0" w:color="auto"/>
            <w:right w:val="none" w:sz="0" w:space="0" w:color="auto"/>
          </w:divBdr>
        </w:div>
        <w:div w:id="1712413097">
          <w:marLeft w:val="0"/>
          <w:marRight w:val="0"/>
          <w:marTop w:val="0"/>
          <w:marBottom w:val="0"/>
          <w:divBdr>
            <w:top w:val="none" w:sz="0" w:space="0" w:color="auto"/>
            <w:left w:val="none" w:sz="0" w:space="0" w:color="auto"/>
            <w:bottom w:val="none" w:sz="0" w:space="0" w:color="auto"/>
            <w:right w:val="none" w:sz="0" w:space="0" w:color="auto"/>
          </w:divBdr>
        </w:div>
        <w:div w:id="1268468116">
          <w:marLeft w:val="0"/>
          <w:marRight w:val="0"/>
          <w:marTop w:val="0"/>
          <w:marBottom w:val="0"/>
          <w:divBdr>
            <w:top w:val="none" w:sz="0" w:space="0" w:color="auto"/>
            <w:left w:val="none" w:sz="0" w:space="0" w:color="auto"/>
            <w:bottom w:val="none" w:sz="0" w:space="0" w:color="auto"/>
            <w:right w:val="none" w:sz="0" w:space="0" w:color="auto"/>
          </w:divBdr>
        </w:div>
        <w:div w:id="1137725824">
          <w:marLeft w:val="0"/>
          <w:marRight w:val="0"/>
          <w:marTop w:val="0"/>
          <w:marBottom w:val="0"/>
          <w:divBdr>
            <w:top w:val="none" w:sz="0" w:space="0" w:color="auto"/>
            <w:left w:val="none" w:sz="0" w:space="0" w:color="auto"/>
            <w:bottom w:val="none" w:sz="0" w:space="0" w:color="auto"/>
            <w:right w:val="none" w:sz="0" w:space="0" w:color="auto"/>
          </w:divBdr>
        </w:div>
      </w:divsChild>
    </w:div>
    <w:div w:id="1247105353">
      <w:bodyDiv w:val="1"/>
      <w:marLeft w:val="0"/>
      <w:marRight w:val="0"/>
      <w:marTop w:val="0"/>
      <w:marBottom w:val="0"/>
      <w:divBdr>
        <w:top w:val="none" w:sz="0" w:space="0" w:color="auto"/>
        <w:left w:val="none" w:sz="0" w:space="0" w:color="auto"/>
        <w:bottom w:val="none" w:sz="0" w:space="0" w:color="auto"/>
        <w:right w:val="none" w:sz="0" w:space="0" w:color="auto"/>
      </w:divBdr>
    </w:div>
    <w:div w:id="1435128083">
      <w:bodyDiv w:val="1"/>
      <w:marLeft w:val="0"/>
      <w:marRight w:val="0"/>
      <w:marTop w:val="0"/>
      <w:marBottom w:val="0"/>
      <w:divBdr>
        <w:top w:val="none" w:sz="0" w:space="0" w:color="auto"/>
        <w:left w:val="none" w:sz="0" w:space="0" w:color="auto"/>
        <w:bottom w:val="none" w:sz="0" w:space="0" w:color="auto"/>
        <w:right w:val="none" w:sz="0" w:space="0" w:color="auto"/>
      </w:divBdr>
      <w:divsChild>
        <w:div w:id="1548108636">
          <w:marLeft w:val="0"/>
          <w:marRight w:val="0"/>
          <w:marTop w:val="0"/>
          <w:marBottom w:val="0"/>
          <w:divBdr>
            <w:top w:val="none" w:sz="0" w:space="0" w:color="auto"/>
            <w:left w:val="none" w:sz="0" w:space="0" w:color="auto"/>
            <w:bottom w:val="none" w:sz="0" w:space="0" w:color="auto"/>
            <w:right w:val="none" w:sz="0" w:space="0" w:color="auto"/>
          </w:divBdr>
        </w:div>
        <w:div w:id="1179855418">
          <w:marLeft w:val="0"/>
          <w:marRight w:val="0"/>
          <w:marTop w:val="0"/>
          <w:marBottom w:val="0"/>
          <w:divBdr>
            <w:top w:val="none" w:sz="0" w:space="0" w:color="auto"/>
            <w:left w:val="none" w:sz="0" w:space="0" w:color="auto"/>
            <w:bottom w:val="none" w:sz="0" w:space="0" w:color="auto"/>
            <w:right w:val="none" w:sz="0" w:space="0" w:color="auto"/>
          </w:divBdr>
        </w:div>
        <w:div w:id="55007755">
          <w:marLeft w:val="0"/>
          <w:marRight w:val="0"/>
          <w:marTop w:val="0"/>
          <w:marBottom w:val="0"/>
          <w:divBdr>
            <w:top w:val="none" w:sz="0" w:space="0" w:color="auto"/>
            <w:left w:val="none" w:sz="0" w:space="0" w:color="auto"/>
            <w:bottom w:val="none" w:sz="0" w:space="0" w:color="auto"/>
            <w:right w:val="none" w:sz="0" w:space="0" w:color="auto"/>
          </w:divBdr>
        </w:div>
        <w:div w:id="208617656">
          <w:marLeft w:val="0"/>
          <w:marRight w:val="0"/>
          <w:marTop w:val="0"/>
          <w:marBottom w:val="0"/>
          <w:divBdr>
            <w:top w:val="none" w:sz="0" w:space="0" w:color="auto"/>
            <w:left w:val="none" w:sz="0" w:space="0" w:color="auto"/>
            <w:bottom w:val="none" w:sz="0" w:space="0" w:color="auto"/>
            <w:right w:val="none" w:sz="0" w:space="0" w:color="auto"/>
          </w:divBdr>
        </w:div>
        <w:div w:id="2045785621">
          <w:marLeft w:val="0"/>
          <w:marRight w:val="0"/>
          <w:marTop w:val="0"/>
          <w:marBottom w:val="0"/>
          <w:divBdr>
            <w:top w:val="none" w:sz="0" w:space="0" w:color="auto"/>
            <w:left w:val="none" w:sz="0" w:space="0" w:color="auto"/>
            <w:bottom w:val="none" w:sz="0" w:space="0" w:color="auto"/>
            <w:right w:val="none" w:sz="0" w:space="0" w:color="auto"/>
          </w:divBdr>
        </w:div>
      </w:divsChild>
    </w:div>
    <w:div w:id="1548371371">
      <w:bodyDiv w:val="1"/>
      <w:marLeft w:val="0"/>
      <w:marRight w:val="0"/>
      <w:marTop w:val="0"/>
      <w:marBottom w:val="0"/>
      <w:divBdr>
        <w:top w:val="none" w:sz="0" w:space="0" w:color="auto"/>
        <w:left w:val="none" w:sz="0" w:space="0" w:color="auto"/>
        <w:bottom w:val="none" w:sz="0" w:space="0" w:color="auto"/>
        <w:right w:val="none" w:sz="0" w:space="0" w:color="auto"/>
      </w:divBdr>
      <w:divsChild>
        <w:div w:id="2072385877">
          <w:marLeft w:val="0"/>
          <w:marRight w:val="0"/>
          <w:marTop w:val="0"/>
          <w:marBottom w:val="0"/>
          <w:divBdr>
            <w:top w:val="none" w:sz="0" w:space="0" w:color="auto"/>
            <w:left w:val="none" w:sz="0" w:space="0" w:color="auto"/>
            <w:bottom w:val="none" w:sz="0" w:space="0" w:color="auto"/>
            <w:right w:val="none" w:sz="0" w:space="0" w:color="auto"/>
          </w:divBdr>
        </w:div>
        <w:div w:id="1562445967">
          <w:marLeft w:val="0"/>
          <w:marRight w:val="0"/>
          <w:marTop w:val="0"/>
          <w:marBottom w:val="0"/>
          <w:divBdr>
            <w:top w:val="none" w:sz="0" w:space="0" w:color="auto"/>
            <w:left w:val="none" w:sz="0" w:space="0" w:color="auto"/>
            <w:bottom w:val="none" w:sz="0" w:space="0" w:color="auto"/>
            <w:right w:val="none" w:sz="0" w:space="0" w:color="auto"/>
          </w:divBdr>
        </w:div>
        <w:div w:id="1568225434">
          <w:marLeft w:val="0"/>
          <w:marRight w:val="0"/>
          <w:marTop w:val="0"/>
          <w:marBottom w:val="0"/>
          <w:divBdr>
            <w:top w:val="none" w:sz="0" w:space="0" w:color="auto"/>
            <w:left w:val="none" w:sz="0" w:space="0" w:color="auto"/>
            <w:bottom w:val="none" w:sz="0" w:space="0" w:color="auto"/>
            <w:right w:val="none" w:sz="0" w:space="0" w:color="auto"/>
          </w:divBdr>
        </w:div>
        <w:div w:id="12614346">
          <w:marLeft w:val="0"/>
          <w:marRight w:val="0"/>
          <w:marTop w:val="0"/>
          <w:marBottom w:val="0"/>
          <w:divBdr>
            <w:top w:val="none" w:sz="0" w:space="0" w:color="auto"/>
            <w:left w:val="none" w:sz="0" w:space="0" w:color="auto"/>
            <w:bottom w:val="none" w:sz="0" w:space="0" w:color="auto"/>
            <w:right w:val="none" w:sz="0" w:space="0" w:color="auto"/>
          </w:divBdr>
        </w:div>
        <w:div w:id="1045713081">
          <w:marLeft w:val="0"/>
          <w:marRight w:val="0"/>
          <w:marTop w:val="0"/>
          <w:marBottom w:val="0"/>
          <w:divBdr>
            <w:top w:val="none" w:sz="0" w:space="0" w:color="auto"/>
            <w:left w:val="none" w:sz="0" w:space="0" w:color="auto"/>
            <w:bottom w:val="none" w:sz="0" w:space="0" w:color="auto"/>
            <w:right w:val="none" w:sz="0" w:space="0" w:color="auto"/>
          </w:divBdr>
        </w:div>
        <w:div w:id="2081437769">
          <w:marLeft w:val="0"/>
          <w:marRight w:val="0"/>
          <w:marTop w:val="0"/>
          <w:marBottom w:val="0"/>
          <w:divBdr>
            <w:top w:val="none" w:sz="0" w:space="0" w:color="auto"/>
            <w:left w:val="none" w:sz="0" w:space="0" w:color="auto"/>
            <w:bottom w:val="none" w:sz="0" w:space="0" w:color="auto"/>
            <w:right w:val="none" w:sz="0" w:space="0" w:color="auto"/>
          </w:divBdr>
        </w:div>
        <w:div w:id="1714766785">
          <w:marLeft w:val="0"/>
          <w:marRight w:val="0"/>
          <w:marTop w:val="0"/>
          <w:marBottom w:val="0"/>
          <w:divBdr>
            <w:top w:val="none" w:sz="0" w:space="0" w:color="auto"/>
            <w:left w:val="none" w:sz="0" w:space="0" w:color="auto"/>
            <w:bottom w:val="none" w:sz="0" w:space="0" w:color="auto"/>
            <w:right w:val="none" w:sz="0" w:space="0" w:color="auto"/>
          </w:divBdr>
        </w:div>
      </w:divsChild>
    </w:div>
    <w:div w:id="16247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am.com/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cam.com/protocols/the-complete-elisa-gui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cam.com/contactus" TargetMode="External"/><Relationship Id="rId5" Type="http://schemas.openxmlformats.org/officeDocument/2006/relationships/numbering" Target="numbering.xml"/><Relationship Id="rId15" Type="http://schemas.openxmlformats.org/officeDocument/2006/relationships/hyperlink" Target="https://www.abcam.com/contactus" TargetMode="External"/><Relationship Id="rId10" Type="http://schemas.openxmlformats.org/officeDocument/2006/relationships/hyperlink" Target="http://www.abcam.com/protocols/the-complete-elisa-guide" TargetMode="External"/><Relationship Id="rId4" Type="http://schemas.openxmlformats.org/officeDocument/2006/relationships/customXml" Target="../customXml/item4.xml"/><Relationship Id="rId9" Type="http://schemas.openxmlformats.org/officeDocument/2006/relationships/hyperlink" Target="http://www.abcam.com/abxxxxxx%20" TargetMode="External"/><Relationship Id="rId14" Type="http://schemas.openxmlformats.org/officeDocument/2006/relationships/hyperlink" Target="http://www.abcam.com/protocols/the-complete-elisa-gui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90948D1C14B9B8B2BC1C06A866295"/>
        <w:category>
          <w:name w:val="General"/>
          <w:gallery w:val="placeholder"/>
        </w:category>
        <w:types>
          <w:type w:val="bbPlcHdr"/>
        </w:types>
        <w:behaviors>
          <w:behavior w:val="content"/>
        </w:behaviors>
        <w:guid w:val="{5E3B465B-9E2F-4A8F-8599-FB64FC3BFDE2}"/>
      </w:docPartPr>
      <w:docPartBody>
        <w:p w:rsidR="0082731F" w:rsidRDefault="00EC7FF8">
          <w:pPr>
            <w:pStyle w:val="7D990948D1C14B9B8B2BC1C06A866295"/>
          </w:pPr>
          <w:r w:rsidRPr="00474EE3">
            <w:rPr>
              <w:rStyle w:val="PlaceholderText"/>
            </w:rPr>
            <w:t>[Abstract]</w:t>
          </w:r>
        </w:p>
      </w:docPartBody>
    </w:docPart>
    <w:docPart>
      <w:docPartPr>
        <w:name w:val="E23C9C2B644E42EAAC86B93DBA351128"/>
        <w:category>
          <w:name w:val="General"/>
          <w:gallery w:val="placeholder"/>
        </w:category>
        <w:types>
          <w:type w:val="bbPlcHdr"/>
        </w:types>
        <w:behaviors>
          <w:behavior w:val="content"/>
        </w:behaviors>
        <w:guid w:val="{9631A364-4E2F-459F-9618-D02565913990}"/>
      </w:docPartPr>
      <w:docPartBody>
        <w:p w:rsidR="0082731F" w:rsidRDefault="00EC7FF8">
          <w:pPr>
            <w:pStyle w:val="E23C9C2B644E42EAAC86B93DBA351128"/>
          </w:pPr>
          <w:r w:rsidRPr="00474EE3">
            <w:rPr>
              <w:rStyle w:val="PlaceholderText"/>
            </w:rPr>
            <w:t>[Author]</w:t>
          </w:r>
        </w:p>
      </w:docPartBody>
    </w:docPart>
    <w:docPart>
      <w:docPartPr>
        <w:name w:val="2B155E57E05C41C5A6005EA0C91E09D4"/>
        <w:category>
          <w:name w:val="General"/>
          <w:gallery w:val="placeholder"/>
        </w:category>
        <w:types>
          <w:type w:val="bbPlcHdr"/>
        </w:types>
        <w:behaviors>
          <w:behavior w:val="content"/>
        </w:behaviors>
        <w:guid w:val="{3720D6EB-43AD-4FA9-9325-630036A31FC8}"/>
      </w:docPartPr>
      <w:docPartBody>
        <w:p w:rsidR="0082731F" w:rsidRDefault="00EC7FF8">
          <w:pPr>
            <w:pStyle w:val="2B155E57E05C41C5A6005EA0C91E09D4"/>
          </w:pPr>
          <w:r w:rsidRPr="00474EE3">
            <w:rPr>
              <w:rStyle w:val="PlaceholderText"/>
            </w:rPr>
            <w:t>[Category]</w:t>
          </w:r>
        </w:p>
      </w:docPartBody>
    </w:docPart>
    <w:docPart>
      <w:docPartPr>
        <w:name w:val="C8268F92A8494E1FB475FC593160FD80"/>
        <w:category>
          <w:name w:val="General"/>
          <w:gallery w:val="placeholder"/>
        </w:category>
        <w:types>
          <w:type w:val="bbPlcHdr"/>
        </w:types>
        <w:behaviors>
          <w:behavior w:val="content"/>
        </w:behaviors>
        <w:guid w:val="{4056780E-C270-45F8-92A0-47A4DC957107}"/>
      </w:docPartPr>
      <w:docPartBody>
        <w:p w:rsidR="0082731F" w:rsidRDefault="00EC7FF8">
          <w:pPr>
            <w:pStyle w:val="C8268F92A8494E1FB475FC593160FD80"/>
          </w:pPr>
          <w:r w:rsidRPr="00474EE3">
            <w:rPr>
              <w:rStyle w:val="PlaceholderText"/>
            </w:rPr>
            <w:t>[Category]</w:t>
          </w:r>
        </w:p>
      </w:docPartBody>
    </w:docPart>
    <w:docPart>
      <w:docPartPr>
        <w:name w:val="949C5ABB193849C99FB6FC86B0600FA3"/>
        <w:category>
          <w:name w:val="General"/>
          <w:gallery w:val="placeholder"/>
        </w:category>
        <w:types>
          <w:type w:val="bbPlcHdr"/>
        </w:types>
        <w:behaviors>
          <w:behavior w:val="content"/>
        </w:behaviors>
        <w:guid w:val="{13430294-60EC-48C6-BE44-5D66134B200E}"/>
      </w:docPartPr>
      <w:docPartBody>
        <w:p w:rsidR="0082731F" w:rsidRDefault="00EC7FF8">
          <w:pPr>
            <w:pStyle w:val="949C5ABB193849C99FB6FC86B0600FA3"/>
          </w:pPr>
          <w:r w:rsidRPr="00235AD5">
            <w:rPr>
              <w:rStyle w:val="PlaceholderText"/>
              <w:rFonts w:ascii="Century Gothic" w:hAnsi="Century Gothic"/>
              <w:sz w:val="16"/>
              <w:szCs w:val="16"/>
              <w:highlight w:val="green"/>
            </w:rPr>
            <w:t>species</w:t>
          </w:r>
        </w:p>
      </w:docPartBody>
    </w:docPart>
    <w:docPart>
      <w:docPartPr>
        <w:name w:val="F0AFAFC23C614675ACDCEEC520906D19"/>
        <w:category>
          <w:name w:val="General"/>
          <w:gallery w:val="placeholder"/>
        </w:category>
        <w:types>
          <w:type w:val="bbPlcHdr"/>
        </w:types>
        <w:behaviors>
          <w:behavior w:val="content"/>
        </w:behaviors>
        <w:guid w:val="{87849CFA-502A-42A5-9EAF-59F93B9C0637}"/>
      </w:docPartPr>
      <w:docPartBody>
        <w:p w:rsidR="0082731F" w:rsidRDefault="00EC7FF8">
          <w:pPr>
            <w:pStyle w:val="F0AFAFC23C614675ACDCEEC520906D19"/>
          </w:pPr>
          <w:r>
            <w:rPr>
              <w:rStyle w:val="PlaceholderText"/>
            </w:rPr>
            <w:t>[Abstract]</w:t>
          </w:r>
        </w:p>
      </w:docPartBody>
    </w:docPart>
    <w:docPart>
      <w:docPartPr>
        <w:name w:val="0098998B08644ED1A6BB1F993A96FCD6"/>
        <w:category>
          <w:name w:val="General"/>
          <w:gallery w:val="placeholder"/>
        </w:category>
        <w:types>
          <w:type w:val="bbPlcHdr"/>
        </w:types>
        <w:behaviors>
          <w:behavior w:val="content"/>
        </w:behaviors>
        <w:guid w:val="{E64E7CD8-9E10-4BB7-ADD8-771474D03A66}"/>
      </w:docPartPr>
      <w:docPartBody>
        <w:p w:rsidR="0082731F" w:rsidRDefault="00EC7FF8">
          <w:pPr>
            <w:pStyle w:val="0098998B08644ED1A6BB1F993A96FCD6"/>
          </w:pPr>
          <w:r w:rsidRPr="00474EE3">
            <w:rPr>
              <w:rStyle w:val="PlaceholderText"/>
            </w:rPr>
            <w:t>[Author]</w:t>
          </w:r>
        </w:p>
      </w:docPartBody>
    </w:docPart>
    <w:docPart>
      <w:docPartPr>
        <w:name w:val="426436D29C3A43E481E1461F534AC9BB"/>
        <w:category>
          <w:name w:val="General"/>
          <w:gallery w:val="placeholder"/>
        </w:category>
        <w:types>
          <w:type w:val="bbPlcHdr"/>
        </w:types>
        <w:behaviors>
          <w:behavior w:val="content"/>
        </w:behaviors>
        <w:guid w:val="{D7D8E4BE-0221-44D6-AB54-D9A8BCDF3E67}"/>
      </w:docPartPr>
      <w:docPartBody>
        <w:p w:rsidR="0082731F" w:rsidRDefault="00EC7FF8">
          <w:pPr>
            <w:pStyle w:val="426436D29C3A43E481E1461F534AC9BB"/>
          </w:pPr>
          <w:r w:rsidRPr="00474EE3">
            <w:rPr>
              <w:rStyle w:val="PlaceholderText"/>
            </w:rPr>
            <w:t>[Category]</w:t>
          </w:r>
        </w:p>
      </w:docPartBody>
    </w:docPart>
    <w:docPart>
      <w:docPartPr>
        <w:name w:val="93FEA56F336144C18347EC28B9447A56"/>
        <w:category>
          <w:name w:val="General"/>
          <w:gallery w:val="placeholder"/>
        </w:category>
        <w:types>
          <w:type w:val="bbPlcHdr"/>
        </w:types>
        <w:behaviors>
          <w:behavior w:val="content"/>
        </w:behaviors>
        <w:guid w:val="{BBF9CEC7-5447-4622-9A7D-F2916BC813F5}"/>
      </w:docPartPr>
      <w:docPartBody>
        <w:p w:rsidR="0082731F" w:rsidRDefault="00EC7FF8">
          <w:pPr>
            <w:pStyle w:val="93FEA56F336144C18347EC28B9447A56"/>
          </w:pPr>
          <w:r w:rsidRPr="00474EE3">
            <w:rPr>
              <w:rStyle w:val="PlaceholderText"/>
            </w:rPr>
            <w:t>[Author]</w:t>
          </w:r>
        </w:p>
      </w:docPartBody>
    </w:docPart>
    <w:docPart>
      <w:docPartPr>
        <w:name w:val="D01834C147754BE5968B47441289CB35"/>
        <w:category>
          <w:name w:val="General"/>
          <w:gallery w:val="placeholder"/>
        </w:category>
        <w:types>
          <w:type w:val="bbPlcHdr"/>
        </w:types>
        <w:behaviors>
          <w:behavior w:val="content"/>
        </w:behaviors>
        <w:guid w:val="{39602898-5EB1-4B95-A8A4-34754CCC0E7D}"/>
      </w:docPartPr>
      <w:docPartBody>
        <w:p w:rsidR="0082731F" w:rsidRDefault="00EC7FF8">
          <w:pPr>
            <w:pStyle w:val="D01834C147754BE5968B47441289CB35"/>
          </w:pPr>
          <w:r w:rsidRPr="00474EE3">
            <w:rPr>
              <w:rStyle w:val="PlaceholderText"/>
            </w:rPr>
            <w:t>[Category]</w:t>
          </w:r>
        </w:p>
      </w:docPartBody>
    </w:docPart>
    <w:docPart>
      <w:docPartPr>
        <w:name w:val="9983993DE5454388BEA0924BEDBE5841"/>
        <w:category>
          <w:name w:val="General"/>
          <w:gallery w:val="placeholder"/>
        </w:category>
        <w:types>
          <w:type w:val="bbPlcHdr"/>
        </w:types>
        <w:behaviors>
          <w:behavior w:val="content"/>
        </w:behaviors>
        <w:guid w:val="{9F983C86-D71A-4628-8B5B-FA66D3D15E51}"/>
      </w:docPartPr>
      <w:docPartBody>
        <w:p w:rsidR="0082731F" w:rsidRDefault="00EC7FF8">
          <w:pPr>
            <w:pStyle w:val="9983993DE5454388BEA0924BEDBE5841"/>
          </w:pPr>
          <w:r w:rsidRPr="00474EE3">
            <w:rPr>
              <w:rStyle w:val="PlaceholderText"/>
            </w:rPr>
            <w:t>[Author]</w:t>
          </w:r>
        </w:p>
      </w:docPartBody>
    </w:docPart>
    <w:docPart>
      <w:docPartPr>
        <w:name w:val="246EA4A821904961A80C920936366A4E"/>
        <w:category>
          <w:name w:val="General"/>
          <w:gallery w:val="placeholder"/>
        </w:category>
        <w:types>
          <w:type w:val="bbPlcHdr"/>
        </w:types>
        <w:behaviors>
          <w:behavior w:val="content"/>
        </w:behaviors>
        <w:guid w:val="{3B87A07A-785F-4942-BDA4-4B0E8F1F5D73}"/>
      </w:docPartPr>
      <w:docPartBody>
        <w:p w:rsidR="0082731F" w:rsidRDefault="00EC7FF8">
          <w:pPr>
            <w:pStyle w:val="246EA4A821904961A80C920936366A4E"/>
          </w:pPr>
          <w:r w:rsidRPr="00474EE3">
            <w:rPr>
              <w:rStyle w:val="PlaceholderText"/>
            </w:rPr>
            <w:t>[Category]</w:t>
          </w:r>
        </w:p>
      </w:docPartBody>
    </w:docPart>
    <w:docPart>
      <w:docPartPr>
        <w:name w:val="0FE82AABC5614D1584B8EFBC72427372"/>
        <w:category>
          <w:name w:val="General"/>
          <w:gallery w:val="placeholder"/>
        </w:category>
        <w:types>
          <w:type w:val="bbPlcHdr"/>
        </w:types>
        <w:behaviors>
          <w:behavior w:val="content"/>
        </w:behaviors>
        <w:guid w:val="{CCDA57BE-CDDF-4EAF-84AA-18D7EE152710}"/>
      </w:docPartPr>
      <w:docPartBody>
        <w:p w:rsidR="0082731F" w:rsidRDefault="00EC7FF8">
          <w:pPr>
            <w:pStyle w:val="0FE82AABC5614D1584B8EFBC72427372"/>
          </w:pPr>
          <w:r w:rsidRPr="00474EE3">
            <w:rPr>
              <w:rStyle w:val="PlaceholderText"/>
            </w:rPr>
            <w:t>[Company Address]</w:t>
          </w:r>
        </w:p>
      </w:docPartBody>
    </w:docPart>
    <w:docPart>
      <w:docPartPr>
        <w:name w:val="4E54039545DE4AC48D664525671651C7"/>
        <w:category>
          <w:name w:val="General"/>
          <w:gallery w:val="placeholder"/>
        </w:category>
        <w:types>
          <w:type w:val="bbPlcHdr"/>
        </w:types>
        <w:behaviors>
          <w:behavior w:val="content"/>
        </w:behaviors>
        <w:guid w:val="{EA181E47-DFE4-4C65-B047-252EE8A50C6A}"/>
      </w:docPartPr>
      <w:docPartBody>
        <w:p w:rsidR="0082731F" w:rsidRDefault="00EC7FF8">
          <w:pPr>
            <w:pStyle w:val="4E54039545DE4AC48D664525671651C7"/>
          </w:pPr>
          <w:r>
            <w:rPr>
              <w:rStyle w:val="PlaceholderText"/>
            </w:rPr>
            <w:t>[Company Address]</w:t>
          </w:r>
        </w:p>
      </w:docPartBody>
    </w:docPart>
    <w:docPart>
      <w:docPartPr>
        <w:name w:val="D9C06A34943641F5B212408662E2DC97"/>
        <w:category>
          <w:name w:val="General"/>
          <w:gallery w:val="placeholder"/>
        </w:category>
        <w:types>
          <w:type w:val="bbPlcHdr"/>
        </w:types>
        <w:behaviors>
          <w:behavior w:val="content"/>
        </w:behaviors>
        <w:guid w:val="{D6FD84DC-BDF1-47FB-A4EF-A6630DF67E3C}"/>
      </w:docPartPr>
      <w:docPartBody>
        <w:p w:rsidR="0082731F" w:rsidRDefault="00EC7FF8">
          <w:pPr>
            <w:pStyle w:val="D9C06A34943641F5B212408662E2DC97"/>
          </w:pPr>
          <w:r>
            <w:rPr>
              <w:rStyle w:val="PlaceholderText"/>
            </w:rPr>
            <w:t>[Company Address]</w:t>
          </w:r>
        </w:p>
      </w:docPartBody>
    </w:docPart>
    <w:docPart>
      <w:docPartPr>
        <w:name w:val="A875E42CF186411EB85B9131E919B3CD"/>
        <w:category>
          <w:name w:val="General"/>
          <w:gallery w:val="placeholder"/>
        </w:category>
        <w:types>
          <w:type w:val="bbPlcHdr"/>
        </w:types>
        <w:behaviors>
          <w:behavior w:val="content"/>
        </w:behaviors>
        <w:guid w:val="{1A17F11F-AAD5-4B9B-BF53-ECB2F905C40A}"/>
      </w:docPartPr>
      <w:docPartBody>
        <w:p w:rsidR="0082731F" w:rsidRDefault="00EC7FF8">
          <w:pPr>
            <w:pStyle w:val="A875E42CF186411EB85B9131E919B3CD"/>
          </w:pPr>
          <w:r>
            <w:rPr>
              <w:rStyle w:val="PlaceholderText"/>
            </w:rPr>
            <w:t>[Category]</w:t>
          </w:r>
        </w:p>
      </w:docPartBody>
    </w:docPart>
    <w:docPart>
      <w:docPartPr>
        <w:name w:val="7B0B90B02CA8415E80E7D334B89DF81D"/>
        <w:category>
          <w:name w:val="General"/>
          <w:gallery w:val="placeholder"/>
        </w:category>
        <w:types>
          <w:type w:val="bbPlcHdr"/>
        </w:types>
        <w:behaviors>
          <w:behavior w:val="content"/>
        </w:behaviors>
        <w:guid w:val="{E6C61429-880D-4325-8819-58AB94DA3B9C}"/>
      </w:docPartPr>
      <w:docPartBody>
        <w:p w:rsidR="0082731F" w:rsidRDefault="00EC7FF8">
          <w:pPr>
            <w:pStyle w:val="7B0B90B02CA8415E80E7D334B89DF81D"/>
          </w:pPr>
          <w:r w:rsidRPr="00474EE3">
            <w:rPr>
              <w:rStyle w:val="PlaceholderText"/>
            </w:rPr>
            <w:t>[Company Fax]</w:t>
          </w:r>
        </w:p>
      </w:docPartBody>
    </w:docPart>
    <w:docPart>
      <w:docPartPr>
        <w:name w:val="8855EC91C2FE4509805EEE2415CCFEC1"/>
        <w:category>
          <w:name w:val="General"/>
          <w:gallery w:val="placeholder"/>
        </w:category>
        <w:types>
          <w:type w:val="bbPlcHdr"/>
        </w:types>
        <w:behaviors>
          <w:behavior w:val="content"/>
        </w:behaviors>
        <w:guid w:val="{65F0F087-9398-492F-A08B-9A043BAADDAF}"/>
      </w:docPartPr>
      <w:docPartBody>
        <w:p w:rsidR="0082731F" w:rsidRDefault="00EC7FF8">
          <w:pPr>
            <w:pStyle w:val="8855EC91C2FE4509805EEE2415CCFEC1"/>
          </w:pPr>
          <w:r w:rsidRPr="00474EE3">
            <w:rPr>
              <w:rStyle w:val="PlaceholderText"/>
            </w:rPr>
            <w:t>[Abstract]</w:t>
          </w:r>
        </w:p>
      </w:docPartBody>
    </w:docPart>
    <w:docPart>
      <w:docPartPr>
        <w:name w:val="0615C048A4794BA4B8E8E2CC28D03790"/>
        <w:category>
          <w:name w:val="General"/>
          <w:gallery w:val="placeholder"/>
        </w:category>
        <w:types>
          <w:type w:val="bbPlcHdr"/>
        </w:types>
        <w:behaviors>
          <w:behavior w:val="content"/>
        </w:behaviors>
        <w:guid w:val="{582402D0-4DE9-4A68-95C9-86F0AAC1DD9C}"/>
      </w:docPartPr>
      <w:docPartBody>
        <w:p w:rsidR="0082731F" w:rsidRDefault="00EC7FF8">
          <w:pPr>
            <w:pStyle w:val="0615C048A4794BA4B8E8E2CC28D03790"/>
          </w:pPr>
          <w:r>
            <w:rPr>
              <w:rStyle w:val="PlaceholderText"/>
            </w:rPr>
            <w:t>[Author]</w:t>
          </w:r>
        </w:p>
      </w:docPartBody>
    </w:docPart>
    <w:docPart>
      <w:docPartPr>
        <w:name w:val="850FAAD57BA54FB49A454C8C44B26C79"/>
        <w:category>
          <w:name w:val="General"/>
          <w:gallery w:val="placeholder"/>
        </w:category>
        <w:types>
          <w:type w:val="bbPlcHdr"/>
        </w:types>
        <w:behaviors>
          <w:behavior w:val="content"/>
        </w:behaviors>
        <w:guid w:val="{7D7A1436-AB08-4422-93F8-73308CBC477D}"/>
      </w:docPartPr>
      <w:docPartBody>
        <w:p w:rsidR="0082731F" w:rsidRDefault="00EC7FF8">
          <w:pPr>
            <w:pStyle w:val="850FAAD57BA54FB49A454C8C44B26C79"/>
          </w:pPr>
          <w:r>
            <w:rPr>
              <w:rStyle w:val="PlaceholderText"/>
            </w:rPr>
            <w:t>[Category]</w:t>
          </w:r>
        </w:p>
      </w:docPartBody>
    </w:docPart>
    <w:docPart>
      <w:docPartPr>
        <w:name w:val="3CDA654CD151410EA1EFB015910FFDA2"/>
        <w:category>
          <w:name w:val="General"/>
          <w:gallery w:val="placeholder"/>
        </w:category>
        <w:types>
          <w:type w:val="bbPlcHdr"/>
        </w:types>
        <w:behaviors>
          <w:behavior w:val="content"/>
        </w:behaviors>
        <w:guid w:val="{C66DAA45-EEF3-42AB-83B9-8EC756D16858}"/>
      </w:docPartPr>
      <w:docPartBody>
        <w:p w:rsidR="0082731F" w:rsidRDefault="00EC7FF8">
          <w:pPr>
            <w:pStyle w:val="3CDA654CD151410EA1EFB015910FFDA2"/>
          </w:pPr>
          <w:r w:rsidRPr="001C3A90">
            <w:rPr>
              <w:rStyle w:val="PlaceholderText"/>
              <w:rFonts w:ascii="Century Gothic" w:hAnsi="Century Gothic"/>
              <w:bCs/>
              <w:sz w:val="16"/>
              <w:szCs w:val="16"/>
            </w:rPr>
            <w:t>species</w:t>
          </w:r>
        </w:p>
      </w:docPartBody>
    </w:docPart>
    <w:docPart>
      <w:docPartPr>
        <w:name w:val="213DE74DA2A24B5D82DE956970AE9CEE"/>
        <w:category>
          <w:name w:val="General"/>
          <w:gallery w:val="placeholder"/>
        </w:category>
        <w:types>
          <w:type w:val="bbPlcHdr"/>
        </w:types>
        <w:behaviors>
          <w:behavior w:val="content"/>
        </w:behaviors>
        <w:guid w:val="{3FD39E6C-91F7-4F1C-99B9-139A6DD17D66}"/>
      </w:docPartPr>
      <w:docPartBody>
        <w:p w:rsidR="0082731F" w:rsidRDefault="00EC7FF8">
          <w:pPr>
            <w:pStyle w:val="213DE74DA2A24B5D82DE956970AE9CEE"/>
          </w:pPr>
          <w:r>
            <w:rPr>
              <w:rStyle w:val="PlaceholderText"/>
            </w:rPr>
            <w:t>[Category]</w:t>
          </w:r>
        </w:p>
      </w:docPartBody>
    </w:docPart>
    <w:docPart>
      <w:docPartPr>
        <w:name w:val="6F8E60960C9742769D24D1B8919A03CA"/>
        <w:category>
          <w:name w:val="General"/>
          <w:gallery w:val="placeholder"/>
        </w:category>
        <w:types>
          <w:type w:val="bbPlcHdr"/>
        </w:types>
        <w:behaviors>
          <w:behavior w:val="content"/>
        </w:behaviors>
        <w:guid w:val="{379293D4-46CF-4AC3-A177-60E1D4F0CF24}"/>
      </w:docPartPr>
      <w:docPartBody>
        <w:p w:rsidR="0082731F" w:rsidRDefault="00EC7FF8">
          <w:pPr>
            <w:pStyle w:val="6F8E60960C9742769D24D1B8919A03CA"/>
          </w:pPr>
          <w:r w:rsidRPr="001C3A90">
            <w:rPr>
              <w:rStyle w:val="PlaceholderText"/>
              <w:rFonts w:ascii="Century Gothic" w:hAnsi="Century Gothic"/>
              <w:bCs/>
              <w:sz w:val="16"/>
              <w:szCs w:val="16"/>
            </w:rPr>
            <w:t>species</w:t>
          </w:r>
        </w:p>
      </w:docPartBody>
    </w:docPart>
    <w:docPart>
      <w:docPartPr>
        <w:name w:val="6FACAD867BC9455093ADEF284BC36190"/>
        <w:category>
          <w:name w:val="General"/>
          <w:gallery w:val="placeholder"/>
        </w:category>
        <w:types>
          <w:type w:val="bbPlcHdr"/>
        </w:types>
        <w:behaviors>
          <w:behavior w:val="content"/>
        </w:behaviors>
        <w:guid w:val="{8BE6B2FE-E61F-43D6-A26B-9F5EAE67CF53}"/>
      </w:docPartPr>
      <w:docPartBody>
        <w:p w:rsidR="0082731F" w:rsidRDefault="00EC7FF8">
          <w:pPr>
            <w:pStyle w:val="6FACAD867BC9455093ADEF284BC36190"/>
          </w:pPr>
          <w:r>
            <w:rPr>
              <w:rStyle w:val="PlaceholderText"/>
            </w:rPr>
            <w:t>[Category]</w:t>
          </w:r>
        </w:p>
      </w:docPartBody>
    </w:docPart>
    <w:docPart>
      <w:docPartPr>
        <w:name w:val="5AF6E072919A4774AC8C4A29E6B49DC8"/>
        <w:category>
          <w:name w:val="General"/>
          <w:gallery w:val="placeholder"/>
        </w:category>
        <w:types>
          <w:type w:val="bbPlcHdr"/>
        </w:types>
        <w:behaviors>
          <w:behavior w:val="content"/>
        </w:behaviors>
        <w:guid w:val="{86944C00-AA0B-41EF-AF7E-554D5D0B0A7A}"/>
      </w:docPartPr>
      <w:docPartBody>
        <w:p w:rsidR="0082731F" w:rsidRDefault="00EC7FF8">
          <w:pPr>
            <w:pStyle w:val="5AF6E072919A4774AC8C4A29E6B49DC8"/>
          </w:pPr>
          <w:r w:rsidRPr="001D7DD0">
            <w:rPr>
              <w:rStyle w:val="PlaceholderText"/>
              <w:rFonts w:ascii="Century Gothic" w:hAnsi="Century Gothic"/>
              <w:sz w:val="16"/>
              <w:szCs w:val="16"/>
            </w:rPr>
            <w:t>species</w:t>
          </w:r>
        </w:p>
      </w:docPartBody>
    </w:docPart>
    <w:docPart>
      <w:docPartPr>
        <w:name w:val="8ADADABDFEBC4C2994AD640360DA6B6B"/>
        <w:category>
          <w:name w:val="General"/>
          <w:gallery w:val="placeholder"/>
        </w:category>
        <w:types>
          <w:type w:val="bbPlcHdr"/>
        </w:types>
        <w:behaviors>
          <w:behavior w:val="content"/>
        </w:behaviors>
        <w:guid w:val="{AC5E9428-8E64-4DEF-9D49-00A1F5DE42D1}"/>
      </w:docPartPr>
      <w:docPartBody>
        <w:p w:rsidR="0082731F" w:rsidRDefault="00EC7FF8">
          <w:pPr>
            <w:pStyle w:val="8ADADABDFEBC4C2994AD640360DA6B6B"/>
          </w:pPr>
          <w:r>
            <w:rPr>
              <w:rStyle w:val="PlaceholderText"/>
            </w:rPr>
            <w:t>[Category]</w:t>
          </w:r>
        </w:p>
      </w:docPartBody>
    </w:docPart>
    <w:docPart>
      <w:docPartPr>
        <w:name w:val="EBBCBD4CCD9843549F5FE6EA10048C24"/>
        <w:category>
          <w:name w:val="General"/>
          <w:gallery w:val="placeholder"/>
        </w:category>
        <w:types>
          <w:type w:val="bbPlcHdr"/>
        </w:types>
        <w:behaviors>
          <w:behavior w:val="content"/>
        </w:behaviors>
        <w:guid w:val="{C0EC9DFE-3820-40B2-BF9B-52573D7BEA25}"/>
      </w:docPartPr>
      <w:docPartBody>
        <w:p w:rsidR="0082731F" w:rsidRDefault="00EC7FF8">
          <w:pPr>
            <w:pStyle w:val="EBBCBD4CCD9843549F5FE6EA10048C24"/>
          </w:pPr>
          <w:r>
            <w:rPr>
              <w:rStyle w:val="PlaceholderText"/>
            </w:rPr>
            <w:t>[Category]</w:t>
          </w:r>
        </w:p>
      </w:docPartBody>
    </w:docPart>
    <w:docPart>
      <w:docPartPr>
        <w:name w:val="681D615818074AD585923826042B0415"/>
        <w:category>
          <w:name w:val="General"/>
          <w:gallery w:val="placeholder"/>
        </w:category>
        <w:types>
          <w:type w:val="bbPlcHdr"/>
        </w:types>
        <w:behaviors>
          <w:behavior w:val="content"/>
        </w:behaviors>
        <w:guid w:val="{E913C6CD-D652-42D8-BB24-0613CCF20612}"/>
      </w:docPartPr>
      <w:docPartBody>
        <w:p w:rsidR="0082731F" w:rsidRDefault="00EC7FF8">
          <w:pPr>
            <w:pStyle w:val="681D615818074AD585923826042B0415"/>
          </w:pPr>
          <w:r>
            <w:rPr>
              <w:rStyle w:val="PlaceholderText"/>
            </w:rPr>
            <w:t>[Category]</w:t>
          </w:r>
        </w:p>
      </w:docPartBody>
    </w:docPart>
    <w:docPart>
      <w:docPartPr>
        <w:name w:val="4D3A1D5CF2514CA8BEB85D9EB5041F0D"/>
        <w:category>
          <w:name w:val="General"/>
          <w:gallery w:val="placeholder"/>
        </w:category>
        <w:types>
          <w:type w:val="bbPlcHdr"/>
        </w:types>
        <w:behaviors>
          <w:behavior w:val="content"/>
        </w:behaviors>
        <w:guid w:val="{C24F9244-9BFE-413F-81D3-65A4F764FE59}"/>
      </w:docPartPr>
      <w:docPartBody>
        <w:p w:rsidR="0082731F" w:rsidRDefault="00EC7FF8">
          <w:pPr>
            <w:pStyle w:val="4D3A1D5CF2514CA8BEB85D9EB5041F0D"/>
          </w:pPr>
          <w:r>
            <w:rPr>
              <w:rStyle w:val="PlaceholderText"/>
            </w:rPr>
            <w:t>[Category]</w:t>
          </w:r>
        </w:p>
      </w:docPartBody>
    </w:docPart>
    <w:docPart>
      <w:docPartPr>
        <w:name w:val="56C854518D144059B72370ECFB668F21"/>
        <w:category>
          <w:name w:val="General"/>
          <w:gallery w:val="placeholder"/>
        </w:category>
        <w:types>
          <w:type w:val="bbPlcHdr"/>
        </w:types>
        <w:behaviors>
          <w:behavior w:val="content"/>
        </w:behaviors>
        <w:guid w:val="{44C1E6B5-2963-4EB8-A5D9-D061F33A2A95}"/>
      </w:docPartPr>
      <w:docPartBody>
        <w:p w:rsidR="0082731F" w:rsidRDefault="00EC7FF8">
          <w:pPr>
            <w:pStyle w:val="56C854518D144059B72370ECFB668F21"/>
          </w:pPr>
          <w:r>
            <w:rPr>
              <w:rStyle w:val="PlaceholderText"/>
            </w:rPr>
            <w:t>[Category]</w:t>
          </w:r>
        </w:p>
      </w:docPartBody>
    </w:docPart>
    <w:docPart>
      <w:docPartPr>
        <w:name w:val="87D62F67DCF1429DA3613E93F0162379"/>
        <w:category>
          <w:name w:val="General"/>
          <w:gallery w:val="placeholder"/>
        </w:category>
        <w:types>
          <w:type w:val="bbPlcHdr"/>
        </w:types>
        <w:behaviors>
          <w:behavior w:val="content"/>
        </w:behaviors>
        <w:guid w:val="{F2D5CC26-0371-4F01-88F1-42FA36535173}"/>
      </w:docPartPr>
      <w:docPartBody>
        <w:p w:rsidR="0082731F" w:rsidRDefault="00EC7FF8">
          <w:pPr>
            <w:pStyle w:val="87D62F67DCF1429DA3613E93F0162379"/>
          </w:pPr>
          <w:r>
            <w:rPr>
              <w:rStyle w:val="PlaceholderText"/>
            </w:rPr>
            <w:t>[Category]</w:t>
          </w:r>
        </w:p>
      </w:docPartBody>
    </w:docPart>
    <w:docPart>
      <w:docPartPr>
        <w:name w:val="32953DF4DB1F41F1BEAE075BDC8DD9CB"/>
        <w:category>
          <w:name w:val="General"/>
          <w:gallery w:val="placeholder"/>
        </w:category>
        <w:types>
          <w:type w:val="bbPlcHdr"/>
        </w:types>
        <w:behaviors>
          <w:behavior w:val="content"/>
        </w:behaviors>
        <w:guid w:val="{9DDBCEA8-7A06-4271-8E66-34D93682033F}"/>
      </w:docPartPr>
      <w:docPartBody>
        <w:p w:rsidR="0082731F" w:rsidRDefault="00EC7FF8">
          <w:pPr>
            <w:pStyle w:val="32953DF4DB1F41F1BEAE075BDC8DD9CB"/>
          </w:pPr>
          <w:r>
            <w:rPr>
              <w:rStyle w:val="PlaceholderText"/>
            </w:rPr>
            <w:t>[Company Fax]</w:t>
          </w:r>
        </w:p>
      </w:docPartBody>
    </w:docPart>
    <w:docPart>
      <w:docPartPr>
        <w:name w:val="4B9A7DEB8D8B47EF8EA77496605653E0"/>
        <w:category>
          <w:name w:val="General"/>
          <w:gallery w:val="placeholder"/>
        </w:category>
        <w:types>
          <w:type w:val="bbPlcHdr"/>
        </w:types>
        <w:behaviors>
          <w:behavior w:val="content"/>
        </w:behaviors>
        <w:guid w:val="{CE5DF56D-1D98-4CAA-9E55-A3054216C478}"/>
      </w:docPartPr>
      <w:docPartBody>
        <w:p w:rsidR="0082731F" w:rsidRDefault="00EC7FF8">
          <w:pPr>
            <w:pStyle w:val="4B9A7DEB8D8B47EF8EA77496605653E0"/>
          </w:pPr>
          <w:r w:rsidRPr="00474EE3">
            <w:rPr>
              <w:rStyle w:val="PlaceholderText"/>
            </w:rPr>
            <w:t>[Author]</w:t>
          </w:r>
        </w:p>
      </w:docPartBody>
    </w:docPart>
    <w:docPart>
      <w:docPartPr>
        <w:name w:val="96F959F0BDA74EABA56E00B780480E90"/>
        <w:category>
          <w:name w:val="General"/>
          <w:gallery w:val="placeholder"/>
        </w:category>
        <w:types>
          <w:type w:val="bbPlcHdr"/>
        </w:types>
        <w:behaviors>
          <w:behavior w:val="content"/>
        </w:behaviors>
        <w:guid w:val="{CB9F3C6B-FE24-48A2-BC42-BB260B1DE163}"/>
      </w:docPartPr>
      <w:docPartBody>
        <w:p w:rsidR="0082731F" w:rsidRDefault="00EC7FF8">
          <w:pPr>
            <w:pStyle w:val="96F959F0BDA74EABA56E00B780480E90"/>
          </w:pPr>
          <w:r w:rsidRPr="00474EE3">
            <w:rPr>
              <w:rStyle w:val="PlaceholderText"/>
            </w:rPr>
            <w:t>[Category]</w:t>
          </w:r>
        </w:p>
      </w:docPartBody>
    </w:docPart>
    <w:docPart>
      <w:docPartPr>
        <w:name w:val="76B458C2756C4362B2266E8DD21D64DE"/>
        <w:category>
          <w:name w:val="General"/>
          <w:gallery w:val="placeholder"/>
        </w:category>
        <w:types>
          <w:type w:val="bbPlcHdr"/>
        </w:types>
        <w:behaviors>
          <w:behavior w:val="content"/>
        </w:behaviors>
        <w:guid w:val="{EC6C2D31-0DFF-4F5C-B9F1-1E2C5247FB9E}"/>
      </w:docPartPr>
      <w:docPartBody>
        <w:p w:rsidR="0082731F" w:rsidRDefault="00EC7FF8">
          <w:pPr>
            <w:pStyle w:val="76B458C2756C4362B2266E8DD21D64DE"/>
          </w:pPr>
          <w:r w:rsidRPr="00474EE3">
            <w:rPr>
              <w:rStyle w:val="PlaceholderText"/>
            </w:rPr>
            <w:t>[Author]</w:t>
          </w:r>
        </w:p>
      </w:docPartBody>
    </w:docPart>
    <w:docPart>
      <w:docPartPr>
        <w:name w:val="82A7748861B2448C9469427C4686DD14"/>
        <w:category>
          <w:name w:val="General"/>
          <w:gallery w:val="placeholder"/>
        </w:category>
        <w:types>
          <w:type w:val="bbPlcHdr"/>
        </w:types>
        <w:behaviors>
          <w:behavior w:val="content"/>
        </w:behaviors>
        <w:guid w:val="{0397B64B-23BA-4128-ABBF-D43455B129AF}"/>
      </w:docPartPr>
      <w:docPartBody>
        <w:p w:rsidR="0082731F" w:rsidRDefault="00EC7FF8">
          <w:pPr>
            <w:pStyle w:val="82A7748861B2448C9469427C4686DD14"/>
          </w:pPr>
          <w:r w:rsidRPr="00474EE3">
            <w:rPr>
              <w:rStyle w:val="PlaceholderText"/>
            </w:rPr>
            <w:t>[Category]</w:t>
          </w:r>
        </w:p>
      </w:docPartBody>
    </w:docPart>
    <w:docPart>
      <w:docPartPr>
        <w:name w:val="06328D5433144D5EAE8A9AF7287A1367"/>
        <w:category>
          <w:name w:val="General"/>
          <w:gallery w:val="placeholder"/>
        </w:category>
        <w:types>
          <w:type w:val="bbPlcHdr"/>
        </w:types>
        <w:behaviors>
          <w:behavior w:val="content"/>
        </w:behaviors>
        <w:guid w:val="{FEBE4A6E-E9AF-4C26-80B4-0E10E01E0B7F}"/>
      </w:docPartPr>
      <w:docPartBody>
        <w:p w:rsidR="0082731F" w:rsidRDefault="00EC7FF8">
          <w:pPr>
            <w:pStyle w:val="06328D5433144D5EAE8A9AF7287A1367"/>
          </w:pPr>
          <w:r w:rsidRPr="00474EE3">
            <w:rPr>
              <w:rStyle w:val="PlaceholderText"/>
            </w:rPr>
            <w:t>[Author]</w:t>
          </w:r>
        </w:p>
      </w:docPartBody>
    </w:docPart>
    <w:docPart>
      <w:docPartPr>
        <w:name w:val="5FA5AE2E7E384E99866D7D6C247C6FC4"/>
        <w:category>
          <w:name w:val="General"/>
          <w:gallery w:val="placeholder"/>
        </w:category>
        <w:types>
          <w:type w:val="bbPlcHdr"/>
        </w:types>
        <w:behaviors>
          <w:behavior w:val="content"/>
        </w:behaviors>
        <w:guid w:val="{175AF372-A4DA-41B4-BA73-1F926DB0D62F}"/>
      </w:docPartPr>
      <w:docPartBody>
        <w:p w:rsidR="0082731F" w:rsidRDefault="00EC7FF8">
          <w:pPr>
            <w:pStyle w:val="5FA5AE2E7E384E99866D7D6C247C6FC4"/>
          </w:pPr>
          <w:r w:rsidRPr="00474EE3">
            <w:rPr>
              <w:rStyle w:val="PlaceholderText"/>
            </w:rPr>
            <w:t>[Category]</w:t>
          </w:r>
        </w:p>
      </w:docPartBody>
    </w:docPart>
    <w:docPart>
      <w:docPartPr>
        <w:name w:val="06300F6B4E11459794068CA335CA14C8"/>
        <w:category>
          <w:name w:val="General"/>
          <w:gallery w:val="placeholder"/>
        </w:category>
        <w:types>
          <w:type w:val="bbPlcHdr"/>
        </w:types>
        <w:behaviors>
          <w:behavior w:val="content"/>
        </w:behaviors>
        <w:guid w:val="{C1B0BD5D-FCFA-4BAE-B0D0-6B7A495FE711}"/>
      </w:docPartPr>
      <w:docPartBody>
        <w:p w:rsidR="0082731F" w:rsidRDefault="00EC7FF8">
          <w:pPr>
            <w:pStyle w:val="06300F6B4E11459794068CA335CA14C8"/>
          </w:pPr>
          <w:r w:rsidRPr="00474EE3">
            <w:rPr>
              <w:rStyle w:val="PlaceholderText"/>
            </w:rPr>
            <w:t>[Company Address]</w:t>
          </w:r>
        </w:p>
      </w:docPartBody>
    </w:docPart>
    <w:docPart>
      <w:docPartPr>
        <w:name w:val="8D45ABB6AAF24CD8BA1BF46F03837859"/>
        <w:category>
          <w:name w:val="General"/>
          <w:gallery w:val="placeholder"/>
        </w:category>
        <w:types>
          <w:type w:val="bbPlcHdr"/>
        </w:types>
        <w:behaviors>
          <w:behavior w:val="content"/>
        </w:behaviors>
        <w:guid w:val="{CE6CDD6B-F89D-49C3-A517-222B07809895}"/>
      </w:docPartPr>
      <w:docPartBody>
        <w:p w:rsidR="0082731F" w:rsidRDefault="00EC7FF8">
          <w:pPr>
            <w:pStyle w:val="8D45ABB6AAF24CD8BA1BF46F03837859"/>
          </w:pPr>
          <w:r>
            <w:rPr>
              <w:rStyle w:val="PlaceholderText"/>
            </w:rPr>
            <w:t>[Company Address]</w:t>
          </w:r>
        </w:p>
      </w:docPartBody>
    </w:docPart>
    <w:docPart>
      <w:docPartPr>
        <w:name w:val="CDCBAB9B52F44EB0BB645365FB5D3D07"/>
        <w:category>
          <w:name w:val="General"/>
          <w:gallery w:val="placeholder"/>
        </w:category>
        <w:types>
          <w:type w:val="bbPlcHdr"/>
        </w:types>
        <w:behaviors>
          <w:behavior w:val="content"/>
        </w:behaviors>
        <w:guid w:val="{E2D9FA6C-E442-4A87-BEDA-E8292C3EF3E9}"/>
      </w:docPartPr>
      <w:docPartBody>
        <w:p w:rsidR="0082731F" w:rsidRDefault="00EC7FF8">
          <w:pPr>
            <w:pStyle w:val="CDCBAB9B52F44EB0BB645365FB5D3D07"/>
          </w:pPr>
          <w:r>
            <w:rPr>
              <w:rStyle w:val="PlaceholderText"/>
            </w:rPr>
            <w:t>[Company Address]</w:t>
          </w:r>
        </w:p>
      </w:docPartBody>
    </w:docPart>
    <w:docPart>
      <w:docPartPr>
        <w:name w:val="42B56694E9C2420D8B7B2B3AB0924F99"/>
        <w:category>
          <w:name w:val="General"/>
          <w:gallery w:val="placeholder"/>
        </w:category>
        <w:types>
          <w:type w:val="bbPlcHdr"/>
        </w:types>
        <w:behaviors>
          <w:behavior w:val="content"/>
        </w:behaviors>
        <w:guid w:val="{74BFCEB8-B7AB-47C1-920C-C71435F2CB67}"/>
      </w:docPartPr>
      <w:docPartBody>
        <w:p w:rsidR="0082731F" w:rsidRDefault="00EC7FF8">
          <w:pPr>
            <w:pStyle w:val="42B56694E9C2420D8B7B2B3AB0924F99"/>
          </w:pPr>
          <w:r>
            <w:rPr>
              <w:rStyle w:val="PlaceholderText"/>
            </w:rPr>
            <w:t>[Category]</w:t>
          </w:r>
        </w:p>
      </w:docPartBody>
    </w:docPart>
    <w:docPart>
      <w:docPartPr>
        <w:name w:val="FA01585254C244698DFE3B20A664BE54"/>
        <w:category>
          <w:name w:val="General"/>
          <w:gallery w:val="placeholder"/>
        </w:category>
        <w:types>
          <w:type w:val="bbPlcHdr"/>
        </w:types>
        <w:behaviors>
          <w:behavior w:val="content"/>
        </w:behaviors>
        <w:guid w:val="{6C6A4F7D-9EFE-454E-83C9-9111A9598A24}"/>
      </w:docPartPr>
      <w:docPartBody>
        <w:p w:rsidR="0082731F" w:rsidRDefault="00EC7FF8">
          <w:pPr>
            <w:pStyle w:val="FA01585254C244698DFE3B20A664BE54"/>
          </w:pPr>
          <w:r w:rsidRPr="00474EE3">
            <w:rPr>
              <w:rStyle w:val="PlaceholderText"/>
            </w:rPr>
            <w:t>[Company Fax]</w:t>
          </w:r>
        </w:p>
      </w:docPartBody>
    </w:docPart>
    <w:docPart>
      <w:docPartPr>
        <w:name w:val="65866E7677C1459C963B5BDB7F7E3271"/>
        <w:category>
          <w:name w:val="General"/>
          <w:gallery w:val="placeholder"/>
        </w:category>
        <w:types>
          <w:type w:val="bbPlcHdr"/>
        </w:types>
        <w:behaviors>
          <w:behavior w:val="content"/>
        </w:behaviors>
        <w:guid w:val="{4C8C5C98-BB76-429A-B8E8-8D4B78E2936C}"/>
      </w:docPartPr>
      <w:docPartBody>
        <w:p w:rsidR="0082731F" w:rsidRDefault="00EC7FF8" w:rsidP="00EC7FF8">
          <w:pPr>
            <w:pStyle w:val="65866E7677C1459C963B5BDB7F7E3271"/>
          </w:pPr>
          <w:r>
            <w:rPr>
              <w:rStyle w:val="PlaceholderText"/>
            </w:rPr>
            <w:t>[Author]</w:t>
          </w:r>
        </w:p>
      </w:docPartBody>
    </w:docPart>
    <w:docPart>
      <w:docPartPr>
        <w:name w:val="EF7D496DCF9C448DBBE017623752B79B"/>
        <w:category>
          <w:name w:val="General"/>
          <w:gallery w:val="placeholder"/>
        </w:category>
        <w:types>
          <w:type w:val="bbPlcHdr"/>
        </w:types>
        <w:behaviors>
          <w:behavior w:val="content"/>
        </w:behaviors>
        <w:guid w:val="{B2059857-A164-4BCD-BE64-CDA324F0569C}"/>
      </w:docPartPr>
      <w:docPartBody>
        <w:p w:rsidR="0082731F" w:rsidRDefault="00EC7FF8" w:rsidP="00EC7FF8">
          <w:pPr>
            <w:pStyle w:val="EF7D496DCF9C448DBBE017623752B79B"/>
          </w:pPr>
          <w:r>
            <w:rPr>
              <w:rStyle w:val="PlaceholderText"/>
            </w:rPr>
            <w:t>[Author]</w:t>
          </w:r>
        </w:p>
      </w:docPartBody>
    </w:docPart>
    <w:docPart>
      <w:docPartPr>
        <w:name w:val="7BE25003A0FC4DC2845BB46AF068A7AD"/>
        <w:category>
          <w:name w:val="General"/>
          <w:gallery w:val="placeholder"/>
        </w:category>
        <w:types>
          <w:type w:val="bbPlcHdr"/>
        </w:types>
        <w:behaviors>
          <w:behavior w:val="content"/>
        </w:behaviors>
        <w:guid w:val="{53F8E629-D2D8-4FF4-8E27-B68CED64B6ED}"/>
      </w:docPartPr>
      <w:docPartBody>
        <w:p w:rsidR="0082731F" w:rsidRDefault="00EC7FF8" w:rsidP="00EC7FF8">
          <w:pPr>
            <w:pStyle w:val="7BE25003A0FC4DC2845BB46AF068A7AD"/>
          </w:pPr>
          <w:r>
            <w:rPr>
              <w:rStyle w:val="PlaceholderText"/>
            </w:rPr>
            <w:t>[Author]</w:t>
          </w:r>
        </w:p>
      </w:docPartBody>
    </w:docPart>
    <w:docPart>
      <w:docPartPr>
        <w:name w:val="F72888C892AF4CBD9E651B730720604E"/>
        <w:category>
          <w:name w:val="General"/>
          <w:gallery w:val="placeholder"/>
        </w:category>
        <w:types>
          <w:type w:val="bbPlcHdr"/>
        </w:types>
        <w:behaviors>
          <w:behavior w:val="content"/>
        </w:behaviors>
        <w:guid w:val="{6A093AC5-AF95-4314-916E-3CF85E151455}"/>
      </w:docPartPr>
      <w:docPartBody>
        <w:p w:rsidR="0082731F" w:rsidRDefault="00EC7FF8" w:rsidP="00EC7FF8">
          <w:pPr>
            <w:pStyle w:val="F72888C892AF4CBD9E651B730720604E"/>
          </w:pPr>
          <w:r>
            <w:rPr>
              <w:rStyle w:val="PlaceholderText"/>
            </w:rPr>
            <w:t>[Author]</w:t>
          </w:r>
        </w:p>
      </w:docPartBody>
    </w:docPart>
    <w:docPart>
      <w:docPartPr>
        <w:name w:val="D792CAF77423476B9771F39EDCD89E90"/>
        <w:category>
          <w:name w:val="General"/>
          <w:gallery w:val="placeholder"/>
        </w:category>
        <w:types>
          <w:type w:val="bbPlcHdr"/>
        </w:types>
        <w:behaviors>
          <w:behavior w:val="content"/>
        </w:behaviors>
        <w:guid w:val="{4282ED22-39CC-4610-9951-75AAC211A156}"/>
      </w:docPartPr>
      <w:docPartBody>
        <w:p w:rsidR="0082731F" w:rsidRDefault="00EC7FF8" w:rsidP="00EC7FF8">
          <w:pPr>
            <w:pStyle w:val="D792CAF77423476B9771F39EDCD89E9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F8"/>
    <w:rsid w:val="005170F7"/>
    <w:rsid w:val="007A17AB"/>
    <w:rsid w:val="0082731F"/>
    <w:rsid w:val="00EC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C7FF8"/>
    <w:rPr>
      <w:color w:val="808080"/>
    </w:rPr>
  </w:style>
  <w:style w:type="paragraph" w:customStyle="1" w:styleId="7D990948D1C14B9B8B2BC1C06A866295">
    <w:name w:val="7D990948D1C14B9B8B2BC1C06A866295"/>
  </w:style>
  <w:style w:type="paragraph" w:customStyle="1" w:styleId="E23C9C2B644E42EAAC86B93DBA351128">
    <w:name w:val="E23C9C2B644E42EAAC86B93DBA351128"/>
  </w:style>
  <w:style w:type="paragraph" w:customStyle="1" w:styleId="2B155E57E05C41C5A6005EA0C91E09D4">
    <w:name w:val="2B155E57E05C41C5A6005EA0C91E09D4"/>
  </w:style>
  <w:style w:type="paragraph" w:customStyle="1" w:styleId="C8268F92A8494E1FB475FC593160FD80">
    <w:name w:val="C8268F92A8494E1FB475FC593160FD80"/>
  </w:style>
  <w:style w:type="paragraph" w:customStyle="1" w:styleId="949C5ABB193849C99FB6FC86B0600FA3">
    <w:name w:val="949C5ABB193849C99FB6FC86B0600FA3"/>
  </w:style>
  <w:style w:type="paragraph" w:customStyle="1" w:styleId="F0AFAFC23C614675ACDCEEC520906D19">
    <w:name w:val="F0AFAFC23C614675ACDCEEC520906D19"/>
  </w:style>
  <w:style w:type="paragraph" w:customStyle="1" w:styleId="0098998B08644ED1A6BB1F993A96FCD6">
    <w:name w:val="0098998B08644ED1A6BB1F993A96FCD6"/>
  </w:style>
  <w:style w:type="paragraph" w:customStyle="1" w:styleId="426436D29C3A43E481E1461F534AC9BB">
    <w:name w:val="426436D29C3A43E481E1461F534AC9BB"/>
  </w:style>
  <w:style w:type="paragraph" w:customStyle="1" w:styleId="93FEA56F336144C18347EC28B9447A56">
    <w:name w:val="93FEA56F336144C18347EC28B9447A56"/>
  </w:style>
  <w:style w:type="paragraph" w:customStyle="1" w:styleId="D01834C147754BE5968B47441289CB35">
    <w:name w:val="D01834C147754BE5968B47441289CB35"/>
  </w:style>
  <w:style w:type="paragraph" w:customStyle="1" w:styleId="9983993DE5454388BEA0924BEDBE5841">
    <w:name w:val="9983993DE5454388BEA0924BEDBE5841"/>
  </w:style>
  <w:style w:type="paragraph" w:customStyle="1" w:styleId="246EA4A821904961A80C920936366A4E">
    <w:name w:val="246EA4A821904961A80C920936366A4E"/>
  </w:style>
  <w:style w:type="paragraph" w:customStyle="1" w:styleId="0FE82AABC5614D1584B8EFBC72427372">
    <w:name w:val="0FE82AABC5614D1584B8EFBC72427372"/>
  </w:style>
  <w:style w:type="paragraph" w:customStyle="1" w:styleId="4E54039545DE4AC48D664525671651C7">
    <w:name w:val="4E54039545DE4AC48D664525671651C7"/>
  </w:style>
  <w:style w:type="paragraph" w:customStyle="1" w:styleId="D9C06A34943641F5B212408662E2DC97">
    <w:name w:val="D9C06A34943641F5B212408662E2DC97"/>
  </w:style>
  <w:style w:type="paragraph" w:customStyle="1" w:styleId="A875E42CF186411EB85B9131E919B3CD">
    <w:name w:val="A875E42CF186411EB85B9131E919B3CD"/>
  </w:style>
  <w:style w:type="paragraph" w:customStyle="1" w:styleId="7B0B90B02CA8415E80E7D334B89DF81D">
    <w:name w:val="7B0B90B02CA8415E80E7D334B89DF81D"/>
  </w:style>
  <w:style w:type="paragraph" w:customStyle="1" w:styleId="BE80D98436174AB09C203F2788F02A25">
    <w:name w:val="BE80D98436174AB09C203F2788F02A25"/>
  </w:style>
  <w:style w:type="paragraph" w:customStyle="1" w:styleId="8855EC91C2FE4509805EEE2415CCFEC1">
    <w:name w:val="8855EC91C2FE4509805EEE2415CCFEC1"/>
  </w:style>
  <w:style w:type="paragraph" w:customStyle="1" w:styleId="0615C048A4794BA4B8E8E2CC28D03790">
    <w:name w:val="0615C048A4794BA4B8E8E2CC28D03790"/>
  </w:style>
  <w:style w:type="paragraph" w:customStyle="1" w:styleId="850FAAD57BA54FB49A454C8C44B26C79">
    <w:name w:val="850FAAD57BA54FB49A454C8C44B26C79"/>
  </w:style>
  <w:style w:type="paragraph" w:customStyle="1" w:styleId="3CDA654CD151410EA1EFB015910FFDA2">
    <w:name w:val="3CDA654CD151410EA1EFB015910FFDA2"/>
  </w:style>
  <w:style w:type="paragraph" w:customStyle="1" w:styleId="213DE74DA2A24B5D82DE956970AE9CEE">
    <w:name w:val="213DE74DA2A24B5D82DE956970AE9CEE"/>
  </w:style>
  <w:style w:type="paragraph" w:customStyle="1" w:styleId="6F8E60960C9742769D24D1B8919A03CA">
    <w:name w:val="6F8E60960C9742769D24D1B8919A03CA"/>
  </w:style>
  <w:style w:type="paragraph" w:customStyle="1" w:styleId="6FACAD867BC9455093ADEF284BC36190">
    <w:name w:val="6FACAD867BC9455093ADEF284BC36190"/>
  </w:style>
  <w:style w:type="paragraph" w:customStyle="1" w:styleId="5AF6E072919A4774AC8C4A29E6B49DC8">
    <w:name w:val="5AF6E072919A4774AC8C4A29E6B49DC8"/>
  </w:style>
  <w:style w:type="paragraph" w:customStyle="1" w:styleId="8ADADABDFEBC4C2994AD640360DA6B6B">
    <w:name w:val="8ADADABDFEBC4C2994AD640360DA6B6B"/>
  </w:style>
  <w:style w:type="paragraph" w:customStyle="1" w:styleId="EBBCBD4CCD9843549F5FE6EA10048C24">
    <w:name w:val="EBBCBD4CCD9843549F5FE6EA10048C24"/>
  </w:style>
  <w:style w:type="paragraph" w:customStyle="1" w:styleId="681D615818074AD585923826042B0415">
    <w:name w:val="681D615818074AD585923826042B0415"/>
  </w:style>
  <w:style w:type="paragraph" w:customStyle="1" w:styleId="4D3A1D5CF2514CA8BEB85D9EB5041F0D">
    <w:name w:val="4D3A1D5CF2514CA8BEB85D9EB5041F0D"/>
  </w:style>
  <w:style w:type="paragraph" w:customStyle="1" w:styleId="56C854518D144059B72370ECFB668F21">
    <w:name w:val="56C854518D144059B72370ECFB668F21"/>
  </w:style>
  <w:style w:type="paragraph" w:customStyle="1" w:styleId="87D62F67DCF1429DA3613E93F0162379">
    <w:name w:val="87D62F67DCF1429DA3613E93F0162379"/>
  </w:style>
  <w:style w:type="paragraph" w:customStyle="1" w:styleId="32953DF4DB1F41F1BEAE075BDC8DD9CB">
    <w:name w:val="32953DF4DB1F41F1BEAE075BDC8DD9CB"/>
  </w:style>
  <w:style w:type="paragraph" w:customStyle="1" w:styleId="9A1A6595CFD2495D90266146FA716F90">
    <w:name w:val="9A1A6595CFD2495D90266146FA716F90"/>
  </w:style>
  <w:style w:type="paragraph" w:customStyle="1" w:styleId="4B9A7DEB8D8B47EF8EA77496605653E0">
    <w:name w:val="4B9A7DEB8D8B47EF8EA77496605653E0"/>
  </w:style>
  <w:style w:type="paragraph" w:customStyle="1" w:styleId="96F959F0BDA74EABA56E00B780480E90">
    <w:name w:val="96F959F0BDA74EABA56E00B780480E90"/>
  </w:style>
  <w:style w:type="paragraph" w:customStyle="1" w:styleId="76B458C2756C4362B2266E8DD21D64DE">
    <w:name w:val="76B458C2756C4362B2266E8DD21D64DE"/>
  </w:style>
  <w:style w:type="paragraph" w:customStyle="1" w:styleId="82A7748861B2448C9469427C4686DD14">
    <w:name w:val="82A7748861B2448C9469427C4686DD14"/>
  </w:style>
  <w:style w:type="paragraph" w:customStyle="1" w:styleId="06328D5433144D5EAE8A9AF7287A1367">
    <w:name w:val="06328D5433144D5EAE8A9AF7287A1367"/>
  </w:style>
  <w:style w:type="paragraph" w:customStyle="1" w:styleId="5FA5AE2E7E384E99866D7D6C247C6FC4">
    <w:name w:val="5FA5AE2E7E384E99866D7D6C247C6FC4"/>
  </w:style>
  <w:style w:type="paragraph" w:customStyle="1" w:styleId="06300F6B4E11459794068CA335CA14C8">
    <w:name w:val="06300F6B4E11459794068CA335CA14C8"/>
  </w:style>
  <w:style w:type="paragraph" w:customStyle="1" w:styleId="8D45ABB6AAF24CD8BA1BF46F03837859">
    <w:name w:val="8D45ABB6AAF24CD8BA1BF46F03837859"/>
  </w:style>
  <w:style w:type="paragraph" w:customStyle="1" w:styleId="CDCBAB9B52F44EB0BB645365FB5D3D07">
    <w:name w:val="CDCBAB9B52F44EB0BB645365FB5D3D07"/>
  </w:style>
  <w:style w:type="paragraph" w:customStyle="1" w:styleId="42B56694E9C2420D8B7B2B3AB0924F99">
    <w:name w:val="42B56694E9C2420D8B7B2B3AB0924F99"/>
  </w:style>
  <w:style w:type="paragraph" w:customStyle="1" w:styleId="FA01585254C244698DFE3B20A664BE54">
    <w:name w:val="FA01585254C244698DFE3B20A664BE54"/>
  </w:style>
  <w:style w:type="paragraph" w:customStyle="1" w:styleId="F9E6C712735A4167B7A64A5A345ABF2D">
    <w:name w:val="F9E6C712735A4167B7A64A5A345ABF2D"/>
  </w:style>
  <w:style w:type="paragraph" w:customStyle="1" w:styleId="65866E7677C1459C963B5BDB7F7E3271">
    <w:name w:val="65866E7677C1459C963B5BDB7F7E3271"/>
    <w:rsid w:val="00EC7FF8"/>
  </w:style>
  <w:style w:type="paragraph" w:customStyle="1" w:styleId="EF7D496DCF9C448DBBE017623752B79B">
    <w:name w:val="EF7D496DCF9C448DBBE017623752B79B"/>
    <w:rsid w:val="00EC7FF8"/>
  </w:style>
  <w:style w:type="paragraph" w:customStyle="1" w:styleId="7BE25003A0FC4DC2845BB46AF068A7AD">
    <w:name w:val="7BE25003A0FC4DC2845BB46AF068A7AD"/>
    <w:rsid w:val="00EC7FF8"/>
  </w:style>
  <w:style w:type="paragraph" w:customStyle="1" w:styleId="F72888C892AF4CBD9E651B730720604E">
    <w:name w:val="F72888C892AF4CBD9E651B730720604E"/>
    <w:rsid w:val="00EC7FF8"/>
  </w:style>
  <w:style w:type="paragraph" w:customStyle="1" w:styleId="D792CAF77423476B9771F39EDCD89E90">
    <w:name w:val="D792CAF77423476B9771F39EDCD89E90"/>
    <w:rsid w:val="00EC7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ab263877</Abstract>
  <CompanyAddress>CPI2</CompanyAddress>
  <CompanyPhone/>
  <CompanyFax>2024</CompanyFax>
  <CompanyEmail>2023-12-28</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21329d-c55e-42bc-b432-2bc1ddbab649">
      <Terms xmlns="http://schemas.microsoft.com/office/infopath/2007/PartnerControls"/>
    </lcf76f155ced4ddcb4097134ff3c332f>
    <TaxCatchAll xmlns="3a8a7a59-0899-4103-9152-69e5701e77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EF0FC3F2F3C64280490862A68FEA48" ma:contentTypeVersion="12" ma:contentTypeDescription="Create a new document." ma:contentTypeScope="" ma:versionID="72c4b3463116cca16f360ad4ef176f43">
  <xsd:schema xmlns:xsd="http://www.w3.org/2001/XMLSchema" xmlns:xs="http://www.w3.org/2001/XMLSchema" xmlns:p="http://schemas.microsoft.com/office/2006/metadata/properties" xmlns:ns2="da21329d-c55e-42bc-b432-2bc1ddbab649" xmlns:ns3="3a8a7a59-0899-4103-9152-69e5701e77f1" targetNamespace="http://schemas.microsoft.com/office/2006/metadata/properties" ma:root="true" ma:fieldsID="c78d1dd2cd2f6e38f287d6359f5cc4d7" ns2:_="" ns3:_="">
    <xsd:import namespace="da21329d-c55e-42bc-b432-2bc1ddbab649"/>
    <xsd:import namespace="3a8a7a59-0899-4103-9152-69e5701e77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1329d-c55e-42bc-b432-2bc1ddbab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6469b-3400-4ea1-8e12-218f64bb9b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a7a59-0899-4103-9152-69e5701e77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eb285a-e6a5-4c55-a998-7fabd51d466b}" ma:internalName="TaxCatchAll" ma:showField="CatchAllData" ma:web="3a8a7a59-0899-4103-9152-69e5701e77f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9D571-B981-4795-9844-26630B0F1A7D}">
  <ds:schemaRefs>
    <ds:schemaRef ds:uri="http://schemas.microsoft.com/office/2006/metadata/properties"/>
    <ds:schemaRef ds:uri="http://schemas.microsoft.com/office/infopath/2007/PartnerControls"/>
    <ds:schemaRef ds:uri="da21329d-c55e-42bc-b432-2bc1ddbab649"/>
    <ds:schemaRef ds:uri="3a8a7a59-0899-4103-9152-69e5701e77f1"/>
  </ds:schemaRefs>
</ds:datastoreItem>
</file>

<file path=customXml/itemProps3.xml><?xml version="1.0" encoding="utf-8"?>
<ds:datastoreItem xmlns:ds="http://schemas.openxmlformats.org/officeDocument/2006/customXml" ds:itemID="{0D524B2B-1E88-4AB9-B23B-ACFF77352FD6}">
  <ds:schemaRefs>
    <ds:schemaRef ds:uri="http://schemas.microsoft.com/sharepoint/v3/contenttype/forms"/>
  </ds:schemaRefs>
</ds:datastoreItem>
</file>

<file path=customXml/itemProps4.xml><?xml version="1.0" encoding="utf-8"?>
<ds:datastoreItem xmlns:ds="http://schemas.openxmlformats.org/officeDocument/2006/customXml" ds:itemID="{7EFB4211-6A60-4CB9-B557-BEAA064AF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1329d-c55e-42bc-b432-2bc1ddbab649"/>
    <ds:schemaRef ds:uri="3a8a7a59-0899-4103-9152-69e5701e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16c50c-ede5-4694-94e0-ad2e4059390d}" enabled="0" method="" siteId="{5c16c50c-ede5-4694-94e0-ad2e4059390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2nd name</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dc:creator>
  <cp:keywords/>
  <dc:description>human</dc:description>
  <cp:lastModifiedBy>Cheryl Fuller</cp:lastModifiedBy>
  <cp:revision>7</cp:revision>
  <dcterms:created xsi:type="dcterms:W3CDTF">2023-12-04T23:27:00Z</dcterms:created>
  <dcterms:modified xsi:type="dcterms:W3CDTF">2024-01-18T12:49:00Z</dcterms:modified>
  <cp:category>NT-proBNP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0x01010077EF0FC3F2F3C64280490862A68FEA48</vt:lpwstr>
  </property>
</Properties>
</file>