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0C87" w14:textId="1B3350B1" w:rsidR="00512E7A" w:rsidRDefault="00AD3905" w:rsidP="00704F23">
      <w:pPr>
        <w:pStyle w:val="Kitname"/>
        <w:spacing w:line="240" w:lineRule="auto"/>
      </w:pPr>
      <w:r w:rsidRPr="00AD3905">
        <w:t>ab28337</w:t>
      </w:r>
      <w:r w:rsidR="00332E8B">
        <w:t xml:space="preserve">8 </w:t>
      </w:r>
      <w:r w:rsidR="00E944E2" w:rsidRPr="008E0192">
        <w:t>–</w:t>
      </w:r>
      <w:r w:rsidR="00332E8B">
        <w:t xml:space="preserve"> </w:t>
      </w:r>
      <w:r w:rsidR="00332E8B" w:rsidRPr="00332E8B">
        <w:t>HDAC Inhibitor Drug Screening Kit (Fluorometric)</w:t>
      </w:r>
    </w:p>
    <w:p w14:paraId="7F739E51" w14:textId="77777777" w:rsidR="005F67DD" w:rsidRDefault="005F67DD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</w:p>
    <w:p w14:paraId="0F7DB8DF" w14:textId="55F232CD" w:rsidR="00512E7A" w:rsidRDefault="005E26D2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  <w:r w:rsidRPr="008E0192">
        <w:rPr>
          <w:rStyle w:val="normaltextrun"/>
          <w:rFonts w:cs="Segoe UI"/>
          <w:b w:val="0"/>
          <w:bCs/>
          <w:sz w:val="16"/>
          <w:szCs w:val="16"/>
        </w:rPr>
        <w:t xml:space="preserve">For the </w:t>
      </w:r>
      <w:r w:rsidR="00552285">
        <w:rPr>
          <w:rStyle w:val="normaltextrun"/>
          <w:rFonts w:cs="Segoe UI"/>
          <w:b w:val="0"/>
          <w:bCs/>
          <w:sz w:val="16"/>
          <w:szCs w:val="16"/>
        </w:rPr>
        <w:t>screening</w:t>
      </w:r>
      <w:r w:rsidRPr="008E0192">
        <w:rPr>
          <w:rStyle w:val="normaltextrun"/>
          <w:rFonts w:cs="Segoe UI"/>
          <w:b w:val="0"/>
          <w:bCs/>
          <w:sz w:val="16"/>
          <w:szCs w:val="16"/>
        </w:rPr>
        <w:t xml:space="preserve"> of </w:t>
      </w:r>
      <w:r w:rsidR="00332E8B">
        <w:rPr>
          <w:rStyle w:val="normaltextrun"/>
          <w:rFonts w:cs="Segoe UI"/>
          <w:b w:val="0"/>
          <w:bCs/>
          <w:sz w:val="16"/>
          <w:szCs w:val="16"/>
        </w:rPr>
        <w:t>HDAC</w:t>
      </w:r>
      <w:r w:rsidR="00AD3905" w:rsidRPr="00AD3905">
        <w:rPr>
          <w:rStyle w:val="normaltextrun"/>
          <w:rFonts w:cs="Segoe UI"/>
          <w:b w:val="0"/>
          <w:bCs/>
          <w:sz w:val="16"/>
          <w:szCs w:val="16"/>
        </w:rPr>
        <w:t xml:space="preserve"> inhibitors</w:t>
      </w:r>
      <w:r w:rsidR="0098363E">
        <w:rPr>
          <w:rStyle w:val="normaltextrun"/>
          <w:rFonts w:cs="Segoe UI"/>
          <w:b w:val="0"/>
          <w:bCs/>
          <w:sz w:val="16"/>
          <w:szCs w:val="16"/>
        </w:rPr>
        <w:t>.</w:t>
      </w:r>
      <w:r w:rsidRPr="008E0192">
        <w:rPr>
          <w:rStyle w:val="normaltextrun"/>
          <w:rFonts w:cs="Segoe UI"/>
          <w:b w:val="0"/>
          <w:bCs/>
          <w:sz w:val="16"/>
          <w:szCs w:val="16"/>
        </w:rPr>
        <w:cr/>
      </w:r>
      <w:r w:rsidR="000648B5" w:rsidRPr="008E0192">
        <w:rPr>
          <w:rStyle w:val="normaltextrun"/>
          <w:rFonts w:cs="Segoe UI"/>
          <w:b w:val="0"/>
          <w:bCs/>
          <w:sz w:val="16"/>
          <w:szCs w:val="16"/>
        </w:rPr>
        <w:t>For research use only - not intended for diagnostic use.</w:t>
      </w:r>
    </w:p>
    <w:p w14:paraId="633E94A9" w14:textId="77777777" w:rsidR="00512E7A" w:rsidRDefault="00512E7A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</w:p>
    <w:p w14:paraId="681F3F3B" w14:textId="39A85808" w:rsidR="003D0A7F" w:rsidRPr="00CB0CE0" w:rsidRDefault="00E944E2" w:rsidP="00CB0CE0">
      <w:pPr>
        <w:pStyle w:val="Kitname"/>
        <w:spacing w:line="240" w:lineRule="auto"/>
        <w:jc w:val="left"/>
        <w:rPr>
          <w:rFonts w:cs="Segoe UI"/>
          <w:color w:val="000000" w:themeColor="text1"/>
          <w:sz w:val="16"/>
          <w:szCs w:val="16"/>
        </w:rPr>
      </w:pPr>
      <w:r w:rsidRPr="008E0192">
        <w:rPr>
          <w:sz w:val="16"/>
          <w:szCs w:val="18"/>
        </w:rPr>
        <w:t>For overview, typical data and additional information please visit:</w:t>
      </w:r>
      <w:r w:rsidR="00F539E5">
        <w:rPr>
          <w:sz w:val="16"/>
          <w:szCs w:val="18"/>
        </w:rPr>
        <w:t xml:space="preserve"> </w:t>
      </w:r>
      <w:hyperlink r:id="rId7" w:history="1">
        <w:r w:rsidR="003D0A7F">
          <w:rPr>
            <w:rStyle w:val="Hyperlink"/>
            <w:b w:val="0"/>
            <w:bCs/>
            <w:sz w:val="16"/>
            <w:szCs w:val="18"/>
          </w:rPr>
          <w:t>http://www.abcam.com/ab283378</w:t>
        </w:r>
      </w:hyperlink>
      <w:r w:rsidR="002A5CDD">
        <w:rPr>
          <w:b w:val="0"/>
          <w:bCs/>
          <w:color w:val="000000" w:themeColor="text1"/>
          <w:sz w:val="16"/>
          <w:szCs w:val="18"/>
        </w:rPr>
        <w:t xml:space="preserve"> </w:t>
      </w:r>
    </w:p>
    <w:p w14:paraId="7EEDC037" w14:textId="77777777" w:rsidR="003D0A7F" w:rsidRDefault="003D0A7F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C9CEF3A" w14:textId="0A1BA50A" w:rsidR="000F7ACC" w:rsidRDefault="000F7ACC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0F7ACC">
        <w:rPr>
          <w:rFonts w:ascii="Century Gothic" w:hAnsi="Century Gothic"/>
          <w:b/>
          <w:sz w:val="18"/>
          <w:szCs w:val="20"/>
        </w:rPr>
        <w:t xml:space="preserve">PLEASE NOTE: With the acquisition of </w:t>
      </w:r>
      <w:proofErr w:type="spellStart"/>
      <w:r w:rsidRPr="000F7ACC">
        <w:rPr>
          <w:rFonts w:ascii="Century Gothic" w:hAnsi="Century Gothic"/>
          <w:b/>
          <w:sz w:val="18"/>
          <w:szCs w:val="20"/>
        </w:rPr>
        <w:t>BioVision</w:t>
      </w:r>
      <w:proofErr w:type="spellEnd"/>
      <w:r w:rsidRPr="000F7ACC">
        <w:rPr>
          <w:rFonts w:ascii="Century Gothic" w:hAnsi="Century Gothic"/>
          <w:b/>
          <w:sz w:val="18"/>
          <w:szCs w:val="20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</w:p>
    <w:p w14:paraId="783AF00C" w14:textId="77777777" w:rsidR="000F7ACC" w:rsidRDefault="000F7ACC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FAC4BDB" w14:textId="3B9257B1" w:rsidR="00E944E2" w:rsidRDefault="00E944E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>Storage and Stability</w:t>
      </w:r>
    </w:p>
    <w:p w14:paraId="0B9B0598" w14:textId="77777777" w:rsidR="00C12309" w:rsidRPr="00552285" w:rsidRDefault="00C1230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B12556F" w14:textId="096489C0" w:rsidR="00CB0CE0" w:rsidRPr="00CB0CE0" w:rsidRDefault="00552285" w:rsidP="00AD3905">
      <w:pPr>
        <w:spacing w:line="240" w:lineRule="auto"/>
        <w:jc w:val="both"/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On receipt e</w:t>
      </w:r>
      <w:r w:rsidR="005E26D2" w:rsidRPr="008E0192">
        <w:rPr>
          <w:rFonts w:ascii="Century Gothic" w:hAnsi="Century Gothic"/>
          <w:sz w:val="16"/>
          <w:szCs w:val="18"/>
        </w:rPr>
        <w:t>ntire assay kit should be stored at -</w:t>
      </w:r>
      <w:r w:rsidR="00EE0FBA">
        <w:rPr>
          <w:rFonts w:ascii="Century Gothic" w:hAnsi="Century Gothic"/>
          <w:sz w:val="16"/>
          <w:szCs w:val="18"/>
        </w:rPr>
        <w:t>8</w:t>
      </w:r>
      <w:r w:rsidR="005E26D2" w:rsidRPr="008E0192">
        <w:rPr>
          <w:rFonts w:ascii="Century Gothic" w:hAnsi="Century Gothic"/>
          <w:sz w:val="16"/>
          <w:szCs w:val="18"/>
        </w:rPr>
        <w:t>0°C, protected from light</w:t>
      </w:r>
      <w:r w:rsidR="00F539E5">
        <w:rPr>
          <w:rFonts w:ascii="Century Gothic" w:hAnsi="Century Gothic"/>
          <w:sz w:val="16"/>
          <w:szCs w:val="18"/>
        </w:rPr>
        <w:t>.</w:t>
      </w:r>
      <w:r w:rsidR="0098363E">
        <w:rPr>
          <w:rFonts w:ascii="Century Gothic" w:hAnsi="Century Gothic"/>
          <w:sz w:val="16"/>
          <w:szCs w:val="18"/>
        </w:rPr>
        <w:t xml:space="preserve"> Upon opening</w:t>
      </w:r>
      <w:r w:rsidR="00AD3905">
        <w:rPr>
          <w:rFonts w:ascii="Century Gothic" w:hAnsi="Century Gothic"/>
          <w:sz w:val="16"/>
          <w:szCs w:val="18"/>
        </w:rPr>
        <w:t xml:space="preserve">. </w:t>
      </w:r>
      <w:r w:rsidR="00AD3905" w:rsidRPr="00AD3905">
        <w:rPr>
          <w:rFonts w:ascii="Century Gothic" w:hAnsi="Century Gothic"/>
          <w:sz w:val="16"/>
          <w:szCs w:val="18"/>
        </w:rPr>
        <w:t xml:space="preserve">Avoid repeated freeze/thaw for all non-buffer components. </w:t>
      </w:r>
    </w:p>
    <w:p w14:paraId="2F0D7411" w14:textId="440C3998" w:rsidR="00E944E2" w:rsidRPr="00552285" w:rsidRDefault="00F539E5" w:rsidP="00AD3905">
      <w:pPr>
        <w:spacing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>M</w:t>
      </w:r>
      <w:r w:rsidR="00E944E2" w:rsidRPr="00552285">
        <w:rPr>
          <w:rFonts w:ascii="Century Gothic" w:hAnsi="Century Gothic"/>
          <w:b/>
          <w:sz w:val="18"/>
          <w:szCs w:val="20"/>
        </w:rPr>
        <w:t>aterials Supplied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276"/>
        <w:gridCol w:w="2268"/>
      </w:tblGrid>
      <w:tr w:rsidR="00E944E2" w:rsidRPr="008E0192" w14:paraId="263FE8FB" w14:textId="77777777" w:rsidTr="00332E8B">
        <w:trPr>
          <w:trHeight w:val="140"/>
          <w:jc w:val="center"/>
        </w:trPr>
        <w:tc>
          <w:tcPr>
            <w:tcW w:w="3539" w:type="dxa"/>
          </w:tcPr>
          <w:p w14:paraId="2442B588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Item</w:t>
            </w:r>
          </w:p>
        </w:tc>
        <w:tc>
          <w:tcPr>
            <w:tcW w:w="1276" w:type="dxa"/>
          </w:tcPr>
          <w:p w14:paraId="2E3AFB1F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Quantity</w:t>
            </w:r>
          </w:p>
        </w:tc>
        <w:tc>
          <w:tcPr>
            <w:tcW w:w="2268" w:type="dxa"/>
          </w:tcPr>
          <w:p w14:paraId="27C0B080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Storage Condition</w:t>
            </w:r>
          </w:p>
        </w:tc>
      </w:tr>
      <w:tr w:rsidR="00E944E2" w:rsidRPr="008E0192" w14:paraId="270C9815" w14:textId="77777777" w:rsidTr="00332E8B">
        <w:trPr>
          <w:jc w:val="center"/>
        </w:trPr>
        <w:tc>
          <w:tcPr>
            <w:tcW w:w="3539" w:type="dxa"/>
          </w:tcPr>
          <w:p w14:paraId="7CD9ADC9" w14:textId="5DAF8290" w:rsidR="00E944E2" w:rsidRPr="008E0192" w:rsidRDefault="00332E8B" w:rsidP="006A0383">
            <w:pPr>
              <w:jc w:val="center"/>
              <w:rPr>
                <w:rFonts w:ascii="Century Gothic" w:hAnsi="Century Gothic"/>
                <w:sz w:val="16"/>
              </w:rPr>
            </w:pPr>
            <w:r w:rsidRPr="00332E8B">
              <w:rPr>
                <w:rFonts w:ascii="Century Gothic" w:hAnsi="Century Gothic"/>
                <w:sz w:val="16"/>
              </w:rPr>
              <w:t>HDAC Substrate</w:t>
            </w:r>
          </w:p>
        </w:tc>
        <w:tc>
          <w:tcPr>
            <w:tcW w:w="1276" w:type="dxa"/>
          </w:tcPr>
          <w:p w14:paraId="45ECF899" w14:textId="2C1C3E14" w:rsidR="00E944E2" w:rsidRPr="008E0192" w:rsidRDefault="00332E8B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332E8B">
              <w:rPr>
                <w:rFonts w:ascii="Century Gothic" w:hAnsi="Century Gothic"/>
                <w:sz w:val="16"/>
              </w:rPr>
              <w:t xml:space="preserve">500 </w:t>
            </w:r>
            <w:proofErr w:type="spellStart"/>
            <w:r w:rsidRPr="00332E8B">
              <w:rPr>
                <w:rFonts w:ascii="Century Gothic" w:hAnsi="Century Gothic"/>
                <w:sz w:val="16"/>
              </w:rPr>
              <w:t>μ</w:t>
            </w:r>
            <w:r>
              <w:rPr>
                <w:rFonts w:ascii="Century Gothic" w:hAnsi="Century Gothic"/>
                <w:sz w:val="16"/>
              </w:rPr>
              <w:t>L</w:t>
            </w:r>
            <w:proofErr w:type="spellEnd"/>
          </w:p>
        </w:tc>
        <w:tc>
          <w:tcPr>
            <w:tcW w:w="2268" w:type="dxa"/>
          </w:tcPr>
          <w:p w14:paraId="2F09D3BC" w14:textId="140318B0" w:rsidR="00E944E2" w:rsidRPr="008E0192" w:rsidRDefault="005E26D2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 w:rsidR="00064203">
              <w:rPr>
                <w:rFonts w:ascii="Century Gothic" w:hAnsi="Century Gothic"/>
                <w:sz w:val="16"/>
              </w:rPr>
              <w:t>8</w:t>
            </w:r>
            <w:r w:rsidRPr="008E0192">
              <w:rPr>
                <w:rFonts w:ascii="Century Gothic" w:hAnsi="Century Gothic"/>
                <w:sz w:val="16"/>
              </w:rPr>
              <w:t>0ºC</w:t>
            </w:r>
          </w:p>
        </w:tc>
      </w:tr>
      <w:tr w:rsidR="0098363E" w:rsidRPr="008E0192" w14:paraId="52AA5695" w14:textId="77777777" w:rsidTr="00332E8B">
        <w:trPr>
          <w:jc w:val="center"/>
        </w:trPr>
        <w:tc>
          <w:tcPr>
            <w:tcW w:w="3539" w:type="dxa"/>
          </w:tcPr>
          <w:p w14:paraId="29332DBB" w14:textId="66CC1985" w:rsidR="0098363E" w:rsidRPr="008E0192" w:rsidRDefault="000F7ACC" w:rsidP="006A0383">
            <w:pPr>
              <w:jc w:val="center"/>
              <w:rPr>
                <w:rFonts w:ascii="Century Gothic" w:hAnsi="Century Gothic"/>
                <w:sz w:val="16"/>
              </w:rPr>
            </w:pPr>
            <w:r w:rsidRPr="000F7ACC">
              <w:rPr>
                <w:rFonts w:ascii="Century Gothic" w:hAnsi="Century Gothic"/>
                <w:sz w:val="16"/>
              </w:rPr>
              <w:t>10X Assay Buffer XXX</w:t>
            </w:r>
            <w:r>
              <w:rPr>
                <w:rFonts w:ascii="Century Gothic" w:hAnsi="Century Gothic"/>
                <w:sz w:val="16"/>
              </w:rPr>
              <w:t>/</w:t>
            </w:r>
            <w:r w:rsidR="00332E8B" w:rsidRPr="00332E8B">
              <w:rPr>
                <w:rFonts w:ascii="Century Gothic" w:hAnsi="Century Gothic"/>
                <w:sz w:val="16"/>
              </w:rPr>
              <w:t>10X HDAC Assay Buffer</w:t>
            </w:r>
          </w:p>
        </w:tc>
        <w:tc>
          <w:tcPr>
            <w:tcW w:w="1276" w:type="dxa"/>
          </w:tcPr>
          <w:p w14:paraId="2B6E1914" w14:textId="38F912AF" w:rsidR="0098363E" w:rsidRPr="008E0192" w:rsidRDefault="00332E8B" w:rsidP="00704F2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</w:t>
            </w:r>
            <w:r w:rsidR="00AD3905" w:rsidRPr="00AD3905">
              <w:rPr>
                <w:rFonts w:ascii="Century Gothic" w:hAnsi="Century Gothic"/>
                <w:sz w:val="16"/>
              </w:rPr>
              <w:t xml:space="preserve"> m</w:t>
            </w:r>
            <w:r w:rsidR="00AD3905">
              <w:rPr>
                <w:rFonts w:ascii="Century Gothic" w:hAnsi="Century Gothic"/>
                <w:sz w:val="16"/>
              </w:rPr>
              <w:t>L</w:t>
            </w:r>
          </w:p>
        </w:tc>
        <w:tc>
          <w:tcPr>
            <w:tcW w:w="2268" w:type="dxa"/>
          </w:tcPr>
          <w:p w14:paraId="39C4EC4F" w14:textId="2FE129AB" w:rsidR="0098363E" w:rsidRPr="008E0192" w:rsidRDefault="0098363E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 w:rsidR="00064203">
              <w:rPr>
                <w:rFonts w:ascii="Century Gothic" w:hAnsi="Century Gothic"/>
                <w:sz w:val="16"/>
              </w:rPr>
              <w:t>8</w:t>
            </w:r>
            <w:r w:rsidRPr="008E0192">
              <w:rPr>
                <w:rFonts w:ascii="Century Gothic" w:hAnsi="Century Gothic"/>
                <w:sz w:val="16"/>
              </w:rPr>
              <w:t>0ºC</w:t>
            </w:r>
          </w:p>
        </w:tc>
      </w:tr>
      <w:tr w:rsidR="00AD3905" w:rsidRPr="008E0192" w14:paraId="5F4BF23F" w14:textId="77777777" w:rsidTr="00332E8B">
        <w:trPr>
          <w:jc w:val="center"/>
        </w:trPr>
        <w:tc>
          <w:tcPr>
            <w:tcW w:w="3539" w:type="dxa"/>
          </w:tcPr>
          <w:p w14:paraId="6BC881B2" w14:textId="64E932AE" w:rsidR="00AD3905" w:rsidRPr="008E0192" w:rsidRDefault="000F7ACC" w:rsidP="00AD3905">
            <w:pPr>
              <w:jc w:val="center"/>
              <w:rPr>
                <w:rFonts w:ascii="Century Gothic" w:hAnsi="Century Gothic"/>
                <w:sz w:val="16"/>
              </w:rPr>
            </w:pPr>
            <w:r w:rsidRPr="000F7ACC">
              <w:rPr>
                <w:rFonts w:ascii="Century Gothic" w:hAnsi="Century Gothic"/>
                <w:sz w:val="16"/>
              </w:rPr>
              <w:t>Developer II</w:t>
            </w:r>
            <w:r>
              <w:rPr>
                <w:rFonts w:ascii="Century Gothic" w:hAnsi="Century Gothic"/>
                <w:sz w:val="16"/>
              </w:rPr>
              <w:t>/</w:t>
            </w:r>
            <w:r w:rsidR="00332E8B" w:rsidRPr="00332E8B">
              <w:rPr>
                <w:rFonts w:ascii="Century Gothic" w:hAnsi="Century Gothic"/>
                <w:sz w:val="16"/>
              </w:rPr>
              <w:t>Lysine Developer</w:t>
            </w:r>
          </w:p>
        </w:tc>
        <w:tc>
          <w:tcPr>
            <w:tcW w:w="1276" w:type="dxa"/>
          </w:tcPr>
          <w:p w14:paraId="06247544" w14:textId="7005F7D0" w:rsidR="00AD3905" w:rsidRPr="008E0192" w:rsidRDefault="00332E8B" w:rsidP="00AD3905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</w:t>
            </w:r>
            <w:r w:rsidR="00AD3905" w:rsidRPr="00AD3905">
              <w:rPr>
                <w:rFonts w:ascii="Century Gothic" w:hAnsi="Century Gothic"/>
                <w:sz w:val="16"/>
              </w:rPr>
              <w:t xml:space="preserve"> m</w:t>
            </w:r>
            <w:r w:rsidR="00AD3905">
              <w:rPr>
                <w:rFonts w:ascii="Century Gothic" w:hAnsi="Century Gothic"/>
                <w:sz w:val="16"/>
              </w:rPr>
              <w:t>L</w:t>
            </w:r>
          </w:p>
        </w:tc>
        <w:tc>
          <w:tcPr>
            <w:tcW w:w="2268" w:type="dxa"/>
          </w:tcPr>
          <w:p w14:paraId="3FB35EE3" w14:textId="155895C3" w:rsidR="00AD3905" w:rsidRPr="008E0192" w:rsidRDefault="00AD3905" w:rsidP="00AD3905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>
              <w:rPr>
                <w:rFonts w:ascii="Century Gothic" w:hAnsi="Century Gothic"/>
                <w:sz w:val="16"/>
              </w:rPr>
              <w:t>8</w:t>
            </w:r>
            <w:r w:rsidRPr="008E0192">
              <w:rPr>
                <w:rFonts w:ascii="Century Gothic" w:hAnsi="Century Gothic"/>
                <w:sz w:val="16"/>
              </w:rPr>
              <w:t>0ºC</w:t>
            </w:r>
          </w:p>
        </w:tc>
      </w:tr>
      <w:tr w:rsidR="00AD3905" w:rsidRPr="008E0192" w14:paraId="46747473" w14:textId="77777777" w:rsidTr="00332E8B">
        <w:trPr>
          <w:jc w:val="center"/>
        </w:trPr>
        <w:tc>
          <w:tcPr>
            <w:tcW w:w="3539" w:type="dxa"/>
          </w:tcPr>
          <w:p w14:paraId="7F99352C" w14:textId="2E853DCB" w:rsidR="00AD3905" w:rsidRPr="008E0192" w:rsidRDefault="000F7ACC" w:rsidP="00AD3905">
            <w:pPr>
              <w:jc w:val="center"/>
              <w:rPr>
                <w:rFonts w:ascii="Century Gothic" w:hAnsi="Century Gothic"/>
                <w:sz w:val="16"/>
              </w:rPr>
            </w:pPr>
            <w:r w:rsidRPr="000F7ACC">
              <w:rPr>
                <w:rFonts w:ascii="Century Gothic" w:hAnsi="Century Gothic"/>
                <w:sz w:val="16"/>
              </w:rPr>
              <w:t>HDAC Inhibitor</w:t>
            </w:r>
            <w:r>
              <w:rPr>
                <w:rFonts w:ascii="Century Gothic" w:hAnsi="Century Gothic"/>
                <w:sz w:val="16"/>
              </w:rPr>
              <w:t>/</w:t>
            </w:r>
            <w:r w:rsidR="00332E8B" w:rsidRPr="00332E8B">
              <w:rPr>
                <w:rFonts w:ascii="Century Gothic" w:hAnsi="Century Gothic"/>
                <w:sz w:val="16"/>
              </w:rPr>
              <w:t>HDAC Inhibitor (</w:t>
            </w:r>
            <w:proofErr w:type="spellStart"/>
            <w:r w:rsidR="00332E8B" w:rsidRPr="00332E8B">
              <w:rPr>
                <w:rFonts w:ascii="Century Gothic" w:hAnsi="Century Gothic"/>
                <w:sz w:val="16"/>
              </w:rPr>
              <w:t>Trichostatin</w:t>
            </w:r>
            <w:proofErr w:type="spellEnd"/>
            <w:r w:rsidR="00332E8B" w:rsidRPr="00332E8B">
              <w:rPr>
                <w:rFonts w:ascii="Century Gothic" w:hAnsi="Century Gothic"/>
                <w:sz w:val="16"/>
              </w:rPr>
              <w:t xml:space="preserve"> A, 1 mM)</w:t>
            </w:r>
          </w:p>
        </w:tc>
        <w:tc>
          <w:tcPr>
            <w:tcW w:w="1276" w:type="dxa"/>
          </w:tcPr>
          <w:p w14:paraId="3399D478" w14:textId="5EBED25A" w:rsidR="00AD3905" w:rsidRPr="008E0192" w:rsidRDefault="00332E8B" w:rsidP="00AD3905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10 </w:t>
            </w:r>
            <w:proofErr w:type="spellStart"/>
            <w:r w:rsidRPr="00332E8B">
              <w:rPr>
                <w:rFonts w:ascii="Century Gothic" w:hAnsi="Century Gothic"/>
                <w:sz w:val="16"/>
              </w:rPr>
              <w:t>μ</w:t>
            </w:r>
            <w:r>
              <w:rPr>
                <w:rFonts w:ascii="Century Gothic" w:hAnsi="Century Gothic"/>
                <w:sz w:val="16"/>
              </w:rPr>
              <w:t>L</w:t>
            </w:r>
            <w:proofErr w:type="spellEnd"/>
          </w:p>
        </w:tc>
        <w:tc>
          <w:tcPr>
            <w:tcW w:w="2268" w:type="dxa"/>
          </w:tcPr>
          <w:p w14:paraId="2F78C042" w14:textId="06E0E2FB" w:rsidR="00AD3905" w:rsidRPr="008E0192" w:rsidRDefault="00AD3905" w:rsidP="00AD3905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>
              <w:rPr>
                <w:rFonts w:ascii="Century Gothic" w:hAnsi="Century Gothic"/>
                <w:sz w:val="16"/>
              </w:rPr>
              <w:t>8</w:t>
            </w:r>
            <w:r w:rsidRPr="008E0192">
              <w:rPr>
                <w:rFonts w:ascii="Century Gothic" w:hAnsi="Century Gothic"/>
                <w:sz w:val="16"/>
              </w:rPr>
              <w:t>0ºC</w:t>
            </w:r>
          </w:p>
        </w:tc>
      </w:tr>
      <w:tr w:rsidR="00AD3905" w:rsidRPr="008E0192" w14:paraId="7FD08153" w14:textId="77777777" w:rsidTr="00332E8B">
        <w:tblPrEx>
          <w:jc w:val="left"/>
        </w:tblPrEx>
        <w:tc>
          <w:tcPr>
            <w:tcW w:w="3539" w:type="dxa"/>
          </w:tcPr>
          <w:p w14:paraId="341C0471" w14:textId="36FE268D" w:rsidR="00AD3905" w:rsidRPr="008E0192" w:rsidRDefault="00332E8B" w:rsidP="00AD3905">
            <w:pPr>
              <w:jc w:val="center"/>
              <w:rPr>
                <w:rFonts w:ascii="Century Gothic" w:hAnsi="Century Gothic"/>
                <w:sz w:val="16"/>
              </w:rPr>
            </w:pPr>
            <w:r w:rsidRPr="00332E8B">
              <w:rPr>
                <w:rFonts w:ascii="Century Gothic" w:hAnsi="Century Gothic"/>
                <w:sz w:val="16"/>
              </w:rPr>
              <w:t>HeLa Nuclear Extract (5 mg/ml)</w:t>
            </w:r>
          </w:p>
        </w:tc>
        <w:tc>
          <w:tcPr>
            <w:tcW w:w="1276" w:type="dxa"/>
          </w:tcPr>
          <w:p w14:paraId="31E34163" w14:textId="0070C6FA" w:rsidR="00AD3905" w:rsidRPr="008E0192" w:rsidRDefault="00332E8B" w:rsidP="00AD3905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2</w:t>
            </w:r>
            <w:r w:rsidRPr="00332E8B">
              <w:rPr>
                <w:rFonts w:ascii="Century Gothic" w:hAnsi="Century Gothic"/>
                <w:sz w:val="16"/>
              </w:rPr>
              <w:t xml:space="preserve">00 </w:t>
            </w:r>
            <w:proofErr w:type="spellStart"/>
            <w:r w:rsidRPr="00332E8B">
              <w:rPr>
                <w:rFonts w:ascii="Century Gothic" w:hAnsi="Century Gothic"/>
                <w:sz w:val="16"/>
              </w:rPr>
              <w:t>μ</w:t>
            </w:r>
            <w:r>
              <w:rPr>
                <w:rFonts w:ascii="Century Gothic" w:hAnsi="Century Gothic"/>
                <w:sz w:val="16"/>
              </w:rPr>
              <w:t>L</w:t>
            </w:r>
            <w:proofErr w:type="spellEnd"/>
          </w:p>
        </w:tc>
        <w:tc>
          <w:tcPr>
            <w:tcW w:w="2268" w:type="dxa"/>
          </w:tcPr>
          <w:p w14:paraId="765040BD" w14:textId="77777777" w:rsidR="00AD3905" w:rsidRPr="008E0192" w:rsidRDefault="00AD3905" w:rsidP="00AD3905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>
              <w:rPr>
                <w:rFonts w:ascii="Century Gothic" w:hAnsi="Century Gothic"/>
                <w:sz w:val="16"/>
              </w:rPr>
              <w:t>8</w:t>
            </w:r>
            <w:r w:rsidRPr="008E0192">
              <w:rPr>
                <w:rFonts w:ascii="Century Gothic" w:hAnsi="Century Gothic"/>
                <w:sz w:val="16"/>
              </w:rPr>
              <w:t>0ºC</w:t>
            </w:r>
          </w:p>
        </w:tc>
      </w:tr>
    </w:tbl>
    <w:p w14:paraId="465835B4" w14:textId="77777777" w:rsidR="003D0A7F" w:rsidRDefault="003D0A7F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233A547" w14:textId="6163A25A" w:rsidR="00E033F9" w:rsidRDefault="00E033F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 xml:space="preserve">Materials Required, </w:t>
      </w:r>
      <w:r w:rsidRPr="00F72EE2">
        <w:rPr>
          <w:rFonts w:ascii="Century Gothic" w:hAnsi="Century Gothic"/>
          <w:b/>
          <w:sz w:val="18"/>
          <w:szCs w:val="20"/>
        </w:rPr>
        <w:t>Not Supplied</w:t>
      </w:r>
    </w:p>
    <w:p w14:paraId="04C86643" w14:textId="77777777" w:rsidR="00C12309" w:rsidRPr="00552285" w:rsidRDefault="00C12309" w:rsidP="00704F23">
      <w:pPr>
        <w:spacing w:after="0" w:line="240" w:lineRule="auto"/>
        <w:jc w:val="both"/>
        <w:rPr>
          <w:rFonts w:ascii="Century Gothic" w:hAnsi="Century Gothic"/>
          <w:b/>
          <w:color w:val="FF0000"/>
          <w:sz w:val="18"/>
          <w:szCs w:val="20"/>
        </w:rPr>
      </w:pPr>
    </w:p>
    <w:p w14:paraId="019F7C4F" w14:textId="78461BA9" w:rsidR="00E033F9" w:rsidRPr="008E0192" w:rsidRDefault="00E033F9" w:rsidP="00704F2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0192">
        <w:rPr>
          <w:rFonts w:ascii="Century Gothic" w:hAnsi="Century Gothic"/>
          <w:sz w:val="16"/>
          <w:szCs w:val="16"/>
        </w:rPr>
        <w:t>These materials are not included in the kit, but will be required to successfully utilize this assay:</w:t>
      </w:r>
    </w:p>
    <w:p w14:paraId="6D58A661" w14:textId="77777777" w:rsidR="00AD3905" w:rsidRPr="00AD3905" w:rsidRDefault="00AD3905" w:rsidP="00AD390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AD3905">
        <w:rPr>
          <w:rFonts w:ascii="Century Gothic" w:hAnsi="Century Gothic"/>
          <w:bCs/>
          <w:sz w:val="16"/>
          <w:szCs w:val="16"/>
          <w:lang w:val="en-US"/>
        </w:rPr>
        <w:t xml:space="preserve">96-well </w:t>
      </w:r>
      <w:r w:rsidRPr="00AD3905">
        <w:rPr>
          <w:rFonts w:ascii="Century Gothic" w:hAnsi="Century Gothic"/>
          <w:bCs/>
          <w:sz w:val="16"/>
          <w:szCs w:val="16"/>
        </w:rPr>
        <w:t>plate with flat bottom. White plates are preferred for this assay.</w:t>
      </w:r>
    </w:p>
    <w:p w14:paraId="2AD34AE7" w14:textId="2975C595" w:rsidR="00F539E5" w:rsidRDefault="00AD3905" w:rsidP="00AD390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  <w:r w:rsidRPr="00AD3905">
        <w:rPr>
          <w:rFonts w:ascii="Century Gothic" w:hAnsi="Century Gothic"/>
          <w:bCs/>
          <w:sz w:val="16"/>
          <w:szCs w:val="16"/>
        </w:rPr>
        <w:t>Fluorescenc</w:t>
      </w:r>
      <w:r w:rsidRPr="00AD3905">
        <w:rPr>
          <w:rFonts w:ascii="Century Gothic" w:hAnsi="Century Gothic"/>
          <w:bCs/>
          <w:sz w:val="16"/>
          <w:szCs w:val="16"/>
          <w:lang w:val="en-US"/>
        </w:rPr>
        <w:t>e microplate reade</w:t>
      </w:r>
      <w:r>
        <w:rPr>
          <w:rFonts w:ascii="Century Gothic" w:hAnsi="Century Gothic"/>
          <w:bCs/>
          <w:sz w:val="16"/>
          <w:szCs w:val="16"/>
          <w:lang w:val="en-US"/>
        </w:rPr>
        <w:t>r.</w:t>
      </w:r>
    </w:p>
    <w:p w14:paraId="00D51A03" w14:textId="77777777" w:rsidR="003D0A7F" w:rsidRDefault="003D0A7F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4A890BD" w14:textId="6C4DD444" w:rsidR="00552285" w:rsidRDefault="00332E8B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>Assay Protocol</w:t>
      </w:r>
    </w:p>
    <w:p w14:paraId="23702816" w14:textId="77777777" w:rsidR="00C12309" w:rsidRDefault="00C1230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D8B73B1" w14:textId="3B755DC3" w:rsidR="005C2262" w:rsidRPr="00332E8B" w:rsidRDefault="005C2262" w:rsidP="00332E8B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C12309">
        <w:rPr>
          <w:rFonts w:ascii="Century Gothic" w:hAnsi="Century Gothic"/>
          <w:bCs/>
          <w:sz w:val="16"/>
          <w:szCs w:val="16"/>
        </w:rPr>
        <w:t xml:space="preserve">Before using the kit, spin the tubes </w:t>
      </w:r>
      <w:r w:rsidR="00945A9C" w:rsidRPr="00C12309">
        <w:rPr>
          <w:rFonts w:ascii="Century Gothic" w:hAnsi="Century Gothic"/>
          <w:bCs/>
          <w:sz w:val="16"/>
          <w:szCs w:val="16"/>
        </w:rPr>
        <w:t>prior to opening.</w:t>
      </w:r>
      <w:r w:rsidR="00332E8B">
        <w:rPr>
          <w:rFonts w:ascii="Century Gothic" w:hAnsi="Century Gothic"/>
          <w:bCs/>
          <w:sz w:val="16"/>
          <w:szCs w:val="16"/>
        </w:rPr>
        <w:t xml:space="preserve"> </w:t>
      </w:r>
      <w:r w:rsidR="00332E8B" w:rsidRPr="00332E8B">
        <w:rPr>
          <w:rFonts w:ascii="Century Gothic" w:hAnsi="Century Gothic"/>
          <w:bCs/>
          <w:sz w:val="16"/>
          <w:szCs w:val="16"/>
        </w:rPr>
        <w:t xml:space="preserve">Warm </w:t>
      </w:r>
      <w:r w:rsidR="000F7ACC" w:rsidRPr="000F7ACC">
        <w:rPr>
          <w:rFonts w:ascii="Century Gothic" w:hAnsi="Century Gothic"/>
          <w:bCs/>
          <w:sz w:val="16"/>
          <w:szCs w:val="16"/>
        </w:rPr>
        <w:t>10X Assay Buffer XXX/</w:t>
      </w:r>
      <w:r w:rsidR="00332E8B" w:rsidRPr="00332E8B">
        <w:rPr>
          <w:rFonts w:ascii="Century Gothic" w:hAnsi="Century Gothic"/>
          <w:bCs/>
          <w:sz w:val="16"/>
          <w:szCs w:val="16"/>
        </w:rPr>
        <w:t>HDAC Assay Buffer to room temperature (RT)</w:t>
      </w:r>
      <w:r w:rsidR="00332E8B">
        <w:rPr>
          <w:rFonts w:ascii="Century Gothic" w:hAnsi="Century Gothic"/>
          <w:bCs/>
          <w:sz w:val="16"/>
          <w:szCs w:val="16"/>
        </w:rPr>
        <w:t xml:space="preserve"> </w:t>
      </w:r>
      <w:r w:rsidR="00332E8B" w:rsidRPr="00332E8B">
        <w:rPr>
          <w:rFonts w:ascii="Century Gothic" w:hAnsi="Century Gothic"/>
          <w:bCs/>
          <w:sz w:val="16"/>
          <w:szCs w:val="16"/>
        </w:rPr>
        <w:t xml:space="preserve">before use. </w:t>
      </w:r>
    </w:p>
    <w:p w14:paraId="3ADAA26D" w14:textId="77777777" w:rsidR="00552285" w:rsidRPr="00552285" w:rsidRDefault="00552285" w:rsidP="00552285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F3B4BAA" w14:textId="77777777" w:rsidR="00332E8B" w:rsidRPr="003D0A7F" w:rsidRDefault="00332E8B" w:rsidP="00AD3905">
      <w:pPr>
        <w:spacing w:after="0" w:line="240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  <w:r w:rsidRPr="003D0A7F">
        <w:rPr>
          <w:rFonts w:ascii="Century Gothic" w:hAnsi="Century Gothic"/>
          <w:bCs/>
          <w:sz w:val="18"/>
          <w:szCs w:val="18"/>
          <w:u w:val="single"/>
        </w:rPr>
        <w:t xml:space="preserve">Screen compounds, Inhibitor Control and Positive Control Preparations: </w:t>
      </w:r>
    </w:p>
    <w:p w14:paraId="005E495F" w14:textId="30F07F88" w:rsidR="003D0A7F" w:rsidRDefault="00332E8B" w:rsidP="00AD390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3D0A7F">
        <w:rPr>
          <w:rFonts w:ascii="Century Gothic" w:hAnsi="Century Gothic"/>
          <w:bCs/>
          <w:sz w:val="16"/>
          <w:szCs w:val="16"/>
        </w:rPr>
        <w:t xml:space="preserve">Dissolve </w:t>
      </w:r>
      <w:r w:rsidR="000F7ACC" w:rsidRPr="000F7ACC">
        <w:rPr>
          <w:rFonts w:ascii="Century Gothic" w:hAnsi="Century Gothic"/>
          <w:bCs/>
          <w:sz w:val="16"/>
          <w:szCs w:val="16"/>
        </w:rPr>
        <w:t>HDAC Inhibitor/</w:t>
      </w:r>
      <w:r w:rsidRPr="003D0A7F">
        <w:rPr>
          <w:rFonts w:ascii="Century Gothic" w:hAnsi="Century Gothic"/>
          <w:bCs/>
          <w:sz w:val="16"/>
          <w:szCs w:val="16"/>
        </w:rPr>
        <w:t xml:space="preserve">candidate inhibitors into proper solvent. </w:t>
      </w:r>
    </w:p>
    <w:p w14:paraId="4F3CACC6" w14:textId="77777777" w:rsidR="003D0A7F" w:rsidRDefault="00332E8B" w:rsidP="00AD390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3D0A7F">
        <w:rPr>
          <w:rFonts w:ascii="Century Gothic" w:hAnsi="Century Gothic"/>
          <w:bCs/>
          <w:sz w:val="16"/>
          <w:szCs w:val="16"/>
        </w:rPr>
        <w:t xml:space="preserve">Dilute to 2X the desired test concentration with ddH20. </w:t>
      </w:r>
    </w:p>
    <w:p w14:paraId="20D11F08" w14:textId="34EA4F46" w:rsidR="003D0A7F" w:rsidRDefault="00332E8B" w:rsidP="00AD390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3D0A7F">
        <w:rPr>
          <w:rFonts w:ascii="Century Gothic" w:hAnsi="Century Gothic"/>
          <w:bCs/>
          <w:sz w:val="16"/>
          <w:szCs w:val="16"/>
        </w:rPr>
        <w:t xml:space="preserve">Add 50 </w:t>
      </w:r>
      <w:r w:rsidRPr="003D0A7F">
        <w:rPr>
          <w:rFonts w:ascii="Century Gothic" w:hAnsi="Century Gothic"/>
          <w:bCs/>
          <w:sz w:val="16"/>
          <w:szCs w:val="16"/>
        </w:rPr>
        <w:sym w:font="Symbol" w:char="F06D"/>
      </w:r>
      <w:r w:rsidRPr="003D0A7F">
        <w:rPr>
          <w:rFonts w:ascii="Century Gothic" w:hAnsi="Century Gothic"/>
          <w:bCs/>
          <w:sz w:val="16"/>
          <w:szCs w:val="16"/>
        </w:rPr>
        <w:t xml:space="preserve">l of diluted </w:t>
      </w:r>
      <w:r w:rsidR="000F7ACC" w:rsidRPr="000F7ACC">
        <w:rPr>
          <w:rFonts w:ascii="Century Gothic" w:hAnsi="Century Gothic"/>
          <w:bCs/>
          <w:sz w:val="16"/>
          <w:szCs w:val="16"/>
        </w:rPr>
        <w:t>HDAC Inhibitor/</w:t>
      </w:r>
      <w:r w:rsidRPr="003D0A7F">
        <w:rPr>
          <w:rFonts w:ascii="Century Gothic" w:hAnsi="Century Gothic"/>
          <w:bCs/>
          <w:sz w:val="16"/>
          <w:szCs w:val="16"/>
        </w:rPr>
        <w:t xml:space="preserve">candidate inhibitor into well(s). </w:t>
      </w:r>
    </w:p>
    <w:p w14:paraId="4A828DB3" w14:textId="77777777" w:rsidR="003D0A7F" w:rsidRDefault="00332E8B" w:rsidP="00AD390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3D0A7F">
        <w:rPr>
          <w:rFonts w:ascii="Century Gothic" w:hAnsi="Century Gothic"/>
          <w:bCs/>
          <w:sz w:val="16"/>
          <w:szCs w:val="16"/>
        </w:rPr>
        <w:t xml:space="preserve">For Positive Control, add 50 </w:t>
      </w:r>
      <w:r w:rsidRPr="003D0A7F">
        <w:rPr>
          <w:rFonts w:ascii="Century Gothic" w:hAnsi="Century Gothic"/>
          <w:bCs/>
          <w:sz w:val="16"/>
          <w:szCs w:val="16"/>
        </w:rPr>
        <w:sym w:font="Symbol" w:char="F06D"/>
      </w:r>
      <w:r w:rsidRPr="003D0A7F">
        <w:rPr>
          <w:rFonts w:ascii="Century Gothic" w:hAnsi="Century Gothic"/>
          <w:bCs/>
          <w:sz w:val="16"/>
          <w:szCs w:val="16"/>
        </w:rPr>
        <w:t xml:space="preserve">l ddH20 only. </w:t>
      </w:r>
    </w:p>
    <w:p w14:paraId="3E109576" w14:textId="36751A00" w:rsidR="003D0A7F" w:rsidRPr="00CB0CE0" w:rsidRDefault="00332E8B" w:rsidP="00AD390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3D0A7F">
        <w:rPr>
          <w:rFonts w:ascii="Century Gothic" w:hAnsi="Century Gothic"/>
          <w:bCs/>
          <w:sz w:val="16"/>
          <w:szCs w:val="16"/>
        </w:rPr>
        <w:t xml:space="preserve">For Negative Control, add 48 </w:t>
      </w:r>
      <w:r w:rsidRPr="003D0A7F">
        <w:rPr>
          <w:rFonts w:ascii="Century Gothic" w:hAnsi="Century Gothic"/>
          <w:bCs/>
          <w:sz w:val="16"/>
          <w:szCs w:val="16"/>
        </w:rPr>
        <w:sym w:font="Symbol" w:char="F06D"/>
      </w:r>
      <w:r w:rsidRPr="003D0A7F">
        <w:rPr>
          <w:rFonts w:ascii="Century Gothic" w:hAnsi="Century Gothic"/>
          <w:bCs/>
          <w:sz w:val="16"/>
          <w:szCs w:val="16"/>
        </w:rPr>
        <w:t xml:space="preserve">l of ddH20 and 2 </w:t>
      </w:r>
      <w:r w:rsidRPr="003D0A7F">
        <w:rPr>
          <w:rFonts w:ascii="Century Gothic" w:hAnsi="Century Gothic"/>
          <w:bCs/>
          <w:sz w:val="16"/>
          <w:szCs w:val="16"/>
        </w:rPr>
        <w:sym w:font="Symbol" w:char="F06D"/>
      </w:r>
      <w:r w:rsidRPr="003D0A7F">
        <w:rPr>
          <w:rFonts w:ascii="Century Gothic" w:hAnsi="Century Gothic"/>
          <w:bCs/>
          <w:sz w:val="16"/>
          <w:szCs w:val="16"/>
        </w:rPr>
        <w:t xml:space="preserve">l of </w:t>
      </w:r>
      <w:proofErr w:type="spellStart"/>
      <w:r w:rsidRPr="003D0A7F">
        <w:rPr>
          <w:rFonts w:ascii="Century Gothic" w:hAnsi="Century Gothic"/>
          <w:bCs/>
          <w:sz w:val="16"/>
          <w:szCs w:val="16"/>
        </w:rPr>
        <w:t>Trichostat</w:t>
      </w:r>
      <w:r w:rsidR="003D0A7F">
        <w:rPr>
          <w:rFonts w:ascii="Century Gothic" w:hAnsi="Century Gothic"/>
          <w:bCs/>
          <w:sz w:val="16"/>
          <w:szCs w:val="16"/>
        </w:rPr>
        <w:t>in</w:t>
      </w:r>
      <w:proofErr w:type="spellEnd"/>
      <w:r w:rsidR="003D0A7F">
        <w:rPr>
          <w:rFonts w:ascii="Century Gothic" w:hAnsi="Century Gothic"/>
          <w:bCs/>
          <w:sz w:val="16"/>
          <w:szCs w:val="16"/>
        </w:rPr>
        <w:t xml:space="preserve"> A.</w:t>
      </w:r>
    </w:p>
    <w:p w14:paraId="1FD4892E" w14:textId="77777777" w:rsidR="003D0A7F" w:rsidRDefault="003D0A7F" w:rsidP="00AD3905">
      <w:pPr>
        <w:spacing w:after="0" w:line="240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p w14:paraId="620E388A" w14:textId="77D03170" w:rsidR="003D0A7F" w:rsidRPr="003D0A7F" w:rsidRDefault="00332E8B" w:rsidP="00AD3905">
      <w:pPr>
        <w:spacing w:after="0" w:line="240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  <w:r w:rsidRPr="003D0A7F">
        <w:rPr>
          <w:rFonts w:ascii="Century Gothic" w:hAnsi="Century Gothic"/>
          <w:bCs/>
          <w:sz w:val="18"/>
          <w:szCs w:val="18"/>
          <w:u w:val="single"/>
        </w:rPr>
        <w:t xml:space="preserve">Reaction Mix Preparation: </w:t>
      </w:r>
    </w:p>
    <w:p w14:paraId="0CBFFCB1" w14:textId="62DD623A" w:rsidR="00332E8B" w:rsidRPr="003D0A7F" w:rsidRDefault="00332E8B" w:rsidP="00AD390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3D0A7F">
        <w:rPr>
          <w:rFonts w:ascii="Century Gothic" w:hAnsi="Century Gothic"/>
          <w:bCs/>
          <w:sz w:val="16"/>
          <w:szCs w:val="16"/>
        </w:rPr>
        <w:t>Mix enough reagents for the number of assays to be performed. For each well, prepare 50 µl Reaction Mix containing:</w:t>
      </w:r>
    </w:p>
    <w:p w14:paraId="5CF8F6AA" w14:textId="77777777" w:rsidR="005F67DD" w:rsidRDefault="005F67DD" w:rsidP="00AD390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7DA0BA56" w14:textId="77777777" w:rsidR="005F67DD" w:rsidRPr="00AD3905" w:rsidRDefault="005F67DD" w:rsidP="00AD3905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989"/>
      </w:tblGrid>
      <w:tr w:rsidR="003A4CD7" w:rsidRPr="00D03ED6" w14:paraId="3D96C3E2" w14:textId="77777777" w:rsidTr="00AD3905">
        <w:trPr>
          <w:jc w:val="center"/>
        </w:trPr>
        <w:tc>
          <w:tcPr>
            <w:tcW w:w="2547" w:type="dxa"/>
          </w:tcPr>
          <w:p w14:paraId="038AEB21" w14:textId="135C250C" w:rsidR="003A4CD7" w:rsidRPr="002A5CDD" w:rsidRDefault="002A5CDD" w:rsidP="00D927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A5CDD">
              <w:rPr>
                <w:rFonts w:ascii="Century Gothic" w:hAnsi="Century Gothic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989" w:type="dxa"/>
          </w:tcPr>
          <w:p w14:paraId="036B11CE" w14:textId="20B10B48" w:rsidR="003A4CD7" w:rsidRPr="00D03ED6" w:rsidRDefault="00214F0C" w:rsidP="00D927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3ED6">
              <w:rPr>
                <w:rFonts w:ascii="Century Gothic" w:hAnsi="Century Gothic"/>
                <w:b/>
                <w:bCs/>
                <w:sz w:val="16"/>
                <w:szCs w:val="16"/>
              </w:rPr>
              <w:t>Volume</w:t>
            </w:r>
          </w:p>
        </w:tc>
      </w:tr>
      <w:tr w:rsidR="003A4CD7" w:rsidRPr="007C74C6" w14:paraId="07B49489" w14:textId="77777777" w:rsidTr="00AD3905">
        <w:trPr>
          <w:jc w:val="center"/>
        </w:trPr>
        <w:tc>
          <w:tcPr>
            <w:tcW w:w="2547" w:type="dxa"/>
          </w:tcPr>
          <w:p w14:paraId="5BE589D8" w14:textId="27A60AA7" w:rsidR="003A4CD7" w:rsidRPr="007C74C6" w:rsidRDefault="000F7ACC" w:rsidP="00D9271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F7ACC">
              <w:rPr>
                <w:rFonts w:ascii="Century Gothic" w:hAnsi="Century Gothic"/>
                <w:sz w:val="16"/>
                <w:szCs w:val="16"/>
              </w:rPr>
              <w:t>10X Assay Buffer XXX/</w:t>
            </w:r>
            <w:r w:rsidR="003D0A7F" w:rsidRPr="003D0A7F">
              <w:rPr>
                <w:rFonts w:ascii="Century Gothic" w:hAnsi="Century Gothic"/>
                <w:sz w:val="16"/>
                <w:szCs w:val="16"/>
              </w:rPr>
              <w:t>10X HDAC Assay Buffer</w:t>
            </w:r>
          </w:p>
        </w:tc>
        <w:tc>
          <w:tcPr>
            <w:tcW w:w="1989" w:type="dxa"/>
          </w:tcPr>
          <w:p w14:paraId="0FE60E05" w14:textId="7984954B" w:rsidR="003A4CD7" w:rsidRPr="007C74C6" w:rsidRDefault="003D0A7F" w:rsidP="00D9271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</w:t>
            </w:r>
            <w:r w:rsidR="003A4CD7" w:rsidRPr="007C74C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3A4CD7" w:rsidRPr="007C74C6">
              <w:rPr>
                <w:rFonts w:ascii="Century Gothic" w:hAnsi="Century Gothic" w:cstheme="minorHAnsi"/>
                <w:sz w:val="16"/>
                <w:szCs w:val="16"/>
              </w:rPr>
              <w:t>µ</w:t>
            </w:r>
            <w:r w:rsidR="00C12309">
              <w:rPr>
                <w:rFonts w:ascii="Century Gothic" w:hAnsi="Century Gothic" w:cstheme="minorHAnsi"/>
                <w:sz w:val="16"/>
                <w:szCs w:val="16"/>
              </w:rPr>
              <w:t>L</w:t>
            </w:r>
          </w:p>
        </w:tc>
      </w:tr>
      <w:tr w:rsidR="003A4CD7" w:rsidRPr="007C74C6" w14:paraId="5220F7BD" w14:textId="77777777" w:rsidTr="00AD3905">
        <w:trPr>
          <w:jc w:val="center"/>
        </w:trPr>
        <w:tc>
          <w:tcPr>
            <w:tcW w:w="2547" w:type="dxa"/>
          </w:tcPr>
          <w:p w14:paraId="4713C347" w14:textId="4418AB04" w:rsidR="003A4CD7" w:rsidRPr="007C74C6" w:rsidRDefault="003D0A7F" w:rsidP="00D9271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D0A7F">
              <w:rPr>
                <w:rFonts w:ascii="Century Gothic" w:hAnsi="Century Gothic"/>
                <w:sz w:val="16"/>
                <w:szCs w:val="16"/>
              </w:rPr>
              <w:t>HeLa Nuclear Extract</w:t>
            </w:r>
          </w:p>
        </w:tc>
        <w:tc>
          <w:tcPr>
            <w:tcW w:w="1989" w:type="dxa"/>
          </w:tcPr>
          <w:p w14:paraId="5C375767" w14:textId="55464E04" w:rsidR="003A4CD7" w:rsidRPr="00AD3905" w:rsidRDefault="00C12309" w:rsidP="00C1230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2 </w:t>
            </w:r>
            <w:r w:rsidR="003A4CD7" w:rsidRPr="00C12309">
              <w:rPr>
                <w:rFonts w:ascii="Century Gothic" w:hAnsi="Century Gothic"/>
                <w:sz w:val="16"/>
                <w:szCs w:val="16"/>
              </w:rPr>
              <w:t>µ</w:t>
            </w:r>
            <w:r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</w:tr>
      <w:tr w:rsidR="003D0A7F" w:rsidRPr="007C74C6" w14:paraId="710020B6" w14:textId="77777777" w:rsidTr="003D0A7F">
        <w:tblPrEx>
          <w:jc w:val="left"/>
        </w:tblPrEx>
        <w:tc>
          <w:tcPr>
            <w:tcW w:w="2547" w:type="dxa"/>
          </w:tcPr>
          <w:p w14:paraId="10FFF1F5" w14:textId="34576D3D" w:rsidR="003D0A7F" w:rsidRPr="007C74C6" w:rsidRDefault="003D0A7F" w:rsidP="00804C0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D0A7F">
              <w:rPr>
                <w:rFonts w:ascii="Century Gothic" w:hAnsi="Century Gothic"/>
                <w:sz w:val="16"/>
                <w:szCs w:val="16"/>
              </w:rPr>
              <w:t>HDAC Substrate</w:t>
            </w:r>
          </w:p>
        </w:tc>
        <w:tc>
          <w:tcPr>
            <w:tcW w:w="1989" w:type="dxa"/>
          </w:tcPr>
          <w:p w14:paraId="45F206EA" w14:textId="07DABA78" w:rsidR="003D0A7F" w:rsidRPr="007C74C6" w:rsidRDefault="003D0A7F" w:rsidP="00804C0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  <w:r w:rsidRPr="007C74C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C74C6">
              <w:rPr>
                <w:rFonts w:ascii="Century Gothic" w:hAnsi="Century Gothic" w:cstheme="minorHAnsi"/>
                <w:sz w:val="16"/>
                <w:szCs w:val="16"/>
              </w:rPr>
              <w:t>µ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L</w:t>
            </w:r>
          </w:p>
        </w:tc>
      </w:tr>
      <w:tr w:rsidR="003D0A7F" w:rsidRPr="00AD3905" w14:paraId="1FC20500" w14:textId="77777777" w:rsidTr="003D0A7F">
        <w:tblPrEx>
          <w:jc w:val="left"/>
        </w:tblPrEx>
        <w:tc>
          <w:tcPr>
            <w:tcW w:w="2547" w:type="dxa"/>
          </w:tcPr>
          <w:p w14:paraId="2CF3E0ED" w14:textId="7063EAF2" w:rsidR="003D0A7F" w:rsidRPr="007C74C6" w:rsidRDefault="003D0A7F" w:rsidP="00804C0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D0A7F">
              <w:rPr>
                <w:rFonts w:ascii="Century Gothic" w:hAnsi="Century Gothic"/>
                <w:sz w:val="16"/>
                <w:szCs w:val="16"/>
              </w:rPr>
              <w:t>ddH20</w:t>
            </w:r>
          </w:p>
        </w:tc>
        <w:tc>
          <w:tcPr>
            <w:tcW w:w="1989" w:type="dxa"/>
          </w:tcPr>
          <w:p w14:paraId="2308B2D9" w14:textId="4FCD214A" w:rsidR="003D0A7F" w:rsidRPr="00AD3905" w:rsidRDefault="003D0A7F" w:rsidP="00804C0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33 </w:t>
            </w:r>
            <w:r w:rsidRPr="00C12309">
              <w:rPr>
                <w:rFonts w:ascii="Century Gothic" w:hAnsi="Century Gothic"/>
                <w:sz w:val="16"/>
                <w:szCs w:val="16"/>
              </w:rPr>
              <w:t>µ</w:t>
            </w:r>
            <w:r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</w:tr>
    </w:tbl>
    <w:p w14:paraId="5C4898EB" w14:textId="77777777" w:rsidR="005F67DD" w:rsidRDefault="005F67DD" w:rsidP="00AD3905">
      <w:pPr>
        <w:pStyle w:val="Header"/>
        <w:rPr>
          <w:rFonts w:ascii="Century Gothic" w:hAnsi="Century Gothic"/>
          <w:sz w:val="16"/>
          <w:szCs w:val="16"/>
        </w:rPr>
      </w:pPr>
    </w:p>
    <w:p w14:paraId="63E01DAF" w14:textId="77777777" w:rsidR="003D0A7F" w:rsidRPr="003D0A7F" w:rsidRDefault="003D0A7F" w:rsidP="003D0A7F">
      <w:pPr>
        <w:pStyle w:val="Header"/>
        <w:rPr>
          <w:rFonts w:ascii="Century Gothic" w:hAnsi="Century Gothic"/>
          <w:sz w:val="16"/>
          <w:szCs w:val="16"/>
        </w:rPr>
      </w:pPr>
      <w:r w:rsidRPr="003D0A7F">
        <w:rPr>
          <w:rFonts w:ascii="Century Gothic" w:hAnsi="Century Gothic"/>
          <w:sz w:val="16"/>
          <w:szCs w:val="16"/>
        </w:rPr>
        <w:t>Mix well. Add 50 µl of the Reaction Mix into each well. Mix well. Incubate plate at 37°C for</w:t>
      </w:r>
    </w:p>
    <w:p w14:paraId="7F2E4F9D" w14:textId="19FA07DE" w:rsidR="005F67DD" w:rsidRDefault="003D0A7F" w:rsidP="003D0A7F">
      <w:pPr>
        <w:pStyle w:val="Header"/>
        <w:rPr>
          <w:rFonts w:ascii="Century Gothic" w:hAnsi="Century Gothic"/>
          <w:sz w:val="16"/>
          <w:szCs w:val="16"/>
        </w:rPr>
      </w:pPr>
      <w:r w:rsidRPr="003D0A7F">
        <w:rPr>
          <w:rFonts w:ascii="Century Gothic" w:hAnsi="Century Gothic"/>
          <w:sz w:val="16"/>
          <w:szCs w:val="16"/>
        </w:rPr>
        <w:t>30 min (or longer if desired).</w:t>
      </w:r>
    </w:p>
    <w:p w14:paraId="30A60DE0" w14:textId="051C0093" w:rsidR="003D0A7F" w:rsidRPr="003D0A7F" w:rsidRDefault="003D0A7F" w:rsidP="003D0A7F">
      <w:pPr>
        <w:pStyle w:val="Header"/>
        <w:rPr>
          <w:rFonts w:ascii="Century Gothic" w:hAnsi="Century Gothic"/>
          <w:sz w:val="16"/>
          <w:szCs w:val="16"/>
        </w:rPr>
      </w:pPr>
      <w:r w:rsidRPr="003D0A7F">
        <w:rPr>
          <w:rFonts w:ascii="Century Gothic" w:hAnsi="Century Gothic"/>
          <w:sz w:val="16"/>
          <w:szCs w:val="16"/>
        </w:rPr>
        <w:t xml:space="preserve">Stop the reaction by adding 10 </w:t>
      </w:r>
      <w:r w:rsidR="00CB0CE0" w:rsidRPr="00CB0CE0">
        <w:rPr>
          <w:rFonts w:ascii="Century Gothic" w:hAnsi="Century Gothic"/>
          <w:sz w:val="16"/>
          <w:szCs w:val="16"/>
        </w:rPr>
        <w:t>µ</w:t>
      </w:r>
      <w:r w:rsidRPr="003D0A7F">
        <w:rPr>
          <w:rFonts w:ascii="Century Gothic" w:hAnsi="Century Gothic"/>
          <w:sz w:val="16"/>
          <w:szCs w:val="16"/>
        </w:rPr>
        <w:t xml:space="preserve">l of </w:t>
      </w:r>
      <w:r w:rsidR="000F7ACC" w:rsidRPr="000F7ACC">
        <w:rPr>
          <w:rFonts w:ascii="Century Gothic" w:hAnsi="Century Gothic"/>
          <w:sz w:val="16"/>
          <w:szCs w:val="16"/>
        </w:rPr>
        <w:t>Developer II/</w:t>
      </w:r>
      <w:r w:rsidRPr="003D0A7F">
        <w:rPr>
          <w:rFonts w:ascii="Century Gothic" w:hAnsi="Century Gothic"/>
          <w:sz w:val="16"/>
          <w:szCs w:val="16"/>
        </w:rPr>
        <w:t>Lysine Developer and mix well. Incubate the plate at</w:t>
      </w:r>
    </w:p>
    <w:p w14:paraId="280C8B12" w14:textId="59F5B8DC" w:rsidR="003D0A7F" w:rsidRDefault="003D0A7F" w:rsidP="003D0A7F">
      <w:pPr>
        <w:pStyle w:val="Header"/>
        <w:rPr>
          <w:rFonts w:ascii="Century Gothic" w:hAnsi="Century Gothic"/>
          <w:sz w:val="16"/>
          <w:szCs w:val="16"/>
        </w:rPr>
      </w:pPr>
      <w:r w:rsidRPr="003D0A7F">
        <w:rPr>
          <w:rFonts w:ascii="Century Gothic" w:hAnsi="Century Gothic"/>
          <w:sz w:val="16"/>
          <w:szCs w:val="16"/>
        </w:rPr>
        <w:t>37°C for 30 min.</w:t>
      </w:r>
    </w:p>
    <w:p w14:paraId="1DD90ED3" w14:textId="77777777" w:rsidR="003D0A7F" w:rsidRDefault="003D0A7F" w:rsidP="00C12309">
      <w:pPr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  <w:lang w:val="en-US"/>
        </w:rPr>
      </w:pPr>
    </w:p>
    <w:p w14:paraId="147C0074" w14:textId="46E016D7" w:rsidR="005F67DD" w:rsidRDefault="0098363E" w:rsidP="00C12309">
      <w:p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 w:rsidRPr="004B1C50">
        <w:rPr>
          <w:rFonts w:ascii="Century Gothic" w:hAnsi="Century Gothic"/>
          <w:b/>
          <w:bCs/>
          <w:sz w:val="18"/>
          <w:szCs w:val="18"/>
          <w:lang w:val="en-US"/>
        </w:rPr>
        <w:t>Measurement</w:t>
      </w:r>
      <w:r w:rsidR="00C12309">
        <w:rPr>
          <w:rFonts w:ascii="Century Gothic" w:hAnsi="Century Gothic"/>
          <w:sz w:val="16"/>
          <w:szCs w:val="18"/>
        </w:rPr>
        <w:t xml:space="preserve">: </w:t>
      </w:r>
    </w:p>
    <w:p w14:paraId="10635F5B" w14:textId="77777777" w:rsidR="005F67DD" w:rsidRDefault="005F67DD" w:rsidP="00C12309">
      <w:p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</w:p>
    <w:p w14:paraId="1739649D" w14:textId="77777777" w:rsidR="003D0A7F" w:rsidRPr="003D0A7F" w:rsidRDefault="003D0A7F" w:rsidP="003D0A7F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3D0A7F">
        <w:rPr>
          <w:rFonts w:ascii="Century Gothic" w:hAnsi="Century Gothic"/>
          <w:bCs/>
          <w:sz w:val="16"/>
          <w:szCs w:val="16"/>
        </w:rPr>
        <w:t xml:space="preserve">Read sample in a fluorescence plate reader with Ex. = 350-380 nm and </w:t>
      </w:r>
      <w:proofErr w:type="spellStart"/>
      <w:r w:rsidRPr="003D0A7F">
        <w:rPr>
          <w:rFonts w:ascii="Century Gothic" w:hAnsi="Century Gothic"/>
          <w:bCs/>
          <w:sz w:val="16"/>
          <w:szCs w:val="16"/>
        </w:rPr>
        <w:t>Em</w:t>
      </w:r>
      <w:proofErr w:type="spellEnd"/>
      <w:r w:rsidRPr="003D0A7F">
        <w:rPr>
          <w:rFonts w:ascii="Century Gothic" w:hAnsi="Century Gothic"/>
          <w:bCs/>
          <w:sz w:val="16"/>
          <w:szCs w:val="16"/>
        </w:rPr>
        <w:t>. = 440-460 nm. Signal should be stable for several hours at RT.</w:t>
      </w:r>
    </w:p>
    <w:p w14:paraId="17C812BC" w14:textId="77777777" w:rsidR="003D0A7F" w:rsidRDefault="003D0A7F" w:rsidP="003D0A7F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6B31CC4" w14:textId="4ADCE849" w:rsidR="003D0A7F" w:rsidRDefault="00796BA8" w:rsidP="003D0A7F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8E0192">
        <w:rPr>
          <w:rFonts w:ascii="Century Gothic" w:hAnsi="Century Gothic"/>
          <w:b/>
          <w:sz w:val="18"/>
          <w:szCs w:val="20"/>
        </w:rPr>
        <w:t>Calculation</w:t>
      </w:r>
      <w:r w:rsidR="00214F0C">
        <w:rPr>
          <w:rFonts w:ascii="Century Gothic" w:hAnsi="Century Gothic"/>
          <w:b/>
          <w:sz w:val="18"/>
          <w:szCs w:val="20"/>
        </w:rPr>
        <w:t>s</w:t>
      </w:r>
      <w:r w:rsidRPr="008E0192">
        <w:rPr>
          <w:rFonts w:ascii="Century Gothic" w:hAnsi="Century Gothic"/>
          <w:b/>
          <w:sz w:val="18"/>
          <w:szCs w:val="20"/>
        </w:rPr>
        <w:t xml:space="preserve">: </w:t>
      </w:r>
      <w:r w:rsidR="003D0A7F" w:rsidRPr="003D0A7F">
        <w:rPr>
          <w:rFonts w:ascii="Century Gothic" w:hAnsi="Century Gothic"/>
          <w:b/>
          <w:sz w:val="18"/>
          <w:szCs w:val="20"/>
        </w:rPr>
        <w:t xml:space="preserve"> </w:t>
      </w:r>
    </w:p>
    <w:p w14:paraId="5D7CF48F" w14:textId="77777777" w:rsidR="003D0A7F" w:rsidRDefault="003D0A7F" w:rsidP="003D0A7F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39FB6CEF" w14:textId="71838472" w:rsidR="0082366E" w:rsidRDefault="003D0A7F" w:rsidP="003D0A7F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3D0A7F">
        <w:rPr>
          <w:rFonts w:ascii="Century Gothic" w:hAnsi="Century Gothic"/>
          <w:bCs/>
          <w:sz w:val="16"/>
          <w:szCs w:val="16"/>
        </w:rPr>
        <w:t>Set the RFU of Positive Control as the 100%, and calculate the relative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3D0A7F">
        <w:rPr>
          <w:rFonts w:ascii="Century Gothic" w:hAnsi="Century Gothic"/>
          <w:bCs/>
          <w:sz w:val="16"/>
          <w:szCs w:val="16"/>
        </w:rPr>
        <w:t>activity remains with candidate compounds as follow.</w:t>
      </w:r>
    </w:p>
    <w:p w14:paraId="2570E61F" w14:textId="77777777" w:rsidR="003D0A7F" w:rsidRPr="008E0192" w:rsidRDefault="003D0A7F" w:rsidP="003D0A7F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5FA581F" w14:textId="6FF2234B" w:rsidR="00C12309" w:rsidRPr="00EA59F7" w:rsidRDefault="00D03ED6" w:rsidP="00C12309">
      <w:pPr>
        <w:pStyle w:val="KIT-extrainfo"/>
        <w:numPr>
          <w:ilvl w:val="0"/>
          <w:numId w:val="0"/>
        </w:numPr>
        <w:ind w:left="360"/>
        <w:jc w:val="center"/>
        <w:rPr>
          <w:rFonts w:eastAsiaTheme="minorEastAsia"/>
        </w:rPr>
      </w:pPr>
      <w:r w:rsidRPr="00D03ED6">
        <w:t>Activity</w:t>
      </w:r>
      <w:r w:rsidR="003D0A7F">
        <w:t xml:space="preserve"> Remaining With Candidate Compounds</w:t>
      </w:r>
      <w:r w:rsidRPr="00D03ED6">
        <w:t xml:space="preserve"> </w:t>
      </w:r>
      <w:r w:rsidR="00E81ABE" w:rsidRPr="00D03ED6"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RFU of candidate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RFU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Positive Control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×100</m:t>
        </m:r>
      </m:oMath>
    </w:p>
    <w:p w14:paraId="50138377" w14:textId="77777777" w:rsidR="00C12309" w:rsidRDefault="00C12309" w:rsidP="00C12309">
      <w:pPr>
        <w:pStyle w:val="KIT-extrainfo"/>
        <w:numPr>
          <w:ilvl w:val="0"/>
          <w:numId w:val="0"/>
        </w:numPr>
        <w:ind w:left="360"/>
      </w:pPr>
    </w:p>
    <w:p w14:paraId="5C7357B6" w14:textId="17A73CC8" w:rsidR="00E81ABE" w:rsidRPr="00D03ED6" w:rsidRDefault="00E81ABE" w:rsidP="00665195">
      <w:pPr>
        <w:pStyle w:val="KIT-extrainfo"/>
        <w:numPr>
          <w:ilvl w:val="0"/>
          <w:numId w:val="0"/>
        </w:numPr>
        <w:ind w:left="360"/>
        <w:jc w:val="center"/>
      </w:pPr>
    </w:p>
    <w:p w14:paraId="4CE8525A" w14:textId="77777777" w:rsidR="00C12309" w:rsidRDefault="00C12309" w:rsidP="003D0A7F">
      <w:pPr>
        <w:pStyle w:val="KIT-extrainfo"/>
        <w:numPr>
          <w:ilvl w:val="0"/>
          <w:numId w:val="0"/>
        </w:numPr>
        <w:ind w:left="720" w:hanging="360"/>
      </w:pPr>
    </w:p>
    <w:p w14:paraId="07A66FF2" w14:textId="77777777" w:rsidR="00501E06" w:rsidRPr="00E81ABE" w:rsidRDefault="00501E06" w:rsidP="00D03ED6">
      <w:pPr>
        <w:pStyle w:val="KIT-extrainfo"/>
        <w:numPr>
          <w:ilvl w:val="0"/>
          <w:numId w:val="0"/>
        </w:numPr>
        <w:ind w:left="360"/>
      </w:pPr>
    </w:p>
    <w:p w14:paraId="44B84465" w14:textId="77777777" w:rsidR="003D0A7F" w:rsidRDefault="003D0A7F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513F468" w14:textId="77777777" w:rsidR="003D0A7F" w:rsidRDefault="003D0A7F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2F4F316" w14:textId="457334C3" w:rsidR="003D0A7F" w:rsidRDefault="003D0A7F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FBBF09B" w14:textId="180A6D5C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312306C" w14:textId="4BD87C72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B2AF9C1" w14:textId="4ABC40DF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3118A19" w14:textId="42EBA7D1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591C262" w14:textId="23DB120E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6505E82" w14:textId="74465646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4968AC59" w14:textId="4FA8A1FB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35AF73F" w14:textId="23CBF64B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2B45CE2" w14:textId="3C5C2870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6881E77" w14:textId="1F05838A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1940379" w14:textId="16561798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FD3E580" w14:textId="7F18640B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5C306A2" w14:textId="05E272CF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B5B2FA3" w14:textId="543F6225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EA50ECB" w14:textId="3D35440F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F80C3C6" w14:textId="77777777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9DA0B49" w14:textId="5CEFA611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0C2BD01" w14:textId="79D9BF9A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1987B0C" w14:textId="77777777" w:rsidR="00CB0CE0" w:rsidRDefault="00CB0CE0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BE5FD31" w14:textId="77777777" w:rsidR="003D0A7F" w:rsidRDefault="003D0A7F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3D0BD45" w14:textId="77777777" w:rsidR="003D0A7F" w:rsidRDefault="003D0A7F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6595BEB" w14:textId="112F049D" w:rsidR="008E0192" w:rsidRDefault="008E0192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 xml:space="preserve">Technical Support </w:t>
      </w:r>
    </w:p>
    <w:p w14:paraId="75E315C4" w14:textId="77777777" w:rsidR="005F67DD" w:rsidRDefault="005F67DD" w:rsidP="00D03ED6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90396CB" w14:textId="6EBEFCBE" w:rsidR="008E0192" w:rsidRPr="008E0192" w:rsidRDefault="008E0192" w:rsidP="005F67DD">
      <w:pPr>
        <w:pStyle w:val="KIT-extrainfo"/>
        <w:numPr>
          <w:ilvl w:val="0"/>
          <w:numId w:val="0"/>
        </w:numPr>
      </w:pPr>
      <w:r w:rsidRPr="008E0192">
        <w:t>Copyright © 202</w:t>
      </w:r>
      <w:r w:rsidR="00CB0CE0">
        <w:t>3</w:t>
      </w:r>
      <w:r w:rsidRPr="008E0192">
        <w:t xml:space="preserve"> Abcam. All Rights Reserved. The Abcam logo is a registered trademark. All information / detail is correct at time of going to print. </w:t>
      </w:r>
    </w:p>
    <w:p w14:paraId="5D42D9A6" w14:textId="58DF84E3" w:rsidR="008E0192" w:rsidRDefault="008E0192" w:rsidP="005F67DD">
      <w:pPr>
        <w:pStyle w:val="KIT-extrainfo"/>
        <w:numPr>
          <w:ilvl w:val="0"/>
          <w:numId w:val="0"/>
        </w:numPr>
      </w:pPr>
      <w:r w:rsidRPr="008E0192">
        <w:t xml:space="preserve">For all technical or commercial enquiries please go to: </w:t>
      </w:r>
    </w:p>
    <w:p w14:paraId="11F9D47B" w14:textId="77777777" w:rsidR="0082366E" w:rsidRPr="008E0192" w:rsidRDefault="0082366E" w:rsidP="005F67DD">
      <w:pPr>
        <w:pStyle w:val="KIT-extrainfo"/>
        <w:numPr>
          <w:ilvl w:val="0"/>
          <w:numId w:val="0"/>
        </w:numPr>
      </w:pPr>
    </w:p>
    <w:p w14:paraId="0EFFAE7E" w14:textId="2CA9B9FD" w:rsidR="008E0192" w:rsidRPr="002A5CDD" w:rsidRDefault="00913C07" w:rsidP="005F67DD">
      <w:pPr>
        <w:pStyle w:val="KIT-extrainfo"/>
        <w:numPr>
          <w:ilvl w:val="0"/>
          <w:numId w:val="0"/>
        </w:numPr>
        <w:rPr>
          <w:lang w:val="it-IT"/>
        </w:rPr>
      </w:pPr>
      <w:hyperlink r:id="rId8" w:history="1">
        <w:r w:rsidR="00E81ABE" w:rsidRPr="002A5CDD">
          <w:rPr>
            <w:rStyle w:val="Hyperlink"/>
            <w:lang w:val="it-IT"/>
          </w:rPr>
          <w:t>www.abcam.com/contactus</w:t>
        </w:r>
      </w:hyperlink>
      <w:r w:rsidR="008E0192" w:rsidRPr="002A5CDD">
        <w:rPr>
          <w:lang w:val="it-IT"/>
        </w:rPr>
        <w:t xml:space="preserve"> </w:t>
      </w:r>
    </w:p>
    <w:p w14:paraId="654A910B" w14:textId="77777777" w:rsidR="008E0192" w:rsidRPr="002A5CDD" w:rsidRDefault="008E0192" w:rsidP="005F67DD">
      <w:pPr>
        <w:pStyle w:val="KIT-extrainfo"/>
        <w:numPr>
          <w:ilvl w:val="0"/>
          <w:numId w:val="0"/>
        </w:numPr>
        <w:rPr>
          <w:lang w:val="it-IT"/>
        </w:rPr>
      </w:pPr>
      <w:r w:rsidRPr="002A5CDD">
        <w:rPr>
          <w:rStyle w:val="Hyperlink"/>
          <w:lang w:val="it-IT"/>
        </w:rPr>
        <w:t>www.abcam.cn/contactus</w:t>
      </w:r>
      <w:r w:rsidRPr="002A5CDD">
        <w:rPr>
          <w:lang w:val="it-IT"/>
        </w:rPr>
        <w:t xml:space="preserve"> (China) </w:t>
      </w:r>
    </w:p>
    <w:p w14:paraId="1667A7EB" w14:textId="1D65444C" w:rsidR="00E944E2" w:rsidRPr="002A5CDD" w:rsidRDefault="008E0192" w:rsidP="005F67DD">
      <w:pPr>
        <w:pStyle w:val="KIT-extrainfo"/>
        <w:numPr>
          <w:ilvl w:val="0"/>
          <w:numId w:val="0"/>
        </w:numPr>
        <w:rPr>
          <w:rFonts w:eastAsia="Century Gothic" w:cs="Century Gothic"/>
          <w:color w:val="000000" w:themeColor="text1"/>
          <w:sz w:val="14"/>
          <w:szCs w:val="14"/>
          <w:lang w:val="fr-FR"/>
        </w:rPr>
      </w:pPr>
      <w:r w:rsidRPr="002A5CDD">
        <w:rPr>
          <w:rStyle w:val="Hyperlink"/>
          <w:lang w:val="fr-FR"/>
        </w:rPr>
        <w:t>www.abcam.co.jp/contactus</w:t>
      </w:r>
      <w:r w:rsidRPr="002A5CDD">
        <w:rPr>
          <w:lang w:val="fr-FR"/>
        </w:rPr>
        <w:t xml:space="preserve"> (Japan</w:t>
      </w:r>
      <w:r w:rsidR="00512E7A" w:rsidRPr="002A5CDD">
        <w:rPr>
          <w:lang w:val="fr-FR"/>
        </w:rPr>
        <w:t>)</w:t>
      </w:r>
    </w:p>
    <w:sectPr w:rsidR="00E944E2" w:rsidRPr="002A5CDD" w:rsidSect="00A261EB">
      <w:footerReference w:type="default" r:id="rId9"/>
      <w:pgSz w:w="16838" w:h="11906" w:orient="landscape"/>
      <w:pgMar w:top="397" w:right="680" w:bottom="397" w:left="567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6BC3" w14:textId="77777777" w:rsidR="00512E7A" w:rsidRDefault="00512E7A" w:rsidP="00512E7A">
      <w:pPr>
        <w:spacing w:after="0" w:line="240" w:lineRule="auto"/>
      </w:pPr>
      <w:r>
        <w:separator/>
      </w:r>
    </w:p>
  </w:endnote>
  <w:endnote w:type="continuationSeparator" w:id="0">
    <w:p w14:paraId="1A7A67F7" w14:textId="77777777" w:rsidR="00512E7A" w:rsidRDefault="00512E7A" w:rsidP="0051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A4F1" w14:textId="30B3E545" w:rsidR="00512E7A" w:rsidRPr="008E0192" w:rsidRDefault="00512E7A" w:rsidP="00CB0CE0">
    <w:pPr>
      <w:pStyle w:val="KIT-extrainfo"/>
      <w:numPr>
        <w:ilvl w:val="0"/>
        <w:numId w:val="0"/>
      </w:numPr>
    </w:pPr>
    <w:r>
      <w:t xml:space="preserve">Version </w:t>
    </w:r>
    <w:r w:rsidR="000F7ACC">
      <w:t>2</w:t>
    </w:r>
    <w:r>
      <w:t>, Last updated</w:t>
    </w:r>
    <w:r w:rsidR="00214F0C">
      <w:t xml:space="preserve"> </w:t>
    </w:r>
    <w:r w:rsidR="00CB0CE0">
      <w:fldChar w:fldCharType="begin"/>
    </w:r>
    <w:r w:rsidR="00CB0CE0">
      <w:instrText xml:space="preserve"> DATE \@ "d MMMM yyyy" </w:instrText>
    </w:r>
    <w:r w:rsidR="00CB0CE0">
      <w:fldChar w:fldCharType="separate"/>
    </w:r>
    <w:r w:rsidR="00913C07">
      <w:rPr>
        <w:noProof/>
      </w:rPr>
      <w:t>11 August 2023</w:t>
    </w:r>
    <w:r w:rsidR="00CB0CE0">
      <w:fldChar w:fldCharType="end"/>
    </w:r>
  </w:p>
  <w:p w14:paraId="0CC69A73" w14:textId="77777777" w:rsidR="00512E7A" w:rsidRDefault="00512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13DC2" w14:textId="77777777" w:rsidR="00512E7A" w:rsidRDefault="00512E7A" w:rsidP="00512E7A">
      <w:pPr>
        <w:spacing w:after="0" w:line="240" w:lineRule="auto"/>
      </w:pPr>
      <w:r>
        <w:separator/>
      </w:r>
    </w:p>
  </w:footnote>
  <w:footnote w:type="continuationSeparator" w:id="0">
    <w:p w14:paraId="7C1164EE" w14:textId="77777777" w:rsidR="00512E7A" w:rsidRDefault="00512E7A" w:rsidP="00512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6D5"/>
    <w:multiLevelType w:val="hybridMultilevel"/>
    <w:tmpl w:val="F5F2ECE6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D89"/>
    <w:multiLevelType w:val="hybridMultilevel"/>
    <w:tmpl w:val="03147BD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50842"/>
    <w:multiLevelType w:val="hybridMultilevel"/>
    <w:tmpl w:val="BFD2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97F9B"/>
    <w:multiLevelType w:val="hybridMultilevel"/>
    <w:tmpl w:val="5D0E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3649"/>
    <w:multiLevelType w:val="hybridMultilevel"/>
    <w:tmpl w:val="3296FB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9C202440">
      <w:start w:val="9"/>
      <w:numFmt w:val="bullet"/>
      <w:lvlText w:val="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2A060A"/>
    <w:multiLevelType w:val="hybridMultilevel"/>
    <w:tmpl w:val="CE342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8C3"/>
    <w:multiLevelType w:val="hybridMultilevel"/>
    <w:tmpl w:val="48C05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D06E8"/>
    <w:multiLevelType w:val="hybridMultilevel"/>
    <w:tmpl w:val="3C9A2A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1407F"/>
    <w:multiLevelType w:val="hybridMultilevel"/>
    <w:tmpl w:val="02A82E06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9D4"/>
    <w:multiLevelType w:val="hybridMultilevel"/>
    <w:tmpl w:val="57164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90993"/>
    <w:multiLevelType w:val="hybridMultilevel"/>
    <w:tmpl w:val="5DDAD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C2896"/>
    <w:multiLevelType w:val="hybridMultilevel"/>
    <w:tmpl w:val="4BD2165A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75F4B"/>
    <w:multiLevelType w:val="hybridMultilevel"/>
    <w:tmpl w:val="8FAE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424D4"/>
    <w:multiLevelType w:val="hybridMultilevel"/>
    <w:tmpl w:val="1F58C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A7CE1"/>
    <w:multiLevelType w:val="hybridMultilevel"/>
    <w:tmpl w:val="2EFA9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A234C"/>
    <w:multiLevelType w:val="hybridMultilevel"/>
    <w:tmpl w:val="3CB8CA3E"/>
    <w:lvl w:ilvl="0" w:tplc="D46A9A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52FF8"/>
    <w:multiLevelType w:val="hybridMultilevel"/>
    <w:tmpl w:val="16228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072C2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6740A"/>
    <w:multiLevelType w:val="hybridMultilevel"/>
    <w:tmpl w:val="C3E482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F667BF"/>
    <w:multiLevelType w:val="hybridMultilevel"/>
    <w:tmpl w:val="FBD23B80"/>
    <w:lvl w:ilvl="0" w:tplc="DEC2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02198"/>
    <w:multiLevelType w:val="hybridMultilevel"/>
    <w:tmpl w:val="6F1ACC4C"/>
    <w:lvl w:ilvl="0" w:tplc="ED6E2D76">
      <w:start w:val="2"/>
      <w:numFmt w:val="decimal"/>
      <w:lvlText w:val="%1"/>
      <w:lvlJc w:val="left"/>
      <w:pPr>
        <w:ind w:left="108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5C5486"/>
    <w:multiLevelType w:val="hybridMultilevel"/>
    <w:tmpl w:val="F2EA94BA"/>
    <w:lvl w:ilvl="0" w:tplc="1CFE82C2">
      <w:start w:val="1"/>
      <w:numFmt w:val="decimal"/>
      <w:lvlText w:val="%1"/>
      <w:lvlJc w:val="left"/>
      <w:pPr>
        <w:ind w:left="108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20CB0"/>
    <w:multiLevelType w:val="hybridMultilevel"/>
    <w:tmpl w:val="CF323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E51CD"/>
    <w:multiLevelType w:val="hybridMultilevel"/>
    <w:tmpl w:val="B816A1D2"/>
    <w:lvl w:ilvl="0" w:tplc="57CA3CB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33AFA"/>
    <w:multiLevelType w:val="hybridMultilevel"/>
    <w:tmpl w:val="3A34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E1820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F2569"/>
    <w:multiLevelType w:val="hybridMultilevel"/>
    <w:tmpl w:val="CD387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F3368"/>
    <w:multiLevelType w:val="hybridMultilevel"/>
    <w:tmpl w:val="12CA29E8"/>
    <w:lvl w:ilvl="0" w:tplc="232CB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E02EA"/>
    <w:multiLevelType w:val="hybridMultilevel"/>
    <w:tmpl w:val="0960F9D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64B4136A"/>
    <w:multiLevelType w:val="hybridMultilevel"/>
    <w:tmpl w:val="727464B2"/>
    <w:lvl w:ilvl="0" w:tplc="9EF0E206">
      <w:start w:val="1"/>
      <w:numFmt w:val="bullet"/>
      <w:pStyle w:val="KIT-materialsnotsuppli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17F9F"/>
    <w:multiLevelType w:val="hybridMultilevel"/>
    <w:tmpl w:val="9FB80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446C5"/>
    <w:multiLevelType w:val="hybridMultilevel"/>
    <w:tmpl w:val="78DCE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DCE38A3"/>
    <w:multiLevelType w:val="hybridMultilevel"/>
    <w:tmpl w:val="D5665E18"/>
    <w:lvl w:ilvl="0" w:tplc="1A30F498">
      <w:start w:val="1"/>
      <w:numFmt w:val="decimal"/>
      <w:pStyle w:val="KIT-assaystep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524E0"/>
    <w:multiLevelType w:val="hybridMultilevel"/>
    <w:tmpl w:val="83A4BB84"/>
    <w:lvl w:ilvl="0" w:tplc="53C6619A">
      <w:start w:val="1"/>
      <w:numFmt w:val="decimal"/>
      <w:pStyle w:val="KIT-extrainf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15892"/>
    <w:multiLevelType w:val="hybridMultilevel"/>
    <w:tmpl w:val="3EC22660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C077E"/>
    <w:multiLevelType w:val="hybridMultilevel"/>
    <w:tmpl w:val="4692AB80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9698C"/>
    <w:multiLevelType w:val="hybridMultilevel"/>
    <w:tmpl w:val="B9300E7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F2598"/>
    <w:multiLevelType w:val="hybridMultilevel"/>
    <w:tmpl w:val="B6124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A1496"/>
    <w:multiLevelType w:val="hybridMultilevel"/>
    <w:tmpl w:val="DFF674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E3935"/>
    <w:multiLevelType w:val="hybridMultilevel"/>
    <w:tmpl w:val="CE24E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322D0"/>
    <w:multiLevelType w:val="hybridMultilevel"/>
    <w:tmpl w:val="5EB82CE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7136">
    <w:abstractNumId w:val="29"/>
  </w:num>
  <w:num w:numId="2" w16cid:durableId="2005081609">
    <w:abstractNumId w:val="32"/>
  </w:num>
  <w:num w:numId="3" w16cid:durableId="1995716073">
    <w:abstractNumId w:val="28"/>
  </w:num>
  <w:num w:numId="4" w16cid:durableId="121774073">
    <w:abstractNumId w:val="23"/>
  </w:num>
  <w:num w:numId="5" w16cid:durableId="958805479">
    <w:abstractNumId w:val="38"/>
  </w:num>
  <w:num w:numId="6" w16cid:durableId="2095543509">
    <w:abstractNumId w:val="16"/>
  </w:num>
  <w:num w:numId="7" w16cid:durableId="55902579">
    <w:abstractNumId w:val="12"/>
  </w:num>
  <w:num w:numId="8" w16cid:durableId="1601067283">
    <w:abstractNumId w:val="13"/>
  </w:num>
  <w:num w:numId="9" w16cid:durableId="159734494">
    <w:abstractNumId w:val="7"/>
  </w:num>
  <w:num w:numId="10" w16cid:durableId="1967618555">
    <w:abstractNumId w:val="1"/>
  </w:num>
  <w:num w:numId="11" w16cid:durableId="2122216807">
    <w:abstractNumId w:val="17"/>
  </w:num>
  <w:num w:numId="12" w16cid:durableId="338848745">
    <w:abstractNumId w:val="10"/>
  </w:num>
  <w:num w:numId="13" w16cid:durableId="803891670">
    <w:abstractNumId w:val="4"/>
  </w:num>
  <w:num w:numId="14" w16cid:durableId="1082408571">
    <w:abstractNumId w:val="18"/>
  </w:num>
  <w:num w:numId="15" w16cid:durableId="1459759577">
    <w:abstractNumId w:val="24"/>
  </w:num>
  <w:num w:numId="16" w16cid:durableId="1969625547">
    <w:abstractNumId w:val="25"/>
  </w:num>
  <w:num w:numId="17" w16cid:durableId="2098091526">
    <w:abstractNumId w:val="39"/>
  </w:num>
  <w:num w:numId="18" w16cid:durableId="321200079">
    <w:abstractNumId w:val="34"/>
  </w:num>
  <w:num w:numId="19" w16cid:durableId="794058901">
    <w:abstractNumId w:val="26"/>
  </w:num>
  <w:num w:numId="20" w16cid:durableId="88279725">
    <w:abstractNumId w:val="30"/>
  </w:num>
  <w:num w:numId="21" w16cid:durableId="1377125339">
    <w:abstractNumId w:val="6"/>
  </w:num>
  <w:num w:numId="22" w16cid:durableId="1606570564">
    <w:abstractNumId w:val="35"/>
  </w:num>
  <w:num w:numId="23" w16cid:durableId="798298929">
    <w:abstractNumId w:val="0"/>
  </w:num>
  <w:num w:numId="24" w16cid:durableId="1712071934">
    <w:abstractNumId w:val="3"/>
  </w:num>
  <w:num w:numId="25" w16cid:durableId="1957642093">
    <w:abstractNumId w:val="27"/>
  </w:num>
  <w:num w:numId="26" w16cid:durableId="1637877338">
    <w:abstractNumId w:val="27"/>
    <w:lvlOverride w:ilvl="0">
      <w:startOverride w:val="1"/>
    </w:lvlOverride>
  </w:num>
  <w:num w:numId="27" w16cid:durableId="30081485">
    <w:abstractNumId w:val="11"/>
  </w:num>
  <w:num w:numId="28" w16cid:durableId="1879000700">
    <w:abstractNumId w:val="31"/>
  </w:num>
  <w:num w:numId="29" w16cid:durableId="458456926">
    <w:abstractNumId w:val="37"/>
  </w:num>
  <w:num w:numId="30" w16cid:durableId="1425958872">
    <w:abstractNumId w:val="2"/>
  </w:num>
  <w:num w:numId="31" w16cid:durableId="648483929">
    <w:abstractNumId w:val="14"/>
  </w:num>
  <w:num w:numId="32" w16cid:durableId="1976330067">
    <w:abstractNumId w:val="33"/>
  </w:num>
  <w:num w:numId="33" w16cid:durableId="943996146">
    <w:abstractNumId w:val="40"/>
  </w:num>
  <w:num w:numId="34" w16cid:durableId="1501042011">
    <w:abstractNumId w:val="9"/>
  </w:num>
  <w:num w:numId="35" w16cid:durableId="2072188831">
    <w:abstractNumId w:val="8"/>
  </w:num>
  <w:num w:numId="36" w16cid:durableId="591936424">
    <w:abstractNumId w:val="5"/>
  </w:num>
  <w:num w:numId="37" w16cid:durableId="326909890">
    <w:abstractNumId w:val="15"/>
  </w:num>
  <w:num w:numId="38" w16cid:durableId="1832480032">
    <w:abstractNumId w:val="20"/>
  </w:num>
  <w:num w:numId="39" w16cid:durableId="344017336">
    <w:abstractNumId w:val="21"/>
  </w:num>
  <w:num w:numId="40" w16cid:durableId="467894040">
    <w:abstractNumId w:val="19"/>
  </w:num>
  <w:num w:numId="41" w16cid:durableId="2080055458">
    <w:abstractNumId w:val="22"/>
  </w:num>
  <w:num w:numId="42" w16cid:durableId="4037695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E2"/>
    <w:rsid w:val="00057251"/>
    <w:rsid w:val="00064203"/>
    <w:rsid w:val="000648B5"/>
    <w:rsid w:val="000C392E"/>
    <w:rsid w:val="000F7ACC"/>
    <w:rsid w:val="001155CD"/>
    <w:rsid w:val="00187E22"/>
    <w:rsid w:val="001E5736"/>
    <w:rsid w:val="00214F0C"/>
    <w:rsid w:val="002269A3"/>
    <w:rsid w:val="002A5CDD"/>
    <w:rsid w:val="00332E8B"/>
    <w:rsid w:val="003A4CD7"/>
    <w:rsid w:val="003C2ED8"/>
    <w:rsid w:val="003D0A7F"/>
    <w:rsid w:val="0044395D"/>
    <w:rsid w:val="00457A5B"/>
    <w:rsid w:val="004B1C50"/>
    <w:rsid w:val="004C7613"/>
    <w:rsid w:val="004E4424"/>
    <w:rsid w:val="00501E06"/>
    <w:rsid w:val="00512E7A"/>
    <w:rsid w:val="00552285"/>
    <w:rsid w:val="005B4AC1"/>
    <w:rsid w:val="005C2262"/>
    <w:rsid w:val="005C7860"/>
    <w:rsid w:val="005E26D2"/>
    <w:rsid w:val="005F67DD"/>
    <w:rsid w:val="006534B5"/>
    <w:rsid w:val="00665195"/>
    <w:rsid w:val="006A0383"/>
    <w:rsid w:val="006F41E6"/>
    <w:rsid w:val="00703A97"/>
    <w:rsid w:val="00704F23"/>
    <w:rsid w:val="00796BA8"/>
    <w:rsid w:val="007A397A"/>
    <w:rsid w:val="007C74C6"/>
    <w:rsid w:val="0082366E"/>
    <w:rsid w:val="00846144"/>
    <w:rsid w:val="008B7A4E"/>
    <w:rsid w:val="008C47F4"/>
    <w:rsid w:val="008E0192"/>
    <w:rsid w:val="008F7F4A"/>
    <w:rsid w:val="00913C07"/>
    <w:rsid w:val="00945A9C"/>
    <w:rsid w:val="0098363E"/>
    <w:rsid w:val="009F0C08"/>
    <w:rsid w:val="00A261EB"/>
    <w:rsid w:val="00A8572F"/>
    <w:rsid w:val="00AD3905"/>
    <w:rsid w:val="00B5263F"/>
    <w:rsid w:val="00B920B8"/>
    <w:rsid w:val="00BA7D21"/>
    <w:rsid w:val="00BB708B"/>
    <w:rsid w:val="00BC3139"/>
    <w:rsid w:val="00BD0B3E"/>
    <w:rsid w:val="00BE07A7"/>
    <w:rsid w:val="00BF0E41"/>
    <w:rsid w:val="00BF452A"/>
    <w:rsid w:val="00C04BB0"/>
    <w:rsid w:val="00C12309"/>
    <w:rsid w:val="00C16ED8"/>
    <w:rsid w:val="00CB0CE0"/>
    <w:rsid w:val="00D03ED6"/>
    <w:rsid w:val="00D514C5"/>
    <w:rsid w:val="00D626A8"/>
    <w:rsid w:val="00D92712"/>
    <w:rsid w:val="00DA0B55"/>
    <w:rsid w:val="00E033F9"/>
    <w:rsid w:val="00E03551"/>
    <w:rsid w:val="00E22936"/>
    <w:rsid w:val="00E81ABE"/>
    <w:rsid w:val="00E905FF"/>
    <w:rsid w:val="00E944E2"/>
    <w:rsid w:val="00EA59F7"/>
    <w:rsid w:val="00EE0FBA"/>
    <w:rsid w:val="00F2493A"/>
    <w:rsid w:val="00F539E5"/>
    <w:rsid w:val="00F72EE2"/>
    <w:rsid w:val="00F93F14"/>
    <w:rsid w:val="00F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61"/>
  <w15:chartTrackingRefBased/>
  <w15:docId w15:val="{BB38D4EA-2C9C-466F-A8D6-4C2BDFBD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F9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E2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033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4E2"/>
    <w:pPr>
      <w:ind w:left="720"/>
      <w:contextualSpacing/>
    </w:pPr>
  </w:style>
  <w:style w:type="paragraph" w:customStyle="1" w:styleId="Kitname">
    <w:name w:val="Kit name"/>
    <w:basedOn w:val="Normal"/>
    <w:link w:val="KitnameChar"/>
    <w:qFormat/>
    <w:rsid w:val="00E033F9"/>
    <w:pPr>
      <w:keepNext/>
      <w:keepLines/>
      <w:spacing w:after="0"/>
      <w:jc w:val="center"/>
      <w:outlineLvl w:val="0"/>
    </w:pPr>
    <w:rPr>
      <w:rFonts w:ascii="Century Gothic" w:eastAsiaTheme="majorEastAsia" w:hAnsi="Century Gothic" w:cstheme="majorBidi"/>
      <w:b/>
      <w:noProof/>
    </w:rPr>
  </w:style>
  <w:style w:type="paragraph" w:customStyle="1" w:styleId="KIT-extrainfo">
    <w:name w:val="KIT-extra info"/>
    <w:basedOn w:val="Normal"/>
    <w:link w:val="KIT-extrainfoChar"/>
    <w:autoRedefine/>
    <w:qFormat/>
    <w:rsid w:val="00D03ED6"/>
    <w:pPr>
      <w:numPr>
        <w:numId w:val="32"/>
      </w:numPr>
      <w:spacing w:after="0" w:line="240" w:lineRule="auto"/>
    </w:pPr>
    <w:rPr>
      <w:rFonts w:ascii="Century Gothic" w:hAnsi="Century Gothic"/>
      <w:bCs/>
      <w:sz w:val="16"/>
      <w:szCs w:val="18"/>
      <w:lang w:val="en-US" w:eastAsia="en-GB"/>
    </w:rPr>
  </w:style>
  <w:style w:type="character" w:customStyle="1" w:styleId="KitnameChar">
    <w:name w:val="Kit name Char"/>
    <w:basedOn w:val="DefaultParagraphFont"/>
    <w:link w:val="Kitname"/>
    <w:rsid w:val="00E033F9"/>
    <w:rPr>
      <w:rFonts w:ascii="Century Gothic" w:eastAsiaTheme="majorEastAsia" w:hAnsi="Century Gothic" w:cstheme="majorBidi"/>
      <w:b/>
      <w:noProof/>
      <w:lang w:eastAsia="en-US"/>
    </w:rPr>
  </w:style>
  <w:style w:type="paragraph" w:customStyle="1" w:styleId="KIT-introduction">
    <w:name w:val="KIT-introduction"/>
    <w:basedOn w:val="Normal"/>
    <w:link w:val="KIT-introductionChar"/>
    <w:autoRedefine/>
    <w:qFormat/>
    <w:rsid w:val="00E033F9"/>
    <w:pPr>
      <w:tabs>
        <w:tab w:val="center" w:pos="4513"/>
        <w:tab w:val="right" w:pos="9026"/>
      </w:tabs>
      <w:spacing w:after="120" w:line="240" w:lineRule="auto"/>
      <w:jc w:val="both"/>
    </w:pPr>
    <w:rPr>
      <w:rFonts w:ascii="Century Gothic" w:hAnsi="Century Gothic"/>
      <w:noProof/>
      <w:sz w:val="16"/>
      <w:szCs w:val="16"/>
      <w:lang w:val="en-US"/>
    </w:rPr>
  </w:style>
  <w:style w:type="character" w:customStyle="1" w:styleId="KIT-extrainfoChar">
    <w:name w:val="KIT-extra info Char"/>
    <w:basedOn w:val="DefaultParagraphFont"/>
    <w:link w:val="KIT-extrainfo"/>
    <w:rsid w:val="00D03ED6"/>
    <w:rPr>
      <w:rFonts w:ascii="Century Gothic" w:eastAsiaTheme="minorHAnsi" w:hAnsi="Century Gothic"/>
      <w:bCs/>
      <w:sz w:val="16"/>
      <w:szCs w:val="18"/>
      <w:lang w:val="en-US"/>
    </w:rPr>
  </w:style>
  <w:style w:type="paragraph" w:customStyle="1" w:styleId="KIT-sections">
    <w:name w:val="KIT-sections"/>
    <w:basedOn w:val="Normal"/>
    <w:link w:val="KIT-sectionsChar"/>
    <w:autoRedefine/>
    <w:qFormat/>
    <w:rsid w:val="00BE07A7"/>
    <w:pPr>
      <w:spacing w:after="0"/>
      <w:jc w:val="both"/>
    </w:pPr>
    <w:rPr>
      <w:rFonts w:ascii="Century Gothic" w:hAnsi="Century Gothic"/>
      <w:sz w:val="18"/>
      <w:szCs w:val="20"/>
      <w:u w:val="single"/>
    </w:rPr>
  </w:style>
  <w:style w:type="character" w:customStyle="1" w:styleId="KIT-introductionChar">
    <w:name w:val="KIT-introduction Char"/>
    <w:basedOn w:val="DefaultParagraphFont"/>
    <w:link w:val="KIT-introduction"/>
    <w:rsid w:val="00E033F9"/>
    <w:rPr>
      <w:rFonts w:ascii="Century Gothic" w:eastAsiaTheme="minorHAnsi" w:hAnsi="Century Gothic"/>
      <w:noProof/>
      <w:sz w:val="16"/>
      <w:szCs w:val="16"/>
      <w:lang w:val="en-US" w:eastAsia="en-US"/>
    </w:rPr>
  </w:style>
  <w:style w:type="paragraph" w:customStyle="1" w:styleId="KIT-text">
    <w:name w:val="KIT-text"/>
    <w:basedOn w:val="Normal"/>
    <w:link w:val="KIT-textChar"/>
    <w:qFormat/>
    <w:rsid w:val="00E033F9"/>
    <w:pPr>
      <w:spacing w:after="0"/>
      <w:jc w:val="both"/>
    </w:pPr>
    <w:rPr>
      <w:rFonts w:ascii="Century Gothic" w:eastAsiaTheme="minorEastAsia" w:hAnsi="Century Gothic"/>
      <w:sz w:val="16"/>
      <w:szCs w:val="18"/>
      <w:lang w:eastAsia="en-GB"/>
    </w:rPr>
  </w:style>
  <w:style w:type="character" w:customStyle="1" w:styleId="KIT-sectionsChar">
    <w:name w:val="KIT-sections Char"/>
    <w:basedOn w:val="DefaultParagraphFont"/>
    <w:link w:val="KIT-sections"/>
    <w:rsid w:val="00BE07A7"/>
    <w:rPr>
      <w:rFonts w:ascii="Century Gothic" w:eastAsiaTheme="minorHAnsi" w:hAnsi="Century Gothic"/>
      <w:sz w:val="18"/>
      <w:szCs w:val="20"/>
      <w:u w:val="single"/>
      <w:lang w:eastAsia="en-US"/>
    </w:rPr>
  </w:style>
  <w:style w:type="paragraph" w:customStyle="1" w:styleId="KIT-reagentpreparation">
    <w:name w:val="KIT-reagent preparation"/>
    <w:basedOn w:val="KIT-text"/>
    <w:link w:val="KIT-reagentpreparationChar"/>
    <w:qFormat/>
    <w:rsid w:val="00E033F9"/>
    <w:rPr>
      <w:u w:val="single"/>
      <w:lang w:val="en-US"/>
    </w:rPr>
  </w:style>
  <w:style w:type="character" w:customStyle="1" w:styleId="KIT-textChar">
    <w:name w:val="KIT-text Char"/>
    <w:basedOn w:val="DefaultParagraphFont"/>
    <w:link w:val="KIT-text"/>
    <w:rsid w:val="00E033F9"/>
    <w:rPr>
      <w:rFonts w:ascii="Century Gothic" w:hAnsi="Century Gothic"/>
      <w:sz w:val="16"/>
      <w:szCs w:val="18"/>
    </w:rPr>
  </w:style>
  <w:style w:type="paragraph" w:customStyle="1" w:styleId="KIT-assaysteps">
    <w:name w:val="KIT-assay steps"/>
    <w:basedOn w:val="Normal"/>
    <w:link w:val="KIT-assaystepsChar"/>
    <w:qFormat/>
    <w:rsid w:val="00E033F9"/>
    <w:pPr>
      <w:numPr>
        <w:numId w:val="2"/>
      </w:numPr>
      <w:tabs>
        <w:tab w:val="center" w:pos="4513"/>
        <w:tab w:val="right" w:pos="9026"/>
      </w:tabs>
      <w:spacing w:after="0" w:line="240" w:lineRule="auto"/>
      <w:ind w:left="360"/>
    </w:pPr>
    <w:rPr>
      <w:rFonts w:ascii="Century Gothic" w:hAnsi="Century Gothic"/>
      <w:sz w:val="16"/>
      <w:szCs w:val="16"/>
      <w:lang w:val="en-US"/>
    </w:rPr>
  </w:style>
  <w:style w:type="character" w:customStyle="1" w:styleId="KIT-reagentpreparationChar">
    <w:name w:val="KIT-reagent preparation Char"/>
    <w:basedOn w:val="KIT-textChar"/>
    <w:link w:val="KIT-reagentpreparation"/>
    <w:rsid w:val="00E033F9"/>
    <w:rPr>
      <w:rFonts w:ascii="Century Gothic" w:hAnsi="Century Gothic"/>
      <w:sz w:val="16"/>
      <w:szCs w:val="18"/>
      <w:u w:val="single"/>
      <w:lang w:val="en-US"/>
    </w:rPr>
  </w:style>
  <w:style w:type="paragraph" w:customStyle="1" w:styleId="KIT-Copyright">
    <w:name w:val="KIT-Copyright"/>
    <w:basedOn w:val="Normal"/>
    <w:link w:val="KIT-CopyrightChar"/>
    <w:autoRedefine/>
    <w:qFormat/>
    <w:rsid w:val="00E033F9"/>
    <w:pPr>
      <w:spacing w:before="480"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assaystepsChar">
    <w:name w:val="KIT-assay steps Char"/>
    <w:basedOn w:val="DefaultParagraphFont"/>
    <w:link w:val="KIT-assaysteps"/>
    <w:rsid w:val="00E033F9"/>
    <w:rPr>
      <w:rFonts w:ascii="Century Gothic" w:eastAsiaTheme="minorHAnsi" w:hAnsi="Century Gothic"/>
      <w:sz w:val="16"/>
      <w:szCs w:val="16"/>
      <w:lang w:val="en-US" w:eastAsia="en-US"/>
    </w:rPr>
  </w:style>
  <w:style w:type="paragraph" w:customStyle="1" w:styleId="KIT-version">
    <w:name w:val="KIT-version"/>
    <w:basedOn w:val="Normal"/>
    <w:link w:val="KIT-versionChar"/>
    <w:qFormat/>
    <w:rsid w:val="00E033F9"/>
    <w:pPr>
      <w:spacing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CopyrightChar">
    <w:name w:val="KIT-Copyright Char"/>
    <w:basedOn w:val="DefaultParagraphFont"/>
    <w:link w:val="KIT-Copyright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materialsnotsupplied">
    <w:name w:val="KIT-materials not supplied"/>
    <w:basedOn w:val="Normal"/>
    <w:link w:val="KIT-materialsnotsuppliedChar"/>
    <w:qFormat/>
    <w:rsid w:val="00E033F9"/>
    <w:pPr>
      <w:numPr>
        <w:numId w:val="1"/>
      </w:numPr>
      <w:spacing w:after="0"/>
      <w:contextualSpacing/>
      <w:jc w:val="both"/>
    </w:pPr>
    <w:rPr>
      <w:rFonts w:ascii="Century Gothic" w:hAnsi="Century Gothic"/>
      <w:sz w:val="16"/>
      <w:szCs w:val="16"/>
    </w:rPr>
  </w:style>
  <w:style w:type="character" w:customStyle="1" w:styleId="KIT-versionChar">
    <w:name w:val="KIT-version Char"/>
    <w:basedOn w:val="DefaultParagraphFont"/>
    <w:link w:val="KIT-version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tableitem">
    <w:name w:val="KIT-table item"/>
    <w:basedOn w:val="Normal"/>
    <w:link w:val="KIT-tableitemChar"/>
    <w:rsid w:val="00E033F9"/>
    <w:pPr>
      <w:spacing w:after="0" w:line="240" w:lineRule="auto"/>
    </w:pPr>
    <w:rPr>
      <w:rFonts w:ascii="Century Gothic" w:hAnsi="Century Gothic" w:cs="Arial"/>
      <w:color w:val="000000"/>
      <w:sz w:val="16"/>
      <w:szCs w:val="16"/>
      <w:shd w:val="clear" w:color="auto" w:fill="FFFFFF"/>
    </w:rPr>
  </w:style>
  <w:style w:type="character" w:customStyle="1" w:styleId="KIT-materialsnotsuppliedChar">
    <w:name w:val="KIT-materials not supplied Char"/>
    <w:basedOn w:val="DefaultParagraphFont"/>
    <w:link w:val="KIT-materialsnotsupplied"/>
    <w:rsid w:val="00E033F9"/>
    <w:rPr>
      <w:rFonts w:ascii="Century Gothic" w:eastAsiaTheme="minorHAnsi" w:hAnsi="Century Gothic"/>
      <w:sz w:val="16"/>
      <w:szCs w:val="16"/>
      <w:lang w:eastAsia="en-US"/>
    </w:rPr>
  </w:style>
  <w:style w:type="paragraph" w:customStyle="1" w:styleId="KIT-itemdetail">
    <w:name w:val="KIT-item detail"/>
    <w:basedOn w:val="Normal"/>
    <w:link w:val="KIT-itemdetailChar"/>
    <w:autoRedefine/>
    <w:qFormat/>
    <w:rsid w:val="00E033F9"/>
    <w:pPr>
      <w:spacing w:after="0" w:line="240" w:lineRule="auto"/>
      <w:jc w:val="center"/>
    </w:pPr>
    <w:rPr>
      <w:rFonts w:ascii="Century Gothic" w:hAnsi="Century Gothic"/>
      <w:sz w:val="16"/>
    </w:rPr>
  </w:style>
  <w:style w:type="character" w:customStyle="1" w:styleId="KIT-tableitemChar">
    <w:name w:val="KIT-table item Char"/>
    <w:basedOn w:val="DefaultParagraphFont"/>
    <w:link w:val="KIT-tableitem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tabletitleItem">
    <w:name w:val="table title Item"/>
    <w:basedOn w:val="Normal"/>
    <w:link w:val="tabletitleItemChar"/>
    <w:rsid w:val="00E033F9"/>
    <w:pPr>
      <w:spacing w:after="0" w:line="240" w:lineRule="auto"/>
      <w:jc w:val="both"/>
    </w:pPr>
    <w:rPr>
      <w:rFonts w:ascii="Century Gothic" w:hAnsi="Century Gothic"/>
      <w:b/>
      <w:sz w:val="18"/>
      <w:szCs w:val="20"/>
    </w:rPr>
  </w:style>
  <w:style w:type="character" w:customStyle="1" w:styleId="KIT-itemdetailChar">
    <w:name w:val="KIT-item detail Char"/>
    <w:basedOn w:val="DefaultParagraphFont"/>
    <w:link w:val="KIT-itemdetail"/>
    <w:rsid w:val="00E033F9"/>
    <w:rPr>
      <w:rFonts w:ascii="Century Gothic" w:eastAsiaTheme="minorHAnsi" w:hAnsi="Century Gothic"/>
      <w:sz w:val="16"/>
      <w:lang w:eastAsia="en-US"/>
    </w:rPr>
  </w:style>
  <w:style w:type="paragraph" w:customStyle="1" w:styleId="KIT-tabletitle">
    <w:name w:val="KIT-table title"/>
    <w:basedOn w:val="tabletitleItem"/>
    <w:link w:val="KIT-tabletitleChar"/>
    <w:qFormat/>
    <w:rsid w:val="00E033F9"/>
  </w:style>
  <w:style w:type="character" w:customStyle="1" w:styleId="tabletitleItemChar">
    <w:name w:val="table title Item Char"/>
    <w:basedOn w:val="DefaultParagraphFont"/>
    <w:link w:val="tabletitleItem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character" w:customStyle="1" w:styleId="KIT-tabletitleChar">
    <w:name w:val="KIT-table title Char"/>
    <w:basedOn w:val="tabletitleItemChar"/>
    <w:link w:val="KIT-tabletitle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paragraph" w:customStyle="1" w:styleId="KIT-itemname">
    <w:name w:val="KIT-item name"/>
    <w:basedOn w:val="KIT-tableitem"/>
    <w:link w:val="KIT-itemnameChar"/>
    <w:qFormat/>
    <w:rsid w:val="00E033F9"/>
  </w:style>
  <w:style w:type="paragraph" w:customStyle="1" w:styleId="KIT-tiltelitemdetails">
    <w:name w:val="KIT-tiltel item details"/>
    <w:basedOn w:val="KIT-text"/>
    <w:link w:val="KIT-tiltelitemdetailsChar"/>
    <w:qFormat/>
    <w:rsid w:val="00E033F9"/>
    <w:pPr>
      <w:spacing w:line="240" w:lineRule="auto"/>
      <w:jc w:val="center"/>
    </w:pPr>
    <w:rPr>
      <w:b/>
      <w:bCs/>
    </w:rPr>
  </w:style>
  <w:style w:type="character" w:customStyle="1" w:styleId="KIT-itemnameChar">
    <w:name w:val="KIT-item name Char"/>
    <w:basedOn w:val="KIT-tableitemChar"/>
    <w:link w:val="KIT-itemname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KIT-titleITEM">
    <w:name w:val="KIT-title ITEM"/>
    <w:basedOn w:val="KIT-tableitem"/>
    <w:link w:val="KIT-titleITEMChar"/>
    <w:qFormat/>
    <w:rsid w:val="00E033F9"/>
    <w:rPr>
      <w:b/>
      <w:bCs/>
    </w:rPr>
  </w:style>
  <w:style w:type="character" w:customStyle="1" w:styleId="KIT-tiltelitemdetailsChar">
    <w:name w:val="KIT-tiltel item details Char"/>
    <w:basedOn w:val="KIT-textChar"/>
    <w:link w:val="KIT-tiltelitemdetails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KIT-BOLDtext">
    <w:name w:val="KIT-BOLD text"/>
    <w:basedOn w:val="KIT-text"/>
    <w:link w:val="KIT-BOLDtextChar"/>
    <w:qFormat/>
    <w:rsid w:val="00E033F9"/>
    <w:rPr>
      <w:b/>
      <w:bCs/>
    </w:rPr>
  </w:style>
  <w:style w:type="character" w:customStyle="1" w:styleId="KIT-titleITEMChar">
    <w:name w:val="KIT-title ITEM Char"/>
    <w:basedOn w:val="KIT-tableitemChar"/>
    <w:link w:val="KIT-titleITEM"/>
    <w:rsid w:val="00E033F9"/>
    <w:rPr>
      <w:rFonts w:ascii="Century Gothic" w:eastAsiaTheme="minorHAnsi" w:hAnsi="Century Gothic" w:cs="Arial"/>
      <w:b/>
      <w:bCs/>
      <w:color w:val="000000"/>
      <w:sz w:val="16"/>
      <w:szCs w:val="16"/>
      <w:lang w:eastAsia="en-US"/>
    </w:rPr>
  </w:style>
  <w:style w:type="character" w:customStyle="1" w:styleId="KIT-BOLDtextChar">
    <w:name w:val="KIT-BOLD text Char"/>
    <w:basedOn w:val="KIT-textChar"/>
    <w:link w:val="KIT-BOLDtext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paragraph">
    <w:name w:val="paragraph"/>
    <w:basedOn w:val="Normal"/>
    <w:rsid w:val="0006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48B5"/>
  </w:style>
  <w:style w:type="character" w:customStyle="1" w:styleId="eop">
    <w:name w:val="eop"/>
    <w:basedOn w:val="DefaultParagraphFont"/>
    <w:rsid w:val="000648B5"/>
  </w:style>
  <w:style w:type="character" w:styleId="UnresolvedMention">
    <w:name w:val="Unresolved Mention"/>
    <w:basedOn w:val="DefaultParagraphFont"/>
    <w:uiPriority w:val="99"/>
    <w:semiHidden/>
    <w:unhideWhenUsed/>
    <w:rsid w:val="008E019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12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E7A"/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81AB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5228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3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905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905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905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am.com/contact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cam.com/ab2833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ndini\OneDrive%20-%20Abcam%20plc\Mugshot\2021\RayBio%20ELISA%20kit\Template%20ELISA%20Kit%20bookle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ELISA Kit booklet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Gouveia</dc:creator>
  <cp:keywords/>
  <dc:description/>
  <cp:lastModifiedBy>Michael Ebenezer</cp:lastModifiedBy>
  <cp:revision>3</cp:revision>
  <cp:lastPrinted>2023-08-11T12:45:00Z</cp:lastPrinted>
  <dcterms:created xsi:type="dcterms:W3CDTF">2023-08-11T12:45:00Z</dcterms:created>
  <dcterms:modified xsi:type="dcterms:W3CDTF">2023-08-11T12:45:00Z</dcterms:modified>
</cp:coreProperties>
</file>