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2C41A" w14:textId="792D6A1A" w:rsidR="00EA7AE0" w:rsidRPr="006E17B3" w:rsidRDefault="003E3175" w:rsidP="00EA7AE0">
      <w:pPr>
        <w:rPr>
          <w:rFonts w:cs="Arial"/>
          <w:lang w:val="en-GB"/>
        </w:rPr>
      </w:pPr>
      <w:r>
        <w:rPr>
          <w:rFonts w:cs="Arial"/>
          <w:noProof/>
          <w:lang w:val="en-GB" w:eastAsia="en-GB"/>
        </w:rPr>
        <w:drawing>
          <wp:anchor distT="0" distB="0" distL="114300" distR="114300" simplePos="0" relativeHeight="251656192" behindDoc="1" locked="0" layoutInCell="1" allowOverlap="1" wp14:anchorId="354581C6" wp14:editId="469052BC">
            <wp:simplePos x="0" y="0"/>
            <wp:positionH relativeFrom="column">
              <wp:posOffset>2286000</wp:posOffset>
            </wp:positionH>
            <wp:positionV relativeFrom="page">
              <wp:posOffset>-13970</wp:posOffset>
            </wp:positionV>
            <wp:extent cx="2184400" cy="2184400"/>
            <wp:effectExtent l="19050" t="0" r="6350" b="0"/>
            <wp:wrapNone/>
            <wp:docPr id="14" name="Picture 14"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8"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p>
    <w:tbl>
      <w:tblPr>
        <w:tblpPr w:leftFromText="180" w:rightFromText="180" w:vertAnchor="text" w:tblpXSpec="center" w:tblpY="126"/>
        <w:tblW w:w="0" w:type="auto"/>
        <w:tblLook w:val="00A0" w:firstRow="1" w:lastRow="0" w:firstColumn="1" w:lastColumn="0" w:noHBand="0" w:noVBand="0"/>
      </w:tblPr>
      <w:tblGrid>
        <w:gridCol w:w="5852"/>
      </w:tblGrid>
      <w:tr w:rsidR="00101E09" w:rsidRPr="00EA7AE0" w14:paraId="5F5D7703" w14:textId="77777777" w:rsidTr="00D01FE0">
        <w:trPr>
          <w:trHeight w:hRule="exact" w:val="3118"/>
        </w:trPr>
        <w:tc>
          <w:tcPr>
            <w:tcW w:w="5852" w:type="dxa"/>
            <w:vAlign w:val="center"/>
          </w:tcPr>
          <w:p w14:paraId="0939E2A7" w14:textId="2B3F408A" w:rsidR="002D5D82" w:rsidRPr="004516F2" w:rsidRDefault="00572156" w:rsidP="004516F2">
            <w:pPr>
              <w:spacing w:before="60" w:after="60" w:line="276" w:lineRule="auto"/>
              <w:jc w:val="left"/>
              <w:rPr>
                <w:b/>
                <w:sz w:val="46"/>
                <w:szCs w:val="46"/>
              </w:rPr>
            </w:pPr>
            <w:r w:rsidRPr="004516F2">
              <w:rPr>
                <w:b/>
                <w:sz w:val="46"/>
                <w:szCs w:val="46"/>
              </w:rPr>
              <w:t>a</w:t>
            </w:r>
            <w:r w:rsidR="00B772E8" w:rsidRPr="004516F2">
              <w:rPr>
                <w:b/>
                <w:sz w:val="46"/>
                <w:szCs w:val="46"/>
              </w:rPr>
              <w:t>b</w:t>
            </w:r>
            <w:r w:rsidR="00A91D1A">
              <w:t xml:space="preserve"> </w:t>
            </w:r>
            <w:r w:rsidR="00A91D1A" w:rsidRPr="00A91D1A">
              <w:rPr>
                <w:b/>
                <w:sz w:val="46"/>
                <w:szCs w:val="46"/>
              </w:rPr>
              <w:t>65322</w:t>
            </w:r>
          </w:p>
          <w:p w14:paraId="0CB8E5E8" w14:textId="528DC417" w:rsidR="00101E09" w:rsidRPr="004516F2" w:rsidRDefault="00A91D1A" w:rsidP="004516F2">
            <w:pPr>
              <w:spacing w:before="60" w:after="60" w:line="276" w:lineRule="auto"/>
              <w:jc w:val="left"/>
              <w:rPr>
                <w:b/>
                <w:sz w:val="46"/>
                <w:szCs w:val="46"/>
                <w:lang w:val="en-GB"/>
              </w:rPr>
            </w:pPr>
            <w:r>
              <w:rPr>
                <w:b/>
                <w:sz w:val="46"/>
                <w:szCs w:val="46"/>
              </w:rPr>
              <w:t xml:space="preserve">Glutathione Detection </w:t>
            </w:r>
            <w:r w:rsidR="00386610">
              <w:rPr>
                <w:b/>
                <w:sz w:val="46"/>
                <w:szCs w:val="46"/>
              </w:rPr>
              <w:t>Assay Kit</w:t>
            </w:r>
            <w:r w:rsidR="00B772E8" w:rsidRPr="004516F2">
              <w:rPr>
                <w:b/>
                <w:sz w:val="46"/>
                <w:szCs w:val="46"/>
                <w:lang w:val="en-GB"/>
              </w:rPr>
              <w:t xml:space="preserve"> </w:t>
            </w:r>
            <w:r w:rsidR="00D01FE0" w:rsidRPr="004516F2">
              <w:rPr>
                <w:b/>
                <w:sz w:val="46"/>
                <w:szCs w:val="46"/>
                <w:lang w:val="en-GB"/>
              </w:rPr>
              <w:t>(</w:t>
            </w:r>
            <w:r>
              <w:rPr>
                <w:b/>
                <w:sz w:val="46"/>
                <w:szCs w:val="46"/>
                <w:lang w:val="en-GB"/>
              </w:rPr>
              <w:t>Fluorometric</w:t>
            </w:r>
            <w:r w:rsidR="00D01FE0" w:rsidRPr="004516F2">
              <w:rPr>
                <w:b/>
                <w:sz w:val="46"/>
                <w:szCs w:val="46"/>
                <w:lang w:val="en-GB"/>
              </w:rPr>
              <w:t>)</w:t>
            </w:r>
          </w:p>
          <w:p w14:paraId="2C58A277" w14:textId="77777777" w:rsidR="00101E09" w:rsidRPr="00EA7AE0" w:rsidRDefault="00101E09" w:rsidP="001C24E8">
            <w:pPr>
              <w:spacing w:line="276" w:lineRule="auto"/>
              <w:jc w:val="left"/>
              <w:rPr>
                <w:b/>
                <w:sz w:val="48"/>
              </w:rPr>
            </w:pPr>
          </w:p>
        </w:tc>
      </w:tr>
    </w:tbl>
    <w:p w14:paraId="1FAB8861" w14:textId="77777777" w:rsidR="00D01FE0" w:rsidRPr="00D01FE0" w:rsidRDefault="00D01FE0" w:rsidP="00EA7AE0">
      <w:pPr>
        <w:rPr>
          <w:rFonts w:cs="Arial"/>
        </w:rPr>
      </w:pPr>
    </w:p>
    <w:p w14:paraId="129BC65C" w14:textId="77777777" w:rsidR="00EA7AE0" w:rsidRPr="00B772E8" w:rsidRDefault="00EA7AE0" w:rsidP="00EA7AE0">
      <w:pPr>
        <w:jc w:val="left"/>
        <w:rPr>
          <w:rFonts w:cs="Arial"/>
          <w:szCs w:val="20"/>
          <w:lang w:val="en-GB"/>
        </w:rPr>
      </w:pPr>
      <w:r w:rsidRPr="00B772E8">
        <w:rPr>
          <w:rFonts w:cs="Arial"/>
          <w:szCs w:val="20"/>
          <w:lang w:val="en-GB"/>
        </w:rPr>
        <w:t>Instructions for Use</w:t>
      </w:r>
    </w:p>
    <w:p w14:paraId="7D157815" w14:textId="77777777" w:rsidR="00EA7AE0" w:rsidRPr="00B772E8" w:rsidRDefault="00EA7AE0" w:rsidP="00EA7AE0">
      <w:pPr>
        <w:autoSpaceDE w:val="0"/>
        <w:autoSpaceDN w:val="0"/>
        <w:adjustRightInd w:val="0"/>
        <w:spacing w:before="0" w:line="240" w:lineRule="auto"/>
        <w:jc w:val="left"/>
        <w:rPr>
          <w:rFonts w:cs="Arial"/>
          <w:szCs w:val="20"/>
        </w:rPr>
      </w:pPr>
    </w:p>
    <w:p w14:paraId="3BACB477" w14:textId="567BBEC7" w:rsidR="00EA7AE0" w:rsidRPr="00B772E8" w:rsidRDefault="00B772E8" w:rsidP="001E6EA7">
      <w:pPr>
        <w:autoSpaceDE w:val="0"/>
        <w:autoSpaceDN w:val="0"/>
        <w:adjustRightInd w:val="0"/>
        <w:spacing w:before="0" w:line="240" w:lineRule="auto"/>
        <w:rPr>
          <w:rFonts w:cs="Arial"/>
          <w:szCs w:val="20"/>
          <w:highlight w:val="lightGray"/>
        </w:rPr>
      </w:pPr>
      <w:r w:rsidRPr="00B772E8">
        <w:rPr>
          <w:rFonts w:cs="Arial"/>
          <w:szCs w:val="20"/>
        </w:rPr>
        <w:t xml:space="preserve">For </w:t>
      </w:r>
      <w:r w:rsidR="001E6EA7">
        <w:rPr>
          <w:rFonts w:cs="Arial"/>
          <w:szCs w:val="20"/>
        </w:rPr>
        <w:t xml:space="preserve">the </w:t>
      </w:r>
      <w:r w:rsidR="001E6EA7" w:rsidRPr="001E6EA7">
        <w:rPr>
          <w:rFonts w:cs="Arial"/>
          <w:szCs w:val="20"/>
        </w:rPr>
        <w:t xml:space="preserve">rapid, </w:t>
      </w:r>
      <w:proofErr w:type="gramStart"/>
      <w:r w:rsidR="001E6EA7" w:rsidRPr="001E6EA7">
        <w:rPr>
          <w:rFonts w:cs="Arial"/>
          <w:szCs w:val="20"/>
        </w:rPr>
        <w:t>sensitive</w:t>
      </w:r>
      <w:proofErr w:type="gramEnd"/>
      <w:r w:rsidR="001E6EA7" w:rsidRPr="001E6EA7">
        <w:rPr>
          <w:rFonts w:cs="Arial"/>
          <w:szCs w:val="20"/>
        </w:rPr>
        <w:t xml:space="preserve"> and accurate</w:t>
      </w:r>
      <w:r w:rsidR="001E6EA7">
        <w:rPr>
          <w:rFonts w:cs="Arial"/>
          <w:szCs w:val="20"/>
        </w:rPr>
        <w:t xml:space="preserve"> </w:t>
      </w:r>
      <w:r w:rsidR="001E6EA7" w:rsidRPr="001E6EA7">
        <w:rPr>
          <w:rFonts w:cs="Arial"/>
          <w:szCs w:val="20"/>
        </w:rPr>
        <w:t>measurement of Glutathione levels in various</w:t>
      </w:r>
      <w:r w:rsidR="001E6EA7">
        <w:rPr>
          <w:rFonts w:cs="Arial"/>
          <w:szCs w:val="20"/>
        </w:rPr>
        <w:t xml:space="preserve"> </w:t>
      </w:r>
      <w:r w:rsidR="001E6EA7" w:rsidRPr="001E6EA7">
        <w:rPr>
          <w:rFonts w:cs="Arial"/>
          <w:szCs w:val="20"/>
        </w:rPr>
        <w:t>samples</w:t>
      </w:r>
      <w:r w:rsidR="009136F2" w:rsidRPr="009136F2">
        <w:rPr>
          <w:rFonts w:cs="Arial"/>
          <w:szCs w:val="20"/>
        </w:rPr>
        <w:t>.</w:t>
      </w:r>
      <w:r w:rsidR="002D5D82" w:rsidRPr="00B772E8" w:rsidDel="002D5D82">
        <w:rPr>
          <w:rFonts w:cs="Arial"/>
          <w:szCs w:val="20"/>
        </w:rPr>
        <w:t xml:space="preserve"> </w:t>
      </w:r>
    </w:p>
    <w:p w14:paraId="6B94165D" w14:textId="77777777" w:rsidR="000A652A" w:rsidRDefault="000A652A" w:rsidP="000A652A">
      <w:pPr>
        <w:spacing w:before="0" w:line="240" w:lineRule="auto"/>
        <w:jc w:val="left"/>
        <w:rPr>
          <w:b/>
          <w:sz w:val="24"/>
        </w:rPr>
      </w:pPr>
    </w:p>
    <w:p w14:paraId="2B2AE586" w14:textId="77777777" w:rsidR="000A652A" w:rsidRPr="000A652A" w:rsidRDefault="000A652A" w:rsidP="000A652A">
      <w:pPr>
        <w:autoSpaceDE w:val="0"/>
        <w:autoSpaceDN w:val="0"/>
        <w:adjustRightInd w:val="0"/>
        <w:spacing w:before="0" w:line="240" w:lineRule="auto"/>
        <w:jc w:val="left"/>
        <w:rPr>
          <w:rFonts w:cs="Arial"/>
          <w:szCs w:val="20"/>
          <w:u w:val="single"/>
        </w:rPr>
      </w:pPr>
      <w:r w:rsidRPr="000A652A">
        <w:rPr>
          <w:rFonts w:cs="Arial"/>
          <w:szCs w:val="20"/>
          <w:u w:val="single"/>
        </w:rPr>
        <w:t>This product is for research use only and is not intended for diagnostic use.</w:t>
      </w:r>
    </w:p>
    <w:p w14:paraId="27B40359" w14:textId="77777777" w:rsidR="001C24E8" w:rsidRDefault="001C24E8" w:rsidP="00EA7AE0">
      <w:pPr>
        <w:spacing w:before="0" w:line="240" w:lineRule="auto"/>
        <w:ind w:firstLine="284"/>
        <w:jc w:val="left"/>
        <w:rPr>
          <w:b/>
          <w:sz w:val="24"/>
        </w:rPr>
      </w:pPr>
    </w:p>
    <w:p w14:paraId="3184FBD5" w14:textId="0167D1D0" w:rsidR="002C7C80" w:rsidRPr="002C7C80" w:rsidRDefault="002C7C80" w:rsidP="009A0CA1">
      <w:r w:rsidRPr="002C7C80">
        <w:t xml:space="preserve">PLEASE NOTE: With the acquisition of </w:t>
      </w:r>
      <w:proofErr w:type="spellStart"/>
      <w:r w:rsidRPr="002C7C80">
        <w:t>BioVision</w:t>
      </w:r>
      <w:proofErr w:type="spellEnd"/>
      <w:r w:rsidRPr="002C7C80">
        <w:t xml:space="preserve">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p>
    <w:p w14:paraId="01F092FA" w14:textId="77777777" w:rsidR="00FD1421" w:rsidRPr="00DF75B1" w:rsidRDefault="00FD1421" w:rsidP="000948C5">
      <w:pPr>
        <w:pStyle w:val="TOCHeading1"/>
        <w:pBdr>
          <w:bottom w:val="single" w:sz="4" w:space="0" w:color="auto"/>
        </w:pBdr>
        <w:rPr>
          <w:rFonts w:ascii="Arial" w:hAnsi="Arial" w:cs="Arial"/>
          <w:b w:val="0"/>
          <w:color w:val="auto"/>
          <w:sz w:val="32"/>
          <w:szCs w:val="32"/>
        </w:rPr>
      </w:pPr>
      <w:r w:rsidRPr="00DF75B1">
        <w:rPr>
          <w:rFonts w:ascii="Arial" w:hAnsi="Arial" w:cs="Arial"/>
          <w:b w:val="0"/>
          <w:color w:val="auto"/>
          <w:sz w:val="32"/>
          <w:szCs w:val="32"/>
        </w:rPr>
        <w:lastRenderedPageBreak/>
        <w:t>Table of Contents</w:t>
      </w:r>
    </w:p>
    <w:p w14:paraId="05431F05" w14:textId="77777777" w:rsidR="001F0906" w:rsidRPr="00DF75B1" w:rsidRDefault="001F0906" w:rsidP="001F0906">
      <w:pPr>
        <w:spacing w:before="0" w:line="240" w:lineRule="auto"/>
        <w:jc w:val="left"/>
        <w:rPr>
          <w:rStyle w:val="Strong"/>
          <w:rFonts w:cs="Arial"/>
          <w:color w:val="002060"/>
          <w:sz w:val="22"/>
          <w:szCs w:val="22"/>
          <w:u w:val="single"/>
        </w:rPr>
      </w:pPr>
    </w:p>
    <w:p w14:paraId="7EFCCEFB" w14:textId="77777777" w:rsidR="00554E12" w:rsidRPr="00CB54DD" w:rsidRDefault="00554E12" w:rsidP="00394C57">
      <w:pPr>
        <w:pStyle w:val="TOC2"/>
        <w:rPr>
          <w:rStyle w:val="Strong"/>
          <w:b/>
          <w:color w:val="0A2972"/>
        </w:rPr>
      </w:pPr>
      <w:r w:rsidRPr="00CB54DD">
        <w:rPr>
          <w:rStyle w:val="Strong"/>
          <w:b/>
          <w:color w:val="0A2972"/>
        </w:rPr>
        <w:t>INTRODUCTION</w:t>
      </w:r>
    </w:p>
    <w:p w14:paraId="3BC29FC4" w14:textId="4653D0BD" w:rsidR="00420D4E" w:rsidRDefault="00D91722">
      <w:pPr>
        <w:pStyle w:val="TOC2"/>
        <w:rPr>
          <w:rFonts w:asciiTheme="minorHAnsi" w:eastAsiaTheme="minorEastAsia" w:hAnsiTheme="minorHAnsi" w:cstheme="minorBidi"/>
          <w:b w:val="0"/>
          <w:color w:val="auto"/>
          <w:sz w:val="22"/>
          <w:szCs w:val="22"/>
          <w:lang w:val="en-GB" w:eastAsia="en-GB"/>
        </w:rPr>
      </w:pPr>
      <w:r w:rsidRPr="00CB54DD">
        <w:rPr>
          <w:rStyle w:val="Strong"/>
          <w:color w:val="auto"/>
        </w:rPr>
        <w:fldChar w:fldCharType="begin"/>
      </w:r>
      <w:r w:rsidR="001F0906" w:rsidRPr="00CB54DD">
        <w:rPr>
          <w:rStyle w:val="Strong"/>
          <w:color w:val="auto"/>
        </w:rPr>
        <w:instrText xml:space="preserve"> TOC \o "1-3" \h \z \u </w:instrText>
      </w:r>
      <w:r w:rsidRPr="00CB54DD">
        <w:rPr>
          <w:rStyle w:val="Strong"/>
          <w:color w:val="auto"/>
        </w:rPr>
        <w:fldChar w:fldCharType="separate"/>
      </w:r>
      <w:hyperlink w:anchor="_Toc39044284" w:history="1">
        <w:r w:rsidR="00420D4E" w:rsidRPr="00E331F0">
          <w:rPr>
            <w:rStyle w:val="Hyperlink"/>
            <w:smallCaps/>
            <w:spacing w:val="5"/>
          </w:rPr>
          <w:t>1.</w:t>
        </w:r>
        <w:r w:rsidR="00420D4E">
          <w:rPr>
            <w:rFonts w:asciiTheme="minorHAnsi" w:eastAsiaTheme="minorEastAsia" w:hAnsiTheme="minorHAnsi" w:cstheme="minorBidi"/>
            <w:b w:val="0"/>
            <w:color w:val="auto"/>
            <w:sz w:val="22"/>
            <w:szCs w:val="22"/>
            <w:lang w:val="en-GB" w:eastAsia="en-GB"/>
          </w:rPr>
          <w:tab/>
        </w:r>
        <w:r w:rsidR="00420D4E" w:rsidRPr="00E331F0">
          <w:rPr>
            <w:rStyle w:val="Hyperlink"/>
          </w:rPr>
          <w:t>BACKGROUND</w:t>
        </w:r>
        <w:r w:rsidR="00420D4E">
          <w:rPr>
            <w:webHidden/>
          </w:rPr>
          <w:tab/>
        </w:r>
        <w:r w:rsidR="00420D4E">
          <w:rPr>
            <w:webHidden/>
          </w:rPr>
          <w:fldChar w:fldCharType="begin"/>
        </w:r>
        <w:r w:rsidR="00420D4E">
          <w:rPr>
            <w:webHidden/>
          </w:rPr>
          <w:instrText xml:space="preserve"> PAGEREF _Toc39044284 \h </w:instrText>
        </w:r>
        <w:r w:rsidR="00420D4E">
          <w:rPr>
            <w:webHidden/>
          </w:rPr>
        </w:r>
        <w:r w:rsidR="00420D4E">
          <w:rPr>
            <w:webHidden/>
          </w:rPr>
          <w:fldChar w:fldCharType="separate"/>
        </w:r>
        <w:r w:rsidR="00420D4E">
          <w:rPr>
            <w:webHidden/>
          </w:rPr>
          <w:t>2</w:t>
        </w:r>
        <w:r w:rsidR="00420D4E">
          <w:rPr>
            <w:webHidden/>
          </w:rPr>
          <w:fldChar w:fldCharType="end"/>
        </w:r>
      </w:hyperlink>
    </w:p>
    <w:p w14:paraId="3477EF28" w14:textId="40A4BC2A" w:rsidR="00420D4E" w:rsidRDefault="009A0CA1">
      <w:pPr>
        <w:pStyle w:val="TOC2"/>
        <w:rPr>
          <w:rFonts w:asciiTheme="minorHAnsi" w:eastAsiaTheme="minorEastAsia" w:hAnsiTheme="minorHAnsi" w:cstheme="minorBidi"/>
          <w:b w:val="0"/>
          <w:color w:val="auto"/>
          <w:sz w:val="22"/>
          <w:szCs w:val="22"/>
          <w:lang w:val="en-GB" w:eastAsia="en-GB"/>
        </w:rPr>
      </w:pPr>
      <w:hyperlink w:anchor="_Toc39044285" w:history="1">
        <w:r w:rsidR="00420D4E" w:rsidRPr="00E331F0">
          <w:rPr>
            <w:rStyle w:val="Hyperlink"/>
          </w:rPr>
          <w:t>2.</w:t>
        </w:r>
        <w:r w:rsidR="00420D4E">
          <w:rPr>
            <w:rFonts w:asciiTheme="minorHAnsi" w:eastAsiaTheme="minorEastAsia" w:hAnsiTheme="minorHAnsi" w:cstheme="minorBidi"/>
            <w:b w:val="0"/>
            <w:color w:val="auto"/>
            <w:sz w:val="22"/>
            <w:szCs w:val="22"/>
            <w:lang w:val="en-GB" w:eastAsia="en-GB"/>
          </w:rPr>
          <w:tab/>
        </w:r>
        <w:r w:rsidR="00420D4E" w:rsidRPr="00E331F0">
          <w:rPr>
            <w:rStyle w:val="Hyperlink"/>
          </w:rPr>
          <w:t>ASSAY SUMMARY</w:t>
        </w:r>
        <w:r w:rsidR="00420D4E">
          <w:rPr>
            <w:webHidden/>
          </w:rPr>
          <w:tab/>
        </w:r>
        <w:r w:rsidR="00420D4E">
          <w:rPr>
            <w:webHidden/>
          </w:rPr>
          <w:fldChar w:fldCharType="begin"/>
        </w:r>
        <w:r w:rsidR="00420D4E">
          <w:rPr>
            <w:webHidden/>
          </w:rPr>
          <w:instrText xml:space="preserve"> PAGEREF _Toc39044285 \h </w:instrText>
        </w:r>
        <w:r w:rsidR="00420D4E">
          <w:rPr>
            <w:webHidden/>
          </w:rPr>
        </w:r>
        <w:r w:rsidR="00420D4E">
          <w:rPr>
            <w:webHidden/>
          </w:rPr>
          <w:fldChar w:fldCharType="separate"/>
        </w:r>
        <w:r w:rsidR="00420D4E">
          <w:rPr>
            <w:webHidden/>
          </w:rPr>
          <w:t>3</w:t>
        </w:r>
        <w:r w:rsidR="00420D4E">
          <w:rPr>
            <w:webHidden/>
          </w:rPr>
          <w:fldChar w:fldCharType="end"/>
        </w:r>
      </w:hyperlink>
    </w:p>
    <w:p w14:paraId="781E99E9" w14:textId="0DB80CA9" w:rsidR="00420D4E" w:rsidRDefault="009A0CA1">
      <w:pPr>
        <w:pStyle w:val="TOC2"/>
        <w:rPr>
          <w:rFonts w:asciiTheme="minorHAnsi" w:eastAsiaTheme="minorEastAsia" w:hAnsiTheme="minorHAnsi" w:cstheme="minorBidi"/>
          <w:b w:val="0"/>
          <w:color w:val="auto"/>
          <w:sz w:val="22"/>
          <w:szCs w:val="22"/>
          <w:lang w:val="en-GB" w:eastAsia="en-GB"/>
        </w:rPr>
      </w:pPr>
      <w:hyperlink w:anchor="_Toc39044286" w:history="1">
        <w:r w:rsidR="00420D4E" w:rsidRPr="00E331F0">
          <w:rPr>
            <w:rStyle w:val="Hyperlink"/>
            <w:rFonts w:eastAsia="Cambria"/>
          </w:rPr>
          <w:t>3.</w:t>
        </w:r>
        <w:r w:rsidR="00420D4E">
          <w:rPr>
            <w:rFonts w:asciiTheme="minorHAnsi" w:eastAsiaTheme="minorEastAsia" w:hAnsiTheme="minorHAnsi" w:cstheme="minorBidi"/>
            <w:b w:val="0"/>
            <w:color w:val="auto"/>
            <w:sz w:val="22"/>
            <w:szCs w:val="22"/>
            <w:lang w:val="en-GB" w:eastAsia="en-GB"/>
          </w:rPr>
          <w:tab/>
        </w:r>
        <w:r w:rsidR="00420D4E" w:rsidRPr="00E331F0">
          <w:rPr>
            <w:rStyle w:val="Hyperlink"/>
          </w:rPr>
          <w:t>PRECAUTIONS</w:t>
        </w:r>
        <w:r w:rsidR="00420D4E">
          <w:rPr>
            <w:webHidden/>
          </w:rPr>
          <w:tab/>
        </w:r>
        <w:r w:rsidR="00420D4E">
          <w:rPr>
            <w:webHidden/>
          </w:rPr>
          <w:fldChar w:fldCharType="begin"/>
        </w:r>
        <w:r w:rsidR="00420D4E">
          <w:rPr>
            <w:webHidden/>
          </w:rPr>
          <w:instrText xml:space="preserve"> PAGEREF _Toc39044286 \h </w:instrText>
        </w:r>
        <w:r w:rsidR="00420D4E">
          <w:rPr>
            <w:webHidden/>
          </w:rPr>
        </w:r>
        <w:r w:rsidR="00420D4E">
          <w:rPr>
            <w:webHidden/>
          </w:rPr>
          <w:fldChar w:fldCharType="separate"/>
        </w:r>
        <w:r w:rsidR="00420D4E">
          <w:rPr>
            <w:webHidden/>
          </w:rPr>
          <w:t>4</w:t>
        </w:r>
        <w:r w:rsidR="00420D4E">
          <w:rPr>
            <w:webHidden/>
          </w:rPr>
          <w:fldChar w:fldCharType="end"/>
        </w:r>
      </w:hyperlink>
    </w:p>
    <w:p w14:paraId="49036B51" w14:textId="026B1882" w:rsidR="00420D4E" w:rsidRDefault="009A0CA1">
      <w:pPr>
        <w:pStyle w:val="TOC2"/>
        <w:rPr>
          <w:rFonts w:asciiTheme="minorHAnsi" w:eastAsiaTheme="minorEastAsia" w:hAnsiTheme="minorHAnsi" w:cstheme="minorBidi"/>
          <w:b w:val="0"/>
          <w:color w:val="auto"/>
          <w:sz w:val="22"/>
          <w:szCs w:val="22"/>
          <w:lang w:val="en-GB" w:eastAsia="en-GB"/>
        </w:rPr>
      </w:pPr>
      <w:hyperlink w:anchor="_Toc39044287" w:history="1">
        <w:r w:rsidR="00420D4E" w:rsidRPr="00E331F0">
          <w:rPr>
            <w:rStyle w:val="Hyperlink"/>
          </w:rPr>
          <w:t>4.</w:t>
        </w:r>
        <w:r w:rsidR="00420D4E">
          <w:rPr>
            <w:rFonts w:asciiTheme="minorHAnsi" w:eastAsiaTheme="minorEastAsia" w:hAnsiTheme="minorHAnsi" w:cstheme="minorBidi"/>
            <w:b w:val="0"/>
            <w:color w:val="auto"/>
            <w:sz w:val="22"/>
            <w:szCs w:val="22"/>
            <w:lang w:val="en-GB" w:eastAsia="en-GB"/>
          </w:rPr>
          <w:tab/>
        </w:r>
        <w:r w:rsidR="00420D4E" w:rsidRPr="00E331F0">
          <w:rPr>
            <w:rStyle w:val="Hyperlink"/>
          </w:rPr>
          <w:t>STORAGE AND STABILITY</w:t>
        </w:r>
        <w:r w:rsidR="00420D4E">
          <w:rPr>
            <w:webHidden/>
          </w:rPr>
          <w:tab/>
        </w:r>
        <w:r w:rsidR="00420D4E">
          <w:rPr>
            <w:webHidden/>
          </w:rPr>
          <w:fldChar w:fldCharType="begin"/>
        </w:r>
        <w:r w:rsidR="00420D4E">
          <w:rPr>
            <w:webHidden/>
          </w:rPr>
          <w:instrText xml:space="preserve"> PAGEREF _Toc39044287 \h </w:instrText>
        </w:r>
        <w:r w:rsidR="00420D4E">
          <w:rPr>
            <w:webHidden/>
          </w:rPr>
        </w:r>
        <w:r w:rsidR="00420D4E">
          <w:rPr>
            <w:webHidden/>
          </w:rPr>
          <w:fldChar w:fldCharType="separate"/>
        </w:r>
        <w:r w:rsidR="00420D4E">
          <w:rPr>
            <w:webHidden/>
          </w:rPr>
          <w:t>4</w:t>
        </w:r>
        <w:r w:rsidR="00420D4E">
          <w:rPr>
            <w:webHidden/>
          </w:rPr>
          <w:fldChar w:fldCharType="end"/>
        </w:r>
      </w:hyperlink>
    </w:p>
    <w:p w14:paraId="2338DD04" w14:textId="0F646915" w:rsidR="00420D4E" w:rsidRDefault="009A0CA1">
      <w:pPr>
        <w:pStyle w:val="TOC2"/>
        <w:rPr>
          <w:rFonts w:asciiTheme="minorHAnsi" w:eastAsiaTheme="minorEastAsia" w:hAnsiTheme="minorHAnsi" w:cstheme="minorBidi"/>
          <w:b w:val="0"/>
          <w:color w:val="auto"/>
          <w:sz w:val="22"/>
          <w:szCs w:val="22"/>
          <w:lang w:val="en-GB" w:eastAsia="en-GB"/>
        </w:rPr>
      </w:pPr>
      <w:hyperlink w:anchor="_Toc39044288" w:history="1">
        <w:r w:rsidR="00420D4E" w:rsidRPr="00E331F0">
          <w:rPr>
            <w:rStyle w:val="Hyperlink"/>
          </w:rPr>
          <w:t>5.</w:t>
        </w:r>
        <w:r w:rsidR="00420D4E">
          <w:rPr>
            <w:rFonts w:asciiTheme="minorHAnsi" w:eastAsiaTheme="minorEastAsia" w:hAnsiTheme="minorHAnsi" w:cstheme="minorBidi"/>
            <w:b w:val="0"/>
            <w:color w:val="auto"/>
            <w:sz w:val="22"/>
            <w:szCs w:val="22"/>
            <w:lang w:val="en-GB" w:eastAsia="en-GB"/>
          </w:rPr>
          <w:tab/>
        </w:r>
        <w:r w:rsidR="00420D4E" w:rsidRPr="00E331F0">
          <w:rPr>
            <w:rStyle w:val="Hyperlink"/>
          </w:rPr>
          <w:t>MATERIALS SUPPLIED</w:t>
        </w:r>
        <w:r w:rsidR="00420D4E">
          <w:rPr>
            <w:webHidden/>
          </w:rPr>
          <w:tab/>
        </w:r>
        <w:r w:rsidR="00420D4E">
          <w:rPr>
            <w:webHidden/>
          </w:rPr>
          <w:fldChar w:fldCharType="begin"/>
        </w:r>
        <w:r w:rsidR="00420D4E">
          <w:rPr>
            <w:webHidden/>
          </w:rPr>
          <w:instrText xml:space="preserve"> PAGEREF _Toc39044288 \h </w:instrText>
        </w:r>
        <w:r w:rsidR="00420D4E">
          <w:rPr>
            <w:webHidden/>
          </w:rPr>
        </w:r>
        <w:r w:rsidR="00420D4E">
          <w:rPr>
            <w:webHidden/>
          </w:rPr>
          <w:fldChar w:fldCharType="separate"/>
        </w:r>
        <w:r w:rsidR="00420D4E">
          <w:rPr>
            <w:webHidden/>
          </w:rPr>
          <w:t>5</w:t>
        </w:r>
        <w:r w:rsidR="00420D4E">
          <w:rPr>
            <w:webHidden/>
          </w:rPr>
          <w:fldChar w:fldCharType="end"/>
        </w:r>
      </w:hyperlink>
    </w:p>
    <w:p w14:paraId="5783AD15" w14:textId="215DF4FE" w:rsidR="00420D4E" w:rsidRDefault="009A0CA1">
      <w:pPr>
        <w:pStyle w:val="TOC2"/>
        <w:rPr>
          <w:rFonts w:asciiTheme="minorHAnsi" w:eastAsiaTheme="minorEastAsia" w:hAnsiTheme="minorHAnsi" w:cstheme="minorBidi"/>
          <w:b w:val="0"/>
          <w:color w:val="auto"/>
          <w:sz w:val="22"/>
          <w:szCs w:val="22"/>
          <w:lang w:val="en-GB" w:eastAsia="en-GB"/>
        </w:rPr>
      </w:pPr>
      <w:hyperlink w:anchor="_Toc39044289" w:history="1">
        <w:r w:rsidR="00420D4E" w:rsidRPr="00E331F0">
          <w:rPr>
            <w:rStyle w:val="Hyperlink"/>
          </w:rPr>
          <w:t>6.</w:t>
        </w:r>
        <w:r w:rsidR="00420D4E">
          <w:rPr>
            <w:rFonts w:asciiTheme="minorHAnsi" w:eastAsiaTheme="minorEastAsia" w:hAnsiTheme="minorHAnsi" w:cstheme="minorBidi"/>
            <w:b w:val="0"/>
            <w:color w:val="auto"/>
            <w:sz w:val="22"/>
            <w:szCs w:val="22"/>
            <w:lang w:val="en-GB" w:eastAsia="en-GB"/>
          </w:rPr>
          <w:tab/>
        </w:r>
        <w:r w:rsidR="00420D4E" w:rsidRPr="00E331F0">
          <w:rPr>
            <w:rStyle w:val="Hyperlink"/>
          </w:rPr>
          <w:t>MATERIALS REQUIRED, NOT SUPPLIED</w:t>
        </w:r>
        <w:r w:rsidR="00420D4E">
          <w:rPr>
            <w:webHidden/>
          </w:rPr>
          <w:tab/>
        </w:r>
        <w:r w:rsidR="00420D4E">
          <w:rPr>
            <w:webHidden/>
          </w:rPr>
          <w:fldChar w:fldCharType="begin"/>
        </w:r>
        <w:r w:rsidR="00420D4E">
          <w:rPr>
            <w:webHidden/>
          </w:rPr>
          <w:instrText xml:space="preserve"> PAGEREF _Toc39044289 \h </w:instrText>
        </w:r>
        <w:r w:rsidR="00420D4E">
          <w:rPr>
            <w:webHidden/>
          </w:rPr>
        </w:r>
        <w:r w:rsidR="00420D4E">
          <w:rPr>
            <w:webHidden/>
          </w:rPr>
          <w:fldChar w:fldCharType="separate"/>
        </w:r>
        <w:r w:rsidR="00420D4E">
          <w:rPr>
            <w:webHidden/>
          </w:rPr>
          <w:t>5</w:t>
        </w:r>
        <w:r w:rsidR="00420D4E">
          <w:rPr>
            <w:webHidden/>
          </w:rPr>
          <w:fldChar w:fldCharType="end"/>
        </w:r>
      </w:hyperlink>
    </w:p>
    <w:p w14:paraId="7193D52B" w14:textId="7FFEA9DF" w:rsidR="00420D4E" w:rsidRDefault="009A0CA1">
      <w:pPr>
        <w:pStyle w:val="TOC2"/>
        <w:rPr>
          <w:rFonts w:asciiTheme="minorHAnsi" w:eastAsiaTheme="minorEastAsia" w:hAnsiTheme="minorHAnsi" w:cstheme="minorBidi"/>
          <w:b w:val="0"/>
          <w:color w:val="auto"/>
          <w:sz w:val="22"/>
          <w:szCs w:val="22"/>
          <w:lang w:val="en-GB" w:eastAsia="en-GB"/>
        </w:rPr>
      </w:pPr>
      <w:hyperlink w:anchor="_Toc39044290" w:history="1">
        <w:r w:rsidR="00420D4E" w:rsidRPr="00E331F0">
          <w:rPr>
            <w:rStyle w:val="Hyperlink"/>
            <w:rFonts w:eastAsia="Calibri"/>
          </w:rPr>
          <w:t>7.</w:t>
        </w:r>
        <w:r w:rsidR="00420D4E">
          <w:rPr>
            <w:rFonts w:asciiTheme="minorHAnsi" w:eastAsiaTheme="minorEastAsia" w:hAnsiTheme="minorHAnsi" w:cstheme="minorBidi"/>
            <w:b w:val="0"/>
            <w:color w:val="auto"/>
            <w:sz w:val="22"/>
            <w:szCs w:val="22"/>
            <w:lang w:val="en-GB" w:eastAsia="en-GB"/>
          </w:rPr>
          <w:tab/>
        </w:r>
        <w:r w:rsidR="00420D4E" w:rsidRPr="00E331F0">
          <w:rPr>
            <w:rStyle w:val="Hyperlink"/>
          </w:rPr>
          <w:t>LIMITATIONS</w:t>
        </w:r>
        <w:r w:rsidR="00420D4E">
          <w:rPr>
            <w:webHidden/>
          </w:rPr>
          <w:tab/>
        </w:r>
        <w:r w:rsidR="00420D4E">
          <w:rPr>
            <w:webHidden/>
          </w:rPr>
          <w:fldChar w:fldCharType="begin"/>
        </w:r>
        <w:r w:rsidR="00420D4E">
          <w:rPr>
            <w:webHidden/>
          </w:rPr>
          <w:instrText xml:space="preserve"> PAGEREF _Toc39044290 \h </w:instrText>
        </w:r>
        <w:r w:rsidR="00420D4E">
          <w:rPr>
            <w:webHidden/>
          </w:rPr>
        </w:r>
        <w:r w:rsidR="00420D4E">
          <w:rPr>
            <w:webHidden/>
          </w:rPr>
          <w:fldChar w:fldCharType="separate"/>
        </w:r>
        <w:r w:rsidR="00420D4E">
          <w:rPr>
            <w:webHidden/>
          </w:rPr>
          <w:t>6</w:t>
        </w:r>
        <w:r w:rsidR="00420D4E">
          <w:rPr>
            <w:webHidden/>
          </w:rPr>
          <w:fldChar w:fldCharType="end"/>
        </w:r>
      </w:hyperlink>
    </w:p>
    <w:p w14:paraId="4F65CAF5" w14:textId="30FD8C71" w:rsidR="00420D4E" w:rsidRDefault="009A0CA1">
      <w:pPr>
        <w:pStyle w:val="TOC2"/>
        <w:rPr>
          <w:rFonts w:asciiTheme="minorHAnsi" w:eastAsiaTheme="minorEastAsia" w:hAnsiTheme="minorHAnsi" w:cstheme="minorBidi"/>
          <w:b w:val="0"/>
          <w:color w:val="auto"/>
          <w:sz w:val="22"/>
          <w:szCs w:val="22"/>
          <w:lang w:val="en-GB" w:eastAsia="en-GB"/>
        </w:rPr>
      </w:pPr>
      <w:hyperlink w:anchor="_Toc39044291" w:history="1">
        <w:r w:rsidR="00420D4E" w:rsidRPr="00E331F0">
          <w:rPr>
            <w:rStyle w:val="Hyperlink"/>
          </w:rPr>
          <w:t>8.</w:t>
        </w:r>
        <w:r w:rsidR="00420D4E">
          <w:rPr>
            <w:rFonts w:asciiTheme="minorHAnsi" w:eastAsiaTheme="minorEastAsia" w:hAnsiTheme="minorHAnsi" w:cstheme="minorBidi"/>
            <w:b w:val="0"/>
            <w:color w:val="auto"/>
            <w:sz w:val="22"/>
            <w:szCs w:val="22"/>
            <w:lang w:val="en-GB" w:eastAsia="en-GB"/>
          </w:rPr>
          <w:tab/>
        </w:r>
        <w:r w:rsidR="00420D4E" w:rsidRPr="00E331F0">
          <w:rPr>
            <w:rStyle w:val="Hyperlink"/>
          </w:rPr>
          <w:t>TECHNICAL HINTS</w:t>
        </w:r>
        <w:r w:rsidR="00420D4E">
          <w:rPr>
            <w:webHidden/>
          </w:rPr>
          <w:tab/>
        </w:r>
        <w:r w:rsidR="00420D4E">
          <w:rPr>
            <w:webHidden/>
          </w:rPr>
          <w:fldChar w:fldCharType="begin"/>
        </w:r>
        <w:r w:rsidR="00420D4E">
          <w:rPr>
            <w:webHidden/>
          </w:rPr>
          <w:instrText xml:space="preserve"> PAGEREF _Toc39044291 \h </w:instrText>
        </w:r>
        <w:r w:rsidR="00420D4E">
          <w:rPr>
            <w:webHidden/>
          </w:rPr>
        </w:r>
        <w:r w:rsidR="00420D4E">
          <w:rPr>
            <w:webHidden/>
          </w:rPr>
          <w:fldChar w:fldCharType="separate"/>
        </w:r>
        <w:r w:rsidR="00420D4E">
          <w:rPr>
            <w:webHidden/>
          </w:rPr>
          <w:t>7</w:t>
        </w:r>
        <w:r w:rsidR="00420D4E">
          <w:rPr>
            <w:webHidden/>
          </w:rPr>
          <w:fldChar w:fldCharType="end"/>
        </w:r>
      </w:hyperlink>
    </w:p>
    <w:p w14:paraId="0F27E80E" w14:textId="3ADFE5B1" w:rsidR="00420D4E" w:rsidRDefault="009A0CA1">
      <w:pPr>
        <w:pStyle w:val="TOC2"/>
        <w:rPr>
          <w:rFonts w:asciiTheme="minorHAnsi" w:eastAsiaTheme="minorEastAsia" w:hAnsiTheme="minorHAnsi" w:cstheme="minorBidi"/>
          <w:b w:val="0"/>
          <w:color w:val="auto"/>
          <w:sz w:val="22"/>
          <w:szCs w:val="22"/>
          <w:lang w:val="en-GB" w:eastAsia="en-GB"/>
        </w:rPr>
      </w:pPr>
      <w:hyperlink w:anchor="_Toc39044292" w:history="1">
        <w:r w:rsidR="00420D4E" w:rsidRPr="00E331F0">
          <w:rPr>
            <w:rStyle w:val="Hyperlink"/>
          </w:rPr>
          <w:t>9.</w:t>
        </w:r>
        <w:r w:rsidR="00420D4E">
          <w:rPr>
            <w:rFonts w:asciiTheme="minorHAnsi" w:eastAsiaTheme="minorEastAsia" w:hAnsiTheme="minorHAnsi" w:cstheme="minorBidi"/>
            <w:b w:val="0"/>
            <w:color w:val="auto"/>
            <w:sz w:val="22"/>
            <w:szCs w:val="22"/>
            <w:lang w:val="en-GB" w:eastAsia="en-GB"/>
          </w:rPr>
          <w:tab/>
        </w:r>
        <w:r w:rsidR="00420D4E" w:rsidRPr="00E331F0">
          <w:rPr>
            <w:rStyle w:val="Hyperlink"/>
          </w:rPr>
          <w:t>REAGENT PREPARATION</w:t>
        </w:r>
        <w:r w:rsidR="00420D4E">
          <w:rPr>
            <w:webHidden/>
          </w:rPr>
          <w:tab/>
        </w:r>
        <w:r w:rsidR="00420D4E">
          <w:rPr>
            <w:webHidden/>
          </w:rPr>
          <w:fldChar w:fldCharType="begin"/>
        </w:r>
        <w:r w:rsidR="00420D4E">
          <w:rPr>
            <w:webHidden/>
          </w:rPr>
          <w:instrText xml:space="preserve"> PAGEREF _Toc39044292 \h </w:instrText>
        </w:r>
        <w:r w:rsidR="00420D4E">
          <w:rPr>
            <w:webHidden/>
          </w:rPr>
        </w:r>
        <w:r w:rsidR="00420D4E">
          <w:rPr>
            <w:webHidden/>
          </w:rPr>
          <w:fldChar w:fldCharType="separate"/>
        </w:r>
        <w:r w:rsidR="00420D4E">
          <w:rPr>
            <w:webHidden/>
          </w:rPr>
          <w:t>8</w:t>
        </w:r>
        <w:r w:rsidR="00420D4E">
          <w:rPr>
            <w:webHidden/>
          </w:rPr>
          <w:fldChar w:fldCharType="end"/>
        </w:r>
      </w:hyperlink>
    </w:p>
    <w:p w14:paraId="08FE2CC4" w14:textId="73F48628" w:rsidR="00420D4E" w:rsidRDefault="009A0CA1">
      <w:pPr>
        <w:pStyle w:val="TOC2"/>
        <w:rPr>
          <w:rFonts w:asciiTheme="minorHAnsi" w:eastAsiaTheme="minorEastAsia" w:hAnsiTheme="minorHAnsi" w:cstheme="minorBidi"/>
          <w:b w:val="0"/>
          <w:color w:val="auto"/>
          <w:sz w:val="22"/>
          <w:szCs w:val="22"/>
          <w:lang w:val="en-GB" w:eastAsia="en-GB"/>
        </w:rPr>
      </w:pPr>
      <w:hyperlink w:anchor="_Toc39044293" w:history="1">
        <w:r w:rsidR="00420D4E" w:rsidRPr="00E331F0">
          <w:rPr>
            <w:rStyle w:val="Hyperlink"/>
          </w:rPr>
          <w:t>10.</w:t>
        </w:r>
        <w:r w:rsidR="00420D4E">
          <w:rPr>
            <w:rFonts w:asciiTheme="minorHAnsi" w:eastAsiaTheme="minorEastAsia" w:hAnsiTheme="minorHAnsi" w:cstheme="minorBidi"/>
            <w:b w:val="0"/>
            <w:color w:val="auto"/>
            <w:sz w:val="22"/>
            <w:szCs w:val="22"/>
            <w:lang w:val="en-GB" w:eastAsia="en-GB"/>
          </w:rPr>
          <w:tab/>
        </w:r>
        <w:r w:rsidR="00420D4E" w:rsidRPr="00E331F0">
          <w:rPr>
            <w:rStyle w:val="Hyperlink"/>
          </w:rPr>
          <w:t>STANDARD PREPARATION</w:t>
        </w:r>
        <w:r w:rsidR="00420D4E">
          <w:rPr>
            <w:webHidden/>
          </w:rPr>
          <w:tab/>
        </w:r>
        <w:r w:rsidR="00420D4E">
          <w:rPr>
            <w:webHidden/>
          </w:rPr>
          <w:fldChar w:fldCharType="begin"/>
        </w:r>
        <w:r w:rsidR="00420D4E">
          <w:rPr>
            <w:webHidden/>
          </w:rPr>
          <w:instrText xml:space="preserve"> PAGEREF _Toc39044293 \h </w:instrText>
        </w:r>
        <w:r w:rsidR="00420D4E">
          <w:rPr>
            <w:webHidden/>
          </w:rPr>
        </w:r>
        <w:r w:rsidR="00420D4E">
          <w:rPr>
            <w:webHidden/>
          </w:rPr>
          <w:fldChar w:fldCharType="separate"/>
        </w:r>
        <w:r w:rsidR="00420D4E">
          <w:rPr>
            <w:webHidden/>
          </w:rPr>
          <w:t>9</w:t>
        </w:r>
        <w:r w:rsidR="00420D4E">
          <w:rPr>
            <w:webHidden/>
          </w:rPr>
          <w:fldChar w:fldCharType="end"/>
        </w:r>
      </w:hyperlink>
    </w:p>
    <w:p w14:paraId="1A082037" w14:textId="69EF8984" w:rsidR="00420D4E" w:rsidRDefault="009A0CA1">
      <w:pPr>
        <w:pStyle w:val="TOC2"/>
        <w:rPr>
          <w:rFonts w:asciiTheme="minorHAnsi" w:eastAsiaTheme="minorEastAsia" w:hAnsiTheme="minorHAnsi" w:cstheme="minorBidi"/>
          <w:b w:val="0"/>
          <w:color w:val="auto"/>
          <w:sz w:val="22"/>
          <w:szCs w:val="22"/>
          <w:lang w:val="en-GB" w:eastAsia="en-GB"/>
        </w:rPr>
      </w:pPr>
      <w:hyperlink w:anchor="_Toc39044294" w:history="1">
        <w:r w:rsidR="00420D4E" w:rsidRPr="00E331F0">
          <w:rPr>
            <w:rStyle w:val="Hyperlink"/>
          </w:rPr>
          <w:t>11.</w:t>
        </w:r>
        <w:r w:rsidR="00420D4E">
          <w:rPr>
            <w:rFonts w:asciiTheme="minorHAnsi" w:eastAsiaTheme="minorEastAsia" w:hAnsiTheme="minorHAnsi" w:cstheme="minorBidi"/>
            <w:b w:val="0"/>
            <w:color w:val="auto"/>
            <w:sz w:val="22"/>
            <w:szCs w:val="22"/>
            <w:lang w:val="en-GB" w:eastAsia="en-GB"/>
          </w:rPr>
          <w:tab/>
        </w:r>
        <w:r w:rsidR="00420D4E" w:rsidRPr="00E331F0">
          <w:rPr>
            <w:rStyle w:val="Hyperlink"/>
          </w:rPr>
          <w:t>SAMPLE PREPARATION</w:t>
        </w:r>
        <w:r w:rsidR="00420D4E">
          <w:rPr>
            <w:webHidden/>
          </w:rPr>
          <w:tab/>
        </w:r>
        <w:r w:rsidR="00420D4E">
          <w:rPr>
            <w:webHidden/>
          </w:rPr>
          <w:fldChar w:fldCharType="begin"/>
        </w:r>
        <w:r w:rsidR="00420D4E">
          <w:rPr>
            <w:webHidden/>
          </w:rPr>
          <w:instrText xml:space="preserve"> PAGEREF _Toc39044294 \h </w:instrText>
        </w:r>
        <w:r w:rsidR="00420D4E">
          <w:rPr>
            <w:webHidden/>
          </w:rPr>
        </w:r>
        <w:r w:rsidR="00420D4E">
          <w:rPr>
            <w:webHidden/>
          </w:rPr>
          <w:fldChar w:fldCharType="separate"/>
        </w:r>
        <w:r w:rsidR="00420D4E">
          <w:rPr>
            <w:webHidden/>
          </w:rPr>
          <w:t>10</w:t>
        </w:r>
        <w:r w:rsidR="00420D4E">
          <w:rPr>
            <w:webHidden/>
          </w:rPr>
          <w:fldChar w:fldCharType="end"/>
        </w:r>
      </w:hyperlink>
    </w:p>
    <w:p w14:paraId="44C89C9F" w14:textId="399234F3" w:rsidR="00420D4E" w:rsidRDefault="009A0CA1">
      <w:pPr>
        <w:pStyle w:val="TOC2"/>
        <w:rPr>
          <w:rFonts w:asciiTheme="minorHAnsi" w:eastAsiaTheme="minorEastAsia" w:hAnsiTheme="minorHAnsi" w:cstheme="minorBidi"/>
          <w:b w:val="0"/>
          <w:color w:val="auto"/>
          <w:sz w:val="22"/>
          <w:szCs w:val="22"/>
          <w:lang w:val="en-GB" w:eastAsia="en-GB"/>
        </w:rPr>
      </w:pPr>
      <w:hyperlink w:anchor="_Toc39044295" w:history="1">
        <w:r w:rsidR="00420D4E" w:rsidRPr="00E331F0">
          <w:rPr>
            <w:rStyle w:val="Hyperlink"/>
          </w:rPr>
          <w:t>12.</w:t>
        </w:r>
        <w:r w:rsidR="00420D4E">
          <w:rPr>
            <w:rFonts w:asciiTheme="minorHAnsi" w:eastAsiaTheme="minorEastAsia" w:hAnsiTheme="minorHAnsi" w:cstheme="minorBidi"/>
            <w:b w:val="0"/>
            <w:color w:val="auto"/>
            <w:sz w:val="22"/>
            <w:szCs w:val="22"/>
            <w:lang w:val="en-GB" w:eastAsia="en-GB"/>
          </w:rPr>
          <w:tab/>
        </w:r>
        <w:r w:rsidR="00420D4E" w:rsidRPr="00E331F0">
          <w:rPr>
            <w:rStyle w:val="Hyperlink"/>
          </w:rPr>
          <w:t>ASSAY PROCEDURE and DETECTION</w:t>
        </w:r>
        <w:r w:rsidR="00420D4E">
          <w:rPr>
            <w:webHidden/>
          </w:rPr>
          <w:tab/>
        </w:r>
        <w:r w:rsidR="00420D4E">
          <w:rPr>
            <w:webHidden/>
          </w:rPr>
          <w:fldChar w:fldCharType="begin"/>
        </w:r>
        <w:r w:rsidR="00420D4E">
          <w:rPr>
            <w:webHidden/>
          </w:rPr>
          <w:instrText xml:space="preserve"> PAGEREF _Toc39044295 \h </w:instrText>
        </w:r>
        <w:r w:rsidR="00420D4E">
          <w:rPr>
            <w:webHidden/>
          </w:rPr>
        </w:r>
        <w:r w:rsidR="00420D4E">
          <w:rPr>
            <w:webHidden/>
          </w:rPr>
          <w:fldChar w:fldCharType="separate"/>
        </w:r>
        <w:r w:rsidR="00420D4E">
          <w:rPr>
            <w:webHidden/>
          </w:rPr>
          <w:t>13</w:t>
        </w:r>
        <w:r w:rsidR="00420D4E">
          <w:rPr>
            <w:webHidden/>
          </w:rPr>
          <w:fldChar w:fldCharType="end"/>
        </w:r>
      </w:hyperlink>
    </w:p>
    <w:p w14:paraId="5F2D53E8" w14:textId="2B10F3D5" w:rsidR="00420D4E" w:rsidRDefault="009A0CA1">
      <w:pPr>
        <w:pStyle w:val="TOC2"/>
        <w:rPr>
          <w:rFonts w:asciiTheme="minorHAnsi" w:eastAsiaTheme="minorEastAsia" w:hAnsiTheme="minorHAnsi" w:cstheme="minorBidi"/>
          <w:b w:val="0"/>
          <w:color w:val="auto"/>
          <w:sz w:val="22"/>
          <w:szCs w:val="22"/>
          <w:lang w:val="en-GB" w:eastAsia="en-GB"/>
        </w:rPr>
      </w:pPr>
      <w:hyperlink w:anchor="_Toc39044296" w:history="1">
        <w:r w:rsidR="00420D4E" w:rsidRPr="00E331F0">
          <w:rPr>
            <w:rStyle w:val="Hyperlink"/>
          </w:rPr>
          <w:t>13.</w:t>
        </w:r>
        <w:r w:rsidR="00420D4E">
          <w:rPr>
            <w:rFonts w:asciiTheme="minorHAnsi" w:eastAsiaTheme="minorEastAsia" w:hAnsiTheme="minorHAnsi" w:cstheme="minorBidi"/>
            <w:b w:val="0"/>
            <w:color w:val="auto"/>
            <w:sz w:val="22"/>
            <w:szCs w:val="22"/>
            <w:lang w:val="en-GB" w:eastAsia="en-GB"/>
          </w:rPr>
          <w:tab/>
        </w:r>
        <w:r w:rsidR="00420D4E" w:rsidRPr="00E331F0">
          <w:rPr>
            <w:rStyle w:val="Hyperlink"/>
          </w:rPr>
          <w:t>CALCULATIONS</w:t>
        </w:r>
        <w:r w:rsidR="00420D4E">
          <w:rPr>
            <w:webHidden/>
          </w:rPr>
          <w:tab/>
        </w:r>
        <w:r w:rsidR="00420D4E">
          <w:rPr>
            <w:webHidden/>
          </w:rPr>
          <w:fldChar w:fldCharType="begin"/>
        </w:r>
        <w:r w:rsidR="00420D4E">
          <w:rPr>
            <w:webHidden/>
          </w:rPr>
          <w:instrText xml:space="preserve"> PAGEREF _Toc39044296 \h </w:instrText>
        </w:r>
        <w:r w:rsidR="00420D4E">
          <w:rPr>
            <w:webHidden/>
          </w:rPr>
        </w:r>
        <w:r w:rsidR="00420D4E">
          <w:rPr>
            <w:webHidden/>
          </w:rPr>
          <w:fldChar w:fldCharType="separate"/>
        </w:r>
        <w:r w:rsidR="00420D4E">
          <w:rPr>
            <w:webHidden/>
          </w:rPr>
          <w:t>14</w:t>
        </w:r>
        <w:r w:rsidR="00420D4E">
          <w:rPr>
            <w:webHidden/>
          </w:rPr>
          <w:fldChar w:fldCharType="end"/>
        </w:r>
      </w:hyperlink>
    </w:p>
    <w:p w14:paraId="68F8C472" w14:textId="7FA1BEFA" w:rsidR="00420D4E" w:rsidRDefault="009A0CA1">
      <w:pPr>
        <w:pStyle w:val="TOC2"/>
        <w:rPr>
          <w:rFonts w:asciiTheme="minorHAnsi" w:eastAsiaTheme="minorEastAsia" w:hAnsiTheme="minorHAnsi" w:cstheme="minorBidi"/>
          <w:b w:val="0"/>
          <w:color w:val="auto"/>
          <w:sz w:val="22"/>
          <w:szCs w:val="22"/>
          <w:lang w:val="en-GB" w:eastAsia="en-GB"/>
        </w:rPr>
      </w:pPr>
      <w:hyperlink w:anchor="_Toc39044297" w:history="1">
        <w:r w:rsidR="00420D4E" w:rsidRPr="00E331F0">
          <w:rPr>
            <w:rStyle w:val="Hyperlink"/>
          </w:rPr>
          <w:t>14.</w:t>
        </w:r>
        <w:r w:rsidR="00420D4E">
          <w:rPr>
            <w:rFonts w:asciiTheme="minorHAnsi" w:eastAsiaTheme="minorEastAsia" w:hAnsiTheme="minorHAnsi" w:cstheme="minorBidi"/>
            <w:b w:val="0"/>
            <w:color w:val="auto"/>
            <w:sz w:val="22"/>
            <w:szCs w:val="22"/>
            <w:lang w:val="en-GB" w:eastAsia="en-GB"/>
          </w:rPr>
          <w:tab/>
        </w:r>
        <w:r w:rsidR="00420D4E" w:rsidRPr="00E331F0">
          <w:rPr>
            <w:rStyle w:val="Hyperlink"/>
          </w:rPr>
          <w:t>TYPICAL DATA</w:t>
        </w:r>
        <w:r w:rsidR="00420D4E">
          <w:rPr>
            <w:webHidden/>
          </w:rPr>
          <w:tab/>
        </w:r>
        <w:r w:rsidR="00420D4E">
          <w:rPr>
            <w:webHidden/>
          </w:rPr>
          <w:fldChar w:fldCharType="begin"/>
        </w:r>
        <w:r w:rsidR="00420D4E">
          <w:rPr>
            <w:webHidden/>
          </w:rPr>
          <w:instrText xml:space="preserve"> PAGEREF _Toc39044297 \h </w:instrText>
        </w:r>
        <w:r w:rsidR="00420D4E">
          <w:rPr>
            <w:webHidden/>
          </w:rPr>
        </w:r>
        <w:r w:rsidR="00420D4E">
          <w:rPr>
            <w:webHidden/>
          </w:rPr>
          <w:fldChar w:fldCharType="separate"/>
        </w:r>
        <w:r w:rsidR="00420D4E">
          <w:rPr>
            <w:webHidden/>
          </w:rPr>
          <w:t>16</w:t>
        </w:r>
        <w:r w:rsidR="00420D4E">
          <w:rPr>
            <w:webHidden/>
          </w:rPr>
          <w:fldChar w:fldCharType="end"/>
        </w:r>
      </w:hyperlink>
    </w:p>
    <w:p w14:paraId="2A952919" w14:textId="1700E5E9" w:rsidR="00420D4E" w:rsidRDefault="009A0CA1">
      <w:pPr>
        <w:pStyle w:val="TOC2"/>
        <w:rPr>
          <w:rFonts w:asciiTheme="minorHAnsi" w:eastAsiaTheme="minorEastAsia" w:hAnsiTheme="minorHAnsi" w:cstheme="minorBidi"/>
          <w:b w:val="0"/>
          <w:color w:val="auto"/>
          <w:sz w:val="22"/>
          <w:szCs w:val="22"/>
          <w:lang w:val="en-GB" w:eastAsia="en-GB"/>
        </w:rPr>
      </w:pPr>
      <w:hyperlink w:anchor="_Toc39044298" w:history="1">
        <w:r w:rsidR="00420D4E" w:rsidRPr="00E331F0">
          <w:rPr>
            <w:rStyle w:val="Hyperlink"/>
          </w:rPr>
          <w:t>15.</w:t>
        </w:r>
        <w:r w:rsidR="00420D4E">
          <w:rPr>
            <w:rFonts w:asciiTheme="minorHAnsi" w:eastAsiaTheme="minorEastAsia" w:hAnsiTheme="minorHAnsi" w:cstheme="minorBidi"/>
            <w:b w:val="0"/>
            <w:color w:val="auto"/>
            <w:sz w:val="22"/>
            <w:szCs w:val="22"/>
            <w:lang w:val="en-GB" w:eastAsia="en-GB"/>
          </w:rPr>
          <w:tab/>
        </w:r>
        <w:r w:rsidR="00420D4E" w:rsidRPr="00E331F0">
          <w:rPr>
            <w:rStyle w:val="Hyperlink"/>
          </w:rPr>
          <w:t>QUICK ASSAY PROCEDURE</w:t>
        </w:r>
        <w:r w:rsidR="00420D4E">
          <w:rPr>
            <w:webHidden/>
          </w:rPr>
          <w:tab/>
        </w:r>
        <w:r w:rsidR="00420D4E">
          <w:rPr>
            <w:webHidden/>
          </w:rPr>
          <w:fldChar w:fldCharType="begin"/>
        </w:r>
        <w:r w:rsidR="00420D4E">
          <w:rPr>
            <w:webHidden/>
          </w:rPr>
          <w:instrText xml:space="preserve"> PAGEREF _Toc39044298 \h </w:instrText>
        </w:r>
        <w:r w:rsidR="00420D4E">
          <w:rPr>
            <w:webHidden/>
          </w:rPr>
        </w:r>
        <w:r w:rsidR="00420D4E">
          <w:rPr>
            <w:webHidden/>
          </w:rPr>
          <w:fldChar w:fldCharType="separate"/>
        </w:r>
        <w:r w:rsidR="00420D4E">
          <w:rPr>
            <w:webHidden/>
          </w:rPr>
          <w:t>17</w:t>
        </w:r>
        <w:r w:rsidR="00420D4E">
          <w:rPr>
            <w:webHidden/>
          </w:rPr>
          <w:fldChar w:fldCharType="end"/>
        </w:r>
      </w:hyperlink>
    </w:p>
    <w:p w14:paraId="37567C33" w14:textId="4B55363E" w:rsidR="00420D4E" w:rsidRDefault="009A0CA1">
      <w:pPr>
        <w:pStyle w:val="TOC2"/>
        <w:rPr>
          <w:rFonts w:asciiTheme="minorHAnsi" w:eastAsiaTheme="minorEastAsia" w:hAnsiTheme="minorHAnsi" w:cstheme="minorBidi"/>
          <w:b w:val="0"/>
          <w:color w:val="auto"/>
          <w:sz w:val="22"/>
          <w:szCs w:val="22"/>
          <w:lang w:val="en-GB" w:eastAsia="en-GB"/>
        </w:rPr>
      </w:pPr>
      <w:hyperlink w:anchor="_Toc39044299" w:history="1">
        <w:r w:rsidR="00420D4E" w:rsidRPr="00E331F0">
          <w:rPr>
            <w:rStyle w:val="Hyperlink"/>
          </w:rPr>
          <w:t>16.</w:t>
        </w:r>
        <w:r w:rsidR="00420D4E">
          <w:rPr>
            <w:rFonts w:asciiTheme="minorHAnsi" w:eastAsiaTheme="minorEastAsia" w:hAnsiTheme="minorHAnsi" w:cstheme="minorBidi"/>
            <w:b w:val="0"/>
            <w:color w:val="auto"/>
            <w:sz w:val="22"/>
            <w:szCs w:val="22"/>
            <w:lang w:val="en-GB" w:eastAsia="en-GB"/>
          </w:rPr>
          <w:tab/>
        </w:r>
        <w:r w:rsidR="00420D4E" w:rsidRPr="00E331F0">
          <w:rPr>
            <w:rStyle w:val="Hyperlink"/>
          </w:rPr>
          <w:t>TROUBLESHOOTING</w:t>
        </w:r>
        <w:r w:rsidR="00420D4E">
          <w:rPr>
            <w:webHidden/>
          </w:rPr>
          <w:tab/>
        </w:r>
        <w:r w:rsidR="00420D4E">
          <w:rPr>
            <w:webHidden/>
          </w:rPr>
          <w:fldChar w:fldCharType="begin"/>
        </w:r>
        <w:r w:rsidR="00420D4E">
          <w:rPr>
            <w:webHidden/>
          </w:rPr>
          <w:instrText xml:space="preserve"> PAGEREF _Toc39044299 \h </w:instrText>
        </w:r>
        <w:r w:rsidR="00420D4E">
          <w:rPr>
            <w:webHidden/>
          </w:rPr>
        </w:r>
        <w:r w:rsidR="00420D4E">
          <w:rPr>
            <w:webHidden/>
          </w:rPr>
          <w:fldChar w:fldCharType="separate"/>
        </w:r>
        <w:r w:rsidR="00420D4E">
          <w:rPr>
            <w:webHidden/>
          </w:rPr>
          <w:t>18</w:t>
        </w:r>
        <w:r w:rsidR="00420D4E">
          <w:rPr>
            <w:webHidden/>
          </w:rPr>
          <w:fldChar w:fldCharType="end"/>
        </w:r>
      </w:hyperlink>
    </w:p>
    <w:p w14:paraId="0BE77B62" w14:textId="1FE860A2" w:rsidR="00420D4E" w:rsidRDefault="009A0CA1">
      <w:pPr>
        <w:pStyle w:val="TOC2"/>
        <w:rPr>
          <w:rFonts w:asciiTheme="minorHAnsi" w:eastAsiaTheme="minorEastAsia" w:hAnsiTheme="minorHAnsi" w:cstheme="minorBidi"/>
          <w:b w:val="0"/>
          <w:color w:val="auto"/>
          <w:sz w:val="22"/>
          <w:szCs w:val="22"/>
          <w:lang w:val="en-GB" w:eastAsia="en-GB"/>
        </w:rPr>
      </w:pPr>
      <w:hyperlink w:anchor="_Toc39044300" w:history="1">
        <w:r w:rsidR="00420D4E" w:rsidRPr="00E331F0">
          <w:rPr>
            <w:rStyle w:val="Hyperlink"/>
          </w:rPr>
          <w:t>17.</w:t>
        </w:r>
        <w:r w:rsidR="00420D4E">
          <w:rPr>
            <w:rFonts w:asciiTheme="minorHAnsi" w:eastAsiaTheme="minorEastAsia" w:hAnsiTheme="minorHAnsi" w:cstheme="minorBidi"/>
            <w:b w:val="0"/>
            <w:color w:val="auto"/>
            <w:sz w:val="22"/>
            <w:szCs w:val="22"/>
            <w:lang w:val="en-GB" w:eastAsia="en-GB"/>
          </w:rPr>
          <w:tab/>
        </w:r>
        <w:r w:rsidR="00420D4E" w:rsidRPr="00E331F0">
          <w:rPr>
            <w:rStyle w:val="Hyperlink"/>
          </w:rPr>
          <w:t>NOTES</w:t>
        </w:r>
        <w:r w:rsidR="00420D4E">
          <w:rPr>
            <w:webHidden/>
          </w:rPr>
          <w:tab/>
        </w:r>
        <w:r w:rsidR="00420D4E">
          <w:rPr>
            <w:webHidden/>
          </w:rPr>
          <w:fldChar w:fldCharType="begin"/>
        </w:r>
        <w:r w:rsidR="00420D4E">
          <w:rPr>
            <w:webHidden/>
          </w:rPr>
          <w:instrText xml:space="preserve"> PAGEREF _Toc39044300 \h </w:instrText>
        </w:r>
        <w:r w:rsidR="00420D4E">
          <w:rPr>
            <w:webHidden/>
          </w:rPr>
        </w:r>
        <w:r w:rsidR="00420D4E">
          <w:rPr>
            <w:webHidden/>
          </w:rPr>
          <w:fldChar w:fldCharType="separate"/>
        </w:r>
        <w:r w:rsidR="00420D4E">
          <w:rPr>
            <w:webHidden/>
          </w:rPr>
          <w:t>20</w:t>
        </w:r>
        <w:r w:rsidR="00420D4E">
          <w:rPr>
            <w:webHidden/>
          </w:rPr>
          <w:fldChar w:fldCharType="end"/>
        </w:r>
      </w:hyperlink>
    </w:p>
    <w:p w14:paraId="3433BBBD" w14:textId="5ECEBA01" w:rsidR="001F0906" w:rsidRPr="001F0906" w:rsidRDefault="00D91722" w:rsidP="001F0906">
      <w:r w:rsidRPr="00CB54DD">
        <w:rPr>
          <w:rStyle w:val="Strong"/>
          <w:rFonts w:cs="Arial"/>
          <w:b w:val="0"/>
          <w:sz w:val="18"/>
          <w:szCs w:val="18"/>
        </w:rPr>
        <w:fldChar w:fldCharType="end"/>
      </w:r>
    </w:p>
    <w:p w14:paraId="3FB60DDD" w14:textId="77777777" w:rsidR="00E76B34" w:rsidRPr="00E76B34" w:rsidRDefault="00E76B34" w:rsidP="00CA34B2">
      <w:pPr>
        <w:spacing w:before="60" w:after="60" w:line="276" w:lineRule="auto"/>
        <w:sectPr w:rsidR="00E76B34" w:rsidRPr="00E76B34" w:rsidSect="00172ED0">
          <w:headerReference w:type="even" r:id="rId9"/>
          <w:headerReference w:type="default" r:id="rId10"/>
          <w:footerReference w:type="even" r:id="rId11"/>
          <w:footerReference w:type="default" r:id="rId12"/>
          <w:footerReference w:type="first" r:id="rId13"/>
          <w:pgSz w:w="7920" w:h="12240"/>
          <w:pgMar w:top="1440" w:right="907" w:bottom="720" w:left="720" w:header="0" w:footer="0" w:gutter="0"/>
          <w:pgNumType w:start="0"/>
          <w:cols w:space="708"/>
          <w:titlePg/>
          <w:docGrid w:linePitch="272"/>
        </w:sectPr>
      </w:pPr>
    </w:p>
    <w:p w14:paraId="463EA6B6" w14:textId="54C74156" w:rsidR="000A652A" w:rsidRPr="002D5D82" w:rsidRDefault="004D3A18" w:rsidP="0038168B">
      <w:pPr>
        <w:pStyle w:val="Heading2"/>
        <w:spacing w:before="60" w:after="60" w:line="276" w:lineRule="auto"/>
        <w:ind w:left="340" w:hanging="340"/>
        <w:rPr>
          <w:smallCaps/>
          <w:color w:val="002060"/>
          <w:spacing w:val="5"/>
          <w:u w:val="single"/>
        </w:rPr>
      </w:pPr>
      <w:bookmarkStart w:id="0" w:name="_Toc364772768"/>
      <w:bookmarkStart w:id="1" w:name="_Toc39044284"/>
      <w:r w:rsidRPr="004D3A18">
        <w:rPr>
          <w:rStyle w:val="Strong"/>
          <w:color w:val="002060"/>
          <w:sz w:val="24"/>
          <w:szCs w:val="24"/>
          <w:u w:val="single"/>
        </w:rPr>
        <w:lastRenderedPageBreak/>
        <w:t>BACKGROUND</w:t>
      </w:r>
      <w:bookmarkEnd w:id="0"/>
      <w:bookmarkEnd w:id="1"/>
    </w:p>
    <w:p w14:paraId="426A6AF4" w14:textId="77777777" w:rsidR="004516F2" w:rsidRDefault="004516F2" w:rsidP="00820E7E">
      <w:pPr>
        <w:spacing w:before="60" w:after="60" w:line="276" w:lineRule="auto"/>
        <w:rPr>
          <w:lang w:val="en-GB"/>
        </w:rPr>
      </w:pPr>
    </w:p>
    <w:p w14:paraId="6F6431B5" w14:textId="4D02A267" w:rsidR="00F9681E" w:rsidRDefault="00562AC5" w:rsidP="00B31056">
      <w:pPr>
        <w:spacing w:before="60" w:after="60" w:line="276" w:lineRule="auto"/>
        <w:rPr>
          <w:lang w:val="en-GB"/>
        </w:rPr>
      </w:pPr>
      <w:r>
        <w:rPr>
          <w:lang w:val="en-GB"/>
        </w:rPr>
        <w:t xml:space="preserve">Glutathione Detection Assay Kit (Fluorometric) (ab65322) </w:t>
      </w:r>
      <w:r w:rsidR="00F9681E" w:rsidRPr="00F9681E">
        <w:rPr>
          <w:lang w:val="en-GB"/>
        </w:rPr>
        <w:t xml:space="preserve">provides a simple </w:t>
      </w:r>
      <w:r w:rsidR="00F9681E" w:rsidRPr="00D5059B">
        <w:rPr>
          <w:i/>
          <w:lang w:val="en-GB"/>
        </w:rPr>
        <w:t>in vitro</w:t>
      </w:r>
      <w:r w:rsidR="00F9681E" w:rsidRPr="00F9681E">
        <w:rPr>
          <w:lang w:val="en-GB"/>
        </w:rPr>
        <w:t xml:space="preserve"> assay for detecting total</w:t>
      </w:r>
      <w:r w:rsidR="00F9681E">
        <w:rPr>
          <w:lang w:val="en-GB"/>
        </w:rPr>
        <w:t xml:space="preserve"> </w:t>
      </w:r>
      <w:r w:rsidR="00F9681E" w:rsidRPr="00F9681E">
        <w:rPr>
          <w:lang w:val="en-GB"/>
        </w:rPr>
        <w:t xml:space="preserve">glutathione changes during </w:t>
      </w:r>
      <w:r w:rsidR="00C4382A">
        <w:rPr>
          <w:lang w:val="en-GB"/>
        </w:rPr>
        <w:t xml:space="preserve">cellular response to toxicity, </w:t>
      </w:r>
      <w:proofErr w:type="gramStart"/>
      <w:r w:rsidR="00F9681E" w:rsidRPr="00F9681E">
        <w:rPr>
          <w:lang w:val="en-GB"/>
        </w:rPr>
        <w:t>apoptosis</w:t>
      </w:r>
      <w:proofErr w:type="gramEnd"/>
      <w:r w:rsidR="00F9681E" w:rsidRPr="00F9681E">
        <w:rPr>
          <w:lang w:val="en-GB"/>
        </w:rPr>
        <w:t xml:space="preserve"> and other conditions. The assay u</w:t>
      </w:r>
      <w:r w:rsidR="00C5552B">
        <w:rPr>
          <w:lang w:val="en-GB"/>
        </w:rPr>
        <w:t>ses the dye</w:t>
      </w:r>
      <w:r w:rsidR="00F9681E">
        <w:rPr>
          <w:lang w:val="en-GB"/>
        </w:rPr>
        <w:t xml:space="preserve"> </w:t>
      </w:r>
      <w:r w:rsidR="002C7C80" w:rsidRPr="002C7C80">
        <w:rPr>
          <w:lang w:val="en-GB"/>
        </w:rPr>
        <w:t>MCB Probe/</w:t>
      </w:r>
      <w:proofErr w:type="spellStart"/>
      <w:r w:rsidR="00F9681E" w:rsidRPr="00F9681E">
        <w:rPr>
          <w:lang w:val="en-GB"/>
        </w:rPr>
        <w:t>monochlorobimane</w:t>
      </w:r>
      <w:proofErr w:type="spellEnd"/>
      <w:r w:rsidR="00F9681E" w:rsidRPr="00F9681E">
        <w:rPr>
          <w:lang w:val="en-GB"/>
        </w:rPr>
        <w:t xml:space="preserve"> (MCB</w:t>
      </w:r>
      <w:proofErr w:type="gramStart"/>
      <w:r w:rsidR="00F9681E" w:rsidRPr="00F9681E">
        <w:rPr>
          <w:lang w:val="en-GB"/>
        </w:rPr>
        <w:t xml:space="preserve">),  </w:t>
      </w:r>
      <w:r w:rsidR="00C5552B">
        <w:rPr>
          <w:lang w:val="en-GB"/>
        </w:rPr>
        <w:t>which</w:t>
      </w:r>
      <w:proofErr w:type="gramEnd"/>
      <w:r w:rsidR="00F9681E" w:rsidRPr="00F9681E">
        <w:rPr>
          <w:lang w:val="en-GB"/>
        </w:rPr>
        <w:t xml:space="preserve"> forms an</w:t>
      </w:r>
      <w:r w:rsidR="00820E7E">
        <w:rPr>
          <w:lang w:val="en-GB"/>
        </w:rPr>
        <w:t xml:space="preserve"> </w:t>
      </w:r>
      <w:r w:rsidR="00F9681E" w:rsidRPr="00F9681E">
        <w:rPr>
          <w:lang w:val="en-GB"/>
        </w:rPr>
        <w:t>adduct with glutathione</w:t>
      </w:r>
      <w:r w:rsidR="00C5552B">
        <w:rPr>
          <w:lang w:val="en-GB"/>
        </w:rPr>
        <w:t xml:space="preserve"> in a reaction </w:t>
      </w:r>
      <w:proofErr w:type="spellStart"/>
      <w:r w:rsidR="00C5552B">
        <w:rPr>
          <w:lang w:val="en-GB"/>
        </w:rPr>
        <w:t>catalyze</w:t>
      </w:r>
      <w:r w:rsidR="00BE080B">
        <w:rPr>
          <w:lang w:val="en-GB"/>
        </w:rPr>
        <w:t>d</w:t>
      </w:r>
      <w:proofErr w:type="spellEnd"/>
      <w:r w:rsidR="00C5552B">
        <w:rPr>
          <w:lang w:val="en-GB"/>
        </w:rPr>
        <w:t xml:space="preserve"> by glutathione-S-transferase (GST)</w:t>
      </w:r>
      <w:r w:rsidR="00F9681E" w:rsidRPr="00F9681E">
        <w:rPr>
          <w:lang w:val="en-GB"/>
        </w:rPr>
        <w:t>. The unbound MCB</w:t>
      </w:r>
      <w:r w:rsidR="00F9681E">
        <w:rPr>
          <w:lang w:val="en-GB"/>
        </w:rPr>
        <w:t xml:space="preserve"> </w:t>
      </w:r>
      <w:r w:rsidR="00F9681E" w:rsidRPr="00F9681E">
        <w:rPr>
          <w:lang w:val="en-GB"/>
        </w:rPr>
        <w:t xml:space="preserve">is almost nonfluorescent, whereas the dye </w:t>
      </w:r>
      <w:r w:rsidR="00AC7B4F">
        <w:rPr>
          <w:lang w:val="en-GB"/>
        </w:rPr>
        <w:t>emits a fluorescent</w:t>
      </w:r>
      <w:r w:rsidR="00F9681E" w:rsidRPr="00F9681E">
        <w:rPr>
          <w:lang w:val="en-GB"/>
        </w:rPr>
        <w:t xml:space="preserve"> blue </w:t>
      </w:r>
      <w:r w:rsidR="00AC7B4F">
        <w:rPr>
          <w:lang w:val="en-GB"/>
        </w:rPr>
        <w:t xml:space="preserve">light </w:t>
      </w:r>
      <w:r w:rsidR="00F9681E" w:rsidRPr="00F9681E">
        <w:rPr>
          <w:lang w:val="en-GB"/>
        </w:rPr>
        <w:t>(Ex/Em = 380/461 nm) when</w:t>
      </w:r>
      <w:r w:rsidR="00F9681E">
        <w:rPr>
          <w:lang w:val="en-GB"/>
        </w:rPr>
        <w:t xml:space="preserve"> </w:t>
      </w:r>
      <w:r w:rsidR="00F9681E" w:rsidRPr="00F9681E">
        <w:rPr>
          <w:lang w:val="en-GB"/>
        </w:rPr>
        <w:t xml:space="preserve">bound to </w:t>
      </w:r>
      <w:r w:rsidR="00AC7B4F">
        <w:rPr>
          <w:lang w:val="en-GB"/>
        </w:rPr>
        <w:t xml:space="preserve">reducer or oxidized </w:t>
      </w:r>
      <w:r w:rsidR="00F9681E" w:rsidRPr="00F9681E">
        <w:rPr>
          <w:lang w:val="en-GB"/>
        </w:rPr>
        <w:t>glutathione. The assay</w:t>
      </w:r>
      <w:r w:rsidR="00F9681E">
        <w:rPr>
          <w:lang w:val="en-GB"/>
        </w:rPr>
        <w:t xml:space="preserve"> </w:t>
      </w:r>
      <w:r w:rsidR="00F9681E" w:rsidRPr="00F9681E">
        <w:rPr>
          <w:lang w:val="en-GB"/>
        </w:rPr>
        <w:t>detects both reduced and oxidized glutathione</w:t>
      </w:r>
      <w:r w:rsidR="00F9681E">
        <w:rPr>
          <w:lang w:val="en-GB"/>
        </w:rPr>
        <w:t>.</w:t>
      </w:r>
    </w:p>
    <w:p w14:paraId="5D8282D8" w14:textId="267F4119" w:rsidR="00F9681E" w:rsidRPr="00F9681E" w:rsidRDefault="00F9681E" w:rsidP="00B31056">
      <w:pPr>
        <w:spacing w:before="60" w:after="60" w:line="276" w:lineRule="auto"/>
        <w:rPr>
          <w:lang w:val="en-GB"/>
        </w:rPr>
      </w:pPr>
    </w:p>
    <w:p w14:paraId="091006E6" w14:textId="75473E51" w:rsidR="005622D2" w:rsidRDefault="00C5552B" w:rsidP="004516F2">
      <w:pPr>
        <w:spacing w:before="60" w:after="60" w:line="276" w:lineRule="auto"/>
        <w:rPr>
          <w:lang w:val="en-GB"/>
        </w:rPr>
      </w:pPr>
      <w:r w:rsidRPr="00C5552B">
        <w:rPr>
          <w:lang w:val="en-GB"/>
        </w:rPr>
        <w:t>Glutathione</w:t>
      </w:r>
      <w:r>
        <w:rPr>
          <w:lang w:val="en-GB"/>
        </w:rPr>
        <w:t xml:space="preserve"> (GSH)</w:t>
      </w:r>
      <w:r w:rsidRPr="00C5552B">
        <w:rPr>
          <w:lang w:val="en-GB"/>
        </w:rPr>
        <w:t xml:space="preserve"> is a tripeptide that contains L-cysteine, L-glutamic </w:t>
      </w:r>
      <w:proofErr w:type="gramStart"/>
      <w:r w:rsidRPr="00C5552B">
        <w:rPr>
          <w:lang w:val="en-GB"/>
        </w:rPr>
        <w:t>acid</w:t>
      </w:r>
      <w:proofErr w:type="gramEnd"/>
      <w:r w:rsidRPr="00C5552B">
        <w:rPr>
          <w:lang w:val="en-GB"/>
        </w:rPr>
        <w:t xml:space="preserve"> and glycine. It is the smallest intracellular protein thiol molecule in the cells, which prevents cell damage caused by reactive oxygen species such as free radicals and peroxides. Glutathione exists in reduced (GSH) and oxidized (GSSG) states. Reduced glutathione (GSH) is a major tissue antioxidant that provides reducing equivalents for the glutathione peroxidase (</w:t>
      </w:r>
      <w:proofErr w:type="spellStart"/>
      <w:r w:rsidRPr="00C5552B">
        <w:rPr>
          <w:lang w:val="en-GB"/>
        </w:rPr>
        <w:t>GPx</w:t>
      </w:r>
      <w:proofErr w:type="spellEnd"/>
      <w:r w:rsidRPr="00C5552B">
        <w:rPr>
          <w:lang w:val="en-GB"/>
        </w:rPr>
        <w:t xml:space="preserve">) </w:t>
      </w:r>
      <w:proofErr w:type="spellStart"/>
      <w:r w:rsidRPr="00C5552B">
        <w:rPr>
          <w:lang w:val="en-GB"/>
        </w:rPr>
        <w:t>catalyzed</w:t>
      </w:r>
      <w:proofErr w:type="spellEnd"/>
      <w:r w:rsidRPr="00C5552B">
        <w:rPr>
          <w:lang w:val="en-GB"/>
        </w:rPr>
        <w:t xml:space="preserve"> reduction of lipid hydroperoxides to their corresponding alcohols and hydrogen peroxide to water. In the </w:t>
      </w:r>
      <w:proofErr w:type="spellStart"/>
      <w:r w:rsidRPr="00C5552B">
        <w:rPr>
          <w:lang w:val="en-GB"/>
        </w:rPr>
        <w:t>GPx</w:t>
      </w:r>
      <w:proofErr w:type="spellEnd"/>
      <w:r w:rsidRPr="00C5552B">
        <w:rPr>
          <w:lang w:val="en-GB"/>
        </w:rPr>
        <w:t xml:space="preserve"> </w:t>
      </w:r>
      <w:proofErr w:type="spellStart"/>
      <w:r w:rsidRPr="00C5552B">
        <w:rPr>
          <w:lang w:val="en-GB"/>
        </w:rPr>
        <w:t>catalyzed</w:t>
      </w:r>
      <w:proofErr w:type="spellEnd"/>
      <w:r w:rsidRPr="00C5552B">
        <w:rPr>
          <w:lang w:val="en-GB"/>
        </w:rPr>
        <w:t xml:space="preserve"> reaction, the formation of a disulfide bond between two GSH molecules generates oxidized glutathione (GSSG). The enzyme glutathione reductase (GR) recycles GSSG to GSH with the simultaneous oxidation of β-nicotinamide adenine dinucleotide phosphate (β-NADPH2). In healthy cells, more than 90% of the total glutathione pool is in the reduced form (GSH). When cells are exposed to increased levels of oxidative stress, GSSG accumulates and the ratio of GSSG to GSH increases. An increased ratio of GSSG-to-GSH is an indication of oxidative stress. The monitoring of reduced and oxidized GSH in biological samples is essential for evaluating the redox and detoxification status of the cells and tissues against oxidative and free radicals mediated cell injury.</w:t>
      </w:r>
      <w:r w:rsidRPr="00C5552B" w:rsidDel="00C5552B">
        <w:rPr>
          <w:lang w:val="en-GB"/>
        </w:rPr>
        <w:t xml:space="preserve"> </w:t>
      </w:r>
    </w:p>
    <w:p w14:paraId="483F32D9" w14:textId="77777777" w:rsidR="00D01FE0" w:rsidRDefault="00D01FE0">
      <w:pPr>
        <w:spacing w:before="0" w:line="240" w:lineRule="auto"/>
        <w:jc w:val="left"/>
        <w:rPr>
          <w:sz w:val="18"/>
          <w:szCs w:val="18"/>
        </w:rPr>
      </w:pPr>
      <w:r>
        <w:rPr>
          <w:sz w:val="18"/>
          <w:szCs w:val="18"/>
        </w:rPr>
        <w:br w:type="page"/>
      </w:r>
    </w:p>
    <w:p w14:paraId="3B8E81B4" w14:textId="50EB1A9A" w:rsidR="00953C23" w:rsidRDefault="0076774F" w:rsidP="0038168B">
      <w:pPr>
        <w:pStyle w:val="Heading2"/>
        <w:spacing w:before="60" w:after="60" w:line="276" w:lineRule="auto"/>
        <w:ind w:left="340" w:hanging="340"/>
        <w:rPr>
          <w:rStyle w:val="Strong"/>
          <w:color w:val="0A2972"/>
          <w:sz w:val="24"/>
          <w:szCs w:val="24"/>
          <w:u w:val="single"/>
        </w:rPr>
      </w:pPr>
      <w:bookmarkStart w:id="2" w:name="_Toc364772769"/>
      <w:bookmarkStart w:id="3" w:name="_Toc39044285"/>
      <w:r>
        <w:rPr>
          <w:rStyle w:val="Strong"/>
          <w:color w:val="0A2972"/>
          <w:sz w:val="24"/>
          <w:szCs w:val="24"/>
          <w:u w:val="single"/>
        </w:rPr>
        <w:lastRenderedPageBreak/>
        <w:t>ASSAY SUMMARY</w:t>
      </w:r>
      <w:bookmarkEnd w:id="2"/>
      <w:bookmarkEnd w:id="3"/>
    </w:p>
    <w:p w14:paraId="66686746" w14:textId="58B6C9DD" w:rsidR="004D3A18" w:rsidRPr="004D3A18" w:rsidRDefault="004D3A18" w:rsidP="004D3A18"/>
    <w:tbl>
      <w:tblPr>
        <w:tblStyle w:val="TableGrid"/>
        <w:tblW w:w="0" w:type="auto"/>
        <w:jc w:val="center"/>
        <w:tblLook w:val="04A0" w:firstRow="1" w:lastRow="0" w:firstColumn="1" w:lastColumn="0" w:noHBand="0" w:noVBand="1"/>
      </w:tblPr>
      <w:tblGrid>
        <w:gridCol w:w="5210"/>
      </w:tblGrid>
      <w:tr w:rsidR="00BF0603" w14:paraId="18646017" w14:textId="77777777" w:rsidTr="00BF0603">
        <w:trPr>
          <w:trHeight w:val="811"/>
          <w:jc w:val="center"/>
        </w:trPr>
        <w:tc>
          <w:tcPr>
            <w:tcW w:w="5210" w:type="dxa"/>
            <w:vAlign w:val="center"/>
          </w:tcPr>
          <w:p w14:paraId="6512AC2E" w14:textId="29B4C016" w:rsidR="00BF0603" w:rsidRPr="00BD1B5D" w:rsidRDefault="00BD1B5D" w:rsidP="00BD1B5D">
            <w:pPr>
              <w:spacing w:before="0"/>
              <w:jc w:val="center"/>
            </w:pPr>
            <w:r w:rsidRPr="004465CF">
              <w:t>S</w:t>
            </w:r>
            <w:r>
              <w:t xml:space="preserve">tandard </w:t>
            </w:r>
            <w:r w:rsidR="00820E7E">
              <w:t>curve</w:t>
            </w:r>
            <w:r w:rsidR="00820E7E" w:rsidRPr="004465CF">
              <w:t xml:space="preserve"> preparation</w:t>
            </w:r>
          </w:p>
        </w:tc>
      </w:tr>
    </w:tbl>
    <w:p w14:paraId="5DC7241A" w14:textId="77777777" w:rsidR="00BF0603" w:rsidRDefault="00204A8F" w:rsidP="00BF0603">
      <w:pPr>
        <w:jc w:val="center"/>
        <w:rPr>
          <w:rFonts w:cs="Arial"/>
        </w:rPr>
      </w:pPr>
      <w:r>
        <w:rPr>
          <w:rFonts w:cs="Arial"/>
          <w:noProof/>
          <w:lang w:val="en-GB" w:eastAsia="en-GB"/>
        </w:rPr>
        <mc:AlternateContent>
          <mc:Choice Requires="wps">
            <w:drawing>
              <wp:anchor distT="0" distB="0" distL="114300" distR="114300" simplePos="0" relativeHeight="251673600" behindDoc="0" locked="0" layoutInCell="1" allowOverlap="1" wp14:anchorId="29C2CCEA" wp14:editId="313C05F3">
                <wp:simplePos x="0" y="0"/>
                <wp:positionH relativeFrom="column">
                  <wp:posOffset>1970405</wp:posOffset>
                </wp:positionH>
                <wp:positionV relativeFrom="paragraph">
                  <wp:posOffset>114935</wp:posOffset>
                </wp:positionV>
                <wp:extent cx="0" cy="190500"/>
                <wp:effectExtent l="55880" t="10795" r="58420" b="17780"/>
                <wp:wrapNone/>
                <wp:docPr id="3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70CA45" id="_x0000_t32" coordsize="21600,21600" o:spt="32" o:oned="t" path="m,l21600,21600e" filled="f">
                <v:path arrowok="t" fillok="f" o:connecttype="none"/>
                <o:lock v:ext="edit" shapetype="t"/>
              </v:shapetype>
              <v:shape id="AutoShape 17" o:spid="_x0000_s1026" type="#_x0000_t32" style="position:absolute;margin-left:155.15pt;margin-top:9.05pt;width:0;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n1pNQ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p8l2Gk&#10;SAczejx4HUuj7D4Q1BuXg1+pdja0SE/qxTxp+s0hpcuWqIZH79ezgeAsRCTvQsLGGSiz7z9rBj4E&#10;CkS2TrXtQkrgAZ3iUM63ofCTR3Q4pHCaLdNZGueVkPwaZ6zzn7juUDAK7Lwloml9qZWCyWubxSrk&#10;+OR8QEXya0AoqvRWSBkFIBXqC7ycTWYxwGkpWLgMbs42+1JadCRBQvEXW4Sbt25WHxSLyVpO2OZi&#10;eyIk2MhHbrwVwJbkOFTrOMNIcng1wRrgSRUqQucA+GINKvq+TJebxWYxHU0n881omlbV6HFbTkfz&#10;bXY/q+6qsqyyHwF8Ns1bwRhXAf9V0dn07xRzeVuDFm+avhGVvM8eGQWw1/8IOo4+THvQzV6z886G&#10;7oIKQMTR+fLgwit5u49evz4L658AAAD//wMAUEsDBBQABgAIAAAAIQAHJP8k3gAAAAkBAAAPAAAA&#10;ZHJzL2Rvd25yZXYueG1sTI/BTsMwEETvSPyDtUjcqBOKohLiVECFyAUkWoQ4uvESW8TrKHbblK9n&#10;EQc47szT7Ey1nHwv9jhGF0hBPstAILXBOOoUvG4eLhYgYtJkdB8IFRwxwrI+Pal0acKBXnC/Tp3g&#10;EIqlVmBTGkopY2vR6zgLAxJ7H2H0OvE5dtKM+sDhvpeXWVZIrx3xB6sHvLfYfq53XkFavR9t8dbe&#10;XbvnzeNT4b6aplkpdX423d6ASDilPxh+6nN1qLnTNuzIRNErmOfZnFE2FjkIBn6FrYIrFmRdyf8L&#10;6m8AAAD//wMAUEsBAi0AFAAGAAgAAAAhALaDOJL+AAAA4QEAABMAAAAAAAAAAAAAAAAAAAAAAFtD&#10;b250ZW50X1R5cGVzXS54bWxQSwECLQAUAAYACAAAACEAOP0h/9YAAACUAQAACwAAAAAAAAAAAAAA&#10;AAAvAQAAX3JlbHMvLnJlbHNQSwECLQAUAAYACAAAACEArN59aTUCAABeBAAADgAAAAAAAAAAAAAA&#10;AAAuAgAAZHJzL2Uyb0RvYy54bWxQSwECLQAUAAYACAAAACEAByT/JN4AAAAJAQAADwAAAAAAAAAA&#10;AAAAAACPBAAAZHJzL2Rvd25yZXYueG1sUEsFBgAAAAAEAAQA8wAAAJoFAAAAAA==&#10;">
                <v:stroke endarrow="block"/>
              </v:shape>
            </w:pict>
          </mc:Fallback>
        </mc:AlternateContent>
      </w:r>
    </w:p>
    <w:tbl>
      <w:tblPr>
        <w:tblStyle w:val="TableGrid"/>
        <w:tblW w:w="0" w:type="auto"/>
        <w:jc w:val="center"/>
        <w:tblLook w:val="04A0" w:firstRow="1" w:lastRow="0" w:firstColumn="1" w:lastColumn="0" w:noHBand="0" w:noVBand="1"/>
      </w:tblPr>
      <w:tblGrid>
        <w:gridCol w:w="5210"/>
      </w:tblGrid>
      <w:tr w:rsidR="00BF0603" w14:paraId="70707DF0" w14:textId="77777777" w:rsidTr="00BF0603">
        <w:trPr>
          <w:trHeight w:val="811"/>
          <w:jc w:val="center"/>
        </w:trPr>
        <w:tc>
          <w:tcPr>
            <w:tcW w:w="5210" w:type="dxa"/>
            <w:vAlign w:val="center"/>
          </w:tcPr>
          <w:p w14:paraId="3BC0D9CE" w14:textId="03A46F78" w:rsidR="00BF0603" w:rsidRPr="00BD1B5D" w:rsidRDefault="00BD1B5D" w:rsidP="008D4307">
            <w:pPr>
              <w:spacing w:before="0"/>
              <w:jc w:val="center"/>
            </w:pPr>
            <w:r>
              <w:t xml:space="preserve">Sample </w:t>
            </w:r>
            <w:r w:rsidR="00820E7E">
              <w:t>pre</w:t>
            </w:r>
            <w:r>
              <w:t>paration</w:t>
            </w:r>
            <w:r w:rsidR="004007FB">
              <w:t>*</w:t>
            </w:r>
          </w:p>
        </w:tc>
      </w:tr>
    </w:tbl>
    <w:p w14:paraId="269C52AE" w14:textId="77777777" w:rsidR="00BF0603" w:rsidRDefault="00204A8F" w:rsidP="00BF0603">
      <w:pPr>
        <w:jc w:val="center"/>
        <w:rPr>
          <w:rFonts w:cs="Arial"/>
        </w:rPr>
      </w:pPr>
      <w:r>
        <w:rPr>
          <w:rFonts w:cs="Arial"/>
          <w:noProof/>
          <w:lang w:val="en-GB" w:eastAsia="en-GB"/>
        </w:rPr>
        <mc:AlternateContent>
          <mc:Choice Requires="wps">
            <w:drawing>
              <wp:anchor distT="0" distB="0" distL="114300" distR="114300" simplePos="0" relativeHeight="251674624" behindDoc="0" locked="0" layoutInCell="1" allowOverlap="1" wp14:anchorId="66BD060E" wp14:editId="7C9E2B90">
                <wp:simplePos x="0" y="0"/>
                <wp:positionH relativeFrom="column">
                  <wp:posOffset>1970405</wp:posOffset>
                </wp:positionH>
                <wp:positionV relativeFrom="paragraph">
                  <wp:posOffset>135255</wp:posOffset>
                </wp:positionV>
                <wp:extent cx="0" cy="190500"/>
                <wp:effectExtent l="55880" t="6350" r="58420" b="22225"/>
                <wp:wrapNone/>
                <wp:docPr id="3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C9FE7B" id="AutoShape 18" o:spid="_x0000_s1026" type="#_x0000_t32" style="position:absolute;margin-left:155.15pt;margin-top:10.65pt;width:0;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D/vNA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O6BH&#10;kR5m9HjwOpZG2SIQNBhXgF+ldja0SE/q2Txp+s0hpauOqJZH75ezgeAsRCRvQsLGGSizHz5pBj4E&#10;CkS2To3tQ0rgAZ3iUM63ofCTR3Q8pHCaLdN5GueVkOIaZ6zzH7nuUTBK7Lwlou18pZWCyWubxSrk&#10;+OR8QEWKa0AoqvRWSBkFIBUaSrycz+YxwGkpWLgMbs62+0padCRBQvEXW4Sb125WHxSLyTpO2OZi&#10;eyIk2MhHbrwVwJbkOFTrOcNIcng1wRrhSRUqQucA+GKNKvq+TJebxWaRT/LZ/WaSp3U9edxW+eR+&#10;m32Y13d1VdXZjwA+y4tOMMZVwH9VdJb/nWIub2vU4k3TN6KSt9kjowD2+h9Bx9GHaY+62Wt23tnQ&#10;XVABiDg6Xx5ceCWv99Hr12dh/RMAAP//AwBQSwMEFAAGAAgAAAAhAPFZA9feAAAACQEAAA8AAABk&#10;cnMvZG93bnJldi54bWxMj0FPwzAMhe9I/IfISNxY2k1UUJpOwIToBSQ2hDhmjWkiGqdqsq3j12PE&#10;AU6W33t6/lwtJ9+LPY7RBVKQzzIQSG0wjjoFr5uHiysQMWkyug+ECo4YYVmfnlS6NOFAL7hfp05w&#10;CcVSK7ApDaWUsbXodZyFAYm9jzB6nXgdO2lGfeBy38t5lhXSa0d8weoB7y22n+udV5BW70dbvLV3&#10;1+558/hUuK+maVZKnZ9NtzcgEk7pLww/+IwONTNtw45MFL2CRZ4tOKpgnvPkwK+wVXDJgqwr+f+D&#10;+hsAAP//AwBQSwECLQAUAAYACAAAACEAtoM4kv4AAADhAQAAEwAAAAAAAAAAAAAAAAAAAAAAW0Nv&#10;bnRlbnRfVHlwZXNdLnhtbFBLAQItABQABgAIAAAAIQA4/SH/1gAAAJQBAAALAAAAAAAAAAAAAAAA&#10;AC8BAABfcmVscy8ucmVsc1BLAQItABQABgAIAAAAIQAnFD/vNAIAAF4EAAAOAAAAAAAAAAAAAAAA&#10;AC4CAABkcnMvZTJvRG9jLnhtbFBLAQItABQABgAIAAAAIQDxWQPX3gAAAAkBAAAPAAAAAAAAAAAA&#10;AAAAAI4EAABkcnMvZG93bnJldi54bWxQSwUGAAAAAAQABADzAAAAmQUAAAAA&#10;">
                <v:stroke endarrow="block"/>
              </v:shape>
            </w:pict>
          </mc:Fallback>
        </mc:AlternateContent>
      </w:r>
    </w:p>
    <w:tbl>
      <w:tblPr>
        <w:tblStyle w:val="TableGrid"/>
        <w:tblW w:w="0" w:type="auto"/>
        <w:jc w:val="center"/>
        <w:tblLook w:val="04A0" w:firstRow="1" w:lastRow="0" w:firstColumn="1" w:lastColumn="0" w:noHBand="0" w:noVBand="1"/>
      </w:tblPr>
      <w:tblGrid>
        <w:gridCol w:w="5210"/>
      </w:tblGrid>
      <w:tr w:rsidR="00BF0603" w14:paraId="240C5D66" w14:textId="77777777" w:rsidTr="00BF0603">
        <w:trPr>
          <w:trHeight w:val="811"/>
          <w:jc w:val="center"/>
        </w:trPr>
        <w:tc>
          <w:tcPr>
            <w:tcW w:w="5210" w:type="dxa"/>
            <w:vAlign w:val="center"/>
          </w:tcPr>
          <w:p w14:paraId="79A9CDAB" w14:textId="58665A43" w:rsidR="008D4307" w:rsidRDefault="00467687" w:rsidP="008D4307">
            <w:pPr>
              <w:spacing w:before="0"/>
              <w:jc w:val="center"/>
            </w:pPr>
            <w:r>
              <w:t xml:space="preserve">Add </w:t>
            </w:r>
            <w:r w:rsidR="002C7C80" w:rsidRPr="002C7C80">
              <w:t>GST Enzyme Mix/</w:t>
            </w:r>
            <w:r w:rsidR="008D4307">
              <w:t xml:space="preserve">GST </w:t>
            </w:r>
            <w:r w:rsidR="00820E7E">
              <w:t>rea</w:t>
            </w:r>
            <w:r w:rsidR="008D4307">
              <w:t xml:space="preserve">gent and </w:t>
            </w:r>
            <w:proofErr w:type="gramStart"/>
            <w:r w:rsidR="008D4307">
              <w:t>MCB</w:t>
            </w:r>
            <w:proofErr w:type="gramEnd"/>
          </w:p>
          <w:p w14:paraId="561CA5AA" w14:textId="0623E618" w:rsidR="00BF0603" w:rsidRPr="00BD1B5D" w:rsidRDefault="00467687" w:rsidP="008D4307">
            <w:pPr>
              <w:spacing w:before="0"/>
              <w:jc w:val="center"/>
            </w:pPr>
            <w:r>
              <w:t xml:space="preserve"> and</w:t>
            </w:r>
            <w:r w:rsidR="00BD1B5D">
              <w:t xml:space="preserve"> </w:t>
            </w:r>
            <w:r w:rsidR="00820E7E">
              <w:t>inc</w:t>
            </w:r>
            <w:r w:rsidR="00BD1B5D">
              <w:t xml:space="preserve">ubate </w:t>
            </w:r>
            <w:r w:rsidR="002750ED">
              <w:t>RT f</w:t>
            </w:r>
            <w:r w:rsidR="00B7596C">
              <w:t xml:space="preserve">or </w:t>
            </w:r>
            <w:r w:rsidR="008D4307">
              <w:t>6</w:t>
            </w:r>
            <w:r w:rsidR="00BD1B5D">
              <w:t>0 min</w:t>
            </w:r>
            <w:r w:rsidR="00D93962">
              <w:t xml:space="preserve"> </w:t>
            </w:r>
            <w:r w:rsidR="00D93962">
              <w:rPr>
                <w:rFonts w:cs="Arial"/>
                <w:bCs/>
                <w:szCs w:val="20"/>
              </w:rPr>
              <w:t>at 37°C</w:t>
            </w:r>
          </w:p>
        </w:tc>
      </w:tr>
    </w:tbl>
    <w:p w14:paraId="0967E873" w14:textId="77777777" w:rsidR="00BF0603" w:rsidRDefault="00204A8F" w:rsidP="00BF0603">
      <w:pPr>
        <w:jc w:val="center"/>
        <w:rPr>
          <w:rFonts w:cs="Arial"/>
        </w:rPr>
      </w:pPr>
      <w:r>
        <w:rPr>
          <w:rFonts w:cs="Arial"/>
          <w:noProof/>
          <w:lang w:val="en-GB" w:eastAsia="en-GB"/>
        </w:rPr>
        <mc:AlternateContent>
          <mc:Choice Requires="wps">
            <w:drawing>
              <wp:anchor distT="0" distB="0" distL="114300" distR="114300" simplePos="0" relativeHeight="251675648" behindDoc="0" locked="0" layoutInCell="1" allowOverlap="1" wp14:anchorId="5AFA2367" wp14:editId="492D1C6E">
                <wp:simplePos x="0" y="0"/>
                <wp:positionH relativeFrom="column">
                  <wp:posOffset>1970405</wp:posOffset>
                </wp:positionH>
                <wp:positionV relativeFrom="paragraph">
                  <wp:posOffset>130175</wp:posOffset>
                </wp:positionV>
                <wp:extent cx="0" cy="190500"/>
                <wp:effectExtent l="55880" t="5080" r="58420" b="23495"/>
                <wp:wrapNone/>
                <wp:docPr id="2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615067" id="AutoShape 19" o:spid="_x0000_s1026" type="#_x0000_t32" style="position:absolute;margin-left:155.15pt;margin-top:10.25pt;width:0;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cZNQIAAF4EAAAOAAAAZHJzL2Uyb0RvYy54bWysVE2P2yAQvVfqf0DcE9tpso2tOKuVnfSy&#10;7Uba7Q8ggG1UDAhInKjqf++Ak3S3vVRVcyADzMebNw+v7k+9REdundCqxNk0xYgrqplQbYm/vmwn&#10;S4ycJ4oRqRUv8Zk7fL9+/241mILPdKcl4xZBEuWKwZS4894USeJox3viptpwBZeNtj3xsLVtwiwZ&#10;IHsvk1ma3iWDtsxYTblzcFqPl3gd8zcNp/6paRz3SJYYsPm42rjuw5qsV6RoLTGdoBcY5B9Q9EQo&#10;KHpLVRNP0MGKP1L1glrtdOOnVPeJbhpBeewBusnS37p57ojhsRcgx5kbTe7/paVfjjuLBCvxLMdI&#10;kR5m9HDwOpZGWR4IGowrwK9SOxtapCf1bB41/eaQ0lVHVMuj98vZQHAWIpI3IWHjDJTZD581Ax8C&#10;BSJbp8b2ISXwgE5xKOfbUPjJIzoeUjjN8nSRxnklpLjGGev8J657FIwSO2+JaDtfaaVg8tpmsQo5&#10;PjofUJHiGhCKKr0VUkYBSIWGEueL2SIGOC0FC5fBzdl2X0mLjiRIKP5ii3Dz2s3qg2IxWccJ21xs&#10;T4QEG/nIjbcC2JIch2o9ZxhJDq8mWCM8qUJF6BwAX6xRRd/zNN8sN8v5ZD6720zmaV1PHrbVfHK3&#10;zT4u6g91VdXZjwA+mxedYIyrgP+q6Gz+d4q5vK1RizdN34hK3maPjALY638EHUcfpj3qZq/ZeWdD&#10;d0EFIOLofHlw4ZW83kevX5+F9U8AAAD//wMAUEsDBBQABgAIAAAAIQBHiYhm3gAAAAkBAAAPAAAA&#10;ZHJzL2Rvd25yZXYueG1sTI/BTsMwDIbvSLxDZCRuLNmmVVCaTsCE6IVJbAhxzBrTRjRO1WRbx9Nj&#10;xAGO/v3p9+diOfpOHHCILpCG6USBQKqDddRoeN0+Xl2DiMmQNV0g1HDCCMvy/KwwuQ1HesHDJjWC&#10;SyjmRkObUp9LGesWvYmT0CPx7iMM3iQeh0bawRy53HdyplQmvXHEF1rT40OL9edm7zWk1fupzd7q&#10;+xu33j49Z+6rqqqV1pcX490tiIRj+oPhR5/VoWSnXdiTjaLTMJ+qOaMaZmoBgoHfYKdhwYEsC/n/&#10;g/IbAAD//wMAUEsBAi0AFAAGAAgAAAAhALaDOJL+AAAA4QEAABMAAAAAAAAAAAAAAAAAAAAAAFtD&#10;b250ZW50X1R5cGVzXS54bWxQSwECLQAUAAYACAAAACEAOP0h/9YAAACUAQAACwAAAAAAAAAAAAAA&#10;AAAvAQAAX3JlbHMvLnJlbHNQSwECLQAUAAYACAAAACEAPiyXGTUCAABeBAAADgAAAAAAAAAAAAAA&#10;AAAuAgAAZHJzL2Uyb0RvYy54bWxQSwECLQAUAAYACAAAACEAR4mIZt4AAAAJAQAADwAAAAAAAAAA&#10;AAAAAACPBAAAZHJzL2Rvd25yZXYueG1sUEsFBgAAAAAEAAQA8wAAAJoFAAAAAA==&#10;">
                <v:stroke endarrow="block"/>
              </v:shape>
            </w:pict>
          </mc:Fallback>
        </mc:AlternateContent>
      </w:r>
    </w:p>
    <w:tbl>
      <w:tblPr>
        <w:tblStyle w:val="TableGrid"/>
        <w:tblW w:w="0" w:type="auto"/>
        <w:jc w:val="center"/>
        <w:tblLook w:val="04A0" w:firstRow="1" w:lastRow="0" w:firstColumn="1" w:lastColumn="0" w:noHBand="0" w:noVBand="1"/>
      </w:tblPr>
      <w:tblGrid>
        <w:gridCol w:w="5210"/>
      </w:tblGrid>
      <w:tr w:rsidR="00BF0603" w14:paraId="19C8CDB5" w14:textId="77777777" w:rsidTr="00BF0603">
        <w:trPr>
          <w:trHeight w:val="811"/>
          <w:jc w:val="center"/>
        </w:trPr>
        <w:tc>
          <w:tcPr>
            <w:tcW w:w="5210" w:type="dxa"/>
            <w:vAlign w:val="center"/>
          </w:tcPr>
          <w:p w14:paraId="49192E00" w14:textId="589990A2" w:rsidR="00A61034" w:rsidRDefault="008D4307" w:rsidP="00BD1B5D">
            <w:pPr>
              <w:spacing w:before="0"/>
              <w:jc w:val="center"/>
            </w:pPr>
            <w:r>
              <w:t xml:space="preserve">Measure </w:t>
            </w:r>
            <w:r w:rsidR="00820E7E">
              <w:t xml:space="preserve">optical </w:t>
            </w:r>
            <w:proofErr w:type="gramStart"/>
            <w:r w:rsidR="00820E7E">
              <w:t>density</w:t>
            </w:r>
            <w:proofErr w:type="gramEnd"/>
          </w:p>
          <w:p w14:paraId="724D47CF" w14:textId="0EF8A66A" w:rsidR="00BF0603" w:rsidRPr="00BD1B5D" w:rsidRDefault="00820E7E" w:rsidP="00BD1B5D">
            <w:pPr>
              <w:spacing w:before="0"/>
              <w:jc w:val="center"/>
            </w:pPr>
            <w:r>
              <w:t>fluo</w:t>
            </w:r>
            <w:r w:rsidR="00BD1B5D">
              <w:t>rescence</w:t>
            </w:r>
            <w:r w:rsidR="00A61034">
              <w:t xml:space="preserve"> (</w:t>
            </w:r>
            <w:r w:rsidR="00A61034" w:rsidRPr="00A61034">
              <w:rPr>
                <w:rFonts w:cs="Arial"/>
                <w:bCs/>
                <w:szCs w:val="20"/>
              </w:rPr>
              <w:t xml:space="preserve">Ex/Em = </w:t>
            </w:r>
            <w:r w:rsidR="008D4307">
              <w:rPr>
                <w:color w:val="000000"/>
                <w:szCs w:val="20"/>
              </w:rPr>
              <w:t>380/461 </w:t>
            </w:r>
            <w:r w:rsidR="00A61034" w:rsidRPr="00A61034">
              <w:rPr>
                <w:rFonts w:cs="Arial"/>
                <w:bCs/>
                <w:szCs w:val="20"/>
              </w:rPr>
              <w:t>nm</w:t>
            </w:r>
            <w:r w:rsidR="00A61034">
              <w:rPr>
                <w:rFonts w:cs="Arial"/>
                <w:bCs/>
                <w:szCs w:val="20"/>
              </w:rPr>
              <w:t>)</w:t>
            </w:r>
          </w:p>
        </w:tc>
      </w:tr>
    </w:tbl>
    <w:p w14:paraId="478855D2" w14:textId="77777777" w:rsidR="00BF0603" w:rsidRDefault="00BF0603" w:rsidP="00BF0603">
      <w:pPr>
        <w:jc w:val="center"/>
        <w:rPr>
          <w:rFonts w:cs="Arial"/>
        </w:rPr>
      </w:pPr>
    </w:p>
    <w:p w14:paraId="178ECBBA" w14:textId="7BCA0213" w:rsidR="00443909" w:rsidRDefault="00443909" w:rsidP="00443909">
      <w:pPr>
        <w:jc w:val="left"/>
        <w:rPr>
          <w:rFonts w:cs="Arial"/>
        </w:rPr>
      </w:pPr>
      <w:r>
        <w:rPr>
          <w:rFonts w:cs="Arial"/>
        </w:rPr>
        <w:t>*Samples might require deproteinization.</w:t>
      </w:r>
    </w:p>
    <w:p w14:paraId="146E7309" w14:textId="77777777" w:rsidR="004007FB" w:rsidRDefault="004007FB" w:rsidP="00443909">
      <w:pPr>
        <w:jc w:val="left"/>
        <w:rPr>
          <w:rFonts w:cs="Arial"/>
        </w:rPr>
      </w:pPr>
    </w:p>
    <w:p w14:paraId="5451348D" w14:textId="4D748A18" w:rsidR="00BD1B5D" w:rsidRDefault="00BD1B5D" w:rsidP="00BD1B5D"/>
    <w:p w14:paraId="4A59E834" w14:textId="77777777" w:rsidR="000A652A" w:rsidRPr="000A652A" w:rsidRDefault="000A652A" w:rsidP="00F242CD">
      <w:pPr>
        <w:spacing w:beforeLines="30" w:before="72" w:afterLines="30" w:after="72" w:line="23" w:lineRule="atLeast"/>
        <w:rPr>
          <w:szCs w:val="20"/>
        </w:rPr>
        <w:sectPr w:rsidR="000A652A" w:rsidRPr="000A652A" w:rsidSect="00DF15F3">
          <w:headerReference w:type="default" r:id="rId14"/>
          <w:footerReference w:type="default" r:id="rId15"/>
          <w:headerReference w:type="first" r:id="rId16"/>
          <w:footerReference w:type="first" r:id="rId17"/>
          <w:pgSz w:w="7920" w:h="12240"/>
          <w:pgMar w:top="1440" w:right="907" w:bottom="720" w:left="720" w:header="0" w:footer="0" w:gutter="0"/>
          <w:cols w:space="708"/>
          <w:titlePg/>
          <w:docGrid w:linePitch="272"/>
        </w:sectPr>
      </w:pPr>
    </w:p>
    <w:p w14:paraId="762DEAB4" w14:textId="6E9559EC" w:rsidR="000A652A" w:rsidRPr="000A652A" w:rsidRDefault="000A652A" w:rsidP="0038168B">
      <w:pPr>
        <w:pStyle w:val="Heading2"/>
        <w:spacing w:before="60" w:after="60" w:line="276" w:lineRule="auto"/>
        <w:ind w:left="340" w:hanging="340"/>
        <w:rPr>
          <w:rStyle w:val="Strong"/>
          <w:rFonts w:eastAsia="Cambria"/>
          <w:bCs/>
          <w:color w:val="DC6B2F"/>
          <w:sz w:val="24"/>
          <w:szCs w:val="24"/>
          <w:u w:val="single"/>
        </w:rPr>
      </w:pPr>
      <w:bookmarkStart w:id="4" w:name="_Toc364772770"/>
      <w:bookmarkStart w:id="5" w:name="_Toc39044286"/>
      <w:r w:rsidRPr="000A652A">
        <w:rPr>
          <w:rStyle w:val="Strong"/>
          <w:color w:val="DC6B2F"/>
          <w:sz w:val="24"/>
          <w:szCs w:val="24"/>
          <w:u w:val="single"/>
        </w:rPr>
        <w:lastRenderedPageBreak/>
        <w:t>PRECAUTIONS</w:t>
      </w:r>
      <w:bookmarkEnd w:id="4"/>
      <w:bookmarkEnd w:id="5"/>
    </w:p>
    <w:p w14:paraId="5A91F719" w14:textId="77777777" w:rsidR="000A652A" w:rsidRPr="000A652A" w:rsidRDefault="000A652A" w:rsidP="00235A71">
      <w:pPr>
        <w:spacing w:before="60" w:after="60" w:line="276" w:lineRule="auto"/>
        <w:rPr>
          <w:b/>
          <w:szCs w:val="20"/>
        </w:rPr>
      </w:pPr>
      <w:r w:rsidRPr="000A652A">
        <w:rPr>
          <w:b/>
          <w:szCs w:val="20"/>
        </w:rPr>
        <w:t>Please read these instructions carefully prior to beginning the assay.</w:t>
      </w:r>
    </w:p>
    <w:p w14:paraId="2CC14FBA" w14:textId="77777777" w:rsidR="001E6AFD" w:rsidRPr="00282CE3" w:rsidRDefault="000A652A" w:rsidP="00235A71">
      <w:pPr>
        <w:spacing w:before="60" w:after="60" w:line="276" w:lineRule="auto"/>
        <w:rPr>
          <w:szCs w:val="20"/>
        </w:rPr>
      </w:pPr>
      <w:r w:rsidRPr="000A652A">
        <w:rPr>
          <w:szCs w:val="20"/>
        </w:rPr>
        <w:t>All kit components have been formulated and quality control tested to f</w:t>
      </w:r>
      <w:r w:rsidR="00592381">
        <w:rPr>
          <w:szCs w:val="20"/>
        </w:rPr>
        <w:t xml:space="preserve">unction successfully as a kit. </w:t>
      </w:r>
      <w:r w:rsidRPr="000A652A">
        <w:rPr>
          <w:szCs w:val="20"/>
        </w:rPr>
        <w:t>Modifications to the kit components or procedures may result in loss of performance.</w:t>
      </w:r>
    </w:p>
    <w:p w14:paraId="4E41834B" w14:textId="77777777" w:rsidR="00840E09" w:rsidRDefault="000A652A" w:rsidP="004007FB">
      <w:pPr>
        <w:pStyle w:val="Heading2"/>
        <w:spacing w:after="60" w:line="276" w:lineRule="auto"/>
        <w:ind w:left="340" w:hanging="340"/>
        <w:rPr>
          <w:rStyle w:val="Strong"/>
          <w:color w:val="DC6B2F"/>
          <w:sz w:val="24"/>
          <w:szCs w:val="24"/>
          <w:u w:val="single"/>
        </w:rPr>
      </w:pPr>
      <w:bookmarkStart w:id="6" w:name="_Toc364772771"/>
      <w:bookmarkStart w:id="7" w:name="_Toc39044287"/>
      <w:r w:rsidRPr="000A652A">
        <w:rPr>
          <w:rStyle w:val="Strong"/>
          <w:color w:val="DC6B2F"/>
          <w:sz w:val="24"/>
          <w:szCs w:val="24"/>
          <w:u w:val="single"/>
        </w:rPr>
        <w:t>STORAGE AND STABILITY</w:t>
      </w:r>
      <w:bookmarkEnd w:id="6"/>
      <w:bookmarkEnd w:id="7"/>
    </w:p>
    <w:p w14:paraId="133EA9B6" w14:textId="77777777" w:rsidR="001E6AFD" w:rsidRPr="00282CE3" w:rsidRDefault="000A652A" w:rsidP="00820E7E">
      <w:pPr>
        <w:spacing w:before="60" w:after="60" w:line="276" w:lineRule="auto"/>
        <w:rPr>
          <w:szCs w:val="20"/>
        </w:rPr>
      </w:pPr>
      <w:r w:rsidRPr="000A652A">
        <w:rPr>
          <w:b/>
          <w:szCs w:val="20"/>
        </w:rPr>
        <w:t xml:space="preserve">Store kit at </w:t>
      </w:r>
      <w:r w:rsidR="00592381">
        <w:rPr>
          <w:b/>
          <w:szCs w:val="20"/>
        </w:rPr>
        <w:t>-20</w:t>
      </w:r>
      <w:r w:rsidR="00EE2632" w:rsidRPr="00592381">
        <w:rPr>
          <w:rFonts w:cs="Arial"/>
          <w:b/>
          <w:szCs w:val="20"/>
        </w:rPr>
        <w:t>º</w:t>
      </w:r>
      <w:r w:rsidR="00EE2632" w:rsidRPr="00592381">
        <w:rPr>
          <w:b/>
          <w:szCs w:val="20"/>
        </w:rPr>
        <w:t>C</w:t>
      </w:r>
      <w:r w:rsidR="002D5D82">
        <w:rPr>
          <w:b/>
          <w:szCs w:val="20"/>
        </w:rPr>
        <w:t xml:space="preserve"> </w:t>
      </w:r>
      <w:r w:rsidR="00592381">
        <w:rPr>
          <w:b/>
          <w:szCs w:val="20"/>
        </w:rPr>
        <w:t xml:space="preserve">in the dark </w:t>
      </w:r>
      <w:r w:rsidRPr="000A652A">
        <w:rPr>
          <w:b/>
          <w:szCs w:val="20"/>
        </w:rPr>
        <w:t>immediately upon receipt.</w:t>
      </w:r>
      <w:r w:rsidR="004E4D19">
        <w:rPr>
          <w:b/>
          <w:szCs w:val="20"/>
        </w:rPr>
        <w:t xml:space="preserve"> Kit has a storage time of 1 year from receipt, providing components have not been reconstituted.</w:t>
      </w:r>
    </w:p>
    <w:p w14:paraId="660153BA" w14:textId="77777777" w:rsidR="001E6AFD" w:rsidRDefault="000A652A" w:rsidP="00820E7E">
      <w:pPr>
        <w:spacing w:before="60" w:after="60" w:line="276" w:lineRule="auto"/>
        <w:rPr>
          <w:szCs w:val="20"/>
        </w:rPr>
      </w:pPr>
      <w:r w:rsidRPr="000A652A">
        <w:rPr>
          <w:szCs w:val="20"/>
        </w:rPr>
        <w:t>Refer to list of materials supplied for storage condit</w:t>
      </w:r>
      <w:r w:rsidR="00BF0603">
        <w:rPr>
          <w:szCs w:val="20"/>
        </w:rPr>
        <w:t xml:space="preserve">ions of individual components. </w:t>
      </w:r>
      <w:r w:rsidRPr="000A652A">
        <w:rPr>
          <w:szCs w:val="20"/>
        </w:rPr>
        <w:t xml:space="preserve">Observe the storage conditions for individual prepared components in section </w:t>
      </w:r>
      <w:r w:rsidR="004E4D19">
        <w:rPr>
          <w:szCs w:val="20"/>
        </w:rPr>
        <w:t>5.</w:t>
      </w:r>
    </w:p>
    <w:p w14:paraId="5BF5F1A4" w14:textId="77777777" w:rsidR="00CD49C8" w:rsidRDefault="00CD49C8" w:rsidP="00820E7E">
      <w:pPr>
        <w:spacing w:before="60" w:after="60" w:line="276" w:lineRule="auto"/>
        <w:rPr>
          <w:b/>
          <w:szCs w:val="20"/>
        </w:rPr>
      </w:pPr>
      <w:r>
        <w:rPr>
          <w:szCs w:val="20"/>
        </w:rPr>
        <w:t xml:space="preserve">Aliquot components in working volumes before storing at the recommended temperature. </w:t>
      </w:r>
      <w:r w:rsidRPr="00EB52AD">
        <w:rPr>
          <w:b/>
          <w:szCs w:val="20"/>
        </w:rPr>
        <w:t>Reconstituted components are stable for 2 months.</w:t>
      </w:r>
    </w:p>
    <w:p w14:paraId="05441013" w14:textId="77777777" w:rsidR="00F92EE3" w:rsidRDefault="00F92EE3" w:rsidP="00820E7E">
      <w:pPr>
        <w:spacing w:before="60" w:after="60" w:line="276" w:lineRule="auto"/>
        <w:rPr>
          <w:b/>
          <w:szCs w:val="20"/>
        </w:rPr>
      </w:pPr>
    </w:p>
    <w:p w14:paraId="2F7C424A" w14:textId="5F33515C" w:rsidR="004D3A18" w:rsidRDefault="004D3A18" w:rsidP="00235A71">
      <w:pPr>
        <w:spacing w:before="60" w:after="60" w:line="276" w:lineRule="auto"/>
        <w:jc w:val="left"/>
        <w:rPr>
          <w:b/>
          <w:szCs w:val="20"/>
        </w:rPr>
      </w:pPr>
      <w:r>
        <w:rPr>
          <w:b/>
          <w:szCs w:val="20"/>
        </w:rPr>
        <w:br w:type="page"/>
      </w:r>
    </w:p>
    <w:p w14:paraId="4D07EEB1" w14:textId="77777777" w:rsidR="003E7A5B" w:rsidRDefault="000A652A" w:rsidP="0038168B">
      <w:pPr>
        <w:pStyle w:val="Heading2"/>
        <w:spacing w:before="60" w:after="60" w:line="276" w:lineRule="auto"/>
        <w:ind w:left="340" w:hanging="340"/>
        <w:rPr>
          <w:rStyle w:val="Strong"/>
          <w:color w:val="DC6B2F"/>
          <w:sz w:val="24"/>
          <w:szCs w:val="24"/>
          <w:u w:val="single"/>
        </w:rPr>
      </w:pPr>
      <w:bookmarkStart w:id="8" w:name="_Toc364772772"/>
      <w:bookmarkStart w:id="9" w:name="_Toc39044288"/>
      <w:r w:rsidRPr="000A652A">
        <w:rPr>
          <w:rStyle w:val="Strong"/>
          <w:color w:val="DC6B2F"/>
          <w:sz w:val="24"/>
          <w:szCs w:val="24"/>
          <w:u w:val="single"/>
        </w:rPr>
        <w:lastRenderedPageBreak/>
        <w:t>MATERIALS SUPPLIED</w:t>
      </w:r>
      <w:bookmarkEnd w:id="8"/>
      <w:bookmarkEnd w:id="9"/>
    </w:p>
    <w:tbl>
      <w:tblPr>
        <w:tblW w:w="6595" w:type="dxa"/>
        <w:jc w:val="center"/>
        <w:tblLook w:val="04A0" w:firstRow="1" w:lastRow="0" w:firstColumn="1" w:lastColumn="0" w:noHBand="0" w:noVBand="1"/>
      </w:tblPr>
      <w:tblGrid>
        <w:gridCol w:w="3145"/>
        <w:gridCol w:w="896"/>
        <w:gridCol w:w="1277"/>
        <w:gridCol w:w="1277"/>
      </w:tblGrid>
      <w:tr w:rsidR="00735A5A" w:rsidRPr="00C910C2" w14:paraId="1AA3CDE0" w14:textId="77777777" w:rsidTr="00B31056">
        <w:trPr>
          <w:trHeight w:val="289"/>
          <w:jc w:val="center"/>
        </w:trPr>
        <w:tc>
          <w:tcPr>
            <w:tcW w:w="3145" w:type="dxa"/>
            <w:tcBorders>
              <w:top w:val="single" w:sz="4" w:space="0" w:color="auto"/>
              <w:left w:val="single" w:sz="4" w:space="0" w:color="auto"/>
              <w:bottom w:val="single" w:sz="4" w:space="0" w:color="auto"/>
              <w:right w:val="single" w:sz="4" w:space="0" w:color="auto"/>
            </w:tcBorders>
            <w:shd w:val="clear" w:color="000000" w:fill="DC6B2F"/>
            <w:noWrap/>
            <w:vAlign w:val="center"/>
            <w:hideMark/>
          </w:tcPr>
          <w:p w14:paraId="3AF15955" w14:textId="77777777" w:rsidR="00735A5A" w:rsidRPr="00D66931" w:rsidRDefault="00735A5A"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Item</w:t>
            </w:r>
          </w:p>
        </w:tc>
        <w:tc>
          <w:tcPr>
            <w:tcW w:w="896" w:type="dxa"/>
            <w:tcBorders>
              <w:top w:val="single" w:sz="4" w:space="0" w:color="auto"/>
              <w:left w:val="nil"/>
              <w:bottom w:val="single" w:sz="4" w:space="0" w:color="auto"/>
              <w:right w:val="single" w:sz="4" w:space="0" w:color="auto"/>
            </w:tcBorders>
            <w:shd w:val="clear" w:color="000000" w:fill="DC6B2F"/>
            <w:noWrap/>
            <w:vAlign w:val="center"/>
            <w:hideMark/>
          </w:tcPr>
          <w:p w14:paraId="57FCF3F5" w14:textId="77777777" w:rsidR="00735A5A" w:rsidRPr="00D66931" w:rsidRDefault="00735A5A"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Amount</w:t>
            </w:r>
          </w:p>
        </w:tc>
        <w:tc>
          <w:tcPr>
            <w:tcW w:w="1277" w:type="dxa"/>
            <w:tcBorders>
              <w:top w:val="single" w:sz="4" w:space="0" w:color="auto"/>
              <w:left w:val="nil"/>
              <w:bottom w:val="single" w:sz="4" w:space="0" w:color="auto"/>
              <w:right w:val="single" w:sz="4" w:space="0" w:color="auto"/>
            </w:tcBorders>
            <w:shd w:val="clear" w:color="000000" w:fill="DC6B2F"/>
            <w:vAlign w:val="center"/>
            <w:hideMark/>
          </w:tcPr>
          <w:p w14:paraId="7815FBF9" w14:textId="77777777" w:rsidR="00497C8C" w:rsidRDefault="00735A5A"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Storage</w:t>
            </w:r>
          </w:p>
          <w:p w14:paraId="1E27F54B" w14:textId="7E706488" w:rsidR="00735A5A" w:rsidRPr="00D66931" w:rsidRDefault="00735A5A"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Condition</w:t>
            </w:r>
          </w:p>
          <w:p w14:paraId="7DF9F850" w14:textId="77777777" w:rsidR="00735A5A" w:rsidRPr="00D66931" w:rsidRDefault="00735A5A"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(Before Preparation)</w:t>
            </w:r>
          </w:p>
        </w:tc>
        <w:tc>
          <w:tcPr>
            <w:tcW w:w="1277" w:type="dxa"/>
            <w:tcBorders>
              <w:top w:val="single" w:sz="4" w:space="0" w:color="auto"/>
              <w:left w:val="nil"/>
              <w:bottom w:val="single" w:sz="4" w:space="0" w:color="auto"/>
              <w:right w:val="single" w:sz="4" w:space="0" w:color="auto"/>
            </w:tcBorders>
            <w:shd w:val="clear" w:color="000000" w:fill="DC6B2F"/>
            <w:vAlign w:val="center"/>
          </w:tcPr>
          <w:p w14:paraId="46F0B117" w14:textId="77777777" w:rsidR="00497C8C" w:rsidRDefault="00735A5A" w:rsidP="00C43746">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Storage</w:t>
            </w:r>
          </w:p>
          <w:p w14:paraId="79B80C7F" w14:textId="1AC6A243" w:rsidR="00735A5A" w:rsidRPr="00D66931" w:rsidRDefault="00735A5A" w:rsidP="00C43746">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Condition</w:t>
            </w:r>
          </w:p>
          <w:p w14:paraId="24C452A8" w14:textId="77777777" w:rsidR="00735A5A" w:rsidRPr="00D66931" w:rsidRDefault="00735A5A" w:rsidP="00735A5A">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w:t>
            </w:r>
            <w:r>
              <w:rPr>
                <w:rFonts w:eastAsia="Times New Roman" w:cs="Arial"/>
                <w:b/>
                <w:bCs/>
                <w:color w:val="FFFFFF"/>
                <w:sz w:val="18"/>
                <w:szCs w:val="18"/>
              </w:rPr>
              <w:t>After</w:t>
            </w:r>
            <w:r w:rsidRPr="000A652A">
              <w:rPr>
                <w:rFonts w:eastAsia="Times New Roman" w:cs="Arial"/>
                <w:b/>
                <w:bCs/>
                <w:color w:val="FFFFFF"/>
                <w:sz w:val="18"/>
                <w:szCs w:val="18"/>
              </w:rPr>
              <w:t xml:space="preserve"> Preparation)</w:t>
            </w:r>
          </w:p>
        </w:tc>
      </w:tr>
      <w:tr w:rsidR="00F92EE3" w:rsidRPr="00C910C2" w14:paraId="1AFFA346" w14:textId="77777777" w:rsidTr="00B31056">
        <w:trPr>
          <w:trHeight w:val="289"/>
          <w:jc w:val="center"/>
        </w:trPr>
        <w:tc>
          <w:tcPr>
            <w:tcW w:w="3145" w:type="dxa"/>
            <w:tcBorders>
              <w:top w:val="nil"/>
              <w:left w:val="single" w:sz="4" w:space="0" w:color="auto"/>
              <w:bottom w:val="single" w:sz="4" w:space="0" w:color="auto"/>
              <w:right w:val="single" w:sz="4" w:space="0" w:color="auto"/>
            </w:tcBorders>
            <w:shd w:val="clear" w:color="auto" w:fill="auto"/>
            <w:vAlign w:val="center"/>
          </w:tcPr>
          <w:p w14:paraId="191DD1DC" w14:textId="79A9FE80" w:rsidR="00F92EE3" w:rsidRPr="00192C42" w:rsidRDefault="002C7C80" w:rsidP="00235A71">
            <w:pPr>
              <w:spacing w:before="0" w:line="240" w:lineRule="auto"/>
              <w:jc w:val="left"/>
              <w:rPr>
                <w:rFonts w:eastAsia="Times New Roman" w:cs="Arial"/>
                <w:color w:val="000000"/>
                <w:sz w:val="18"/>
                <w:szCs w:val="18"/>
              </w:rPr>
            </w:pPr>
            <w:r w:rsidRPr="002C7C80">
              <w:rPr>
                <w:rFonts w:eastAsia="Times New Roman" w:cs="Arial"/>
                <w:color w:val="000000"/>
                <w:sz w:val="18"/>
                <w:szCs w:val="18"/>
              </w:rPr>
              <w:t>GSH Cell Lysis Buffer</w:t>
            </w:r>
            <w:r>
              <w:rPr>
                <w:rFonts w:eastAsia="Times New Roman" w:cs="Arial"/>
                <w:color w:val="000000"/>
                <w:sz w:val="18"/>
                <w:szCs w:val="18"/>
              </w:rPr>
              <w:t>/</w:t>
            </w:r>
            <w:r w:rsidR="00F9681E">
              <w:rPr>
                <w:rFonts w:eastAsia="Times New Roman" w:cs="Arial"/>
                <w:color w:val="000000"/>
                <w:sz w:val="18"/>
                <w:szCs w:val="18"/>
              </w:rPr>
              <w:t>Cell Lysis Buffer</w:t>
            </w:r>
          </w:p>
        </w:tc>
        <w:tc>
          <w:tcPr>
            <w:tcW w:w="896" w:type="dxa"/>
            <w:tcBorders>
              <w:top w:val="nil"/>
              <w:left w:val="nil"/>
              <w:bottom w:val="single" w:sz="4" w:space="0" w:color="auto"/>
              <w:right w:val="single" w:sz="4" w:space="0" w:color="auto"/>
            </w:tcBorders>
            <w:shd w:val="clear" w:color="auto" w:fill="auto"/>
            <w:noWrap/>
            <w:vAlign w:val="center"/>
          </w:tcPr>
          <w:p w14:paraId="2808A357" w14:textId="06EDA8B6" w:rsidR="00F92EE3" w:rsidRPr="00192C42" w:rsidRDefault="00F9681E" w:rsidP="00235A71">
            <w:pPr>
              <w:spacing w:before="0" w:line="240" w:lineRule="auto"/>
              <w:jc w:val="center"/>
              <w:rPr>
                <w:rFonts w:eastAsia="Times New Roman" w:cs="Arial"/>
                <w:color w:val="000000"/>
                <w:sz w:val="18"/>
                <w:szCs w:val="18"/>
              </w:rPr>
            </w:pPr>
            <w:r>
              <w:rPr>
                <w:rFonts w:eastAsia="Times New Roman" w:cs="Arial"/>
                <w:color w:val="000000"/>
                <w:sz w:val="18"/>
                <w:szCs w:val="18"/>
              </w:rPr>
              <w:t>25 mL</w:t>
            </w:r>
          </w:p>
        </w:tc>
        <w:tc>
          <w:tcPr>
            <w:tcW w:w="1277" w:type="dxa"/>
            <w:tcBorders>
              <w:top w:val="nil"/>
              <w:left w:val="nil"/>
              <w:bottom w:val="single" w:sz="4" w:space="0" w:color="auto"/>
              <w:right w:val="single" w:sz="4" w:space="0" w:color="auto"/>
            </w:tcBorders>
            <w:shd w:val="clear" w:color="auto" w:fill="auto"/>
            <w:noWrap/>
            <w:vAlign w:val="center"/>
          </w:tcPr>
          <w:p w14:paraId="6E6EFFD8" w14:textId="20E8EC37" w:rsidR="00F92EE3" w:rsidRPr="00192C42" w:rsidRDefault="00F80C4B" w:rsidP="00235A71">
            <w:pPr>
              <w:autoSpaceDE w:val="0"/>
              <w:autoSpaceDN w:val="0"/>
              <w:adjustRightInd w:val="0"/>
              <w:spacing w:before="0" w:line="240" w:lineRule="auto"/>
              <w:jc w:val="center"/>
              <w:rPr>
                <w:rFonts w:cs="Arial"/>
                <w:color w:val="000000"/>
                <w:sz w:val="18"/>
                <w:szCs w:val="18"/>
                <w:lang w:val="en-GB"/>
              </w:rPr>
            </w:pPr>
            <w:r>
              <w:rPr>
                <w:rFonts w:cs="Arial"/>
                <w:sz w:val="18"/>
                <w:szCs w:val="18"/>
                <w:lang w:val="en-GB"/>
              </w:rPr>
              <w:t>-20°C</w:t>
            </w:r>
          </w:p>
        </w:tc>
        <w:tc>
          <w:tcPr>
            <w:tcW w:w="1277" w:type="dxa"/>
            <w:tcBorders>
              <w:top w:val="nil"/>
              <w:left w:val="nil"/>
              <w:bottom w:val="single" w:sz="4" w:space="0" w:color="auto"/>
              <w:right w:val="single" w:sz="4" w:space="0" w:color="auto"/>
            </w:tcBorders>
            <w:vAlign w:val="center"/>
          </w:tcPr>
          <w:p w14:paraId="3359E6FF" w14:textId="169500B4" w:rsidR="00F92EE3" w:rsidRPr="00192C42" w:rsidRDefault="00F80C4B" w:rsidP="00235A71">
            <w:pPr>
              <w:autoSpaceDE w:val="0"/>
              <w:autoSpaceDN w:val="0"/>
              <w:adjustRightInd w:val="0"/>
              <w:spacing w:before="0" w:line="240" w:lineRule="auto"/>
              <w:jc w:val="center"/>
              <w:rPr>
                <w:rFonts w:cs="Arial"/>
                <w:sz w:val="18"/>
                <w:szCs w:val="18"/>
                <w:lang w:val="en-GB"/>
              </w:rPr>
            </w:pPr>
            <w:r>
              <w:rPr>
                <w:rFonts w:cs="Arial"/>
                <w:sz w:val="18"/>
                <w:szCs w:val="18"/>
                <w:lang w:val="en-GB"/>
              </w:rPr>
              <w:t>4°C</w:t>
            </w:r>
          </w:p>
        </w:tc>
      </w:tr>
      <w:tr w:rsidR="00F92EE3" w:rsidRPr="00C910C2" w14:paraId="5EDFFDF6" w14:textId="77777777" w:rsidTr="00B31056">
        <w:trPr>
          <w:trHeight w:val="289"/>
          <w:jc w:val="center"/>
        </w:trPr>
        <w:tc>
          <w:tcPr>
            <w:tcW w:w="3145" w:type="dxa"/>
            <w:tcBorders>
              <w:top w:val="nil"/>
              <w:left w:val="single" w:sz="4" w:space="0" w:color="auto"/>
              <w:bottom w:val="single" w:sz="4" w:space="0" w:color="auto"/>
              <w:right w:val="single" w:sz="4" w:space="0" w:color="auto"/>
            </w:tcBorders>
            <w:shd w:val="clear" w:color="000000" w:fill="FDE9D9"/>
            <w:vAlign w:val="center"/>
          </w:tcPr>
          <w:p w14:paraId="5C2777B7" w14:textId="002932C7" w:rsidR="00F92EE3" w:rsidRPr="00CA34B2" w:rsidRDefault="002C7C80" w:rsidP="00235A71">
            <w:pPr>
              <w:autoSpaceDE w:val="0"/>
              <w:autoSpaceDN w:val="0"/>
              <w:adjustRightInd w:val="0"/>
              <w:spacing w:before="0" w:line="240" w:lineRule="auto"/>
              <w:jc w:val="left"/>
              <w:rPr>
                <w:rFonts w:cs="Arial"/>
                <w:color w:val="000000"/>
                <w:sz w:val="18"/>
                <w:szCs w:val="18"/>
                <w:lang w:val="en-GB"/>
              </w:rPr>
            </w:pPr>
            <w:r w:rsidRPr="002C7C80">
              <w:rPr>
                <w:rFonts w:cs="Arial"/>
                <w:color w:val="000000"/>
                <w:sz w:val="18"/>
                <w:szCs w:val="18"/>
                <w:lang w:val="en-GB"/>
              </w:rPr>
              <w:t>MCB Probe</w:t>
            </w:r>
            <w:r>
              <w:rPr>
                <w:rFonts w:cs="Arial"/>
                <w:color w:val="000000"/>
                <w:sz w:val="18"/>
                <w:szCs w:val="18"/>
                <w:lang w:val="en-GB"/>
              </w:rPr>
              <w:t>/</w:t>
            </w:r>
            <w:proofErr w:type="spellStart"/>
            <w:r w:rsidR="00F9681E" w:rsidRPr="00CA34B2">
              <w:rPr>
                <w:rFonts w:cs="Arial"/>
                <w:color w:val="000000"/>
                <w:sz w:val="18"/>
                <w:szCs w:val="18"/>
                <w:lang w:val="en-GB"/>
              </w:rPr>
              <w:t>Monochlorobimane</w:t>
            </w:r>
            <w:proofErr w:type="spellEnd"/>
          </w:p>
        </w:tc>
        <w:tc>
          <w:tcPr>
            <w:tcW w:w="896" w:type="dxa"/>
            <w:tcBorders>
              <w:top w:val="nil"/>
              <w:left w:val="nil"/>
              <w:bottom w:val="single" w:sz="4" w:space="0" w:color="auto"/>
              <w:right w:val="single" w:sz="4" w:space="0" w:color="auto"/>
            </w:tcBorders>
            <w:shd w:val="clear" w:color="000000" w:fill="FDE9D9"/>
            <w:noWrap/>
            <w:vAlign w:val="center"/>
          </w:tcPr>
          <w:p w14:paraId="712885AA" w14:textId="58F291B3" w:rsidR="00F92EE3" w:rsidRPr="00192C42" w:rsidRDefault="00F9681E" w:rsidP="00235A71">
            <w:pPr>
              <w:spacing w:before="0" w:line="240" w:lineRule="auto"/>
              <w:jc w:val="center"/>
              <w:rPr>
                <w:rFonts w:eastAsia="Times New Roman" w:cs="Arial"/>
                <w:color w:val="000000"/>
                <w:sz w:val="18"/>
                <w:szCs w:val="18"/>
              </w:rPr>
            </w:pPr>
            <w:r>
              <w:rPr>
                <w:rFonts w:eastAsia="Times New Roman" w:cs="Arial"/>
                <w:color w:val="000000"/>
                <w:sz w:val="18"/>
                <w:szCs w:val="18"/>
              </w:rPr>
              <w:t>200 µL</w:t>
            </w:r>
          </w:p>
        </w:tc>
        <w:tc>
          <w:tcPr>
            <w:tcW w:w="1277" w:type="dxa"/>
            <w:tcBorders>
              <w:top w:val="nil"/>
              <w:left w:val="nil"/>
              <w:bottom w:val="single" w:sz="4" w:space="0" w:color="auto"/>
              <w:right w:val="single" w:sz="4" w:space="0" w:color="auto"/>
            </w:tcBorders>
            <w:shd w:val="clear" w:color="000000" w:fill="FDE9D9"/>
            <w:noWrap/>
            <w:vAlign w:val="center"/>
          </w:tcPr>
          <w:p w14:paraId="3A9CB0F6" w14:textId="4E6557DF" w:rsidR="00F92EE3" w:rsidRPr="00192C42" w:rsidRDefault="00F80C4B" w:rsidP="00235A71">
            <w:pPr>
              <w:autoSpaceDE w:val="0"/>
              <w:autoSpaceDN w:val="0"/>
              <w:adjustRightInd w:val="0"/>
              <w:spacing w:before="0" w:line="240" w:lineRule="auto"/>
              <w:jc w:val="center"/>
              <w:rPr>
                <w:rFonts w:cs="Arial"/>
                <w:color w:val="000000"/>
                <w:sz w:val="18"/>
                <w:szCs w:val="18"/>
                <w:lang w:val="en-GB"/>
              </w:rPr>
            </w:pPr>
            <w:r>
              <w:rPr>
                <w:rFonts w:cs="Arial"/>
                <w:sz w:val="18"/>
                <w:szCs w:val="18"/>
                <w:lang w:val="en-GB"/>
              </w:rPr>
              <w:t>-20°C</w:t>
            </w:r>
          </w:p>
        </w:tc>
        <w:tc>
          <w:tcPr>
            <w:tcW w:w="1277" w:type="dxa"/>
            <w:tcBorders>
              <w:top w:val="nil"/>
              <w:left w:val="nil"/>
              <w:bottom w:val="single" w:sz="4" w:space="0" w:color="auto"/>
              <w:right w:val="single" w:sz="4" w:space="0" w:color="auto"/>
            </w:tcBorders>
            <w:shd w:val="clear" w:color="000000" w:fill="FDE9D9"/>
            <w:vAlign w:val="center"/>
          </w:tcPr>
          <w:p w14:paraId="283D9DEB" w14:textId="5612495B" w:rsidR="00F92EE3" w:rsidRPr="00192C42" w:rsidRDefault="00F80C4B" w:rsidP="00235A71">
            <w:pPr>
              <w:autoSpaceDE w:val="0"/>
              <w:autoSpaceDN w:val="0"/>
              <w:adjustRightInd w:val="0"/>
              <w:spacing w:before="0" w:line="240" w:lineRule="auto"/>
              <w:jc w:val="center"/>
              <w:rPr>
                <w:rFonts w:cs="Arial"/>
                <w:sz w:val="18"/>
                <w:szCs w:val="18"/>
                <w:lang w:val="en-GB"/>
              </w:rPr>
            </w:pPr>
            <w:r>
              <w:rPr>
                <w:rFonts w:cs="Arial"/>
                <w:sz w:val="18"/>
                <w:szCs w:val="18"/>
                <w:lang w:val="en-GB"/>
              </w:rPr>
              <w:t>-20°C</w:t>
            </w:r>
          </w:p>
        </w:tc>
      </w:tr>
      <w:tr w:rsidR="00F92EE3" w:rsidRPr="00C910C2" w14:paraId="2E323924" w14:textId="77777777" w:rsidTr="00B31056">
        <w:trPr>
          <w:trHeight w:val="289"/>
          <w:jc w:val="center"/>
        </w:trPr>
        <w:tc>
          <w:tcPr>
            <w:tcW w:w="3145" w:type="dxa"/>
            <w:tcBorders>
              <w:top w:val="nil"/>
              <w:left w:val="single" w:sz="4" w:space="0" w:color="auto"/>
              <w:bottom w:val="single" w:sz="4" w:space="0" w:color="auto"/>
              <w:right w:val="single" w:sz="4" w:space="0" w:color="auto"/>
            </w:tcBorders>
            <w:shd w:val="clear" w:color="auto" w:fill="auto"/>
            <w:vAlign w:val="center"/>
          </w:tcPr>
          <w:p w14:paraId="521EAC0B" w14:textId="45586963" w:rsidR="00F92EE3" w:rsidRPr="00CA34B2" w:rsidRDefault="002C7C80" w:rsidP="00235A71">
            <w:pPr>
              <w:autoSpaceDE w:val="0"/>
              <w:autoSpaceDN w:val="0"/>
              <w:adjustRightInd w:val="0"/>
              <w:spacing w:before="0" w:line="240" w:lineRule="auto"/>
              <w:jc w:val="left"/>
              <w:rPr>
                <w:rFonts w:cs="Arial"/>
                <w:color w:val="000000"/>
                <w:sz w:val="18"/>
                <w:szCs w:val="18"/>
                <w:lang w:val="en-GB"/>
              </w:rPr>
            </w:pPr>
            <w:r w:rsidRPr="002C7C80">
              <w:rPr>
                <w:rFonts w:cs="Arial"/>
                <w:color w:val="000000"/>
                <w:sz w:val="18"/>
                <w:szCs w:val="18"/>
                <w:lang w:val="en-GB"/>
              </w:rPr>
              <w:t>GST Enzyme Mix</w:t>
            </w:r>
            <w:r>
              <w:rPr>
                <w:rFonts w:cs="Arial"/>
                <w:color w:val="000000"/>
                <w:sz w:val="18"/>
                <w:szCs w:val="18"/>
                <w:lang w:val="en-GB"/>
              </w:rPr>
              <w:t>/</w:t>
            </w:r>
            <w:r w:rsidR="00F9681E" w:rsidRPr="00CA34B2">
              <w:rPr>
                <w:rFonts w:cs="Arial"/>
                <w:color w:val="000000"/>
                <w:sz w:val="18"/>
                <w:szCs w:val="18"/>
                <w:lang w:val="en-GB"/>
              </w:rPr>
              <w:t>GST Reagent</w:t>
            </w:r>
          </w:p>
        </w:tc>
        <w:tc>
          <w:tcPr>
            <w:tcW w:w="896" w:type="dxa"/>
            <w:tcBorders>
              <w:top w:val="nil"/>
              <w:left w:val="nil"/>
              <w:bottom w:val="single" w:sz="4" w:space="0" w:color="auto"/>
              <w:right w:val="single" w:sz="4" w:space="0" w:color="auto"/>
            </w:tcBorders>
            <w:shd w:val="clear" w:color="auto" w:fill="auto"/>
            <w:noWrap/>
            <w:vAlign w:val="center"/>
          </w:tcPr>
          <w:p w14:paraId="7DBB0E7D" w14:textId="0D6EF02E" w:rsidR="00F92EE3" w:rsidRPr="00192C42" w:rsidRDefault="00F9681E" w:rsidP="00235A71">
            <w:pPr>
              <w:spacing w:before="0" w:line="240" w:lineRule="auto"/>
              <w:jc w:val="center"/>
              <w:rPr>
                <w:rFonts w:eastAsia="Times New Roman" w:cs="Arial"/>
                <w:color w:val="000000"/>
                <w:sz w:val="18"/>
                <w:szCs w:val="18"/>
              </w:rPr>
            </w:pPr>
            <w:r>
              <w:rPr>
                <w:rFonts w:eastAsia="Times New Roman" w:cs="Arial"/>
                <w:color w:val="000000"/>
                <w:sz w:val="18"/>
                <w:szCs w:val="18"/>
              </w:rPr>
              <w:t>200 µL</w:t>
            </w:r>
          </w:p>
        </w:tc>
        <w:tc>
          <w:tcPr>
            <w:tcW w:w="1277" w:type="dxa"/>
            <w:tcBorders>
              <w:top w:val="nil"/>
              <w:left w:val="nil"/>
              <w:bottom w:val="single" w:sz="4" w:space="0" w:color="auto"/>
              <w:right w:val="single" w:sz="4" w:space="0" w:color="auto"/>
            </w:tcBorders>
            <w:shd w:val="clear" w:color="auto" w:fill="auto"/>
            <w:noWrap/>
            <w:vAlign w:val="center"/>
          </w:tcPr>
          <w:p w14:paraId="0C27D237" w14:textId="08696571" w:rsidR="00F92EE3" w:rsidRPr="00192C42" w:rsidRDefault="00F80C4B" w:rsidP="00235A71">
            <w:pPr>
              <w:autoSpaceDE w:val="0"/>
              <w:autoSpaceDN w:val="0"/>
              <w:adjustRightInd w:val="0"/>
              <w:spacing w:before="0" w:line="240" w:lineRule="auto"/>
              <w:jc w:val="center"/>
              <w:rPr>
                <w:rFonts w:cs="Arial"/>
                <w:color w:val="000000"/>
                <w:sz w:val="18"/>
                <w:szCs w:val="18"/>
                <w:lang w:val="en-GB"/>
              </w:rPr>
            </w:pPr>
            <w:r>
              <w:rPr>
                <w:rFonts w:cs="Arial"/>
                <w:sz w:val="18"/>
                <w:szCs w:val="18"/>
                <w:lang w:val="en-GB"/>
              </w:rPr>
              <w:t>-20°C</w:t>
            </w:r>
          </w:p>
        </w:tc>
        <w:tc>
          <w:tcPr>
            <w:tcW w:w="1277" w:type="dxa"/>
            <w:tcBorders>
              <w:top w:val="nil"/>
              <w:left w:val="nil"/>
              <w:bottom w:val="single" w:sz="4" w:space="0" w:color="auto"/>
              <w:right w:val="single" w:sz="4" w:space="0" w:color="auto"/>
            </w:tcBorders>
            <w:vAlign w:val="center"/>
          </w:tcPr>
          <w:p w14:paraId="6EB844BF" w14:textId="545EF1EC" w:rsidR="00F92EE3" w:rsidRPr="00192C42" w:rsidRDefault="00F80C4B" w:rsidP="00235A71">
            <w:pPr>
              <w:autoSpaceDE w:val="0"/>
              <w:autoSpaceDN w:val="0"/>
              <w:adjustRightInd w:val="0"/>
              <w:spacing w:before="0" w:line="240" w:lineRule="auto"/>
              <w:jc w:val="center"/>
              <w:rPr>
                <w:rFonts w:cs="Arial"/>
                <w:sz w:val="18"/>
                <w:szCs w:val="18"/>
                <w:lang w:val="en-GB"/>
              </w:rPr>
            </w:pPr>
            <w:r>
              <w:rPr>
                <w:rFonts w:cs="Arial"/>
                <w:sz w:val="18"/>
                <w:szCs w:val="18"/>
                <w:lang w:val="en-GB"/>
              </w:rPr>
              <w:t>-20°C</w:t>
            </w:r>
          </w:p>
        </w:tc>
      </w:tr>
      <w:tr w:rsidR="00F92EE3" w:rsidRPr="00C910C2" w14:paraId="7737A88F" w14:textId="77777777" w:rsidTr="00B31056">
        <w:trPr>
          <w:trHeight w:val="289"/>
          <w:jc w:val="center"/>
        </w:trPr>
        <w:tc>
          <w:tcPr>
            <w:tcW w:w="3145" w:type="dxa"/>
            <w:tcBorders>
              <w:top w:val="nil"/>
              <w:left w:val="single" w:sz="4" w:space="0" w:color="auto"/>
              <w:bottom w:val="single" w:sz="4" w:space="0" w:color="auto"/>
              <w:right w:val="single" w:sz="4" w:space="0" w:color="auto"/>
            </w:tcBorders>
            <w:shd w:val="clear" w:color="000000" w:fill="FDE9D9"/>
            <w:vAlign w:val="center"/>
          </w:tcPr>
          <w:p w14:paraId="57C6E754" w14:textId="432DD9F3" w:rsidR="00F92EE3" w:rsidRPr="00CA34B2" w:rsidRDefault="002C7C80" w:rsidP="00235A71">
            <w:pPr>
              <w:autoSpaceDE w:val="0"/>
              <w:autoSpaceDN w:val="0"/>
              <w:adjustRightInd w:val="0"/>
              <w:spacing w:before="0" w:line="240" w:lineRule="auto"/>
              <w:jc w:val="left"/>
              <w:rPr>
                <w:rFonts w:cs="Arial"/>
                <w:color w:val="000000"/>
                <w:sz w:val="18"/>
                <w:szCs w:val="18"/>
                <w:lang w:val="en-GB"/>
              </w:rPr>
            </w:pPr>
            <w:r w:rsidRPr="002C7C80">
              <w:rPr>
                <w:rFonts w:cs="Arial"/>
                <w:color w:val="000000"/>
                <w:sz w:val="18"/>
                <w:szCs w:val="18"/>
                <w:lang w:val="en-GB"/>
              </w:rPr>
              <w:t>GSH Standard</w:t>
            </w:r>
            <w:r>
              <w:rPr>
                <w:rFonts w:cs="Arial"/>
                <w:color w:val="000000"/>
                <w:sz w:val="18"/>
                <w:szCs w:val="18"/>
                <w:lang w:val="en-GB"/>
              </w:rPr>
              <w:t>/</w:t>
            </w:r>
            <w:r w:rsidR="00F9681E" w:rsidRPr="00CA34B2">
              <w:rPr>
                <w:rFonts w:cs="Arial"/>
                <w:color w:val="000000"/>
                <w:sz w:val="18"/>
                <w:szCs w:val="18"/>
                <w:lang w:val="en-GB"/>
              </w:rPr>
              <w:t>GSH standard (1</w:t>
            </w:r>
            <w:r w:rsidR="00820E7E">
              <w:rPr>
                <w:rFonts w:cs="Arial"/>
                <w:color w:val="000000"/>
                <w:sz w:val="18"/>
                <w:szCs w:val="18"/>
                <w:lang w:val="en-GB"/>
              </w:rPr>
              <w:t xml:space="preserve"> </w:t>
            </w:r>
            <w:r w:rsidR="00F9681E" w:rsidRPr="00CA34B2">
              <w:rPr>
                <w:rFonts w:cs="Arial"/>
                <w:color w:val="000000"/>
                <w:sz w:val="18"/>
                <w:szCs w:val="18"/>
                <w:lang w:val="en-GB"/>
              </w:rPr>
              <w:t>mg)</w:t>
            </w:r>
          </w:p>
        </w:tc>
        <w:tc>
          <w:tcPr>
            <w:tcW w:w="896" w:type="dxa"/>
            <w:tcBorders>
              <w:top w:val="nil"/>
              <w:left w:val="nil"/>
              <w:bottom w:val="single" w:sz="4" w:space="0" w:color="auto"/>
              <w:right w:val="single" w:sz="4" w:space="0" w:color="auto"/>
            </w:tcBorders>
            <w:shd w:val="clear" w:color="000000" w:fill="FDE9D9"/>
            <w:noWrap/>
            <w:vAlign w:val="center"/>
          </w:tcPr>
          <w:p w14:paraId="04A565C6" w14:textId="4CC04396" w:rsidR="00F92EE3" w:rsidRPr="00192C42" w:rsidRDefault="00F9681E" w:rsidP="00235A71">
            <w:pPr>
              <w:spacing w:before="0" w:line="240" w:lineRule="auto"/>
              <w:jc w:val="center"/>
              <w:rPr>
                <w:rFonts w:eastAsia="Times New Roman" w:cs="Arial"/>
                <w:color w:val="000000"/>
                <w:sz w:val="18"/>
                <w:szCs w:val="18"/>
              </w:rPr>
            </w:pPr>
            <w:r>
              <w:rPr>
                <w:rFonts w:eastAsia="Times New Roman" w:cs="Arial"/>
                <w:color w:val="000000"/>
                <w:sz w:val="18"/>
                <w:szCs w:val="18"/>
              </w:rPr>
              <w:t>1 vial</w:t>
            </w:r>
          </w:p>
        </w:tc>
        <w:tc>
          <w:tcPr>
            <w:tcW w:w="1277" w:type="dxa"/>
            <w:tcBorders>
              <w:top w:val="nil"/>
              <w:left w:val="nil"/>
              <w:bottom w:val="single" w:sz="4" w:space="0" w:color="auto"/>
              <w:right w:val="single" w:sz="4" w:space="0" w:color="auto"/>
            </w:tcBorders>
            <w:shd w:val="clear" w:color="000000" w:fill="FDE9D9"/>
            <w:noWrap/>
            <w:vAlign w:val="center"/>
          </w:tcPr>
          <w:p w14:paraId="583E11C1" w14:textId="4AE9DA52" w:rsidR="00F92EE3" w:rsidRPr="00192C42" w:rsidRDefault="00F80C4B" w:rsidP="00235A71">
            <w:pPr>
              <w:autoSpaceDE w:val="0"/>
              <w:autoSpaceDN w:val="0"/>
              <w:adjustRightInd w:val="0"/>
              <w:spacing w:before="0" w:line="240" w:lineRule="auto"/>
              <w:jc w:val="center"/>
              <w:rPr>
                <w:rFonts w:cs="Arial"/>
                <w:color w:val="000000"/>
                <w:sz w:val="18"/>
                <w:szCs w:val="18"/>
                <w:lang w:val="en-GB"/>
              </w:rPr>
            </w:pPr>
            <w:r>
              <w:rPr>
                <w:rFonts w:cs="Arial"/>
                <w:sz w:val="18"/>
                <w:szCs w:val="18"/>
                <w:lang w:val="en-GB"/>
              </w:rPr>
              <w:t>-20°C</w:t>
            </w:r>
          </w:p>
        </w:tc>
        <w:tc>
          <w:tcPr>
            <w:tcW w:w="1277" w:type="dxa"/>
            <w:tcBorders>
              <w:top w:val="nil"/>
              <w:left w:val="nil"/>
              <w:bottom w:val="single" w:sz="4" w:space="0" w:color="auto"/>
              <w:right w:val="single" w:sz="4" w:space="0" w:color="auto"/>
            </w:tcBorders>
            <w:shd w:val="clear" w:color="000000" w:fill="FDE9D9"/>
            <w:vAlign w:val="center"/>
          </w:tcPr>
          <w:p w14:paraId="603BF520" w14:textId="5973CF70" w:rsidR="00F92EE3" w:rsidRPr="00192C42" w:rsidRDefault="00F80C4B" w:rsidP="00235A71">
            <w:pPr>
              <w:autoSpaceDE w:val="0"/>
              <w:autoSpaceDN w:val="0"/>
              <w:adjustRightInd w:val="0"/>
              <w:spacing w:before="0" w:line="240" w:lineRule="auto"/>
              <w:jc w:val="center"/>
              <w:rPr>
                <w:rFonts w:cs="Arial"/>
                <w:sz w:val="18"/>
                <w:szCs w:val="18"/>
                <w:lang w:val="en-GB"/>
              </w:rPr>
            </w:pPr>
            <w:r>
              <w:rPr>
                <w:rFonts w:cs="Arial"/>
                <w:sz w:val="18"/>
                <w:szCs w:val="18"/>
                <w:lang w:val="en-GB"/>
              </w:rPr>
              <w:t>-20°C</w:t>
            </w:r>
          </w:p>
        </w:tc>
      </w:tr>
    </w:tbl>
    <w:p w14:paraId="245EA3BE" w14:textId="77777777" w:rsidR="001A32A9" w:rsidRPr="00235A71" w:rsidRDefault="001A32A9" w:rsidP="00235A71">
      <w:pPr>
        <w:spacing w:before="60" w:after="60" w:line="276" w:lineRule="auto"/>
      </w:pPr>
      <w:bookmarkStart w:id="10" w:name="_Toc364772773"/>
    </w:p>
    <w:p w14:paraId="5EE2FDD3" w14:textId="77777777" w:rsidR="000A652A" w:rsidRDefault="000A652A" w:rsidP="0038168B">
      <w:pPr>
        <w:pStyle w:val="Heading2"/>
        <w:spacing w:before="60" w:after="60" w:line="276" w:lineRule="auto"/>
        <w:ind w:left="340" w:hanging="340"/>
        <w:rPr>
          <w:rStyle w:val="Strong"/>
          <w:color w:val="DC6B2F"/>
          <w:sz w:val="24"/>
          <w:szCs w:val="24"/>
          <w:u w:val="single"/>
        </w:rPr>
      </w:pPr>
      <w:bookmarkStart w:id="11" w:name="_Toc39044289"/>
      <w:r w:rsidRPr="000A652A">
        <w:rPr>
          <w:rStyle w:val="Strong"/>
          <w:color w:val="DC6B2F"/>
          <w:sz w:val="24"/>
          <w:szCs w:val="24"/>
          <w:u w:val="single"/>
        </w:rPr>
        <w:t xml:space="preserve">MATERIALS </w:t>
      </w:r>
      <w:proofErr w:type="gramStart"/>
      <w:r w:rsidRPr="000A652A">
        <w:rPr>
          <w:rStyle w:val="Strong"/>
          <w:color w:val="DC6B2F"/>
          <w:sz w:val="24"/>
          <w:szCs w:val="24"/>
          <w:u w:val="single"/>
        </w:rPr>
        <w:t>REQUIRED,</w:t>
      </w:r>
      <w:proofErr w:type="gramEnd"/>
      <w:r w:rsidRPr="000A652A">
        <w:rPr>
          <w:rStyle w:val="Strong"/>
          <w:color w:val="DC6B2F"/>
          <w:sz w:val="24"/>
          <w:szCs w:val="24"/>
          <w:u w:val="single"/>
        </w:rPr>
        <w:t xml:space="preserve"> NOT SUPPLIED</w:t>
      </w:r>
      <w:bookmarkEnd w:id="10"/>
      <w:bookmarkEnd w:id="11"/>
    </w:p>
    <w:p w14:paraId="03501A6A" w14:textId="77777777" w:rsidR="00386610" w:rsidRDefault="000A652A" w:rsidP="00235A71">
      <w:pPr>
        <w:pStyle w:val="NoSpacing"/>
        <w:spacing w:before="60" w:after="60" w:line="276" w:lineRule="auto"/>
        <w:rPr>
          <w:szCs w:val="20"/>
        </w:rPr>
      </w:pPr>
      <w:r w:rsidRPr="000A652A">
        <w:rPr>
          <w:szCs w:val="20"/>
        </w:rPr>
        <w:t xml:space="preserve">These materials are not included in the kit, but will be required to successfully </w:t>
      </w:r>
      <w:r w:rsidR="00A65232">
        <w:rPr>
          <w:szCs w:val="20"/>
        </w:rPr>
        <w:t>perform</w:t>
      </w:r>
      <w:r w:rsidR="00A65232" w:rsidRPr="000A652A">
        <w:rPr>
          <w:szCs w:val="20"/>
        </w:rPr>
        <w:t xml:space="preserve"> </w:t>
      </w:r>
      <w:r w:rsidRPr="000A652A">
        <w:rPr>
          <w:szCs w:val="20"/>
        </w:rPr>
        <w:t>this assay:</w:t>
      </w:r>
    </w:p>
    <w:p w14:paraId="77790E69" w14:textId="77777777" w:rsidR="00F92EE3" w:rsidRPr="008D4307" w:rsidRDefault="00F92EE3" w:rsidP="0038168B">
      <w:pPr>
        <w:pStyle w:val="ListParagraph"/>
        <w:numPr>
          <w:ilvl w:val="0"/>
          <w:numId w:val="5"/>
        </w:numPr>
        <w:spacing w:before="60" w:after="60" w:line="276" w:lineRule="auto"/>
        <w:ind w:left="357" w:hanging="357"/>
        <w:contextualSpacing w:val="0"/>
      </w:pPr>
      <w:r w:rsidRPr="008D4307">
        <w:t>MilliQ water or other type of double distilled water (ddH</w:t>
      </w:r>
      <w:r w:rsidRPr="008D4307">
        <w:rPr>
          <w:vertAlign w:val="subscript"/>
        </w:rPr>
        <w:t>2</w:t>
      </w:r>
      <w:r w:rsidRPr="008D4307">
        <w:t>O)</w:t>
      </w:r>
    </w:p>
    <w:p w14:paraId="2D440175" w14:textId="77777777" w:rsidR="00467687" w:rsidRPr="008D4307" w:rsidRDefault="00467687" w:rsidP="0038168B">
      <w:pPr>
        <w:pStyle w:val="ListParagraph"/>
        <w:numPr>
          <w:ilvl w:val="0"/>
          <w:numId w:val="5"/>
        </w:numPr>
        <w:spacing w:before="60" w:after="60" w:line="276" w:lineRule="auto"/>
        <w:ind w:left="357" w:hanging="357"/>
        <w:contextualSpacing w:val="0"/>
      </w:pPr>
      <w:r w:rsidRPr="008D4307">
        <w:t>PBS</w:t>
      </w:r>
    </w:p>
    <w:p w14:paraId="24F8B142" w14:textId="77777777" w:rsidR="00467687" w:rsidRPr="008D4307" w:rsidRDefault="00467687" w:rsidP="0038168B">
      <w:pPr>
        <w:pStyle w:val="ListParagraph"/>
        <w:numPr>
          <w:ilvl w:val="0"/>
          <w:numId w:val="5"/>
        </w:numPr>
        <w:spacing w:before="60" w:after="60" w:line="276" w:lineRule="auto"/>
        <w:ind w:left="357" w:hanging="357"/>
        <w:contextualSpacing w:val="0"/>
      </w:pPr>
      <w:r w:rsidRPr="008D4307">
        <w:t>Microcentrifuge</w:t>
      </w:r>
    </w:p>
    <w:p w14:paraId="73B4FCF3" w14:textId="77777777" w:rsidR="00467687" w:rsidRPr="008D4307" w:rsidRDefault="00467687" w:rsidP="0038168B">
      <w:pPr>
        <w:pStyle w:val="ListParagraph"/>
        <w:numPr>
          <w:ilvl w:val="0"/>
          <w:numId w:val="5"/>
        </w:numPr>
        <w:spacing w:before="60" w:after="60" w:line="276" w:lineRule="auto"/>
        <w:ind w:left="357" w:hanging="357"/>
        <w:contextualSpacing w:val="0"/>
      </w:pPr>
      <w:r w:rsidRPr="008D4307">
        <w:t>Pipettes and pipette tips</w:t>
      </w:r>
    </w:p>
    <w:p w14:paraId="0158FD87" w14:textId="5A05DB9A" w:rsidR="00467687" w:rsidRPr="008D4307" w:rsidRDefault="00F80C4B" w:rsidP="0038168B">
      <w:pPr>
        <w:pStyle w:val="ListParagraph"/>
        <w:numPr>
          <w:ilvl w:val="0"/>
          <w:numId w:val="5"/>
        </w:numPr>
        <w:spacing w:before="60" w:after="60" w:line="276" w:lineRule="auto"/>
        <w:ind w:left="357" w:hanging="357"/>
        <w:contextualSpacing w:val="0"/>
      </w:pPr>
      <w:r w:rsidRPr="008D4307">
        <w:t>F</w:t>
      </w:r>
      <w:r w:rsidR="00467687" w:rsidRPr="008D4307">
        <w:t xml:space="preserve">luorescent microplate reader – equipped with filter </w:t>
      </w:r>
      <w:r w:rsidR="004007FB">
        <w:t>for Ex/Em = </w:t>
      </w:r>
      <w:r w:rsidR="008D4307" w:rsidRPr="008D4307">
        <w:rPr>
          <w:szCs w:val="20"/>
        </w:rPr>
        <w:t>380/461 </w:t>
      </w:r>
      <w:r w:rsidR="00467687" w:rsidRPr="008D4307">
        <w:t>nm</w:t>
      </w:r>
    </w:p>
    <w:p w14:paraId="4E02D246" w14:textId="7E9B8F04" w:rsidR="00467687" w:rsidRPr="008D4307" w:rsidRDefault="00467687" w:rsidP="0038168B">
      <w:pPr>
        <w:pStyle w:val="ListParagraph"/>
        <w:numPr>
          <w:ilvl w:val="0"/>
          <w:numId w:val="5"/>
        </w:numPr>
        <w:spacing w:before="60" w:after="60" w:line="276" w:lineRule="auto"/>
        <w:ind w:left="357" w:hanging="357"/>
        <w:contextualSpacing w:val="0"/>
      </w:pPr>
      <w:r w:rsidRPr="008D4307">
        <w:t>96 well plate: black plates for fluorometric assay</w:t>
      </w:r>
    </w:p>
    <w:p w14:paraId="3AAA6B84" w14:textId="3026E99E" w:rsidR="002017E8" w:rsidRPr="008D4307" w:rsidRDefault="00467687" w:rsidP="0038168B">
      <w:pPr>
        <w:pStyle w:val="ListParagraph"/>
        <w:numPr>
          <w:ilvl w:val="0"/>
          <w:numId w:val="5"/>
        </w:numPr>
        <w:spacing w:before="60" w:after="60" w:line="276" w:lineRule="auto"/>
        <w:ind w:left="357" w:hanging="357"/>
        <w:contextualSpacing w:val="0"/>
      </w:pPr>
      <w:r w:rsidRPr="008D4307">
        <w:t xml:space="preserve">Heat block or water </w:t>
      </w:r>
      <w:proofErr w:type="gramStart"/>
      <w:r w:rsidRPr="008D4307">
        <w:t>bath</w:t>
      </w:r>
      <w:proofErr w:type="gramEnd"/>
    </w:p>
    <w:p w14:paraId="2B369605" w14:textId="77777777" w:rsidR="0038168B" w:rsidRDefault="00F80307" w:rsidP="0038168B">
      <w:pPr>
        <w:pStyle w:val="ListParagraph"/>
        <w:numPr>
          <w:ilvl w:val="0"/>
          <w:numId w:val="5"/>
        </w:numPr>
        <w:spacing w:before="60" w:after="60" w:line="276" w:lineRule="auto"/>
        <w:ind w:left="357" w:hanging="357"/>
        <w:contextualSpacing w:val="0"/>
      </w:pPr>
      <w:r w:rsidRPr="008D4307">
        <w:t>Dounce homogenizer or pestle (if using tissue)</w:t>
      </w:r>
    </w:p>
    <w:p w14:paraId="347567CA" w14:textId="682603DF" w:rsidR="002017E8" w:rsidRPr="008D4307" w:rsidRDefault="002017E8" w:rsidP="0038168B">
      <w:pPr>
        <w:pStyle w:val="ListParagraph"/>
        <w:spacing w:before="60" w:after="60" w:line="276" w:lineRule="auto"/>
        <w:ind w:left="357" w:firstLine="0"/>
        <w:contextualSpacing w:val="0"/>
      </w:pPr>
      <w:r w:rsidRPr="008D4307">
        <w:t>For deproteinization step, additional reagents are required:</w:t>
      </w:r>
    </w:p>
    <w:p w14:paraId="171B8235" w14:textId="77777777" w:rsidR="002017E8" w:rsidRPr="008D4307" w:rsidRDefault="002017E8" w:rsidP="0038168B">
      <w:pPr>
        <w:pStyle w:val="ListParagraph"/>
        <w:numPr>
          <w:ilvl w:val="0"/>
          <w:numId w:val="5"/>
        </w:numPr>
        <w:spacing w:before="60" w:after="60" w:line="276" w:lineRule="auto"/>
        <w:ind w:left="357" w:hanging="357"/>
        <w:contextualSpacing w:val="0"/>
      </w:pPr>
      <w:r w:rsidRPr="008D4307">
        <w:t>Perchloric acid (PCA) 4M, ice cold</w:t>
      </w:r>
    </w:p>
    <w:p w14:paraId="155EEC38" w14:textId="77777777" w:rsidR="002017E8" w:rsidRPr="008D4307" w:rsidRDefault="002017E8" w:rsidP="0038168B">
      <w:pPr>
        <w:pStyle w:val="ListParagraph"/>
        <w:numPr>
          <w:ilvl w:val="0"/>
          <w:numId w:val="5"/>
        </w:numPr>
        <w:spacing w:before="60" w:after="60" w:line="276" w:lineRule="auto"/>
        <w:ind w:left="357" w:hanging="357"/>
        <w:contextualSpacing w:val="0"/>
      </w:pPr>
      <w:r w:rsidRPr="008D4307">
        <w:t>Potassium Hydroxide (KOH) 2M</w:t>
      </w:r>
    </w:p>
    <w:p w14:paraId="6581826C" w14:textId="7598E653" w:rsidR="002017E8" w:rsidRPr="008D4307" w:rsidRDefault="002017E8" w:rsidP="0038168B">
      <w:pPr>
        <w:pStyle w:val="ListParagraph"/>
        <w:numPr>
          <w:ilvl w:val="0"/>
          <w:numId w:val="5"/>
        </w:numPr>
        <w:spacing w:before="60" w:after="60" w:line="276" w:lineRule="auto"/>
        <w:ind w:left="357" w:hanging="357"/>
        <w:contextualSpacing w:val="0"/>
      </w:pPr>
      <w:r w:rsidRPr="008D4307">
        <w:t xml:space="preserve">10 </w:t>
      </w:r>
      <w:proofErr w:type="spellStart"/>
      <w:r w:rsidRPr="008D4307">
        <w:t>kD</w:t>
      </w:r>
      <w:proofErr w:type="spellEnd"/>
      <w:r w:rsidRPr="008D4307">
        <w:t xml:space="preserve"> Spin Columns (ab93349) – for fluid samples, if not performing PCA precipitation</w:t>
      </w:r>
    </w:p>
    <w:p w14:paraId="669B346C" w14:textId="77777777" w:rsidR="00F80C4B" w:rsidRDefault="00F80C4B" w:rsidP="00CA34B2">
      <w:pPr>
        <w:pStyle w:val="ListParagraph"/>
        <w:spacing w:before="60" w:after="60" w:line="276" w:lineRule="auto"/>
        <w:ind w:left="357" w:firstLine="0"/>
        <w:contextualSpacing w:val="0"/>
        <w:jc w:val="left"/>
      </w:pPr>
    </w:p>
    <w:p w14:paraId="7340E3A8" w14:textId="0B78F9AF" w:rsidR="0084708F" w:rsidRPr="00443909" w:rsidRDefault="0084708F" w:rsidP="00CA34B2">
      <w:pPr>
        <w:pStyle w:val="ListParagraph"/>
        <w:spacing w:before="0" w:after="60" w:line="240" w:lineRule="auto"/>
        <w:ind w:left="357" w:firstLine="0"/>
        <w:contextualSpacing w:val="0"/>
        <w:jc w:val="left"/>
      </w:pPr>
      <w:r>
        <w:br w:type="page"/>
      </w:r>
    </w:p>
    <w:p w14:paraId="1F4D2F58" w14:textId="77777777" w:rsidR="009D3AAA" w:rsidRDefault="000A652A" w:rsidP="0038168B">
      <w:pPr>
        <w:pStyle w:val="Heading2"/>
        <w:spacing w:before="60" w:after="60" w:line="276" w:lineRule="auto"/>
        <w:ind w:left="340" w:hanging="340"/>
        <w:rPr>
          <w:rStyle w:val="Strong"/>
          <w:rFonts w:eastAsia="Calibri"/>
          <w:bCs/>
          <w:color w:val="DC6B2F"/>
          <w:sz w:val="24"/>
          <w:szCs w:val="24"/>
          <w:u w:val="single"/>
        </w:rPr>
      </w:pPr>
      <w:bookmarkStart w:id="12" w:name="_Toc364772774"/>
      <w:bookmarkStart w:id="13" w:name="_Toc39044290"/>
      <w:r w:rsidRPr="000A652A">
        <w:rPr>
          <w:rStyle w:val="Strong"/>
          <w:color w:val="DC6B2F"/>
          <w:sz w:val="24"/>
          <w:szCs w:val="24"/>
          <w:u w:val="single"/>
        </w:rPr>
        <w:lastRenderedPageBreak/>
        <w:t>LIMITATIONS</w:t>
      </w:r>
      <w:bookmarkEnd w:id="12"/>
      <w:bookmarkEnd w:id="13"/>
    </w:p>
    <w:p w14:paraId="6F1E0E1F" w14:textId="3DA8FFE7" w:rsidR="009D3AAA" w:rsidRPr="00282CE3" w:rsidRDefault="000A652A" w:rsidP="00B31056">
      <w:pPr>
        <w:numPr>
          <w:ilvl w:val="0"/>
          <w:numId w:val="5"/>
        </w:numPr>
        <w:spacing w:before="60" w:after="60" w:line="276" w:lineRule="auto"/>
        <w:ind w:left="357" w:hanging="357"/>
        <w:rPr>
          <w:szCs w:val="20"/>
        </w:rPr>
      </w:pPr>
      <w:r w:rsidRPr="000A652A">
        <w:rPr>
          <w:szCs w:val="20"/>
        </w:rPr>
        <w:t>Assay kit intended for research use only. Not for use in diagnostic procedures</w:t>
      </w:r>
      <w:r w:rsidR="007C2A33">
        <w:rPr>
          <w:szCs w:val="20"/>
        </w:rPr>
        <w:t>.</w:t>
      </w:r>
    </w:p>
    <w:p w14:paraId="6F109C37" w14:textId="176E2793" w:rsidR="00B5521A" w:rsidRPr="00282CE3" w:rsidRDefault="000A652A" w:rsidP="00B31056">
      <w:pPr>
        <w:numPr>
          <w:ilvl w:val="0"/>
          <w:numId w:val="5"/>
        </w:numPr>
        <w:spacing w:before="60" w:after="60" w:line="276" w:lineRule="auto"/>
        <w:ind w:left="357" w:hanging="357"/>
        <w:rPr>
          <w:szCs w:val="20"/>
        </w:rPr>
      </w:pPr>
      <w:r w:rsidRPr="000A652A">
        <w:rPr>
          <w:szCs w:val="20"/>
        </w:rPr>
        <w:t>Do not use kit or components if it has exceeded the expiration date on the kit labels</w:t>
      </w:r>
      <w:r w:rsidR="007C2A33">
        <w:rPr>
          <w:szCs w:val="20"/>
        </w:rPr>
        <w:t>.</w:t>
      </w:r>
    </w:p>
    <w:p w14:paraId="6B45EBFB" w14:textId="77777777" w:rsidR="00B5521A" w:rsidRPr="00282CE3" w:rsidRDefault="000A652A" w:rsidP="00B31056">
      <w:pPr>
        <w:numPr>
          <w:ilvl w:val="0"/>
          <w:numId w:val="5"/>
        </w:numPr>
        <w:spacing w:before="60" w:after="60" w:line="276" w:lineRule="auto"/>
        <w:ind w:left="357" w:hanging="357"/>
        <w:rPr>
          <w:szCs w:val="20"/>
        </w:rPr>
      </w:pPr>
      <w:r w:rsidRPr="000A652A">
        <w:rPr>
          <w:szCs w:val="20"/>
        </w:rPr>
        <w:t>Do not mix or substitute reagents or materials f</w:t>
      </w:r>
      <w:r w:rsidR="00BF0603">
        <w:rPr>
          <w:szCs w:val="20"/>
        </w:rPr>
        <w:t xml:space="preserve">rom other kit lots or vendors. </w:t>
      </w:r>
      <w:r w:rsidRPr="000A652A">
        <w:rPr>
          <w:szCs w:val="20"/>
        </w:rPr>
        <w:t>Kits are QC tested as a set of components and performance cannot be guaranteed if utilized separately or substituted.</w:t>
      </w:r>
    </w:p>
    <w:p w14:paraId="284BEC19" w14:textId="77777777" w:rsidR="002E4676" w:rsidRDefault="002E4676" w:rsidP="00235A71">
      <w:pPr>
        <w:spacing w:before="60" w:after="60" w:line="276" w:lineRule="auto"/>
        <w:ind w:left="284" w:hanging="284"/>
        <w:jc w:val="left"/>
        <w:rPr>
          <w:sz w:val="18"/>
          <w:szCs w:val="18"/>
        </w:rPr>
      </w:pPr>
    </w:p>
    <w:p w14:paraId="3482D29C" w14:textId="77777777" w:rsidR="006F7493" w:rsidRDefault="006F7493" w:rsidP="00235A71">
      <w:pPr>
        <w:spacing w:before="60" w:after="60" w:line="276" w:lineRule="auto"/>
        <w:ind w:left="284" w:hanging="284"/>
        <w:jc w:val="left"/>
        <w:rPr>
          <w:sz w:val="18"/>
          <w:szCs w:val="18"/>
        </w:rPr>
      </w:pPr>
    </w:p>
    <w:p w14:paraId="79CE5E2E" w14:textId="42800978" w:rsidR="006F7493" w:rsidRDefault="006F7493" w:rsidP="00235A71">
      <w:pPr>
        <w:spacing w:before="60" w:after="60" w:line="276" w:lineRule="auto"/>
        <w:jc w:val="left"/>
        <w:rPr>
          <w:sz w:val="18"/>
          <w:szCs w:val="18"/>
        </w:rPr>
      </w:pPr>
      <w:r>
        <w:rPr>
          <w:sz w:val="18"/>
          <w:szCs w:val="18"/>
        </w:rPr>
        <w:br w:type="page"/>
      </w:r>
    </w:p>
    <w:p w14:paraId="03AD553A" w14:textId="77777777" w:rsidR="00840E09" w:rsidRPr="00996168" w:rsidRDefault="000A652A" w:rsidP="0038168B">
      <w:pPr>
        <w:pStyle w:val="Heading2"/>
        <w:spacing w:before="60" w:after="60" w:line="276" w:lineRule="auto"/>
        <w:ind w:left="340" w:hanging="340"/>
        <w:rPr>
          <w:bCs w:val="0"/>
          <w:color w:val="DC6B2F"/>
          <w:sz w:val="24"/>
          <w:szCs w:val="24"/>
        </w:rPr>
      </w:pPr>
      <w:bookmarkStart w:id="14" w:name="_Toc364772775"/>
      <w:bookmarkStart w:id="15" w:name="_Toc39044291"/>
      <w:r w:rsidRPr="00996168">
        <w:rPr>
          <w:rStyle w:val="Strong"/>
          <w:color w:val="DC6B2F"/>
          <w:sz w:val="24"/>
          <w:szCs w:val="24"/>
          <w:u w:val="single"/>
        </w:rPr>
        <w:lastRenderedPageBreak/>
        <w:t>TECHNICAL HINTS</w:t>
      </w:r>
      <w:bookmarkEnd w:id="14"/>
      <w:bookmarkEnd w:id="15"/>
    </w:p>
    <w:p w14:paraId="2BAB32E4" w14:textId="77777777" w:rsidR="00125EF8" w:rsidRPr="00930C4F" w:rsidRDefault="00125EF8" w:rsidP="00B31056">
      <w:pPr>
        <w:pStyle w:val="Materialsrequirednotsupplied"/>
        <w:numPr>
          <w:ilvl w:val="0"/>
          <w:numId w:val="5"/>
        </w:numPr>
        <w:ind w:left="357" w:hanging="357"/>
        <w:jc w:val="both"/>
        <w:rPr>
          <w:b/>
        </w:rPr>
      </w:pPr>
      <w:r w:rsidRPr="00930C4F">
        <w:rPr>
          <w:b/>
        </w:rPr>
        <w:t>This kit is</w:t>
      </w:r>
      <w:r>
        <w:rPr>
          <w:b/>
        </w:rPr>
        <w:t xml:space="preserve"> sold based on </w:t>
      </w:r>
      <w:proofErr w:type="gramStart"/>
      <w:r>
        <w:rPr>
          <w:b/>
        </w:rPr>
        <w:t>number</w:t>
      </w:r>
      <w:proofErr w:type="gramEnd"/>
      <w:r>
        <w:rPr>
          <w:b/>
        </w:rPr>
        <w:t xml:space="preserve"> of tests.</w:t>
      </w:r>
      <w:r w:rsidRPr="00930C4F">
        <w:rPr>
          <w:b/>
        </w:rPr>
        <w:t xml:space="preserve"> A ‘test’ simply refers to a single </w:t>
      </w:r>
      <w:proofErr w:type="gramStart"/>
      <w:r w:rsidRPr="00930C4F">
        <w:rPr>
          <w:b/>
        </w:rPr>
        <w:t>assay</w:t>
      </w:r>
      <w:proofErr w:type="gramEnd"/>
      <w:r w:rsidRPr="00930C4F">
        <w:rPr>
          <w:b/>
        </w:rPr>
        <w:t xml:space="preserve"> well. The number of wells that contain </w:t>
      </w:r>
      <w:proofErr w:type="gramStart"/>
      <w:r w:rsidRPr="00930C4F">
        <w:rPr>
          <w:b/>
        </w:rPr>
        <w:t>sample</w:t>
      </w:r>
      <w:proofErr w:type="gramEnd"/>
      <w:r w:rsidRPr="00930C4F">
        <w:rPr>
          <w:b/>
        </w:rPr>
        <w:t>, control or standard will vary by product. Review the protocol completely to confirm this kit meets your requirements. Please contact our Technical Su</w:t>
      </w:r>
      <w:r>
        <w:rPr>
          <w:b/>
        </w:rPr>
        <w:t>pport staff with any questions.</w:t>
      </w:r>
    </w:p>
    <w:p w14:paraId="61CC1DBB" w14:textId="77777777" w:rsidR="0052783D" w:rsidRPr="002B0C63" w:rsidRDefault="00FC59FE" w:rsidP="00B31056">
      <w:pPr>
        <w:numPr>
          <w:ilvl w:val="0"/>
          <w:numId w:val="5"/>
        </w:numPr>
        <w:spacing w:before="60" w:after="60" w:line="276" w:lineRule="auto"/>
        <w:ind w:left="357" w:hanging="357"/>
        <w:rPr>
          <w:szCs w:val="20"/>
        </w:rPr>
      </w:pPr>
      <w:r w:rsidRPr="002B0C63">
        <w:rPr>
          <w:szCs w:val="20"/>
        </w:rPr>
        <w:t>Keep enzymes,</w:t>
      </w:r>
      <w:r w:rsidR="0052783D" w:rsidRPr="002B0C63">
        <w:rPr>
          <w:szCs w:val="20"/>
        </w:rPr>
        <w:t xml:space="preserve"> heat labile components and samples on ice during the assay.</w:t>
      </w:r>
    </w:p>
    <w:p w14:paraId="6E9D8505" w14:textId="4E627A99" w:rsidR="00FC59FE" w:rsidRPr="002B0C63" w:rsidRDefault="00FC59FE" w:rsidP="00B31056">
      <w:pPr>
        <w:numPr>
          <w:ilvl w:val="0"/>
          <w:numId w:val="5"/>
        </w:numPr>
        <w:spacing w:before="60" w:after="60" w:line="276" w:lineRule="auto"/>
        <w:ind w:left="357" w:hanging="357"/>
        <w:rPr>
          <w:szCs w:val="20"/>
        </w:rPr>
      </w:pPr>
      <w:r w:rsidRPr="002B0C63">
        <w:t>Make sure all buffers and solutions are at room temperature</w:t>
      </w:r>
      <w:r w:rsidR="00211A29" w:rsidRPr="002B0C63">
        <w:t xml:space="preserve"> before starting the experiment</w:t>
      </w:r>
      <w:r w:rsidRPr="002B0C63">
        <w:t>.</w:t>
      </w:r>
    </w:p>
    <w:p w14:paraId="2C04F4D9" w14:textId="77777777" w:rsidR="00B5521A" w:rsidRPr="00282CE3" w:rsidRDefault="000A652A" w:rsidP="00B31056">
      <w:pPr>
        <w:numPr>
          <w:ilvl w:val="0"/>
          <w:numId w:val="5"/>
        </w:numPr>
        <w:spacing w:before="60" w:after="60" w:line="276" w:lineRule="auto"/>
        <w:ind w:left="357" w:hanging="357"/>
        <w:rPr>
          <w:szCs w:val="20"/>
        </w:rPr>
      </w:pPr>
      <w:r w:rsidRPr="000A652A">
        <w:rPr>
          <w:szCs w:val="20"/>
        </w:rPr>
        <w:t>Samples generating values higher than the highest standard should be further diluted in the appropriate sample dilution buffers</w:t>
      </w:r>
      <w:r w:rsidR="00BF0603">
        <w:rPr>
          <w:szCs w:val="20"/>
        </w:rPr>
        <w:t>.</w:t>
      </w:r>
    </w:p>
    <w:p w14:paraId="5531EF30" w14:textId="77777777" w:rsidR="00615DB0" w:rsidRPr="00282CE3" w:rsidRDefault="000A652A" w:rsidP="00B31056">
      <w:pPr>
        <w:numPr>
          <w:ilvl w:val="0"/>
          <w:numId w:val="5"/>
        </w:numPr>
        <w:spacing w:before="60" w:after="60" w:line="276" w:lineRule="auto"/>
        <w:ind w:left="357" w:hanging="357"/>
        <w:rPr>
          <w:szCs w:val="20"/>
        </w:rPr>
      </w:pPr>
      <w:r w:rsidRPr="000A652A">
        <w:rPr>
          <w:szCs w:val="20"/>
        </w:rPr>
        <w:t>Avoid foaming or bubbles when mixing or reconstituting components</w:t>
      </w:r>
      <w:r w:rsidR="00BF0603">
        <w:rPr>
          <w:szCs w:val="20"/>
        </w:rPr>
        <w:t>.</w:t>
      </w:r>
    </w:p>
    <w:p w14:paraId="77B1F3C7" w14:textId="77777777" w:rsidR="0052783D" w:rsidRPr="0052783D" w:rsidRDefault="000A652A" w:rsidP="00B31056">
      <w:pPr>
        <w:numPr>
          <w:ilvl w:val="0"/>
          <w:numId w:val="5"/>
        </w:numPr>
        <w:spacing w:before="60" w:after="60" w:line="276" w:lineRule="auto"/>
        <w:ind w:left="357" w:hanging="357"/>
        <w:rPr>
          <w:szCs w:val="20"/>
        </w:rPr>
      </w:pPr>
      <w:r w:rsidRPr="000A652A">
        <w:rPr>
          <w:szCs w:val="20"/>
        </w:rPr>
        <w:t>Avoid cross contamination of samples or reagents by changing tips between sample, standard and reagent additions.</w:t>
      </w:r>
    </w:p>
    <w:p w14:paraId="00E2165A" w14:textId="77777777" w:rsidR="009D3AAA" w:rsidRPr="00282CE3" w:rsidRDefault="000A652A" w:rsidP="00B31056">
      <w:pPr>
        <w:numPr>
          <w:ilvl w:val="0"/>
          <w:numId w:val="5"/>
        </w:numPr>
        <w:spacing w:before="60" w:after="60" w:line="276" w:lineRule="auto"/>
        <w:ind w:left="357" w:hanging="357"/>
        <w:rPr>
          <w:szCs w:val="20"/>
        </w:rPr>
      </w:pPr>
      <w:r w:rsidRPr="000A652A">
        <w:rPr>
          <w:szCs w:val="20"/>
        </w:rPr>
        <w:t>Ensure plates are properly sealed or covered during incubation steps</w:t>
      </w:r>
      <w:r w:rsidR="00BF0603">
        <w:rPr>
          <w:szCs w:val="20"/>
        </w:rPr>
        <w:t>.</w:t>
      </w:r>
    </w:p>
    <w:p w14:paraId="5D63D50D" w14:textId="17775809" w:rsidR="00FC59FE" w:rsidRDefault="00FC59FE" w:rsidP="00B31056">
      <w:pPr>
        <w:numPr>
          <w:ilvl w:val="0"/>
          <w:numId w:val="5"/>
        </w:numPr>
        <w:spacing w:before="60" w:after="60" w:line="276" w:lineRule="auto"/>
        <w:ind w:left="357" w:hanging="357"/>
        <w:rPr>
          <w:szCs w:val="20"/>
        </w:rPr>
      </w:pPr>
      <w:r>
        <w:rPr>
          <w:szCs w:val="20"/>
        </w:rPr>
        <w:t xml:space="preserve">Make sure you have the right </w:t>
      </w:r>
      <w:r w:rsidR="00211A29">
        <w:rPr>
          <w:szCs w:val="20"/>
        </w:rPr>
        <w:t xml:space="preserve">type of </w:t>
      </w:r>
      <w:r>
        <w:rPr>
          <w:szCs w:val="20"/>
        </w:rPr>
        <w:t>plate for your detection method of choice.</w:t>
      </w:r>
    </w:p>
    <w:p w14:paraId="59F13FFE" w14:textId="77777777" w:rsidR="00FC59FE" w:rsidRDefault="00FC59FE" w:rsidP="00B31056">
      <w:pPr>
        <w:numPr>
          <w:ilvl w:val="0"/>
          <w:numId w:val="5"/>
        </w:numPr>
        <w:spacing w:before="60" w:after="60" w:line="276" w:lineRule="auto"/>
        <w:ind w:left="357" w:hanging="357"/>
        <w:rPr>
          <w:szCs w:val="20"/>
        </w:rPr>
      </w:pPr>
      <w:r>
        <w:rPr>
          <w:szCs w:val="20"/>
        </w:rPr>
        <w:t xml:space="preserve">Make sure the heat block/water bath and microplate reader are switched on. </w:t>
      </w:r>
    </w:p>
    <w:p w14:paraId="1730DF2C" w14:textId="77777777" w:rsidR="0034200A" w:rsidRDefault="0034200A" w:rsidP="000C335E">
      <w:pPr>
        <w:spacing w:before="60" w:after="60" w:line="276" w:lineRule="auto"/>
        <w:ind w:left="360"/>
        <w:jc w:val="left"/>
        <w:rPr>
          <w:sz w:val="18"/>
          <w:szCs w:val="18"/>
        </w:rPr>
      </w:pPr>
    </w:p>
    <w:p w14:paraId="48EE640A" w14:textId="77777777" w:rsidR="006E7EBF" w:rsidRPr="006E7EBF" w:rsidRDefault="006E7EBF" w:rsidP="00CA34B2">
      <w:pPr>
        <w:spacing w:before="60" w:after="60" w:line="276" w:lineRule="auto"/>
        <w:sectPr w:rsidR="006E7EBF" w:rsidRPr="006E7EBF" w:rsidSect="00213BB7">
          <w:headerReference w:type="default" r:id="rId18"/>
          <w:footerReference w:type="default" r:id="rId19"/>
          <w:headerReference w:type="first" r:id="rId20"/>
          <w:footerReference w:type="first" r:id="rId21"/>
          <w:pgSz w:w="7920" w:h="12240"/>
          <w:pgMar w:top="1440" w:right="907" w:bottom="720" w:left="720" w:header="0" w:footer="0" w:gutter="0"/>
          <w:cols w:space="708"/>
          <w:titlePg/>
          <w:docGrid w:linePitch="272"/>
        </w:sectPr>
      </w:pPr>
    </w:p>
    <w:p w14:paraId="7C80B14A" w14:textId="6917F1A3" w:rsidR="009F1FE8" w:rsidRPr="0067123E" w:rsidRDefault="000A652A" w:rsidP="0038168B">
      <w:pPr>
        <w:pStyle w:val="Heading2"/>
        <w:spacing w:before="60" w:after="60" w:line="276" w:lineRule="auto"/>
        <w:ind w:left="340" w:hanging="340"/>
        <w:rPr>
          <w:b/>
          <w:color w:val="2B85BB"/>
          <w:sz w:val="24"/>
          <w:szCs w:val="24"/>
          <w:u w:val="single"/>
        </w:rPr>
      </w:pPr>
      <w:bookmarkStart w:id="16" w:name="_Toc364772776"/>
      <w:bookmarkStart w:id="17" w:name="_Toc39044292"/>
      <w:r w:rsidRPr="000A652A">
        <w:rPr>
          <w:rStyle w:val="Strong"/>
          <w:color w:val="2B85BB"/>
          <w:sz w:val="24"/>
          <w:szCs w:val="24"/>
          <w:u w:val="single"/>
        </w:rPr>
        <w:lastRenderedPageBreak/>
        <w:t>REAGENT PREP</w:t>
      </w:r>
      <w:r w:rsidR="00122385">
        <w:rPr>
          <w:rStyle w:val="Strong"/>
          <w:color w:val="2B85BB"/>
          <w:sz w:val="24"/>
          <w:szCs w:val="24"/>
          <w:u w:val="single"/>
        </w:rPr>
        <w:t>A</w:t>
      </w:r>
      <w:r w:rsidRPr="000A652A">
        <w:rPr>
          <w:rStyle w:val="Strong"/>
          <w:color w:val="2B85BB"/>
          <w:sz w:val="24"/>
          <w:szCs w:val="24"/>
          <w:u w:val="single"/>
        </w:rPr>
        <w:t>RATION</w:t>
      </w:r>
      <w:bookmarkEnd w:id="16"/>
      <w:bookmarkEnd w:id="17"/>
    </w:p>
    <w:p w14:paraId="55C88847" w14:textId="77777777" w:rsidR="00B86B50" w:rsidRPr="00C9197F" w:rsidRDefault="00B86B50" w:rsidP="003E561A">
      <w:pPr>
        <w:pStyle w:val="ListParagraph"/>
        <w:numPr>
          <w:ilvl w:val="0"/>
          <w:numId w:val="43"/>
        </w:numPr>
        <w:spacing w:before="60" w:after="60" w:line="276" w:lineRule="auto"/>
        <w:ind w:left="357" w:hanging="357"/>
        <w:contextualSpacing w:val="0"/>
        <w:rPr>
          <w:szCs w:val="20"/>
        </w:rPr>
      </w:pPr>
      <w:r w:rsidRPr="00C9197F">
        <w:rPr>
          <w:szCs w:val="20"/>
        </w:rPr>
        <w:t>Briefly centrifuge small vials at low speed prior to opening.</w:t>
      </w:r>
    </w:p>
    <w:p w14:paraId="3BF637D2" w14:textId="3B31B249" w:rsidR="00467687" w:rsidRPr="00C9197F" w:rsidRDefault="002C7C80" w:rsidP="003E561A">
      <w:pPr>
        <w:pStyle w:val="ListParagraph"/>
        <w:numPr>
          <w:ilvl w:val="1"/>
          <w:numId w:val="6"/>
        </w:numPr>
        <w:tabs>
          <w:tab w:val="left" w:pos="990"/>
        </w:tabs>
        <w:spacing w:before="60" w:after="60" w:line="276" w:lineRule="auto"/>
        <w:ind w:left="902" w:hanging="522"/>
        <w:contextualSpacing w:val="0"/>
      </w:pPr>
      <w:r w:rsidRPr="002C7C80">
        <w:rPr>
          <w:b/>
          <w:szCs w:val="20"/>
        </w:rPr>
        <w:t>GSH Cell Lysis Buffer/</w:t>
      </w:r>
      <w:r w:rsidR="00D62904" w:rsidRPr="00C9197F">
        <w:rPr>
          <w:b/>
          <w:szCs w:val="20"/>
        </w:rPr>
        <w:t>Cell Lysis</w:t>
      </w:r>
      <w:r w:rsidR="00467687" w:rsidRPr="00C9197F">
        <w:rPr>
          <w:b/>
          <w:szCs w:val="20"/>
        </w:rPr>
        <w:t xml:space="preserve"> Buffer:</w:t>
      </w:r>
    </w:p>
    <w:p w14:paraId="6FC85930" w14:textId="34A18F2E" w:rsidR="00467687" w:rsidRPr="00C9197F" w:rsidRDefault="00467687" w:rsidP="00467687">
      <w:pPr>
        <w:pStyle w:val="ListParagraph"/>
        <w:tabs>
          <w:tab w:val="left" w:pos="990"/>
        </w:tabs>
        <w:spacing w:before="60" w:after="60" w:line="276" w:lineRule="auto"/>
        <w:ind w:left="902" w:firstLine="0"/>
        <w:contextualSpacing w:val="0"/>
      </w:pPr>
      <w:r w:rsidRPr="00C9197F">
        <w:t xml:space="preserve">Ready to use as supplied. Equilibrate to room temperature before use. Store at </w:t>
      </w:r>
      <w:r w:rsidR="00D62904" w:rsidRPr="00C9197F">
        <w:t>4</w:t>
      </w:r>
      <w:r w:rsidRPr="00C9197F">
        <w:t>°C.</w:t>
      </w:r>
    </w:p>
    <w:p w14:paraId="39C06696" w14:textId="700CC935" w:rsidR="00467687" w:rsidRPr="00C9197F" w:rsidRDefault="002C7C80" w:rsidP="00467687">
      <w:pPr>
        <w:pStyle w:val="ListParagraph"/>
        <w:numPr>
          <w:ilvl w:val="1"/>
          <w:numId w:val="6"/>
        </w:numPr>
        <w:tabs>
          <w:tab w:val="left" w:pos="990"/>
        </w:tabs>
        <w:spacing w:before="60" w:after="60" w:line="276" w:lineRule="auto"/>
        <w:ind w:left="900" w:hanging="520"/>
        <w:contextualSpacing w:val="0"/>
        <w:rPr>
          <w:b/>
          <w:szCs w:val="20"/>
        </w:rPr>
      </w:pPr>
      <w:r w:rsidRPr="002C7C80">
        <w:rPr>
          <w:b/>
          <w:szCs w:val="20"/>
        </w:rPr>
        <w:t>MCB Probe/</w:t>
      </w:r>
      <w:proofErr w:type="spellStart"/>
      <w:r w:rsidR="00D62904" w:rsidRPr="00C9197F">
        <w:rPr>
          <w:b/>
          <w:szCs w:val="20"/>
        </w:rPr>
        <w:t>Monochlorobimane</w:t>
      </w:r>
      <w:proofErr w:type="spellEnd"/>
      <w:r w:rsidR="00467687" w:rsidRPr="00C9197F">
        <w:rPr>
          <w:b/>
          <w:szCs w:val="20"/>
        </w:rPr>
        <w:t xml:space="preserve"> – in DMSO:</w:t>
      </w:r>
    </w:p>
    <w:p w14:paraId="19F676CA" w14:textId="512DD180" w:rsidR="004007FB" w:rsidRDefault="00467687" w:rsidP="004007FB">
      <w:pPr>
        <w:pStyle w:val="ListParagraph"/>
        <w:tabs>
          <w:tab w:val="left" w:pos="900"/>
          <w:tab w:val="left" w:pos="990"/>
        </w:tabs>
        <w:spacing w:before="60" w:after="60" w:line="276" w:lineRule="auto"/>
        <w:ind w:left="902" w:firstLine="0"/>
        <w:contextualSpacing w:val="0"/>
        <w:rPr>
          <w:rFonts w:eastAsia="Times New Roman" w:cs="Arial"/>
          <w:color w:val="000000"/>
          <w:szCs w:val="20"/>
        </w:rPr>
      </w:pPr>
      <w:r w:rsidRPr="00C9197F">
        <w:rPr>
          <w:szCs w:val="20"/>
        </w:rPr>
        <w:t xml:space="preserve">Ready to use as supplied. </w:t>
      </w:r>
      <w:r w:rsidR="004007FB" w:rsidRPr="00EE2B59">
        <w:rPr>
          <w:szCs w:val="20"/>
        </w:rPr>
        <w:t xml:space="preserve">Warm by </w:t>
      </w:r>
      <w:proofErr w:type="gramStart"/>
      <w:r w:rsidR="004007FB" w:rsidRPr="00EE2B59">
        <w:rPr>
          <w:szCs w:val="20"/>
        </w:rPr>
        <w:t>placing</w:t>
      </w:r>
      <w:proofErr w:type="gramEnd"/>
      <w:r w:rsidR="004007FB" w:rsidRPr="00EE2B59">
        <w:rPr>
          <w:szCs w:val="20"/>
        </w:rPr>
        <w:t xml:space="preserve"> in a 37</w:t>
      </w:r>
      <w:r w:rsidR="004007FB" w:rsidRPr="00EE2B59">
        <w:rPr>
          <w:rFonts w:cs="Arial"/>
          <w:szCs w:val="20"/>
        </w:rPr>
        <w:t>°</w:t>
      </w:r>
      <w:r w:rsidR="004007FB" w:rsidRPr="00EE2B59">
        <w:rPr>
          <w:szCs w:val="20"/>
        </w:rPr>
        <w:t xml:space="preserve">C bath for 1 – 5 minutes to thaw the DMSO solution before use. </w:t>
      </w:r>
      <w:r w:rsidR="004007FB" w:rsidRPr="00EE2B59">
        <w:rPr>
          <w:b/>
          <w:szCs w:val="20"/>
        </w:rPr>
        <w:t>NOTE: DMSO tends to be solid when stored at -20</w:t>
      </w:r>
      <w:r w:rsidR="004007FB" w:rsidRPr="00EE2B59">
        <w:rPr>
          <w:rFonts w:cs="Arial"/>
          <w:b/>
          <w:szCs w:val="20"/>
        </w:rPr>
        <w:t>°</w:t>
      </w:r>
      <w:r w:rsidR="004007FB" w:rsidRPr="00EE2B59">
        <w:rPr>
          <w:b/>
          <w:szCs w:val="20"/>
        </w:rPr>
        <w:t>C, even when left at room temperature, so it needs to melt for few minutes at 37</w:t>
      </w:r>
      <w:r w:rsidR="004007FB" w:rsidRPr="00EE2B59">
        <w:rPr>
          <w:rFonts w:cs="Arial"/>
          <w:b/>
          <w:szCs w:val="20"/>
        </w:rPr>
        <w:t>°</w:t>
      </w:r>
      <w:r w:rsidR="004007FB" w:rsidRPr="00EE2B59">
        <w:rPr>
          <w:b/>
          <w:szCs w:val="20"/>
        </w:rPr>
        <w:t>C.</w:t>
      </w:r>
      <w:r w:rsidR="004007FB" w:rsidRPr="002E4676">
        <w:rPr>
          <w:szCs w:val="20"/>
        </w:rPr>
        <w:t xml:space="preserve"> </w:t>
      </w:r>
      <w:r w:rsidR="004007FB">
        <w:rPr>
          <w:szCs w:val="20"/>
        </w:rPr>
        <w:t>Aliquot probe so that you have enough volume to perform the desired number of assays. S</w:t>
      </w:r>
      <w:r w:rsidR="004007FB" w:rsidRPr="002E4676">
        <w:rPr>
          <w:szCs w:val="20"/>
        </w:rPr>
        <w:t xml:space="preserve">tore at </w:t>
      </w:r>
      <w:r w:rsidR="004007FB">
        <w:rPr>
          <w:szCs w:val="20"/>
        </w:rPr>
        <w:t>-20</w:t>
      </w:r>
      <w:r w:rsidR="004007FB">
        <w:rPr>
          <w:rFonts w:eastAsia="Times New Roman" w:cs="Arial"/>
          <w:color w:val="000000"/>
          <w:szCs w:val="20"/>
        </w:rPr>
        <w:t>°C protected from light and moisture. Keep on ice while in use.</w:t>
      </w:r>
    </w:p>
    <w:p w14:paraId="26AD4CB0" w14:textId="34E27B64" w:rsidR="000A150F" w:rsidRPr="00CA34B2" w:rsidRDefault="002C7C80" w:rsidP="000C335E">
      <w:pPr>
        <w:pStyle w:val="ListParagraph"/>
        <w:numPr>
          <w:ilvl w:val="1"/>
          <w:numId w:val="6"/>
        </w:numPr>
        <w:tabs>
          <w:tab w:val="left" w:pos="990"/>
        </w:tabs>
        <w:spacing w:before="60" w:after="60" w:line="276" w:lineRule="auto"/>
        <w:ind w:left="900" w:hanging="520"/>
        <w:contextualSpacing w:val="0"/>
        <w:rPr>
          <w:b/>
          <w:szCs w:val="20"/>
        </w:rPr>
      </w:pPr>
      <w:r w:rsidRPr="002C7C80">
        <w:rPr>
          <w:b/>
          <w:szCs w:val="20"/>
        </w:rPr>
        <w:t>GST Enzyme Mix/</w:t>
      </w:r>
      <w:r w:rsidR="00D62904" w:rsidRPr="00CA34B2">
        <w:rPr>
          <w:b/>
          <w:szCs w:val="20"/>
        </w:rPr>
        <w:t>GST Reagent</w:t>
      </w:r>
      <w:r w:rsidR="00467687" w:rsidRPr="00CA34B2">
        <w:rPr>
          <w:b/>
          <w:szCs w:val="20"/>
        </w:rPr>
        <w:t>:</w:t>
      </w:r>
    </w:p>
    <w:p w14:paraId="6163C058" w14:textId="51689D65" w:rsidR="007465CE" w:rsidRDefault="00D62904" w:rsidP="000C335E">
      <w:pPr>
        <w:pStyle w:val="ListParagraph"/>
        <w:tabs>
          <w:tab w:val="left" w:pos="990"/>
        </w:tabs>
        <w:spacing w:before="60" w:after="60" w:line="276" w:lineRule="auto"/>
        <w:ind w:left="902" w:firstLine="0"/>
        <w:contextualSpacing w:val="0"/>
      </w:pPr>
      <w:r w:rsidRPr="00CA34B2">
        <w:rPr>
          <w:szCs w:val="20"/>
        </w:rPr>
        <w:t>Ready to use as supplied.</w:t>
      </w:r>
      <w:r w:rsidR="002750ED" w:rsidRPr="00CA34B2">
        <w:rPr>
          <w:szCs w:val="20"/>
        </w:rPr>
        <w:t xml:space="preserve"> Aliquot </w:t>
      </w:r>
      <w:r w:rsidR="002C7C80" w:rsidRPr="002C7C80">
        <w:rPr>
          <w:szCs w:val="20"/>
        </w:rPr>
        <w:t>GST Enzyme Mix/</w:t>
      </w:r>
      <w:r w:rsidRPr="00CA34B2">
        <w:rPr>
          <w:szCs w:val="20"/>
        </w:rPr>
        <w:t>reagent</w:t>
      </w:r>
      <w:r w:rsidR="002750ED" w:rsidRPr="00CA34B2">
        <w:rPr>
          <w:szCs w:val="20"/>
        </w:rPr>
        <w:t xml:space="preserve"> so that you have enough volume to perform the desired number of assays. Store at -20°C</w:t>
      </w:r>
      <w:r w:rsidR="00B86B50" w:rsidRPr="00CA34B2">
        <w:t>.</w:t>
      </w:r>
      <w:r w:rsidR="004007FB">
        <w:t xml:space="preserve"> </w:t>
      </w:r>
      <w:r w:rsidR="002750ED" w:rsidRPr="00CA34B2">
        <w:t>Keep on ice while in use.</w:t>
      </w:r>
    </w:p>
    <w:p w14:paraId="34CF2207" w14:textId="77777777" w:rsidR="00820E7E" w:rsidRPr="00C9197F" w:rsidRDefault="00820E7E" w:rsidP="00820E7E">
      <w:pPr>
        <w:pStyle w:val="ListParagraph"/>
        <w:numPr>
          <w:ilvl w:val="1"/>
          <w:numId w:val="6"/>
        </w:numPr>
        <w:tabs>
          <w:tab w:val="left" w:pos="990"/>
        </w:tabs>
        <w:spacing w:before="60" w:after="60" w:line="276" w:lineRule="auto"/>
        <w:ind w:left="900" w:hanging="520"/>
        <w:contextualSpacing w:val="0"/>
      </w:pPr>
      <w:r w:rsidRPr="00C9197F">
        <w:rPr>
          <w:b/>
          <w:szCs w:val="20"/>
        </w:rPr>
        <w:t>GSH Standard:</w:t>
      </w:r>
    </w:p>
    <w:p w14:paraId="095925DC" w14:textId="233AFD69" w:rsidR="00820E7E" w:rsidRPr="00C9197F" w:rsidRDefault="00820E7E" w:rsidP="00820E7E">
      <w:pPr>
        <w:pStyle w:val="ListParagraph"/>
        <w:tabs>
          <w:tab w:val="left" w:pos="990"/>
        </w:tabs>
        <w:spacing w:before="60" w:after="60" w:line="276" w:lineRule="auto"/>
        <w:ind w:left="902" w:firstLine="0"/>
        <w:contextualSpacing w:val="0"/>
      </w:pPr>
      <w:r w:rsidRPr="00CA34B2">
        <w:t xml:space="preserve">Reconstitute the 1mM </w:t>
      </w:r>
      <w:r w:rsidR="004007FB">
        <w:t xml:space="preserve">GSH </w:t>
      </w:r>
      <w:r w:rsidRPr="00CA34B2">
        <w:t>Standard in 100 µL of ddH</w:t>
      </w:r>
      <w:r w:rsidRPr="00CA34B2">
        <w:rPr>
          <w:vertAlign w:val="subscript"/>
        </w:rPr>
        <w:t>2</w:t>
      </w:r>
      <w:r w:rsidRPr="00CA34B2">
        <w:t xml:space="preserve">O to generate a 10 </w:t>
      </w:r>
      <w:r w:rsidRPr="00CA34B2">
        <w:rPr>
          <w:rFonts w:cs="Arial"/>
        </w:rPr>
        <w:t>µ</w:t>
      </w:r>
      <w:r w:rsidRPr="00CA34B2">
        <w:t>g/</w:t>
      </w:r>
      <w:r w:rsidRPr="00CA34B2">
        <w:rPr>
          <w:rFonts w:cs="Arial"/>
        </w:rPr>
        <w:t>µ</w:t>
      </w:r>
      <w:r w:rsidRPr="00CA34B2">
        <w:t>L standard stock solution.</w:t>
      </w:r>
      <w:r w:rsidR="004007FB">
        <w:t xml:space="preserve"> </w:t>
      </w:r>
      <w:r w:rsidRPr="00C9197F">
        <w:t xml:space="preserve">Aliquot standard so that you have enough volume to perform the desired number of assays or freeze immediately </w:t>
      </w:r>
      <w:r w:rsidR="004007FB">
        <w:t>after each use. Store at -20°C.</w:t>
      </w:r>
      <w:r w:rsidRPr="00C9197F">
        <w:t xml:space="preserve"> Keep on ice while in use.</w:t>
      </w:r>
    </w:p>
    <w:p w14:paraId="3A4CF13A" w14:textId="77777777" w:rsidR="00820E7E" w:rsidRPr="00C9197F" w:rsidRDefault="00820E7E" w:rsidP="000C335E">
      <w:pPr>
        <w:pStyle w:val="ListParagraph"/>
        <w:tabs>
          <w:tab w:val="left" w:pos="990"/>
        </w:tabs>
        <w:spacing w:before="60" w:after="60" w:line="276" w:lineRule="auto"/>
        <w:ind w:left="902" w:firstLine="0"/>
        <w:contextualSpacing w:val="0"/>
      </w:pPr>
    </w:p>
    <w:p w14:paraId="047F5BDE" w14:textId="09FD439A" w:rsidR="003E561A" w:rsidRDefault="003E561A">
      <w:pPr>
        <w:spacing w:before="0" w:line="240" w:lineRule="auto"/>
        <w:jc w:val="left"/>
        <w:rPr>
          <w:rFonts w:eastAsia="Calibri"/>
        </w:rPr>
      </w:pPr>
      <w:r>
        <w:rPr>
          <w:rFonts w:eastAsia="Calibri"/>
        </w:rPr>
        <w:br w:type="page"/>
      </w:r>
    </w:p>
    <w:p w14:paraId="6F78EC80" w14:textId="416081AF" w:rsidR="002421BE" w:rsidRPr="0067123E" w:rsidRDefault="000A652A" w:rsidP="0038168B">
      <w:pPr>
        <w:pStyle w:val="Heading2"/>
        <w:spacing w:before="60" w:after="60" w:line="276" w:lineRule="auto"/>
        <w:ind w:left="340" w:hanging="340"/>
        <w:rPr>
          <w:rStyle w:val="Strong"/>
          <w:color w:val="2B85BB"/>
          <w:sz w:val="24"/>
          <w:szCs w:val="24"/>
          <w:u w:val="single"/>
        </w:rPr>
      </w:pPr>
      <w:bookmarkStart w:id="18" w:name="_Toc364772777"/>
      <w:bookmarkStart w:id="19" w:name="_Toc39044293"/>
      <w:r w:rsidRPr="000A652A">
        <w:rPr>
          <w:rStyle w:val="Strong"/>
          <w:color w:val="2B85BB"/>
          <w:sz w:val="24"/>
          <w:szCs w:val="24"/>
          <w:u w:val="single"/>
        </w:rPr>
        <w:lastRenderedPageBreak/>
        <w:t>STANDARD PREPARATION</w:t>
      </w:r>
      <w:bookmarkEnd w:id="18"/>
      <w:bookmarkEnd w:id="19"/>
    </w:p>
    <w:p w14:paraId="0D15EFBA" w14:textId="77777777" w:rsidR="006B5AEB" w:rsidRDefault="000A652A" w:rsidP="00191B3C">
      <w:pPr>
        <w:numPr>
          <w:ilvl w:val="0"/>
          <w:numId w:val="5"/>
        </w:numPr>
        <w:spacing w:before="60" w:after="60" w:line="276" w:lineRule="auto"/>
        <w:ind w:left="357" w:hanging="357"/>
        <w:rPr>
          <w:szCs w:val="20"/>
        </w:rPr>
      </w:pPr>
      <w:r w:rsidRPr="000A652A">
        <w:rPr>
          <w:szCs w:val="20"/>
        </w:rPr>
        <w:t>Always prepare a fresh set of standards for every use.</w:t>
      </w:r>
    </w:p>
    <w:p w14:paraId="1D9A648D" w14:textId="6A7B192B" w:rsidR="00FC59FE" w:rsidRDefault="003E080B" w:rsidP="00191B3C">
      <w:pPr>
        <w:numPr>
          <w:ilvl w:val="0"/>
          <w:numId w:val="5"/>
        </w:numPr>
        <w:spacing w:before="60" w:after="60" w:line="276" w:lineRule="auto"/>
        <w:ind w:left="357" w:hanging="357"/>
        <w:rPr>
          <w:szCs w:val="20"/>
        </w:rPr>
      </w:pPr>
      <w:r w:rsidRPr="00FC59FE">
        <w:rPr>
          <w:szCs w:val="20"/>
        </w:rPr>
        <w:t xml:space="preserve">Diluted standard solution is unstable and must be used </w:t>
      </w:r>
      <w:r w:rsidR="0070776C" w:rsidRPr="00191B3C">
        <w:rPr>
          <w:szCs w:val="20"/>
        </w:rPr>
        <w:t>immediately.</w:t>
      </w:r>
    </w:p>
    <w:p w14:paraId="15B836FD" w14:textId="77777777" w:rsidR="00191B3C" w:rsidRPr="00443909" w:rsidRDefault="00191B3C" w:rsidP="00191B3C">
      <w:pPr>
        <w:spacing w:before="60" w:after="60" w:line="276" w:lineRule="auto"/>
        <w:rPr>
          <w:szCs w:val="20"/>
        </w:rPr>
      </w:pPr>
    </w:p>
    <w:p w14:paraId="06618C97" w14:textId="29156C41" w:rsidR="00591C7E" w:rsidRPr="00433A36" w:rsidRDefault="001512C7" w:rsidP="00D5059B">
      <w:pPr>
        <w:pStyle w:val="ListParagraph"/>
        <w:numPr>
          <w:ilvl w:val="1"/>
          <w:numId w:val="16"/>
        </w:numPr>
        <w:spacing w:before="60" w:after="60" w:line="276" w:lineRule="auto"/>
        <w:ind w:left="397" w:hanging="284"/>
        <w:contextualSpacing w:val="0"/>
        <w:rPr>
          <w:noProof/>
        </w:rPr>
      </w:pPr>
      <w:bookmarkStart w:id="20" w:name="_Toc335817892"/>
      <w:r>
        <w:rPr>
          <w:noProof/>
        </w:rPr>
        <w:t xml:space="preserve">Prepare a </w:t>
      </w:r>
      <w:r w:rsidR="006045EA">
        <w:rPr>
          <w:noProof/>
        </w:rPr>
        <w:t xml:space="preserve">0.1 µg/µL  </w:t>
      </w:r>
      <w:r>
        <w:rPr>
          <w:noProof/>
        </w:rPr>
        <w:t xml:space="preserve">standard </w:t>
      </w:r>
      <w:r w:rsidR="006045EA">
        <w:rPr>
          <w:noProof/>
        </w:rPr>
        <w:t xml:space="preserve">GSH solution </w:t>
      </w:r>
      <w:r w:rsidR="00EF2F49">
        <w:rPr>
          <w:noProof/>
        </w:rPr>
        <w:t xml:space="preserve">by diluting </w:t>
      </w:r>
      <w:r w:rsidR="006045EA">
        <w:rPr>
          <w:noProof/>
        </w:rPr>
        <w:t>10</w:t>
      </w:r>
      <w:r w:rsidR="00A06F25">
        <w:rPr>
          <w:noProof/>
        </w:rPr>
        <w:t xml:space="preserve"> </w:t>
      </w:r>
      <w:r w:rsidR="00433A36">
        <w:rPr>
          <w:noProof/>
        </w:rPr>
        <w:t>µL</w:t>
      </w:r>
      <w:r w:rsidR="004577E6" w:rsidRPr="00433A36">
        <w:rPr>
          <w:noProof/>
        </w:rPr>
        <w:t xml:space="preserve"> of</w:t>
      </w:r>
      <w:r w:rsidR="003C0924">
        <w:rPr>
          <w:noProof/>
        </w:rPr>
        <w:t xml:space="preserve"> </w:t>
      </w:r>
      <w:r w:rsidR="006045EA">
        <w:rPr>
          <w:noProof/>
        </w:rPr>
        <w:t xml:space="preserve">the reconstituted GSH </w:t>
      </w:r>
      <w:r w:rsidR="00CB486A">
        <w:rPr>
          <w:noProof/>
        </w:rPr>
        <w:t>Standard</w:t>
      </w:r>
      <w:r w:rsidR="006045EA">
        <w:rPr>
          <w:noProof/>
        </w:rPr>
        <w:t xml:space="preserve"> in 990 µL </w:t>
      </w:r>
      <w:r w:rsidR="002C7C80" w:rsidRPr="002C7C80">
        <w:rPr>
          <w:noProof/>
        </w:rPr>
        <w:t>GSH Cell Lysis Buffer/</w:t>
      </w:r>
      <w:r w:rsidR="006045EA">
        <w:rPr>
          <w:noProof/>
        </w:rPr>
        <w:t>Cell Lysis Buffer</w:t>
      </w:r>
      <w:r w:rsidR="004577E6" w:rsidRPr="00433A36">
        <w:rPr>
          <w:noProof/>
        </w:rPr>
        <w:t>.</w:t>
      </w:r>
    </w:p>
    <w:p w14:paraId="5C3BB89A" w14:textId="0E783EFC" w:rsidR="001512C7" w:rsidRPr="003C0924" w:rsidRDefault="00A06F25" w:rsidP="00D5059B">
      <w:pPr>
        <w:pStyle w:val="ListParagraph"/>
        <w:numPr>
          <w:ilvl w:val="1"/>
          <w:numId w:val="16"/>
        </w:numPr>
        <w:spacing w:before="60" w:after="60" w:line="276" w:lineRule="auto"/>
        <w:ind w:left="397" w:hanging="284"/>
        <w:contextualSpacing w:val="0"/>
        <w:rPr>
          <w:noProof/>
        </w:rPr>
      </w:pPr>
      <w:r>
        <w:rPr>
          <w:noProof/>
        </w:rPr>
        <w:t xml:space="preserve">Using </w:t>
      </w:r>
      <w:r w:rsidR="006045EA">
        <w:rPr>
          <w:noProof/>
        </w:rPr>
        <w:t xml:space="preserve">0.1 µg/µL </w:t>
      </w:r>
      <w:r>
        <w:rPr>
          <w:noProof/>
        </w:rPr>
        <w:t>standard, p</w:t>
      </w:r>
      <w:r w:rsidR="004577E6">
        <w:rPr>
          <w:noProof/>
        </w:rPr>
        <w:t xml:space="preserve">repare standard curve dilution as </w:t>
      </w:r>
      <w:r>
        <w:rPr>
          <w:noProof/>
        </w:rPr>
        <w:t>described in the table</w:t>
      </w:r>
      <w:r w:rsidR="004577E6">
        <w:rPr>
          <w:noProof/>
        </w:rPr>
        <w:t xml:space="preserve"> in a microplate or microcentrifuge tubes:</w:t>
      </w:r>
    </w:p>
    <w:p w14:paraId="7A25DC56" w14:textId="77777777" w:rsidR="001512C7" w:rsidRDefault="001512C7" w:rsidP="004577E6">
      <w:pPr>
        <w:pStyle w:val="ListParagraph"/>
        <w:spacing w:before="10" w:afterLines="30" w:after="72" w:line="23" w:lineRule="atLeast"/>
        <w:ind w:left="2520" w:firstLine="0"/>
        <w:jc w:val="left"/>
        <w:rPr>
          <w:b/>
          <w:noProof/>
        </w:rPr>
      </w:pPr>
    </w:p>
    <w:tbl>
      <w:tblPr>
        <w:tblW w:w="6222" w:type="dxa"/>
        <w:jc w:val="center"/>
        <w:tblLayout w:type="fixed"/>
        <w:tblCellMar>
          <w:left w:w="0" w:type="dxa"/>
          <w:right w:w="0" w:type="dxa"/>
        </w:tblCellMar>
        <w:tblLook w:val="04A0" w:firstRow="1" w:lastRow="0" w:firstColumn="1" w:lastColumn="0" w:noHBand="0" w:noVBand="1"/>
      </w:tblPr>
      <w:tblGrid>
        <w:gridCol w:w="895"/>
        <w:gridCol w:w="1247"/>
        <w:gridCol w:w="1397"/>
        <w:gridCol w:w="1276"/>
        <w:gridCol w:w="1407"/>
      </w:tblGrid>
      <w:tr w:rsidR="00B74E01" w:rsidRPr="007E040F" w14:paraId="72416325" w14:textId="77777777" w:rsidTr="0038168B">
        <w:trPr>
          <w:trHeight w:val="289"/>
          <w:jc w:val="center"/>
        </w:trPr>
        <w:tc>
          <w:tcPr>
            <w:tcW w:w="895" w:type="dxa"/>
            <w:tcBorders>
              <w:top w:val="single" w:sz="4" w:space="0" w:color="auto"/>
              <w:left w:val="single" w:sz="4" w:space="0" w:color="auto"/>
              <w:bottom w:val="single" w:sz="4" w:space="0" w:color="auto"/>
              <w:right w:val="single" w:sz="4" w:space="0" w:color="auto"/>
            </w:tcBorders>
            <w:shd w:val="clear" w:color="000000" w:fill="2B85BB"/>
            <w:vAlign w:val="center"/>
            <w:hideMark/>
          </w:tcPr>
          <w:p w14:paraId="21A30F43" w14:textId="77777777" w:rsidR="00B74E01" w:rsidRDefault="00B74E01" w:rsidP="00B74E01">
            <w:pPr>
              <w:spacing w:before="0" w:line="240" w:lineRule="auto"/>
              <w:jc w:val="center"/>
              <w:rPr>
                <w:rFonts w:eastAsia="Times New Roman" w:cs="Arial"/>
                <w:b/>
                <w:bCs/>
                <w:color w:val="FFFFFF"/>
                <w:sz w:val="18"/>
                <w:szCs w:val="18"/>
              </w:rPr>
            </w:pPr>
            <w:r w:rsidRPr="000A652A">
              <w:rPr>
                <w:rFonts w:eastAsia="Times New Roman" w:cs="Arial"/>
                <w:b/>
                <w:bCs/>
                <w:color w:val="FFFFFF"/>
                <w:sz w:val="18"/>
                <w:szCs w:val="18"/>
              </w:rPr>
              <w:t>Standard</w:t>
            </w:r>
          </w:p>
          <w:p w14:paraId="71117042" w14:textId="078D5276" w:rsidR="00B74E01" w:rsidRPr="00D66931" w:rsidRDefault="00B74E01" w:rsidP="00B74E01">
            <w:pPr>
              <w:spacing w:before="0" w:line="240" w:lineRule="auto"/>
              <w:jc w:val="center"/>
              <w:rPr>
                <w:rFonts w:eastAsia="Times New Roman" w:cs="Arial"/>
                <w:b/>
                <w:bCs/>
                <w:color w:val="FFFFFF"/>
                <w:sz w:val="18"/>
                <w:szCs w:val="18"/>
              </w:rPr>
            </w:pPr>
            <w:r w:rsidRPr="000A652A">
              <w:rPr>
                <w:rFonts w:eastAsia="Times New Roman" w:cs="Arial"/>
                <w:b/>
                <w:bCs/>
                <w:color w:val="FFFFFF"/>
                <w:sz w:val="18"/>
                <w:szCs w:val="18"/>
              </w:rPr>
              <w:t>#</w:t>
            </w:r>
          </w:p>
        </w:tc>
        <w:tc>
          <w:tcPr>
            <w:tcW w:w="1247" w:type="dxa"/>
            <w:tcBorders>
              <w:top w:val="single" w:sz="4" w:space="0" w:color="auto"/>
              <w:left w:val="nil"/>
              <w:bottom w:val="single" w:sz="4" w:space="0" w:color="auto"/>
              <w:right w:val="single" w:sz="4" w:space="0" w:color="auto"/>
            </w:tcBorders>
            <w:shd w:val="clear" w:color="000000" w:fill="2B85BB"/>
            <w:vAlign w:val="center"/>
            <w:hideMark/>
          </w:tcPr>
          <w:p w14:paraId="6B28E6E0" w14:textId="77777777" w:rsidR="00B74E01" w:rsidRDefault="00B74E01" w:rsidP="00B74E01">
            <w:pPr>
              <w:spacing w:before="0" w:line="240" w:lineRule="auto"/>
              <w:jc w:val="center"/>
              <w:rPr>
                <w:rFonts w:eastAsia="Times New Roman" w:cs="Arial"/>
                <w:b/>
                <w:bCs/>
                <w:color w:val="FFFFFF"/>
                <w:sz w:val="18"/>
                <w:szCs w:val="18"/>
              </w:rPr>
            </w:pPr>
            <w:r>
              <w:rPr>
                <w:rFonts w:eastAsia="Times New Roman" w:cs="Arial"/>
                <w:b/>
                <w:bCs/>
                <w:color w:val="FFFFFF"/>
                <w:sz w:val="18"/>
                <w:szCs w:val="18"/>
              </w:rPr>
              <w:t>Volume of Standard</w:t>
            </w:r>
          </w:p>
          <w:p w14:paraId="450C75AF" w14:textId="1B2E22BA" w:rsidR="00B74E01" w:rsidRPr="00D66931" w:rsidRDefault="00B74E01" w:rsidP="00B74E01">
            <w:pPr>
              <w:spacing w:before="0" w:line="240" w:lineRule="auto"/>
              <w:jc w:val="center"/>
              <w:rPr>
                <w:rFonts w:eastAsia="Times New Roman" w:cs="Arial"/>
                <w:b/>
                <w:bCs/>
                <w:color w:val="FFFFFF"/>
                <w:sz w:val="18"/>
                <w:szCs w:val="18"/>
              </w:rPr>
            </w:pPr>
            <w:r w:rsidRPr="000A652A">
              <w:rPr>
                <w:rFonts w:eastAsia="Times New Roman" w:cs="Arial"/>
                <w:b/>
                <w:bCs/>
                <w:color w:val="FFFFFF"/>
                <w:sz w:val="18"/>
                <w:szCs w:val="18"/>
              </w:rPr>
              <w:t>(</w:t>
            </w:r>
            <w:r>
              <w:rPr>
                <w:rFonts w:eastAsia="Times New Roman" w:cs="Arial"/>
                <w:b/>
                <w:bCs/>
                <w:color w:val="FFFFFF"/>
                <w:sz w:val="18"/>
                <w:szCs w:val="18"/>
              </w:rPr>
              <w:t>µL</w:t>
            </w:r>
            <w:r w:rsidRPr="000A652A">
              <w:rPr>
                <w:rFonts w:eastAsia="Times New Roman" w:cs="Arial"/>
                <w:b/>
                <w:bCs/>
                <w:color w:val="FFFFFF"/>
                <w:sz w:val="18"/>
                <w:szCs w:val="18"/>
              </w:rPr>
              <w:t>)</w:t>
            </w:r>
          </w:p>
        </w:tc>
        <w:tc>
          <w:tcPr>
            <w:tcW w:w="1397" w:type="dxa"/>
            <w:tcBorders>
              <w:top w:val="single" w:sz="4" w:space="0" w:color="auto"/>
              <w:left w:val="nil"/>
              <w:bottom w:val="single" w:sz="4" w:space="0" w:color="auto"/>
              <w:right w:val="single" w:sz="4" w:space="0" w:color="auto"/>
            </w:tcBorders>
            <w:shd w:val="clear" w:color="000000" w:fill="2B85BB"/>
            <w:vAlign w:val="center"/>
            <w:hideMark/>
          </w:tcPr>
          <w:p w14:paraId="4557DB5B" w14:textId="7E98DCBD" w:rsidR="00B74E01" w:rsidRDefault="002C7C80" w:rsidP="00B74E01">
            <w:pPr>
              <w:spacing w:before="0" w:line="240" w:lineRule="auto"/>
              <w:jc w:val="center"/>
              <w:rPr>
                <w:rFonts w:eastAsia="Times New Roman" w:cs="Arial"/>
                <w:b/>
                <w:bCs/>
                <w:color w:val="FFFFFF"/>
                <w:sz w:val="18"/>
                <w:szCs w:val="18"/>
              </w:rPr>
            </w:pPr>
            <w:r w:rsidRPr="002C7C80">
              <w:rPr>
                <w:rFonts w:eastAsia="Times New Roman" w:cs="Arial"/>
                <w:b/>
                <w:bCs/>
                <w:color w:val="FFFFFF"/>
                <w:sz w:val="18"/>
                <w:szCs w:val="18"/>
              </w:rPr>
              <w:t>GSH Cell Lysis Buffer/</w:t>
            </w:r>
            <w:r w:rsidR="00A83FE8">
              <w:rPr>
                <w:rFonts w:eastAsia="Times New Roman" w:cs="Arial"/>
                <w:b/>
                <w:bCs/>
                <w:color w:val="FFFFFF"/>
                <w:sz w:val="18"/>
                <w:szCs w:val="18"/>
              </w:rPr>
              <w:t>Cell lysis buffer</w:t>
            </w:r>
          </w:p>
          <w:p w14:paraId="0A0B8F06" w14:textId="56870BE6" w:rsidR="00B74E01" w:rsidRPr="00D66931" w:rsidRDefault="00B74E01" w:rsidP="00B74E01">
            <w:pPr>
              <w:spacing w:before="0" w:line="240" w:lineRule="auto"/>
              <w:jc w:val="center"/>
              <w:rPr>
                <w:rFonts w:eastAsia="Times New Roman" w:cs="Arial"/>
                <w:b/>
                <w:bCs/>
                <w:color w:val="FFFFFF"/>
                <w:sz w:val="18"/>
                <w:szCs w:val="18"/>
              </w:rPr>
            </w:pPr>
            <w:r w:rsidRPr="000A652A">
              <w:rPr>
                <w:rFonts w:eastAsia="Times New Roman" w:cs="Arial"/>
                <w:b/>
                <w:bCs/>
                <w:color w:val="FFFFFF"/>
                <w:sz w:val="18"/>
                <w:szCs w:val="18"/>
              </w:rPr>
              <w:t>(</w:t>
            </w:r>
            <w:r>
              <w:rPr>
                <w:rFonts w:eastAsia="Times New Roman" w:cs="Arial"/>
                <w:b/>
                <w:bCs/>
                <w:color w:val="FFFFFF"/>
                <w:sz w:val="18"/>
                <w:szCs w:val="18"/>
              </w:rPr>
              <w:t>µL</w:t>
            </w:r>
            <w:r w:rsidRPr="000A652A">
              <w:rPr>
                <w:rFonts w:eastAsia="Times New Roman" w:cs="Arial"/>
                <w:b/>
                <w:bCs/>
                <w:color w:val="FFFFFF"/>
                <w:sz w:val="18"/>
                <w:szCs w:val="18"/>
              </w:rPr>
              <w:t>)</w:t>
            </w:r>
          </w:p>
        </w:tc>
        <w:tc>
          <w:tcPr>
            <w:tcW w:w="1276" w:type="dxa"/>
            <w:tcBorders>
              <w:top w:val="single" w:sz="4" w:space="0" w:color="auto"/>
              <w:left w:val="nil"/>
              <w:bottom w:val="single" w:sz="4" w:space="0" w:color="auto"/>
              <w:right w:val="single" w:sz="4" w:space="0" w:color="auto"/>
            </w:tcBorders>
            <w:shd w:val="clear" w:color="000000" w:fill="2B85BB"/>
            <w:vAlign w:val="center"/>
            <w:hideMark/>
          </w:tcPr>
          <w:p w14:paraId="787A817D" w14:textId="583FB275" w:rsidR="00B74E01" w:rsidRPr="00D66931" w:rsidRDefault="00B74E01" w:rsidP="00B74E01">
            <w:pPr>
              <w:spacing w:before="0" w:line="240" w:lineRule="auto"/>
              <w:jc w:val="center"/>
              <w:rPr>
                <w:rFonts w:eastAsia="Times New Roman" w:cs="Arial"/>
                <w:b/>
                <w:bCs/>
                <w:color w:val="FFFFFF"/>
                <w:sz w:val="18"/>
                <w:szCs w:val="18"/>
              </w:rPr>
            </w:pPr>
            <w:r>
              <w:rPr>
                <w:rFonts w:eastAsia="Times New Roman" w:cs="Arial"/>
                <w:b/>
                <w:bCs/>
                <w:color w:val="FFFFFF"/>
                <w:sz w:val="18"/>
                <w:szCs w:val="18"/>
              </w:rPr>
              <w:t>Final v</w:t>
            </w:r>
            <w:r w:rsidRPr="000A652A">
              <w:rPr>
                <w:rFonts w:eastAsia="Times New Roman" w:cs="Arial"/>
                <w:b/>
                <w:bCs/>
                <w:color w:val="FFFFFF"/>
                <w:sz w:val="18"/>
                <w:szCs w:val="18"/>
              </w:rPr>
              <w:t>olume</w:t>
            </w:r>
            <w:r>
              <w:rPr>
                <w:rFonts w:eastAsia="Times New Roman" w:cs="Arial"/>
                <w:b/>
                <w:bCs/>
                <w:color w:val="FFFFFF"/>
                <w:sz w:val="18"/>
                <w:szCs w:val="18"/>
              </w:rPr>
              <w:t xml:space="preserve"> standard in well (µL)</w:t>
            </w:r>
          </w:p>
        </w:tc>
        <w:tc>
          <w:tcPr>
            <w:tcW w:w="1407" w:type="dxa"/>
            <w:tcBorders>
              <w:top w:val="single" w:sz="4" w:space="0" w:color="auto"/>
              <w:left w:val="nil"/>
              <w:bottom w:val="single" w:sz="4" w:space="0" w:color="auto"/>
              <w:right w:val="single" w:sz="4" w:space="0" w:color="auto"/>
            </w:tcBorders>
            <w:shd w:val="clear" w:color="000000" w:fill="2B85BB"/>
            <w:vAlign w:val="center"/>
            <w:hideMark/>
          </w:tcPr>
          <w:p w14:paraId="0EC68DFA" w14:textId="3614F9F4" w:rsidR="00B74E01" w:rsidRPr="00D66931" w:rsidRDefault="00B74E01" w:rsidP="00730AD3">
            <w:pPr>
              <w:spacing w:before="0" w:line="240" w:lineRule="auto"/>
              <w:jc w:val="center"/>
              <w:rPr>
                <w:rFonts w:eastAsia="Times New Roman" w:cs="Arial"/>
                <w:b/>
                <w:bCs/>
                <w:color w:val="FFFFFF"/>
                <w:sz w:val="18"/>
                <w:szCs w:val="18"/>
              </w:rPr>
            </w:pPr>
            <w:r>
              <w:rPr>
                <w:rFonts w:eastAsia="Times New Roman" w:cs="Arial"/>
                <w:b/>
                <w:bCs/>
                <w:color w:val="FFFFFF"/>
                <w:sz w:val="18"/>
                <w:szCs w:val="18"/>
              </w:rPr>
              <w:t>End [</w:t>
            </w:r>
            <w:r w:rsidR="006045EA">
              <w:rPr>
                <w:rFonts w:eastAsia="Times New Roman" w:cs="Arial"/>
                <w:b/>
                <w:bCs/>
                <w:color w:val="FFFFFF"/>
                <w:sz w:val="18"/>
                <w:szCs w:val="18"/>
              </w:rPr>
              <w:t>Glutathione</w:t>
            </w:r>
            <w:r>
              <w:rPr>
                <w:rFonts w:eastAsia="Times New Roman" w:cs="Arial"/>
                <w:b/>
                <w:bCs/>
                <w:color w:val="FFFFFF"/>
                <w:sz w:val="18"/>
                <w:szCs w:val="18"/>
              </w:rPr>
              <w:t>] in well</w:t>
            </w:r>
          </w:p>
        </w:tc>
      </w:tr>
      <w:tr w:rsidR="00A051DB" w:rsidRPr="007E040F" w14:paraId="2535FA5C" w14:textId="77777777" w:rsidTr="0038168B">
        <w:trPr>
          <w:trHeight w:val="289"/>
          <w:jc w:val="center"/>
        </w:trPr>
        <w:tc>
          <w:tcPr>
            <w:tcW w:w="895" w:type="dxa"/>
            <w:tcBorders>
              <w:top w:val="nil"/>
              <w:left w:val="single" w:sz="4" w:space="0" w:color="auto"/>
              <w:bottom w:val="single" w:sz="4" w:space="0" w:color="auto"/>
              <w:right w:val="single" w:sz="4" w:space="0" w:color="auto"/>
            </w:tcBorders>
            <w:shd w:val="clear" w:color="000000" w:fill="DBE5F1"/>
            <w:vAlign w:val="center"/>
            <w:hideMark/>
          </w:tcPr>
          <w:p w14:paraId="51856C8A" w14:textId="77777777" w:rsidR="00A051DB" w:rsidRPr="00D66931" w:rsidRDefault="00A051DB" w:rsidP="00A051DB">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1</w:t>
            </w:r>
          </w:p>
        </w:tc>
        <w:tc>
          <w:tcPr>
            <w:tcW w:w="1247" w:type="dxa"/>
            <w:tcBorders>
              <w:top w:val="nil"/>
              <w:left w:val="nil"/>
              <w:bottom w:val="single" w:sz="4" w:space="0" w:color="auto"/>
              <w:right w:val="single" w:sz="4" w:space="0" w:color="auto"/>
            </w:tcBorders>
            <w:shd w:val="clear" w:color="000000" w:fill="DBE5F1"/>
            <w:vAlign w:val="center"/>
          </w:tcPr>
          <w:p w14:paraId="06A1CBC5" w14:textId="7294565B" w:rsidR="00A051DB" w:rsidRPr="00CA34B2" w:rsidRDefault="00A051DB" w:rsidP="00A051DB">
            <w:pPr>
              <w:spacing w:before="0" w:line="240" w:lineRule="auto"/>
              <w:jc w:val="center"/>
              <w:rPr>
                <w:rFonts w:eastAsia="Times New Roman" w:cs="Arial"/>
                <w:b/>
                <w:color w:val="000000"/>
                <w:sz w:val="18"/>
                <w:szCs w:val="18"/>
                <w:lang w:eastAsia="en-GB"/>
              </w:rPr>
            </w:pPr>
            <w:r>
              <w:rPr>
                <w:rFonts w:eastAsia="Times New Roman" w:cs="Arial"/>
                <w:b/>
                <w:color w:val="000000"/>
                <w:sz w:val="18"/>
                <w:szCs w:val="18"/>
                <w:lang w:eastAsia="en-GB"/>
              </w:rPr>
              <w:t>0</w:t>
            </w:r>
          </w:p>
        </w:tc>
        <w:tc>
          <w:tcPr>
            <w:tcW w:w="1397" w:type="dxa"/>
            <w:tcBorders>
              <w:top w:val="nil"/>
              <w:left w:val="nil"/>
              <w:bottom w:val="single" w:sz="4" w:space="0" w:color="auto"/>
              <w:right w:val="single" w:sz="4" w:space="0" w:color="auto"/>
            </w:tcBorders>
            <w:shd w:val="clear" w:color="000000" w:fill="DBE5F1"/>
            <w:vAlign w:val="center"/>
          </w:tcPr>
          <w:p w14:paraId="0812EBAF" w14:textId="7140EAB0" w:rsidR="00A051DB" w:rsidRPr="00A06F25" w:rsidRDefault="00A051DB" w:rsidP="00A051DB">
            <w:pPr>
              <w:spacing w:before="0" w:line="240" w:lineRule="auto"/>
              <w:jc w:val="center"/>
              <w:rPr>
                <w:rFonts w:eastAsia="Times New Roman" w:cs="Arial"/>
                <w:b/>
                <w:color w:val="000000"/>
                <w:sz w:val="18"/>
                <w:szCs w:val="18"/>
                <w:lang w:eastAsia="en-GB"/>
              </w:rPr>
            </w:pPr>
            <w:r>
              <w:rPr>
                <w:rFonts w:eastAsia="Times New Roman" w:cs="Arial"/>
                <w:b/>
                <w:color w:val="000000"/>
                <w:sz w:val="18"/>
                <w:szCs w:val="18"/>
                <w:lang w:eastAsia="en-GB"/>
              </w:rPr>
              <w:t>300</w:t>
            </w:r>
          </w:p>
        </w:tc>
        <w:tc>
          <w:tcPr>
            <w:tcW w:w="1276" w:type="dxa"/>
            <w:tcBorders>
              <w:top w:val="nil"/>
              <w:left w:val="nil"/>
              <w:bottom w:val="single" w:sz="4" w:space="0" w:color="auto"/>
              <w:right w:val="single" w:sz="4" w:space="0" w:color="auto"/>
            </w:tcBorders>
            <w:shd w:val="clear" w:color="000000" w:fill="DBE5F1"/>
            <w:vAlign w:val="center"/>
          </w:tcPr>
          <w:p w14:paraId="58E84501" w14:textId="1ADB7D10" w:rsidR="00A051DB" w:rsidRPr="00D66931" w:rsidRDefault="00A051DB" w:rsidP="00A051DB">
            <w:pPr>
              <w:spacing w:before="0" w:line="240" w:lineRule="auto"/>
              <w:jc w:val="center"/>
              <w:rPr>
                <w:rFonts w:eastAsia="Times New Roman" w:cs="Arial"/>
                <w:b/>
                <w:bCs/>
                <w:color w:val="000000"/>
                <w:sz w:val="18"/>
                <w:szCs w:val="18"/>
              </w:rPr>
            </w:pPr>
            <w:r>
              <w:rPr>
                <w:rFonts w:eastAsia="Times New Roman" w:cs="Arial"/>
                <w:b/>
                <w:bCs/>
                <w:color w:val="000000"/>
                <w:sz w:val="18"/>
                <w:szCs w:val="18"/>
              </w:rPr>
              <w:t>100</w:t>
            </w:r>
          </w:p>
        </w:tc>
        <w:tc>
          <w:tcPr>
            <w:tcW w:w="1407" w:type="dxa"/>
            <w:tcBorders>
              <w:top w:val="nil"/>
              <w:left w:val="nil"/>
              <w:bottom w:val="single" w:sz="4" w:space="0" w:color="auto"/>
              <w:right w:val="single" w:sz="4" w:space="0" w:color="auto"/>
            </w:tcBorders>
            <w:shd w:val="clear" w:color="000000" w:fill="DBE5F1"/>
            <w:vAlign w:val="center"/>
          </w:tcPr>
          <w:p w14:paraId="61AC2C8D" w14:textId="201383A4" w:rsidR="00A051DB" w:rsidRPr="00D66931" w:rsidRDefault="00A051DB" w:rsidP="00A051DB">
            <w:pPr>
              <w:spacing w:before="0" w:line="240" w:lineRule="auto"/>
              <w:jc w:val="center"/>
              <w:rPr>
                <w:rFonts w:eastAsia="Times New Roman" w:cs="Arial"/>
                <w:b/>
                <w:bCs/>
                <w:color w:val="000000"/>
                <w:sz w:val="18"/>
                <w:szCs w:val="18"/>
              </w:rPr>
            </w:pPr>
            <w:r>
              <w:rPr>
                <w:rFonts w:eastAsia="Times New Roman" w:cs="Arial"/>
                <w:b/>
                <w:bCs/>
                <w:color w:val="000000"/>
                <w:sz w:val="18"/>
                <w:szCs w:val="18"/>
              </w:rPr>
              <w:t>0 µg/well</w:t>
            </w:r>
          </w:p>
        </w:tc>
      </w:tr>
      <w:tr w:rsidR="00A051DB" w:rsidRPr="007E040F" w14:paraId="69B62F9A" w14:textId="77777777" w:rsidTr="0038168B">
        <w:trPr>
          <w:trHeight w:val="289"/>
          <w:jc w:val="center"/>
        </w:trPr>
        <w:tc>
          <w:tcPr>
            <w:tcW w:w="895" w:type="dxa"/>
            <w:tcBorders>
              <w:top w:val="nil"/>
              <w:left w:val="single" w:sz="4" w:space="0" w:color="auto"/>
              <w:bottom w:val="single" w:sz="4" w:space="0" w:color="auto"/>
              <w:right w:val="single" w:sz="4" w:space="0" w:color="auto"/>
            </w:tcBorders>
            <w:shd w:val="clear" w:color="000000" w:fill="B8CCE4"/>
            <w:vAlign w:val="center"/>
            <w:hideMark/>
          </w:tcPr>
          <w:p w14:paraId="22D26CCC" w14:textId="77777777" w:rsidR="00A051DB" w:rsidRPr="00D66931" w:rsidRDefault="00A051DB" w:rsidP="00A051DB">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2</w:t>
            </w:r>
          </w:p>
        </w:tc>
        <w:tc>
          <w:tcPr>
            <w:tcW w:w="1247" w:type="dxa"/>
            <w:tcBorders>
              <w:top w:val="nil"/>
              <w:left w:val="nil"/>
              <w:bottom w:val="single" w:sz="4" w:space="0" w:color="auto"/>
              <w:right w:val="single" w:sz="4" w:space="0" w:color="auto"/>
            </w:tcBorders>
            <w:shd w:val="clear" w:color="000000" w:fill="B8CCE4"/>
            <w:vAlign w:val="center"/>
          </w:tcPr>
          <w:p w14:paraId="7DA48B9F" w14:textId="0B05A370" w:rsidR="00A051DB" w:rsidRPr="00A06F25" w:rsidRDefault="00A051DB" w:rsidP="00A051DB">
            <w:pPr>
              <w:spacing w:before="0" w:line="240" w:lineRule="auto"/>
              <w:jc w:val="center"/>
              <w:rPr>
                <w:rFonts w:eastAsia="Times New Roman" w:cs="Arial"/>
                <w:b/>
                <w:color w:val="000000"/>
                <w:sz w:val="18"/>
                <w:szCs w:val="18"/>
                <w:lang w:eastAsia="en-GB"/>
              </w:rPr>
            </w:pPr>
            <w:r>
              <w:rPr>
                <w:rFonts w:eastAsia="Times New Roman" w:cs="Arial"/>
                <w:b/>
                <w:color w:val="000000"/>
                <w:sz w:val="18"/>
                <w:szCs w:val="18"/>
                <w:lang w:eastAsia="en-GB"/>
              </w:rPr>
              <w:t>6</w:t>
            </w:r>
          </w:p>
        </w:tc>
        <w:tc>
          <w:tcPr>
            <w:tcW w:w="1397" w:type="dxa"/>
            <w:tcBorders>
              <w:top w:val="nil"/>
              <w:left w:val="nil"/>
              <w:bottom w:val="single" w:sz="4" w:space="0" w:color="auto"/>
              <w:right w:val="single" w:sz="4" w:space="0" w:color="auto"/>
            </w:tcBorders>
            <w:shd w:val="clear" w:color="000000" w:fill="B8CCE4"/>
            <w:vAlign w:val="center"/>
          </w:tcPr>
          <w:p w14:paraId="2C8D57D6" w14:textId="212F7360" w:rsidR="00A051DB" w:rsidRPr="00A06F25" w:rsidRDefault="00A051DB" w:rsidP="00A051DB">
            <w:pPr>
              <w:spacing w:before="0" w:line="240" w:lineRule="auto"/>
              <w:jc w:val="center"/>
              <w:rPr>
                <w:rFonts w:eastAsia="Times New Roman" w:cs="Arial"/>
                <w:b/>
                <w:color w:val="000000"/>
                <w:sz w:val="18"/>
                <w:szCs w:val="18"/>
                <w:lang w:eastAsia="en-GB"/>
              </w:rPr>
            </w:pPr>
            <w:r>
              <w:rPr>
                <w:rFonts w:eastAsia="Times New Roman" w:cs="Arial"/>
                <w:b/>
                <w:color w:val="000000"/>
                <w:sz w:val="18"/>
                <w:szCs w:val="18"/>
                <w:lang w:eastAsia="en-GB"/>
              </w:rPr>
              <w:t>296</w:t>
            </w:r>
          </w:p>
        </w:tc>
        <w:tc>
          <w:tcPr>
            <w:tcW w:w="1276" w:type="dxa"/>
            <w:tcBorders>
              <w:top w:val="nil"/>
              <w:left w:val="nil"/>
              <w:bottom w:val="single" w:sz="4" w:space="0" w:color="auto"/>
              <w:right w:val="single" w:sz="4" w:space="0" w:color="auto"/>
            </w:tcBorders>
            <w:shd w:val="clear" w:color="000000" w:fill="B8CCE4"/>
            <w:vAlign w:val="center"/>
          </w:tcPr>
          <w:p w14:paraId="456F76FF" w14:textId="0BAEB1C1" w:rsidR="00A051DB" w:rsidRPr="00D66931" w:rsidRDefault="00A051DB" w:rsidP="00A051DB">
            <w:pPr>
              <w:spacing w:before="0" w:line="240" w:lineRule="auto"/>
              <w:jc w:val="center"/>
              <w:rPr>
                <w:rFonts w:eastAsia="Times New Roman" w:cs="Arial"/>
                <w:b/>
                <w:bCs/>
                <w:color w:val="000000"/>
                <w:sz w:val="18"/>
                <w:szCs w:val="18"/>
              </w:rPr>
            </w:pPr>
            <w:r>
              <w:rPr>
                <w:rFonts w:eastAsia="Times New Roman" w:cs="Arial"/>
                <w:b/>
                <w:bCs/>
                <w:color w:val="000000"/>
                <w:sz w:val="18"/>
                <w:szCs w:val="18"/>
              </w:rPr>
              <w:t>100</w:t>
            </w:r>
          </w:p>
        </w:tc>
        <w:tc>
          <w:tcPr>
            <w:tcW w:w="1407" w:type="dxa"/>
            <w:tcBorders>
              <w:top w:val="nil"/>
              <w:left w:val="nil"/>
              <w:bottom w:val="single" w:sz="4" w:space="0" w:color="auto"/>
              <w:right w:val="single" w:sz="4" w:space="0" w:color="auto"/>
            </w:tcBorders>
            <w:shd w:val="clear" w:color="000000" w:fill="B8CCE4"/>
            <w:vAlign w:val="center"/>
          </w:tcPr>
          <w:p w14:paraId="6034EEB3" w14:textId="3FAFD241" w:rsidR="00A051DB" w:rsidRPr="00D66931" w:rsidRDefault="00A051DB" w:rsidP="00A051DB">
            <w:pPr>
              <w:spacing w:before="0" w:line="240" w:lineRule="auto"/>
              <w:jc w:val="center"/>
              <w:rPr>
                <w:rFonts w:eastAsia="Times New Roman" w:cs="Arial"/>
                <w:b/>
                <w:bCs/>
                <w:color w:val="000000"/>
                <w:sz w:val="18"/>
                <w:szCs w:val="18"/>
              </w:rPr>
            </w:pPr>
            <w:r>
              <w:rPr>
                <w:rFonts w:eastAsia="Times New Roman" w:cs="Arial"/>
                <w:b/>
                <w:bCs/>
                <w:color w:val="000000"/>
                <w:sz w:val="18"/>
                <w:szCs w:val="18"/>
              </w:rPr>
              <w:t>0.2 µg/well</w:t>
            </w:r>
          </w:p>
        </w:tc>
      </w:tr>
      <w:tr w:rsidR="00A051DB" w:rsidRPr="007E040F" w14:paraId="3C0E6A2F" w14:textId="77777777" w:rsidTr="0038168B">
        <w:trPr>
          <w:trHeight w:val="289"/>
          <w:jc w:val="center"/>
        </w:trPr>
        <w:tc>
          <w:tcPr>
            <w:tcW w:w="895" w:type="dxa"/>
            <w:tcBorders>
              <w:top w:val="nil"/>
              <w:left w:val="single" w:sz="4" w:space="0" w:color="auto"/>
              <w:bottom w:val="single" w:sz="4" w:space="0" w:color="auto"/>
              <w:right w:val="single" w:sz="4" w:space="0" w:color="auto"/>
            </w:tcBorders>
            <w:shd w:val="clear" w:color="000000" w:fill="DBE5F1"/>
            <w:vAlign w:val="center"/>
            <w:hideMark/>
          </w:tcPr>
          <w:p w14:paraId="0D4D1A57" w14:textId="77777777" w:rsidR="00A051DB" w:rsidRPr="00D66931" w:rsidRDefault="00A051DB" w:rsidP="00A051DB">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3</w:t>
            </w:r>
          </w:p>
        </w:tc>
        <w:tc>
          <w:tcPr>
            <w:tcW w:w="1247" w:type="dxa"/>
            <w:tcBorders>
              <w:top w:val="nil"/>
              <w:left w:val="nil"/>
              <w:bottom w:val="single" w:sz="4" w:space="0" w:color="auto"/>
              <w:right w:val="single" w:sz="4" w:space="0" w:color="auto"/>
            </w:tcBorders>
            <w:shd w:val="clear" w:color="000000" w:fill="DBE5F1"/>
            <w:vAlign w:val="center"/>
          </w:tcPr>
          <w:p w14:paraId="61F82497" w14:textId="41995394" w:rsidR="00A051DB" w:rsidRPr="00A06F25" w:rsidRDefault="00A051DB" w:rsidP="00A051DB">
            <w:pPr>
              <w:spacing w:before="0" w:line="240" w:lineRule="auto"/>
              <w:jc w:val="center"/>
              <w:rPr>
                <w:rFonts w:eastAsia="Times New Roman" w:cs="Arial"/>
                <w:b/>
                <w:color w:val="000000"/>
                <w:sz w:val="18"/>
                <w:szCs w:val="18"/>
                <w:lang w:eastAsia="en-GB"/>
              </w:rPr>
            </w:pPr>
            <w:r>
              <w:rPr>
                <w:rFonts w:eastAsia="Times New Roman" w:cs="Arial"/>
                <w:b/>
                <w:color w:val="000000"/>
                <w:sz w:val="18"/>
                <w:szCs w:val="18"/>
                <w:lang w:eastAsia="en-GB"/>
              </w:rPr>
              <w:t>12</w:t>
            </w:r>
          </w:p>
        </w:tc>
        <w:tc>
          <w:tcPr>
            <w:tcW w:w="1397" w:type="dxa"/>
            <w:tcBorders>
              <w:top w:val="nil"/>
              <w:left w:val="nil"/>
              <w:bottom w:val="single" w:sz="4" w:space="0" w:color="auto"/>
              <w:right w:val="single" w:sz="4" w:space="0" w:color="auto"/>
            </w:tcBorders>
            <w:shd w:val="clear" w:color="000000" w:fill="DBE5F1"/>
            <w:vAlign w:val="center"/>
          </w:tcPr>
          <w:p w14:paraId="07A09C69" w14:textId="7889FE75" w:rsidR="00A051DB" w:rsidRPr="00A06F25" w:rsidRDefault="00A051DB" w:rsidP="00A051DB">
            <w:pPr>
              <w:spacing w:before="0" w:line="240" w:lineRule="auto"/>
              <w:jc w:val="center"/>
              <w:rPr>
                <w:rFonts w:eastAsia="Times New Roman" w:cs="Arial"/>
                <w:b/>
                <w:color w:val="000000"/>
                <w:sz w:val="18"/>
                <w:szCs w:val="18"/>
                <w:lang w:eastAsia="en-GB"/>
              </w:rPr>
            </w:pPr>
            <w:r>
              <w:rPr>
                <w:rFonts w:eastAsia="Times New Roman" w:cs="Arial"/>
                <w:b/>
                <w:color w:val="000000"/>
                <w:sz w:val="18"/>
                <w:szCs w:val="18"/>
                <w:lang w:eastAsia="en-GB"/>
              </w:rPr>
              <w:t>288</w:t>
            </w:r>
          </w:p>
        </w:tc>
        <w:tc>
          <w:tcPr>
            <w:tcW w:w="1276" w:type="dxa"/>
            <w:tcBorders>
              <w:top w:val="nil"/>
              <w:left w:val="nil"/>
              <w:bottom w:val="single" w:sz="4" w:space="0" w:color="auto"/>
              <w:right w:val="single" w:sz="4" w:space="0" w:color="auto"/>
            </w:tcBorders>
            <w:shd w:val="clear" w:color="000000" w:fill="DBE5F1"/>
            <w:vAlign w:val="center"/>
          </w:tcPr>
          <w:p w14:paraId="379D1CAC" w14:textId="47E5FE32" w:rsidR="00A051DB" w:rsidRPr="00D66931" w:rsidRDefault="00A051DB" w:rsidP="00A051DB">
            <w:pPr>
              <w:spacing w:before="0" w:line="240" w:lineRule="auto"/>
              <w:jc w:val="center"/>
              <w:rPr>
                <w:rFonts w:eastAsia="Times New Roman" w:cs="Arial"/>
                <w:b/>
                <w:bCs/>
                <w:color w:val="000000"/>
                <w:sz w:val="18"/>
                <w:szCs w:val="18"/>
              </w:rPr>
            </w:pPr>
            <w:r>
              <w:rPr>
                <w:rFonts w:eastAsia="Times New Roman" w:cs="Arial"/>
                <w:b/>
                <w:bCs/>
                <w:color w:val="000000"/>
                <w:sz w:val="18"/>
                <w:szCs w:val="18"/>
              </w:rPr>
              <w:t>100</w:t>
            </w:r>
          </w:p>
        </w:tc>
        <w:tc>
          <w:tcPr>
            <w:tcW w:w="1407" w:type="dxa"/>
            <w:tcBorders>
              <w:top w:val="nil"/>
              <w:left w:val="nil"/>
              <w:bottom w:val="single" w:sz="4" w:space="0" w:color="auto"/>
              <w:right w:val="single" w:sz="4" w:space="0" w:color="auto"/>
            </w:tcBorders>
            <w:shd w:val="clear" w:color="000000" w:fill="DBE5F1"/>
            <w:vAlign w:val="center"/>
          </w:tcPr>
          <w:p w14:paraId="2161B2A0" w14:textId="5721E13B" w:rsidR="00A051DB" w:rsidRPr="00D66931" w:rsidRDefault="00A051DB" w:rsidP="00A051DB">
            <w:pPr>
              <w:spacing w:before="0" w:line="240" w:lineRule="auto"/>
              <w:jc w:val="center"/>
              <w:rPr>
                <w:rFonts w:eastAsia="Times New Roman" w:cs="Arial"/>
                <w:b/>
                <w:bCs/>
                <w:color w:val="000000"/>
                <w:sz w:val="18"/>
                <w:szCs w:val="18"/>
              </w:rPr>
            </w:pPr>
            <w:r>
              <w:rPr>
                <w:rFonts w:eastAsia="Times New Roman" w:cs="Arial"/>
                <w:b/>
                <w:bCs/>
                <w:color w:val="000000"/>
                <w:sz w:val="18"/>
                <w:szCs w:val="18"/>
              </w:rPr>
              <w:t>0.4 µg/well</w:t>
            </w:r>
          </w:p>
        </w:tc>
      </w:tr>
      <w:tr w:rsidR="00A051DB" w:rsidRPr="007E040F" w14:paraId="2782DC98" w14:textId="77777777" w:rsidTr="0038168B">
        <w:trPr>
          <w:trHeight w:val="289"/>
          <w:jc w:val="center"/>
        </w:trPr>
        <w:tc>
          <w:tcPr>
            <w:tcW w:w="895" w:type="dxa"/>
            <w:tcBorders>
              <w:top w:val="nil"/>
              <w:left w:val="single" w:sz="4" w:space="0" w:color="auto"/>
              <w:bottom w:val="single" w:sz="4" w:space="0" w:color="auto"/>
              <w:right w:val="single" w:sz="4" w:space="0" w:color="auto"/>
            </w:tcBorders>
            <w:shd w:val="clear" w:color="000000" w:fill="B8CCE4"/>
            <w:vAlign w:val="center"/>
            <w:hideMark/>
          </w:tcPr>
          <w:p w14:paraId="100C608C" w14:textId="77777777" w:rsidR="00A051DB" w:rsidRPr="00D66931" w:rsidRDefault="00A051DB" w:rsidP="00A051DB">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4</w:t>
            </w:r>
          </w:p>
        </w:tc>
        <w:tc>
          <w:tcPr>
            <w:tcW w:w="1247" w:type="dxa"/>
            <w:tcBorders>
              <w:top w:val="nil"/>
              <w:left w:val="nil"/>
              <w:bottom w:val="single" w:sz="4" w:space="0" w:color="auto"/>
              <w:right w:val="single" w:sz="4" w:space="0" w:color="auto"/>
            </w:tcBorders>
            <w:shd w:val="clear" w:color="000000" w:fill="B8CCE4"/>
            <w:vAlign w:val="center"/>
          </w:tcPr>
          <w:p w14:paraId="45E09BAC" w14:textId="4A7F82C2" w:rsidR="00A051DB" w:rsidRPr="00A06F25" w:rsidRDefault="00A051DB" w:rsidP="00A051DB">
            <w:pPr>
              <w:spacing w:before="0" w:line="240" w:lineRule="auto"/>
              <w:jc w:val="center"/>
              <w:rPr>
                <w:rFonts w:eastAsia="Times New Roman" w:cs="Arial"/>
                <w:b/>
                <w:color w:val="000000"/>
                <w:sz w:val="18"/>
                <w:szCs w:val="18"/>
                <w:lang w:eastAsia="en-GB"/>
              </w:rPr>
            </w:pPr>
            <w:r>
              <w:rPr>
                <w:rFonts w:eastAsia="Times New Roman" w:cs="Arial"/>
                <w:b/>
                <w:color w:val="000000"/>
                <w:sz w:val="18"/>
                <w:szCs w:val="18"/>
                <w:lang w:eastAsia="en-GB"/>
              </w:rPr>
              <w:t>18</w:t>
            </w:r>
          </w:p>
        </w:tc>
        <w:tc>
          <w:tcPr>
            <w:tcW w:w="1397" w:type="dxa"/>
            <w:tcBorders>
              <w:top w:val="nil"/>
              <w:left w:val="nil"/>
              <w:bottom w:val="single" w:sz="4" w:space="0" w:color="auto"/>
              <w:right w:val="single" w:sz="4" w:space="0" w:color="auto"/>
            </w:tcBorders>
            <w:shd w:val="clear" w:color="000000" w:fill="B8CCE4"/>
            <w:vAlign w:val="center"/>
          </w:tcPr>
          <w:p w14:paraId="54C0F3E5" w14:textId="60F3D659" w:rsidR="00A051DB" w:rsidRPr="00A06F25" w:rsidRDefault="00A051DB" w:rsidP="00A051DB">
            <w:pPr>
              <w:spacing w:before="0" w:line="240" w:lineRule="auto"/>
              <w:jc w:val="center"/>
              <w:rPr>
                <w:rFonts w:eastAsia="Times New Roman" w:cs="Arial"/>
                <w:b/>
                <w:color w:val="000000"/>
                <w:sz w:val="18"/>
                <w:szCs w:val="18"/>
                <w:lang w:eastAsia="en-GB"/>
              </w:rPr>
            </w:pPr>
            <w:r>
              <w:rPr>
                <w:rFonts w:eastAsia="Times New Roman" w:cs="Arial"/>
                <w:b/>
                <w:color w:val="000000"/>
                <w:sz w:val="18"/>
                <w:szCs w:val="18"/>
                <w:lang w:eastAsia="en-GB"/>
              </w:rPr>
              <w:t>282</w:t>
            </w:r>
          </w:p>
        </w:tc>
        <w:tc>
          <w:tcPr>
            <w:tcW w:w="1276" w:type="dxa"/>
            <w:tcBorders>
              <w:top w:val="nil"/>
              <w:left w:val="nil"/>
              <w:bottom w:val="single" w:sz="4" w:space="0" w:color="auto"/>
              <w:right w:val="single" w:sz="4" w:space="0" w:color="auto"/>
            </w:tcBorders>
            <w:shd w:val="clear" w:color="000000" w:fill="B8CCE4"/>
            <w:vAlign w:val="center"/>
          </w:tcPr>
          <w:p w14:paraId="09596CF0" w14:textId="5D55B022" w:rsidR="00A051DB" w:rsidRPr="00D66931" w:rsidRDefault="00A051DB" w:rsidP="00A051DB">
            <w:pPr>
              <w:spacing w:before="0" w:line="240" w:lineRule="auto"/>
              <w:jc w:val="center"/>
              <w:rPr>
                <w:rFonts w:eastAsia="Times New Roman" w:cs="Arial"/>
                <w:b/>
                <w:bCs/>
                <w:color w:val="000000"/>
                <w:sz w:val="18"/>
                <w:szCs w:val="18"/>
              </w:rPr>
            </w:pPr>
            <w:r>
              <w:rPr>
                <w:rFonts w:eastAsia="Times New Roman" w:cs="Arial"/>
                <w:b/>
                <w:bCs/>
                <w:color w:val="000000"/>
                <w:sz w:val="18"/>
                <w:szCs w:val="18"/>
              </w:rPr>
              <w:t>100</w:t>
            </w:r>
          </w:p>
        </w:tc>
        <w:tc>
          <w:tcPr>
            <w:tcW w:w="1407" w:type="dxa"/>
            <w:tcBorders>
              <w:top w:val="nil"/>
              <w:left w:val="nil"/>
              <w:bottom w:val="single" w:sz="4" w:space="0" w:color="auto"/>
              <w:right w:val="single" w:sz="4" w:space="0" w:color="auto"/>
            </w:tcBorders>
            <w:shd w:val="clear" w:color="000000" w:fill="B8CCE4"/>
            <w:vAlign w:val="center"/>
          </w:tcPr>
          <w:p w14:paraId="46B4F75F" w14:textId="49CA6834" w:rsidR="00A051DB" w:rsidRPr="00D66931" w:rsidRDefault="00A051DB" w:rsidP="00A051DB">
            <w:pPr>
              <w:spacing w:before="0" w:line="240" w:lineRule="auto"/>
              <w:jc w:val="center"/>
              <w:rPr>
                <w:rFonts w:eastAsia="Times New Roman" w:cs="Arial"/>
                <w:b/>
                <w:bCs/>
                <w:color w:val="000000"/>
                <w:sz w:val="18"/>
                <w:szCs w:val="18"/>
              </w:rPr>
            </w:pPr>
            <w:r>
              <w:rPr>
                <w:rFonts w:eastAsia="Times New Roman" w:cs="Arial"/>
                <w:b/>
                <w:bCs/>
                <w:color w:val="000000"/>
                <w:sz w:val="18"/>
                <w:szCs w:val="18"/>
              </w:rPr>
              <w:t>0.6 µg/well</w:t>
            </w:r>
          </w:p>
        </w:tc>
      </w:tr>
      <w:tr w:rsidR="00A051DB" w:rsidRPr="007E040F" w14:paraId="6D565659" w14:textId="77777777" w:rsidTr="0038168B">
        <w:trPr>
          <w:trHeight w:val="289"/>
          <w:jc w:val="center"/>
        </w:trPr>
        <w:tc>
          <w:tcPr>
            <w:tcW w:w="895" w:type="dxa"/>
            <w:tcBorders>
              <w:top w:val="nil"/>
              <w:left w:val="single" w:sz="4" w:space="0" w:color="auto"/>
              <w:bottom w:val="single" w:sz="4" w:space="0" w:color="auto"/>
              <w:right w:val="single" w:sz="4" w:space="0" w:color="auto"/>
            </w:tcBorders>
            <w:shd w:val="clear" w:color="000000" w:fill="DBE5F1"/>
            <w:vAlign w:val="center"/>
            <w:hideMark/>
          </w:tcPr>
          <w:p w14:paraId="625567F7" w14:textId="77777777" w:rsidR="00A051DB" w:rsidRPr="00D66931" w:rsidRDefault="00A051DB" w:rsidP="00A051DB">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5</w:t>
            </w:r>
          </w:p>
        </w:tc>
        <w:tc>
          <w:tcPr>
            <w:tcW w:w="1247" w:type="dxa"/>
            <w:tcBorders>
              <w:top w:val="nil"/>
              <w:left w:val="nil"/>
              <w:bottom w:val="single" w:sz="4" w:space="0" w:color="auto"/>
              <w:right w:val="single" w:sz="4" w:space="0" w:color="auto"/>
            </w:tcBorders>
            <w:shd w:val="clear" w:color="000000" w:fill="DBE5F1"/>
            <w:vAlign w:val="center"/>
          </w:tcPr>
          <w:p w14:paraId="01826A24" w14:textId="4F565B69" w:rsidR="00A051DB" w:rsidRPr="00A06F25" w:rsidRDefault="00A051DB" w:rsidP="00A051DB">
            <w:pPr>
              <w:spacing w:before="0" w:line="240" w:lineRule="auto"/>
              <w:jc w:val="center"/>
              <w:rPr>
                <w:rFonts w:eastAsia="Times New Roman" w:cs="Arial"/>
                <w:b/>
                <w:color w:val="000000"/>
                <w:sz w:val="18"/>
                <w:szCs w:val="18"/>
                <w:lang w:eastAsia="en-GB"/>
              </w:rPr>
            </w:pPr>
            <w:r>
              <w:rPr>
                <w:rFonts w:eastAsia="Times New Roman" w:cs="Arial"/>
                <w:b/>
                <w:color w:val="000000"/>
                <w:sz w:val="18"/>
                <w:szCs w:val="18"/>
                <w:lang w:eastAsia="en-GB"/>
              </w:rPr>
              <w:t>24</w:t>
            </w:r>
          </w:p>
        </w:tc>
        <w:tc>
          <w:tcPr>
            <w:tcW w:w="1397" w:type="dxa"/>
            <w:tcBorders>
              <w:top w:val="nil"/>
              <w:left w:val="nil"/>
              <w:bottom w:val="single" w:sz="4" w:space="0" w:color="auto"/>
              <w:right w:val="single" w:sz="4" w:space="0" w:color="auto"/>
            </w:tcBorders>
            <w:shd w:val="clear" w:color="000000" w:fill="DBE5F1"/>
            <w:vAlign w:val="center"/>
          </w:tcPr>
          <w:p w14:paraId="032EA0C7" w14:textId="0572FA50" w:rsidR="00A051DB" w:rsidRPr="00A06F25" w:rsidRDefault="00A051DB" w:rsidP="00A051DB">
            <w:pPr>
              <w:spacing w:before="0" w:line="240" w:lineRule="auto"/>
              <w:jc w:val="center"/>
              <w:rPr>
                <w:rFonts w:eastAsia="Times New Roman" w:cs="Arial"/>
                <w:b/>
                <w:color w:val="000000"/>
                <w:sz w:val="18"/>
                <w:szCs w:val="18"/>
                <w:lang w:eastAsia="en-GB"/>
              </w:rPr>
            </w:pPr>
            <w:r>
              <w:rPr>
                <w:rFonts w:eastAsia="Times New Roman" w:cs="Arial"/>
                <w:b/>
                <w:color w:val="000000"/>
                <w:sz w:val="18"/>
                <w:szCs w:val="18"/>
                <w:lang w:eastAsia="en-GB"/>
              </w:rPr>
              <w:t>276</w:t>
            </w:r>
          </w:p>
        </w:tc>
        <w:tc>
          <w:tcPr>
            <w:tcW w:w="1276" w:type="dxa"/>
            <w:tcBorders>
              <w:top w:val="nil"/>
              <w:left w:val="nil"/>
              <w:bottom w:val="single" w:sz="4" w:space="0" w:color="auto"/>
              <w:right w:val="single" w:sz="4" w:space="0" w:color="auto"/>
            </w:tcBorders>
            <w:shd w:val="clear" w:color="000000" w:fill="DBE5F1"/>
            <w:vAlign w:val="center"/>
          </w:tcPr>
          <w:p w14:paraId="2EDAA087" w14:textId="3B52FEBD" w:rsidR="00A051DB" w:rsidRPr="00D66931" w:rsidRDefault="00A051DB" w:rsidP="00A051DB">
            <w:pPr>
              <w:spacing w:before="0" w:line="240" w:lineRule="auto"/>
              <w:jc w:val="center"/>
              <w:rPr>
                <w:rFonts w:eastAsia="Times New Roman" w:cs="Arial"/>
                <w:b/>
                <w:bCs/>
                <w:color w:val="000000"/>
                <w:sz w:val="18"/>
                <w:szCs w:val="18"/>
              </w:rPr>
            </w:pPr>
            <w:r>
              <w:rPr>
                <w:rFonts w:eastAsia="Times New Roman" w:cs="Arial"/>
                <w:b/>
                <w:bCs/>
                <w:color w:val="000000"/>
                <w:sz w:val="18"/>
                <w:szCs w:val="18"/>
              </w:rPr>
              <w:t>100</w:t>
            </w:r>
          </w:p>
        </w:tc>
        <w:tc>
          <w:tcPr>
            <w:tcW w:w="1407" w:type="dxa"/>
            <w:tcBorders>
              <w:top w:val="nil"/>
              <w:left w:val="nil"/>
              <w:bottom w:val="single" w:sz="4" w:space="0" w:color="auto"/>
              <w:right w:val="single" w:sz="4" w:space="0" w:color="auto"/>
            </w:tcBorders>
            <w:shd w:val="clear" w:color="000000" w:fill="DBE5F1"/>
            <w:vAlign w:val="center"/>
          </w:tcPr>
          <w:p w14:paraId="144D1CCB" w14:textId="750C6F93" w:rsidR="00A051DB" w:rsidRPr="00D66931" w:rsidRDefault="00A051DB" w:rsidP="00A051DB">
            <w:pPr>
              <w:spacing w:before="0" w:line="240" w:lineRule="auto"/>
              <w:jc w:val="center"/>
              <w:rPr>
                <w:rFonts w:eastAsia="Times New Roman" w:cs="Arial"/>
                <w:b/>
                <w:bCs/>
                <w:color w:val="000000"/>
                <w:sz w:val="18"/>
                <w:szCs w:val="18"/>
              </w:rPr>
            </w:pPr>
            <w:r>
              <w:rPr>
                <w:rFonts w:eastAsia="Times New Roman" w:cs="Arial"/>
                <w:b/>
                <w:bCs/>
                <w:color w:val="000000"/>
                <w:sz w:val="18"/>
                <w:szCs w:val="18"/>
              </w:rPr>
              <w:t>0.8 µg/well</w:t>
            </w:r>
          </w:p>
        </w:tc>
      </w:tr>
      <w:tr w:rsidR="00A051DB" w:rsidRPr="007E040F" w14:paraId="66766ACD" w14:textId="77777777" w:rsidTr="0038168B">
        <w:trPr>
          <w:trHeight w:val="289"/>
          <w:jc w:val="center"/>
        </w:trPr>
        <w:tc>
          <w:tcPr>
            <w:tcW w:w="895" w:type="dxa"/>
            <w:tcBorders>
              <w:top w:val="nil"/>
              <w:left w:val="single" w:sz="4" w:space="0" w:color="auto"/>
              <w:bottom w:val="single" w:sz="4" w:space="0" w:color="auto"/>
              <w:right w:val="single" w:sz="4" w:space="0" w:color="auto"/>
            </w:tcBorders>
            <w:shd w:val="clear" w:color="000000" w:fill="B8CCE4"/>
            <w:vAlign w:val="center"/>
            <w:hideMark/>
          </w:tcPr>
          <w:p w14:paraId="243B782D" w14:textId="77777777" w:rsidR="00A051DB" w:rsidRPr="00D66931" w:rsidRDefault="00A051DB" w:rsidP="00A051DB">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6</w:t>
            </w:r>
          </w:p>
        </w:tc>
        <w:tc>
          <w:tcPr>
            <w:tcW w:w="1247" w:type="dxa"/>
            <w:tcBorders>
              <w:top w:val="nil"/>
              <w:left w:val="nil"/>
              <w:bottom w:val="single" w:sz="4" w:space="0" w:color="auto"/>
              <w:right w:val="single" w:sz="4" w:space="0" w:color="auto"/>
            </w:tcBorders>
            <w:shd w:val="clear" w:color="000000" w:fill="B8CCE4"/>
            <w:vAlign w:val="center"/>
          </w:tcPr>
          <w:p w14:paraId="187E1E82" w14:textId="24BD5D10" w:rsidR="00A051DB" w:rsidRPr="00A06F25" w:rsidRDefault="00A051DB" w:rsidP="00A051DB">
            <w:pPr>
              <w:spacing w:before="0" w:line="240" w:lineRule="auto"/>
              <w:jc w:val="center"/>
              <w:rPr>
                <w:rFonts w:eastAsia="Times New Roman" w:cs="Arial"/>
                <w:b/>
                <w:color w:val="000000"/>
                <w:sz w:val="18"/>
                <w:szCs w:val="18"/>
                <w:lang w:eastAsia="en-GB"/>
              </w:rPr>
            </w:pPr>
            <w:r>
              <w:rPr>
                <w:rFonts w:eastAsia="Times New Roman" w:cs="Arial"/>
                <w:b/>
                <w:color w:val="000000"/>
                <w:sz w:val="18"/>
                <w:szCs w:val="18"/>
                <w:lang w:eastAsia="en-GB"/>
              </w:rPr>
              <w:t>30</w:t>
            </w:r>
          </w:p>
        </w:tc>
        <w:tc>
          <w:tcPr>
            <w:tcW w:w="1397" w:type="dxa"/>
            <w:tcBorders>
              <w:top w:val="nil"/>
              <w:left w:val="nil"/>
              <w:bottom w:val="single" w:sz="4" w:space="0" w:color="auto"/>
              <w:right w:val="single" w:sz="4" w:space="0" w:color="auto"/>
            </w:tcBorders>
            <w:shd w:val="clear" w:color="000000" w:fill="B8CCE4"/>
            <w:vAlign w:val="center"/>
          </w:tcPr>
          <w:p w14:paraId="396511A2" w14:textId="74C1D8C5" w:rsidR="00A051DB" w:rsidRPr="00A06F25" w:rsidRDefault="00A051DB" w:rsidP="00A051DB">
            <w:pPr>
              <w:spacing w:before="0" w:line="240" w:lineRule="auto"/>
              <w:jc w:val="center"/>
              <w:rPr>
                <w:rFonts w:eastAsia="Times New Roman" w:cs="Arial"/>
                <w:b/>
                <w:color w:val="000000"/>
                <w:sz w:val="18"/>
                <w:szCs w:val="18"/>
                <w:lang w:eastAsia="en-GB"/>
              </w:rPr>
            </w:pPr>
            <w:r>
              <w:rPr>
                <w:rFonts w:eastAsia="Times New Roman" w:cs="Arial"/>
                <w:b/>
                <w:color w:val="000000"/>
                <w:sz w:val="18"/>
                <w:szCs w:val="18"/>
                <w:lang w:eastAsia="en-GB"/>
              </w:rPr>
              <w:t>270</w:t>
            </w:r>
          </w:p>
        </w:tc>
        <w:tc>
          <w:tcPr>
            <w:tcW w:w="1276" w:type="dxa"/>
            <w:tcBorders>
              <w:top w:val="nil"/>
              <w:left w:val="nil"/>
              <w:bottom w:val="single" w:sz="4" w:space="0" w:color="auto"/>
              <w:right w:val="single" w:sz="4" w:space="0" w:color="auto"/>
            </w:tcBorders>
            <w:shd w:val="clear" w:color="000000" w:fill="B8CCE4"/>
            <w:vAlign w:val="center"/>
          </w:tcPr>
          <w:p w14:paraId="7562345D" w14:textId="7A037232" w:rsidR="00A051DB" w:rsidRPr="00D66931" w:rsidRDefault="00A051DB" w:rsidP="00A051DB">
            <w:pPr>
              <w:spacing w:before="0" w:line="240" w:lineRule="auto"/>
              <w:jc w:val="center"/>
              <w:rPr>
                <w:rFonts w:eastAsia="Times New Roman" w:cs="Arial"/>
                <w:b/>
                <w:bCs/>
                <w:color w:val="000000"/>
                <w:sz w:val="18"/>
                <w:szCs w:val="18"/>
              </w:rPr>
            </w:pPr>
            <w:r>
              <w:rPr>
                <w:rFonts w:eastAsia="Times New Roman" w:cs="Arial"/>
                <w:b/>
                <w:bCs/>
                <w:color w:val="000000"/>
                <w:sz w:val="18"/>
                <w:szCs w:val="18"/>
              </w:rPr>
              <w:t>100</w:t>
            </w:r>
          </w:p>
        </w:tc>
        <w:tc>
          <w:tcPr>
            <w:tcW w:w="1407" w:type="dxa"/>
            <w:tcBorders>
              <w:top w:val="nil"/>
              <w:left w:val="nil"/>
              <w:bottom w:val="single" w:sz="4" w:space="0" w:color="auto"/>
              <w:right w:val="single" w:sz="4" w:space="0" w:color="auto"/>
            </w:tcBorders>
            <w:shd w:val="clear" w:color="000000" w:fill="B8CCE4"/>
            <w:vAlign w:val="center"/>
          </w:tcPr>
          <w:p w14:paraId="537FBCAF" w14:textId="79214EB0" w:rsidR="00A051DB" w:rsidRPr="00D66931" w:rsidRDefault="00A051DB" w:rsidP="00A051DB">
            <w:pPr>
              <w:spacing w:before="0" w:line="240" w:lineRule="auto"/>
              <w:jc w:val="center"/>
              <w:rPr>
                <w:rFonts w:eastAsia="Times New Roman" w:cs="Arial"/>
                <w:b/>
                <w:bCs/>
                <w:color w:val="000000"/>
                <w:sz w:val="18"/>
                <w:szCs w:val="18"/>
              </w:rPr>
            </w:pPr>
            <w:r>
              <w:rPr>
                <w:rFonts w:eastAsia="Times New Roman" w:cs="Arial"/>
                <w:b/>
                <w:bCs/>
                <w:color w:val="000000"/>
                <w:sz w:val="18"/>
                <w:szCs w:val="18"/>
              </w:rPr>
              <w:t>1.0 µg/well</w:t>
            </w:r>
          </w:p>
        </w:tc>
      </w:tr>
    </w:tbl>
    <w:p w14:paraId="0C757D68" w14:textId="77777777" w:rsidR="00591C7E" w:rsidRDefault="00591C7E" w:rsidP="004577E6">
      <w:pPr>
        <w:pStyle w:val="ListParagraph"/>
        <w:spacing w:before="10" w:afterLines="30" w:after="72" w:line="23" w:lineRule="atLeast"/>
        <w:ind w:left="2520" w:firstLine="0"/>
        <w:jc w:val="left"/>
        <w:rPr>
          <w:b/>
          <w:noProof/>
        </w:rPr>
      </w:pPr>
    </w:p>
    <w:p w14:paraId="5957EEA1" w14:textId="5DC5C627" w:rsidR="004577E6" w:rsidRDefault="004577E6" w:rsidP="003E561A">
      <w:pPr>
        <w:pStyle w:val="ListParagraph"/>
        <w:autoSpaceDE w:val="0"/>
        <w:autoSpaceDN w:val="0"/>
        <w:adjustRightInd w:val="0"/>
        <w:spacing w:before="60" w:after="60" w:line="276" w:lineRule="auto"/>
        <w:ind w:left="284" w:firstLine="0"/>
        <w:contextualSpacing w:val="0"/>
        <w:rPr>
          <w:rFonts w:cs="Arial"/>
          <w:bCs/>
          <w:szCs w:val="20"/>
        </w:rPr>
      </w:pPr>
      <w:r>
        <w:rPr>
          <w:rFonts w:cs="Arial"/>
          <w:bCs/>
          <w:szCs w:val="20"/>
        </w:rPr>
        <w:t xml:space="preserve">Each dilution has enough amount </w:t>
      </w:r>
      <w:r w:rsidR="006614BF">
        <w:rPr>
          <w:rFonts w:cs="Arial"/>
          <w:bCs/>
          <w:szCs w:val="20"/>
        </w:rPr>
        <w:t xml:space="preserve">of standard to set up </w:t>
      </w:r>
      <w:r>
        <w:rPr>
          <w:rFonts w:cs="Arial"/>
          <w:bCs/>
          <w:szCs w:val="20"/>
        </w:rPr>
        <w:t>duplicate</w:t>
      </w:r>
      <w:r w:rsidR="006614BF">
        <w:rPr>
          <w:rFonts w:cs="Arial"/>
          <w:bCs/>
          <w:szCs w:val="20"/>
        </w:rPr>
        <w:t xml:space="preserve"> reading</w:t>
      </w:r>
      <w:r w:rsidR="00F724FA">
        <w:rPr>
          <w:rFonts w:cs="Arial"/>
          <w:bCs/>
          <w:szCs w:val="20"/>
        </w:rPr>
        <w:t>s</w:t>
      </w:r>
      <w:r w:rsidR="006614BF">
        <w:rPr>
          <w:rFonts w:cs="Arial"/>
          <w:bCs/>
          <w:szCs w:val="20"/>
        </w:rPr>
        <w:t xml:space="preserve"> (2</w:t>
      </w:r>
      <w:r>
        <w:rPr>
          <w:rFonts w:cs="Arial"/>
          <w:bCs/>
          <w:szCs w:val="20"/>
        </w:rPr>
        <w:t xml:space="preserve"> x </w:t>
      </w:r>
      <w:r w:rsidR="0070776C">
        <w:rPr>
          <w:rFonts w:cs="Arial"/>
          <w:bCs/>
          <w:szCs w:val="20"/>
        </w:rPr>
        <w:t>10</w:t>
      </w:r>
      <w:r>
        <w:rPr>
          <w:rFonts w:cs="Arial"/>
          <w:bCs/>
          <w:szCs w:val="20"/>
        </w:rPr>
        <w:t xml:space="preserve">0 </w:t>
      </w:r>
      <w:r w:rsidR="00433A36">
        <w:rPr>
          <w:rFonts w:cs="Arial"/>
          <w:bCs/>
          <w:szCs w:val="20"/>
        </w:rPr>
        <w:t>µL</w:t>
      </w:r>
      <w:r w:rsidR="006614BF">
        <w:rPr>
          <w:rFonts w:cs="Arial"/>
          <w:bCs/>
          <w:szCs w:val="20"/>
        </w:rPr>
        <w:t>)</w:t>
      </w:r>
      <w:r w:rsidR="009D7453">
        <w:rPr>
          <w:rFonts w:cs="Arial"/>
          <w:bCs/>
          <w:szCs w:val="20"/>
        </w:rPr>
        <w:t>.</w:t>
      </w:r>
    </w:p>
    <w:p w14:paraId="2C9686EF" w14:textId="77777777" w:rsidR="00EF2F49" w:rsidRDefault="00EF2F49" w:rsidP="000A7FA4">
      <w:pPr>
        <w:pStyle w:val="ListParagraph"/>
        <w:autoSpaceDE w:val="0"/>
        <w:autoSpaceDN w:val="0"/>
        <w:adjustRightInd w:val="0"/>
        <w:spacing w:before="60" w:after="60" w:line="276" w:lineRule="auto"/>
        <w:ind w:left="284" w:firstLine="0"/>
        <w:contextualSpacing w:val="0"/>
        <w:rPr>
          <w:rFonts w:cs="Arial"/>
          <w:bCs/>
          <w:szCs w:val="20"/>
        </w:rPr>
      </w:pPr>
    </w:p>
    <w:p w14:paraId="5DA44B3E" w14:textId="76353B65" w:rsidR="007042F9" w:rsidRDefault="007042F9" w:rsidP="000A7FA4">
      <w:pPr>
        <w:autoSpaceDE w:val="0"/>
        <w:autoSpaceDN w:val="0"/>
        <w:adjustRightInd w:val="0"/>
        <w:spacing w:before="60" w:after="60" w:line="276" w:lineRule="auto"/>
        <w:ind w:left="284"/>
        <w:rPr>
          <w:rFonts w:cs="Arial"/>
          <w:bCs/>
          <w:i/>
          <w:szCs w:val="20"/>
        </w:rPr>
      </w:pPr>
    </w:p>
    <w:p w14:paraId="0CC18531" w14:textId="771F6B42" w:rsidR="007042F9" w:rsidRDefault="007042F9">
      <w:pPr>
        <w:spacing w:before="0" w:line="240" w:lineRule="auto"/>
        <w:jc w:val="left"/>
        <w:rPr>
          <w:rFonts w:cs="Arial"/>
          <w:b/>
          <w:bCs/>
          <w:i/>
          <w:szCs w:val="20"/>
        </w:rPr>
      </w:pPr>
      <w:r>
        <w:rPr>
          <w:rFonts w:cs="Arial"/>
          <w:b/>
          <w:bCs/>
          <w:i/>
          <w:szCs w:val="20"/>
        </w:rPr>
        <w:br w:type="page"/>
      </w:r>
    </w:p>
    <w:p w14:paraId="0E8785BA" w14:textId="77777777" w:rsidR="00616F8E" w:rsidRPr="0067123E" w:rsidRDefault="000A652A" w:rsidP="0038168B">
      <w:pPr>
        <w:pStyle w:val="Heading2"/>
        <w:spacing w:before="60" w:after="60" w:line="276" w:lineRule="auto"/>
        <w:ind w:left="340" w:hanging="340"/>
        <w:rPr>
          <w:rStyle w:val="Strong"/>
          <w:color w:val="2B85BB"/>
          <w:sz w:val="24"/>
          <w:szCs w:val="24"/>
          <w:u w:val="single"/>
        </w:rPr>
      </w:pPr>
      <w:bookmarkStart w:id="21" w:name="_Toc364772778"/>
      <w:bookmarkStart w:id="22" w:name="_Toc39044294"/>
      <w:r w:rsidRPr="000A652A">
        <w:rPr>
          <w:rStyle w:val="Strong"/>
          <w:color w:val="2B85BB"/>
          <w:sz w:val="24"/>
          <w:szCs w:val="24"/>
          <w:u w:val="single"/>
        </w:rPr>
        <w:lastRenderedPageBreak/>
        <w:t xml:space="preserve">SAMPLE </w:t>
      </w:r>
      <w:r w:rsidR="00BF0603">
        <w:rPr>
          <w:rStyle w:val="Strong"/>
          <w:color w:val="2B85BB"/>
          <w:sz w:val="24"/>
          <w:szCs w:val="24"/>
          <w:u w:val="single"/>
        </w:rPr>
        <w:t>PREPARATION</w:t>
      </w:r>
      <w:bookmarkEnd w:id="21"/>
      <w:bookmarkEnd w:id="22"/>
    </w:p>
    <w:p w14:paraId="0021E04E" w14:textId="77777777" w:rsidR="00735A5A" w:rsidRPr="00282CE3" w:rsidRDefault="00735A5A" w:rsidP="00D04C88">
      <w:pPr>
        <w:spacing w:before="60" w:after="60" w:line="276" w:lineRule="auto"/>
        <w:ind w:left="357"/>
        <w:rPr>
          <w:b/>
          <w:szCs w:val="20"/>
        </w:rPr>
      </w:pPr>
      <w:r w:rsidRPr="000A652A">
        <w:rPr>
          <w:b/>
          <w:szCs w:val="20"/>
        </w:rPr>
        <w:t>General Sample information:</w:t>
      </w:r>
    </w:p>
    <w:p w14:paraId="2EA6B880" w14:textId="77777777" w:rsidR="00735A5A" w:rsidRDefault="00735A5A" w:rsidP="00191B3C">
      <w:pPr>
        <w:pStyle w:val="ListParagraph"/>
        <w:numPr>
          <w:ilvl w:val="0"/>
          <w:numId w:val="9"/>
        </w:numPr>
        <w:tabs>
          <w:tab w:val="left" w:pos="90"/>
          <w:tab w:val="left" w:pos="360"/>
        </w:tabs>
        <w:spacing w:before="60" w:after="60" w:line="276" w:lineRule="auto"/>
        <w:ind w:left="357" w:hanging="357"/>
        <w:contextualSpacing w:val="0"/>
        <w:rPr>
          <w:rFonts w:cs="Arial"/>
          <w:szCs w:val="20"/>
        </w:rPr>
      </w:pPr>
      <w:r w:rsidRPr="00735A5A">
        <w:rPr>
          <w:rFonts w:cs="Arial"/>
          <w:szCs w:val="20"/>
        </w:rPr>
        <w:t xml:space="preserve">We </w:t>
      </w:r>
      <w:r w:rsidR="00ED38E6">
        <w:rPr>
          <w:rFonts w:cs="Arial"/>
          <w:szCs w:val="20"/>
        </w:rPr>
        <w:t>recommend performing</w:t>
      </w:r>
      <w:r w:rsidRPr="00735A5A">
        <w:rPr>
          <w:rFonts w:cs="Arial"/>
          <w:szCs w:val="20"/>
        </w:rPr>
        <w:t xml:space="preserve"> several dilutions of your sample to ensure the readings are within the standard value range.</w:t>
      </w:r>
    </w:p>
    <w:p w14:paraId="4D00C7C3" w14:textId="11435248" w:rsidR="00C87810" w:rsidRDefault="00C87810" w:rsidP="00191B3C">
      <w:pPr>
        <w:pStyle w:val="ListParagraph"/>
        <w:numPr>
          <w:ilvl w:val="0"/>
          <w:numId w:val="9"/>
        </w:numPr>
        <w:tabs>
          <w:tab w:val="left" w:pos="90"/>
          <w:tab w:val="left" w:pos="360"/>
        </w:tabs>
        <w:spacing w:before="60" w:after="60" w:line="276" w:lineRule="auto"/>
        <w:ind w:left="357" w:hanging="357"/>
        <w:contextualSpacing w:val="0"/>
        <w:rPr>
          <w:rFonts w:cs="Arial"/>
          <w:szCs w:val="20"/>
        </w:rPr>
      </w:pPr>
      <w:r>
        <w:rPr>
          <w:rFonts w:cs="Arial"/>
          <w:szCs w:val="20"/>
        </w:rPr>
        <w:t xml:space="preserve">We recommend that you use fresh samples. If you cannot perform the assay at the same time, we suggest that you complete the Sample Preparation step </w:t>
      </w:r>
      <w:r w:rsidR="004007FB">
        <w:rPr>
          <w:rFonts w:cs="Arial"/>
          <w:szCs w:val="20"/>
        </w:rPr>
        <w:t xml:space="preserve">as well as the Deproteinization step </w:t>
      </w:r>
      <w:r>
        <w:rPr>
          <w:rFonts w:cs="Arial"/>
          <w:szCs w:val="20"/>
        </w:rPr>
        <w:t xml:space="preserve">before storing the samples. Alternatively, if that is not possible, we suggest that you snap freeze cells or tissue in liquid nitrogen upon extraction and store the samples immediately at -80°C. When you are ready to test your samples, thaw them on ice. Be aware however that this might affect </w:t>
      </w:r>
      <w:r w:rsidRPr="00433A36">
        <w:rPr>
          <w:rFonts w:cs="Arial"/>
          <w:szCs w:val="20"/>
        </w:rPr>
        <w:t xml:space="preserve">the </w:t>
      </w:r>
      <w:r w:rsidR="00433A36" w:rsidRPr="00433A36">
        <w:rPr>
          <w:rFonts w:cs="Arial"/>
          <w:szCs w:val="20"/>
        </w:rPr>
        <w:t>stability</w:t>
      </w:r>
      <w:r w:rsidRPr="00433A36">
        <w:rPr>
          <w:rFonts w:cs="Arial"/>
          <w:szCs w:val="20"/>
        </w:rPr>
        <w:t xml:space="preserve"> of</w:t>
      </w:r>
      <w:r>
        <w:rPr>
          <w:rFonts w:cs="Arial"/>
          <w:szCs w:val="20"/>
        </w:rPr>
        <w:t xml:space="preserve"> your samples and the readings can be lower than expected.</w:t>
      </w:r>
    </w:p>
    <w:p w14:paraId="31FC7415" w14:textId="77777777" w:rsidR="00735A5A" w:rsidRPr="00735A5A" w:rsidRDefault="00735A5A" w:rsidP="000A7FA4">
      <w:pPr>
        <w:pStyle w:val="ListParagraph"/>
        <w:tabs>
          <w:tab w:val="left" w:pos="900"/>
        </w:tabs>
        <w:spacing w:before="60" w:after="60" w:line="276" w:lineRule="auto"/>
        <w:ind w:left="357" w:firstLine="0"/>
        <w:contextualSpacing w:val="0"/>
        <w:rPr>
          <w:color w:val="000000"/>
          <w:szCs w:val="20"/>
        </w:rPr>
      </w:pPr>
    </w:p>
    <w:p w14:paraId="3CFE2737" w14:textId="2FACA1A2" w:rsidR="00C957A4" w:rsidRPr="00730AD3" w:rsidRDefault="007042F9" w:rsidP="00191B3C">
      <w:pPr>
        <w:pStyle w:val="ListParagraph"/>
        <w:numPr>
          <w:ilvl w:val="1"/>
          <w:numId w:val="8"/>
        </w:numPr>
        <w:spacing w:before="60" w:after="60" w:line="276" w:lineRule="auto"/>
        <w:ind w:left="397" w:hanging="284"/>
        <w:contextualSpacing w:val="0"/>
        <w:rPr>
          <w:color w:val="000000"/>
          <w:szCs w:val="20"/>
        </w:rPr>
      </w:pPr>
      <w:r w:rsidRPr="00730AD3">
        <w:rPr>
          <w:b/>
          <w:color w:val="000000"/>
          <w:szCs w:val="20"/>
        </w:rPr>
        <w:t>C</w:t>
      </w:r>
      <w:r w:rsidR="000A652A" w:rsidRPr="00730AD3">
        <w:rPr>
          <w:b/>
          <w:color w:val="000000"/>
          <w:szCs w:val="20"/>
        </w:rPr>
        <w:t xml:space="preserve">ell </w:t>
      </w:r>
      <w:r w:rsidR="00202CE2" w:rsidRPr="00730AD3">
        <w:rPr>
          <w:b/>
          <w:color w:val="000000"/>
          <w:szCs w:val="20"/>
        </w:rPr>
        <w:t>(adherent or suspension</w:t>
      </w:r>
      <w:r w:rsidR="00C957A4" w:rsidRPr="00730AD3">
        <w:rPr>
          <w:b/>
          <w:color w:val="000000"/>
          <w:szCs w:val="20"/>
        </w:rPr>
        <w:t>)</w:t>
      </w:r>
      <w:r w:rsidR="00202CE2" w:rsidRPr="00730AD3">
        <w:rPr>
          <w:b/>
          <w:color w:val="000000"/>
          <w:szCs w:val="20"/>
        </w:rPr>
        <w:t xml:space="preserve"> samples:</w:t>
      </w:r>
    </w:p>
    <w:p w14:paraId="74562986" w14:textId="5D41CC77" w:rsidR="007F28CB" w:rsidRPr="00CA34B2" w:rsidRDefault="007F28CB" w:rsidP="007F28CB">
      <w:pPr>
        <w:pStyle w:val="ListParagraph"/>
        <w:numPr>
          <w:ilvl w:val="2"/>
          <w:numId w:val="8"/>
        </w:numPr>
        <w:tabs>
          <w:tab w:val="left" w:pos="1620"/>
        </w:tabs>
        <w:spacing w:before="60" w:after="60" w:line="276" w:lineRule="auto"/>
        <w:ind w:left="964" w:hanging="680"/>
        <w:contextualSpacing w:val="0"/>
        <w:rPr>
          <w:color w:val="000000"/>
          <w:szCs w:val="20"/>
        </w:rPr>
      </w:pPr>
      <w:r w:rsidRPr="00CA34B2">
        <w:rPr>
          <w:color w:val="000000"/>
          <w:szCs w:val="20"/>
        </w:rPr>
        <w:t xml:space="preserve">Harvest the </w:t>
      </w:r>
      <w:proofErr w:type="gramStart"/>
      <w:r w:rsidRPr="00CA34B2">
        <w:rPr>
          <w:color w:val="000000"/>
          <w:szCs w:val="20"/>
        </w:rPr>
        <w:t>amount</w:t>
      </w:r>
      <w:proofErr w:type="gramEnd"/>
      <w:r w:rsidRPr="00CA34B2">
        <w:rPr>
          <w:color w:val="000000"/>
          <w:szCs w:val="20"/>
        </w:rPr>
        <w:t xml:space="preserve"> of cells necessary for each assay (initial recommendation = </w:t>
      </w:r>
      <w:r w:rsidR="0070776C" w:rsidRPr="00CA34B2">
        <w:rPr>
          <w:color w:val="000000"/>
          <w:szCs w:val="20"/>
        </w:rPr>
        <w:t>1</w:t>
      </w:r>
      <w:r w:rsidRPr="00CA34B2">
        <w:rPr>
          <w:color w:val="000000"/>
          <w:szCs w:val="20"/>
        </w:rPr>
        <w:t xml:space="preserve"> x 10</w:t>
      </w:r>
      <w:r w:rsidRPr="00CA34B2">
        <w:rPr>
          <w:color w:val="000000"/>
          <w:szCs w:val="20"/>
          <w:vertAlign w:val="superscript"/>
        </w:rPr>
        <w:t xml:space="preserve">6 </w:t>
      </w:r>
      <w:r w:rsidRPr="00CA34B2">
        <w:rPr>
          <w:color w:val="000000"/>
          <w:szCs w:val="20"/>
        </w:rPr>
        <w:t>cells).</w:t>
      </w:r>
    </w:p>
    <w:p w14:paraId="31D6ACA0" w14:textId="65610F05" w:rsidR="00202CE2" w:rsidRPr="00730AD3" w:rsidRDefault="0084708F" w:rsidP="00DE431E">
      <w:pPr>
        <w:pStyle w:val="ListParagraph"/>
        <w:numPr>
          <w:ilvl w:val="2"/>
          <w:numId w:val="8"/>
        </w:numPr>
        <w:tabs>
          <w:tab w:val="left" w:pos="1620"/>
        </w:tabs>
        <w:spacing w:before="60" w:after="60" w:line="276" w:lineRule="auto"/>
        <w:ind w:left="964" w:hanging="680"/>
        <w:contextualSpacing w:val="0"/>
        <w:rPr>
          <w:color w:val="000000"/>
          <w:szCs w:val="20"/>
        </w:rPr>
      </w:pPr>
      <w:r w:rsidRPr="00730AD3">
        <w:rPr>
          <w:color w:val="000000"/>
          <w:szCs w:val="20"/>
        </w:rPr>
        <w:t>Wash cells with cold PBS.</w:t>
      </w:r>
    </w:p>
    <w:p w14:paraId="13A95729" w14:textId="5426CDEF" w:rsidR="00202CE2" w:rsidRPr="00730AD3" w:rsidRDefault="0084708F" w:rsidP="00DE431E">
      <w:pPr>
        <w:pStyle w:val="ListParagraph"/>
        <w:numPr>
          <w:ilvl w:val="2"/>
          <w:numId w:val="8"/>
        </w:numPr>
        <w:tabs>
          <w:tab w:val="left" w:pos="1620"/>
        </w:tabs>
        <w:spacing w:before="60" w:after="60" w:line="276" w:lineRule="auto"/>
        <w:ind w:left="964" w:hanging="680"/>
        <w:contextualSpacing w:val="0"/>
        <w:rPr>
          <w:color w:val="000000"/>
          <w:szCs w:val="20"/>
        </w:rPr>
      </w:pPr>
      <w:r w:rsidRPr="00730AD3">
        <w:rPr>
          <w:color w:val="000000"/>
          <w:szCs w:val="20"/>
        </w:rPr>
        <w:t xml:space="preserve">Resuspend cells in </w:t>
      </w:r>
      <w:r w:rsidRPr="00CA34B2">
        <w:rPr>
          <w:color w:val="000000"/>
          <w:szCs w:val="20"/>
        </w:rPr>
        <w:t>1</w:t>
      </w:r>
      <w:r w:rsidR="002017E8" w:rsidRPr="00CA34B2">
        <w:rPr>
          <w:color w:val="000000"/>
          <w:szCs w:val="20"/>
        </w:rPr>
        <w:t xml:space="preserve">00 </w:t>
      </w:r>
      <w:r w:rsidR="002017E8" w:rsidRPr="00CA34B2">
        <w:rPr>
          <w:rFonts w:cs="Arial"/>
          <w:color w:val="000000"/>
          <w:szCs w:val="20"/>
        </w:rPr>
        <w:t>µ</w:t>
      </w:r>
      <w:r w:rsidRPr="00CA34B2">
        <w:rPr>
          <w:color w:val="000000"/>
          <w:szCs w:val="20"/>
        </w:rPr>
        <w:t>L</w:t>
      </w:r>
      <w:r w:rsidR="002017E8" w:rsidRPr="00CA34B2">
        <w:rPr>
          <w:color w:val="000000"/>
          <w:szCs w:val="20"/>
        </w:rPr>
        <w:t xml:space="preserve"> of</w:t>
      </w:r>
      <w:r w:rsidRPr="00CA34B2">
        <w:rPr>
          <w:color w:val="000000"/>
          <w:szCs w:val="20"/>
        </w:rPr>
        <w:t xml:space="preserve"> </w:t>
      </w:r>
      <w:r w:rsidR="002C7C80" w:rsidRPr="002C7C80">
        <w:rPr>
          <w:color w:val="000000"/>
          <w:szCs w:val="20"/>
        </w:rPr>
        <w:t>GSH Cell Lysis Buffer/</w:t>
      </w:r>
      <w:r w:rsidR="002017E8" w:rsidRPr="00730AD3">
        <w:rPr>
          <w:color w:val="000000"/>
          <w:szCs w:val="20"/>
        </w:rPr>
        <w:t>Cell Lysis Buffer</w:t>
      </w:r>
      <w:r w:rsidRPr="00730AD3">
        <w:rPr>
          <w:color w:val="000000"/>
          <w:szCs w:val="20"/>
        </w:rPr>
        <w:t>.</w:t>
      </w:r>
    </w:p>
    <w:p w14:paraId="1F0F77B1" w14:textId="76546F91" w:rsidR="00CF2ED2" w:rsidRPr="00730AD3" w:rsidRDefault="0084708F" w:rsidP="00DE431E">
      <w:pPr>
        <w:pStyle w:val="ListParagraph"/>
        <w:numPr>
          <w:ilvl w:val="2"/>
          <w:numId w:val="8"/>
        </w:numPr>
        <w:tabs>
          <w:tab w:val="left" w:pos="1620"/>
        </w:tabs>
        <w:spacing w:before="60" w:after="60" w:line="276" w:lineRule="auto"/>
        <w:ind w:left="964" w:hanging="680"/>
        <w:contextualSpacing w:val="0"/>
        <w:rPr>
          <w:color w:val="000000"/>
          <w:szCs w:val="20"/>
        </w:rPr>
      </w:pPr>
      <w:r w:rsidRPr="00730AD3">
        <w:rPr>
          <w:color w:val="000000"/>
          <w:szCs w:val="20"/>
        </w:rPr>
        <w:t>Homogenize cells quickly by pipetting up and down a few times.</w:t>
      </w:r>
      <w:r w:rsidR="002017E8" w:rsidRPr="00730AD3">
        <w:rPr>
          <w:color w:val="000000"/>
          <w:szCs w:val="20"/>
        </w:rPr>
        <w:t xml:space="preserve">  Incubate on ice for 10 minutes.</w:t>
      </w:r>
    </w:p>
    <w:p w14:paraId="465D9060" w14:textId="2CC81387" w:rsidR="0084708F" w:rsidRPr="00730AD3" w:rsidRDefault="0084708F" w:rsidP="000761FF">
      <w:pPr>
        <w:pStyle w:val="ListParagraph"/>
        <w:numPr>
          <w:ilvl w:val="2"/>
          <w:numId w:val="8"/>
        </w:numPr>
        <w:tabs>
          <w:tab w:val="left" w:pos="1620"/>
        </w:tabs>
        <w:spacing w:before="60" w:after="60" w:line="276" w:lineRule="auto"/>
        <w:ind w:left="964" w:hanging="680"/>
        <w:contextualSpacing w:val="0"/>
        <w:rPr>
          <w:color w:val="000000"/>
          <w:szCs w:val="20"/>
        </w:rPr>
      </w:pPr>
      <w:r w:rsidRPr="00730AD3">
        <w:rPr>
          <w:color w:val="000000"/>
          <w:szCs w:val="20"/>
        </w:rPr>
        <w:t xml:space="preserve">Centrifuge </w:t>
      </w:r>
      <w:r w:rsidR="000761FF" w:rsidRPr="00730AD3">
        <w:rPr>
          <w:color w:val="000000"/>
          <w:szCs w:val="20"/>
        </w:rPr>
        <w:t>sample for</w:t>
      </w:r>
      <w:r w:rsidR="002017E8" w:rsidRPr="00730AD3">
        <w:rPr>
          <w:color w:val="000000"/>
          <w:szCs w:val="20"/>
        </w:rPr>
        <w:t xml:space="preserve"> 10 </w:t>
      </w:r>
      <w:r w:rsidRPr="00730AD3">
        <w:rPr>
          <w:color w:val="000000"/>
          <w:szCs w:val="20"/>
        </w:rPr>
        <w:t>minutes at 4</w:t>
      </w:r>
      <w:r w:rsidRPr="00730AD3">
        <w:rPr>
          <w:rFonts w:cs="Arial"/>
          <w:color w:val="000000"/>
          <w:szCs w:val="20"/>
        </w:rPr>
        <w:t>°</w:t>
      </w:r>
      <w:r w:rsidRPr="00730AD3">
        <w:rPr>
          <w:color w:val="000000"/>
          <w:szCs w:val="20"/>
        </w:rPr>
        <w:t>C at top speed using a cold microcentrifuge to remove any insoluble material.</w:t>
      </w:r>
    </w:p>
    <w:p w14:paraId="0E2BE486" w14:textId="3775772F" w:rsidR="0084708F" w:rsidRPr="00730AD3" w:rsidRDefault="0084708F" w:rsidP="00DE431E">
      <w:pPr>
        <w:pStyle w:val="ListParagraph"/>
        <w:numPr>
          <w:ilvl w:val="2"/>
          <w:numId w:val="8"/>
        </w:numPr>
        <w:tabs>
          <w:tab w:val="left" w:pos="1620"/>
        </w:tabs>
        <w:spacing w:before="60" w:after="60" w:line="276" w:lineRule="auto"/>
        <w:ind w:left="964" w:hanging="680"/>
        <w:contextualSpacing w:val="0"/>
        <w:rPr>
          <w:color w:val="000000"/>
          <w:szCs w:val="20"/>
        </w:rPr>
      </w:pPr>
      <w:r w:rsidRPr="00730AD3">
        <w:rPr>
          <w:color w:val="000000"/>
          <w:szCs w:val="20"/>
        </w:rPr>
        <w:t>Collect supernatant and transfer to a clean tube.</w:t>
      </w:r>
    </w:p>
    <w:p w14:paraId="1A6B6E73" w14:textId="08B78C81" w:rsidR="000761FF" w:rsidRPr="00730AD3" w:rsidRDefault="000761FF" w:rsidP="00DE431E">
      <w:pPr>
        <w:pStyle w:val="ListParagraph"/>
        <w:numPr>
          <w:ilvl w:val="2"/>
          <w:numId w:val="8"/>
        </w:numPr>
        <w:tabs>
          <w:tab w:val="left" w:pos="1620"/>
        </w:tabs>
        <w:spacing w:before="60" w:after="60" w:line="276" w:lineRule="auto"/>
        <w:ind w:left="964" w:hanging="680"/>
        <w:contextualSpacing w:val="0"/>
        <w:rPr>
          <w:color w:val="000000"/>
          <w:szCs w:val="20"/>
        </w:rPr>
      </w:pPr>
      <w:r w:rsidRPr="00730AD3">
        <w:rPr>
          <w:color w:val="000000"/>
          <w:szCs w:val="20"/>
        </w:rPr>
        <w:t>Keep on ice.</w:t>
      </w:r>
    </w:p>
    <w:p w14:paraId="7E500D56" w14:textId="28E718CE" w:rsidR="002017E8" w:rsidRPr="00730AD3" w:rsidRDefault="002017E8" w:rsidP="00DE431E">
      <w:pPr>
        <w:pStyle w:val="ListParagraph"/>
        <w:numPr>
          <w:ilvl w:val="2"/>
          <w:numId w:val="8"/>
        </w:numPr>
        <w:tabs>
          <w:tab w:val="left" w:pos="1620"/>
        </w:tabs>
        <w:spacing w:before="60" w:after="60" w:line="276" w:lineRule="auto"/>
        <w:ind w:left="964" w:hanging="680"/>
        <w:contextualSpacing w:val="0"/>
        <w:rPr>
          <w:color w:val="000000"/>
          <w:szCs w:val="20"/>
        </w:rPr>
      </w:pPr>
      <w:r w:rsidRPr="00730AD3">
        <w:rPr>
          <w:color w:val="000000"/>
          <w:szCs w:val="20"/>
        </w:rPr>
        <w:t xml:space="preserve">Perform deproteinization step as described in section </w:t>
      </w:r>
      <w:r w:rsidR="00EA0FAA">
        <w:rPr>
          <w:color w:val="000000"/>
          <w:szCs w:val="20"/>
        </w:rPr>
        <w:t>11.4</w:t>
      </w:r>
      <w:r>
        <w:rPr>
          <w:color w:val="000000"/>
          <w:szCs w:val="20"/>
        </w:rPr>
        <w:t>.</w:t>
      </w:r>
    </w:p>
    <w:p w14:paraId="5C407723" w14:textId="6B47F933" w:rsidR="00C957A4" w:rsidRPr="00730AD3" w:rsidRDefault="00C957A4" w:rsidP="00191B3C">
      <w:pPr>
        <w:pStyle w:val="ListParagraph"/>
        <w:numPr>
          <w:ilvl w:val="1"/>
          <w:numId w:val="8"/>
        </w:numPr>
        <w:spacing w:before="60" w:after="60" w:line="276" w:lineRule="auto"/>
        <w:ind w:left="397" w:hanging="284"/>
        <w:contextualSpacing w:val="0"/>
        <w:rPr>
          <w:b/>
          <w:color w:val="000000"/>
          <w:szCs w:val="20"/>
        </w:rPr>
      </w:pPr>
      <w:r w:rsidRPr="00730AD3">
        <w:rPr>
          <w:b/>
          <w:color w:val="000000"/>
          <w:szCs w:val="20"/>
        </w:rPr>
        <w:t xml:space="preserve">Tissue </w:t>
      </w:r>
      <w:r w:rsidR="00492606" w:rsidRPr="00730AD3">
        <w:rPr>
          <w:b/>
          <w:color w:val="000000"/>
          <w:szCs w:val="20"/>
        </w:rPr>
        <w:t>samples:</w:t>
      </w:r>
    </w:p>
    <w:p w14:paraId="67B061FC" w14:textId="03978F18" w:rsidR="007F28CB" w:rsidRPr="00CA34B2" w:rsidRDefault="007F28CB" w:rsidP="007F28CB">
      <w:pPr>
        <w:pStyle w:val="ListParagraph"/>
        <w:numPr>
          <w:ilvl w:val="2"/>
          <w:numId w:val="8"/>
        </w:numPr>
        <w:tabs>
          <w:tab w:val="left" w:pos="1620"/>
        </w:tabs>
        <w:spacing w:before="60" w:after="60" w:line="276" w:lineRule="auto"/>
        <w:ind w:left="964" w:hanging="680"/>
        <w:contextualSpacing w:val="0"/>
        <w:rPr>
          <w:color w:val="000000"/>
          <w:szCs w:val="20"/>
        </w:rPr>
      </w:pPr>
      <w:r w:rsidRPr="00CA34B2">
        <w:rPr>
          <w:color w:val="000000"/>
          <w:szCs w:val="20"/>
        </w:rPr>
        <w:t>Harvest the amount of tissue necessary for each assay (initial recommendation = 10 mg).</w:t>
      </w:r>
    </w:p>
    <w:p w14:paraId="70279B78" w14:textId="77777777" w:rsidR="00CF2ED2" w:rsidRPr="00730AD3" w:rsidRDefault="00CF2ED2" w:rsidP="00DE431E">
      <w:pPr>
        <w:pStyle w:val="ListParagraph"/>
        <w:numPr>
          <w:ilvl w:val="2"/>
          <w:numId w:val="8"/>
        </w:numPr>
        <w:tabs>
          <w:tab w:val="left" w:pos="1620"/>
        </w:tabs>
        <w:spacing w:before="60" w:after="60" w:line="276" w:lineRule="auto"/>
        <w:ind w:left="964" w:hanging="680"/>
        <w:contextualSpacing w:val="0"/>
        <w:rPr>
          <w:color w:val="000000"/>
          <w:szCs w:val="20"/>
        </w:rPr>
      </w:pPr>
      <w:r w:rsidRPr="00730AD3">
        <w:rPr>
          <w:color w:val="000000"/>
          <w:szCs w:val="20"/>
        </w:rPr>
        <w:t>Wash tissue in cold PBS.</w:t>
      </w:r>
    </w:p>
    <w:p w14:paraId="3A844B52" w14:textId="0A121F38" w:rsidR="00CF2ED2" w:rsidRPr="00730AD3" w:rsidRDefault="00CF2ED2" w:rsidP="007042F9">
      <w:pPr>
        <w:pStyle w:val="ListParagraph"/>
        <w:numPr>
          <w:ilvl w:val="2"/>
          <w:numId w:val="8"/>
        </w:numPr>
        <w:tabs>
          <w:tab w:val="left" w:pos="1620"/>
        </w:tabs>
        <w:spacing w:before="60" w:after="60" w:line="276" w:lineRule="auto"/>
        <w:ind w:left="964" w:hanging="680"/>
        <w:contextualSpacing w:val="0"/>
        <w:rPr>
          <w:color w:val="000000"/>
          <w:szCs w:val="20"/>
        </w:rPr>
      </w:pPr>
      <w:r w:rsidRPr="00730AD3">
        <w:rPr>
          <w:color w:val="000000"/>
          <w:szCs w:val="20"/>
        </w:rPr>
        <w:lastRenderedPageBreak/>
        <w:t xml:space="preserve">Resuspend tissue </w:t>
      </w:r>
      <w:r w:rsidRPr="00CA34B2">
        <w:rPr>
          <w:color w:val="000000"/>
          <w:szCs w:val="20"/>
        </w:rPr>
        <w:t xml:space="preserve">in </w:t>
      </w:r>
      <w:r w:rsidR="000761FF" w:rsidRPr="00CA34B2">
        <w:rPr>
          <w:color w:val="000000"/>
          <w:szCs w:val="20"/>
        </w:rPr>
        <w:t>100 µL of</w:t>
      </w:r>
      <w:r w:rsidR="000761FF" w:rsidRPr="00730AD3">
        <w:rPr>
          <w:color w:val="000000"/>
          <w:szCs w:val="20"/>
        </w:rPr>
        <w:t xml:space="preserve"> </w:t>
      </w:r>
      <w:r w:rsidR="002C7C80" w:rsidRPr="002C7C80">
        <w:rPr>
          <w:color w:val="000000"/>
          <w:szCs w:val="20"/>
        </w:rPr>
        <w:t>GSH Cell Lysis Buffer/</w:t>
      </w:r>
      <w:r w:rsidR="002017E8" w:rsidRPr="00730AD3">
        <w:rPr>
          <w:color w:val="000000"/>
          <w:szCs w:val="20"/>
        </w:rPr>
        <w:t>Cell Lysis Buffer</w:t>
      </w:r>
      <w:r w:rsidRPr="00730AD3">
        <w:rPr>
          <w:color w:val="000000"/>
          <w:szCs w:val="20"/>
        </w:rPr>
        <w:t>.</w:t>
      </w:r>
    </w:p>
    <w:p w14:paraId="583E8749" w14:textId="7A59EF6E" w:rsidR="000761FF" w:rsidRPr="00730AD3" w:rsidRDefault="000761FF" w:rsidP="007042F9">
      <w:pPr>
        <w:pStyle w:val="ListParagraph"/>
        <w:numPr>
          <w:ilvl w:val="2"/>
          <w:numId w:val="8"/>
        </w:numPr>
        <w:tabs>
          <w:tab w:val="left" w:pos="1620"/>
        </w:tabs>
        <w:spacing w:before="60" w:after="60" w:line="276" w:lineRule="auto"/>
        <w:ind w:left="964" w:hanging="680"/>
        <w:contextualSpacing w:val="0"/>
        <w:rPr>
          <w:color w:val="000000"/>
          <w:szCs w:val="20"/>
        </w:rPr>
      </w:pPr>
      <w:r w:rsidRPr="00730AD3">
        <w:rPr>
          <w:color w:val="000000"/>
          <w:szCs w:val="20"/>
        </w:rPr>
        <w:t>Homogenize tissue with a Dounce homogenizer sitting on ice, with 10 – 15 passes.</w:t>
      </w:r>
    </w:p>
    <w:p w14:paraId="3F7B5ADF" w14:textId="1E67B29A" w:rsidR="000761FF" w:rsidRPr="00730AD3" w:rsidRDefault="000761FF" w:rsidP="000761FF">
      <w:pPr>
        <w:pStyle w:val="ListParagraph"/>
        <w:numPr>
          <w:ilvl w:val="2"/>
          <w:numId w:val="8"/>
        </w:numPr>
        <w:tabs>
          <w:tab w:val="left" w:pos="1620"/>
        </w:tabs>
        <w:spacing w:before="60" w:after="60" w:line="276" w:lineRule="auto"/>
        <w:ind w:left="964" w:hanging="680"/>
        <w:contextualSpacing w:val="0"/>
        <w:rPr>
          <w:color w:val="000000"/>
          <w:szCs w:val="20"/>
        </w:rPr>
      </w:pPr>
      <w:r w:rsidRPr="00730AD3">
        <w:rPr>
          <w:color w:val="000000"/>
          <w:szCs w:val="20"/>
        </w:rPr>
        <w:t xml:space="preserve">Centrifuge samples for </w:t>
      </w:r>
      <w:r w:rsidR="002017E8" w:rsidRPr="00730AD3">
        <w:rPr>
          <w:color w:val="000000"/>
          <w:szCs w:val="20"/>
        </w:rPr>
        <w:t>10</w:t>
      </w:r>
      <w:r w:rsidRPr="00730AD3">
        <w:rPr>
          <w:color w:val="000000"/>
          <w:szCs w:val="20"/>
        </w:rPr>
        <w:t xml:space="preserve"> minutes at 4</w:t>
      </w:r>
      <w:r w:rsidRPr="00730AD3">
        <w:rPr>
          <w:rFonts w:cs="Arial"/>
          <w:color w:val="000000"/>
          <w:szCs w:val="20"/>
        </w:rPr>
        <w:t>°</w:t>
      </w:r>
      <w:r w:rsidRPr="00730AD3">
        <w:rPr>
          <w:color w:val="000000"/>
          <w:szCs w:val="20"/>
        </w:rPr>
        <w:t>C at top speed using a cold microcentrifuge to remove any insoluble material.</w:t>
      </w:r>
    </w:p>
    <w:p w14:paraId="1E248FBB" w14:textId="563070F6" w:rsidR="000761FF" w:rsidRPr="00730AD3" w:rsidRDefault="000761FF" w:rsidP="007042F9">
      <w:pPr>
        <w:pStyle w:val="ListParagraph"/>
        <w:numPr>
          <w:ilvl w:val="2"/>
          <w:numId w:val="8"/>
        </w:numPr>
        <w:tabs>
          <w:tab w:val="left" w:pos="1620"/>
        </w:tabs>
        <w:spacing w:before="60" w:after="60" w:line="276" w:lineRule="auto"/>
        <w:ind w:left="964" w:hanging="680"/>
        <w:contextualSpacing w:val="0"/>
        <w:rPr>
          <w:color w:val="000000"/>
          <w:szCs w:val="20"/>
        </w:rPr>
      </w:pPr>
      <w:r w:rsidRPr="00730AD3">
        <w:rPr>
          <w:color w:val="000000"/>
          <w:szCs w:val="20"/>
        </w:rPr>
        <w:t>Collect supernatant and transfer to a clean tube.</w:t>
      </w:r>
    </w:p>
    <w:p w14:paraId="112443FD" w14:textId="77777777" w:rsidR="002017E8" w:rsidRDefault="000761FF" w:rsidP="007042F9">
      <w:pPr>
        <w:pStyle w:val="ListParagraph"/>
        <w:numPr>
          <w:ilvl w:val="2"/>
          <w:numId w:val="8"/>
        </w:numPr>
        <w:tabs>
          <w:tab w:val="left" w:pos="1620"/>
        </w:tabs>
        <w:spacing w:before="60" w:after="60" w:line="276" w:lineRule="auto"/>
        <w:ind w:left="964" w:hanging="680"/>
        <w:contextualSpacing w:val="0"/>
        <w:rPr>
          <w:color w:val="000000"/>
          <w:szCs w:val="20"/>
        </w:rPr>
      </w:pPr>
      <w:r w:rsidRPr="00730AD3">
        <w:rPr>
          <w:color w:val="000000"/>
          <w:szCs w:val="20"/>
        </w:rPr>
        <w:t>Keep on ice.</w:t>
      </w:r>
      <w:r w:rsidR="002017E8" w:rsidRPr="002017E8">
        <w:rPr>
          <w:color w:val="000000"/>
          <w:szCs w:val="20"/>
        </w:rPr>
        <w:t xml:space="preserve"> </w:t>
      </w:r>
    </w:p>
    <w:p w14:paraId="6C9CCB4E" w14:textId="3B0C457C" w:rsidR="000761FF" w:rsidRPr="00730AD3" w:rsidRDefault="002017E8" w:rsidP="007042F9">
      <w:pPr>
        <w:pStyle w:val="ListParagraph"/>
        <w:numPr>
          <w:ilvl w:val="2"/>
          <w:numId w:val="8"/>
        </w:numPr>
        <w:tabs>
          <w:tab w:val="left" w:pos="1620"/>
        </w:tabs>
        <w:spacing w:before="60" w:after="60" w:line="276" w:lineRule="auto"/>
        <w:ind w:left="964" w:hanging="680"/>
        <w:contextualSpacing w:val="0"/>
        <w:rPr>
          <w:color w:val="000000"/>
          <w:szCs w:val="20"/>
        </w:rPr>
      </w:pPr>
      <w:r>
        <w:rPr>
          <w:color w:val="000000"/>
          <w:szCs w:val="20"/>
        </w:rPr>
        <w:t xml:space="preserve">Perform deproteinization step as described in </w:t>
      </w:r>
      <w:r w:rsidRPr="00730AD3">
        <w:rPr>
          <w:color w:val="000000"/>
          <w:szCs w:val="20"/>
        </w:rPr>
        <w:t xml:space="preserve">section </w:t>
      </w:r>
      <w:r w:rsidRPr="00CA34B2">
        <w:rPr>
          <w:color w:val="000000"/>
          <w:szCs w:val="20"/>
        </w:rPr>
        <w:t>11.5</w:t>
      </w:r>
      <w:r>
        <w:rPr>
          <w:color w:val="000000"/>
          <w:szCs w:val="20"/>
        </w:rPr>
        <w:t>.</w:t>
      </w:r>
    </w:p>
    <w:p w14:paraId="08B2A5D9" w14:textId="0A6A0B1B" w:rsidR="00AD4343" w:rsidRPr="00730AD3" w:rsidRDefault="00CF2ED2" w:rsidP="00191B3C">
      <w:pPr>
        <w:pStyle w:val="ListParagraph"/>
        <w:numPr>
          <w:ilvl w:val="1"/>
          <w:numId w:val="8"/>
        </w:numPr>
        <w:spacing w:before="60" w:after="60" w:line="276" w:lineRule="auto"/>
        <w:ind w:left="397" w:hanging="284"/>
        <w:contextualSpacing w:val="0"/>
        <w:rPr>
          <w:b/>
          <w:color w:val="000000"/>
          <w:szCs w:val="20"/>
        </w:rPr>
      </w:pPr>
      <w:r w:rsidRPr="00730AD3">
        <w:rPr>
          <w:b/>
          <w:color w:val="000000"/>
          <w:szCs w:val="20"/>
        </w:rPr>
        <w:t xml:space="preserve">Plasma, </w:t>
      </w:r>
      <w:r w:rsidR="00C957A4" w:rsidRPr="00730AD3">
        <w:rPr>
          <w:b/>
          <w:color w:val="000000"/>
          <w:szCs w:val="20"/>
        </w:rPr>
        <w:t>Serum</w:t>
      </w:r>
      <w:r w:rsidR="00794B5C" w:rsidRPr="00730AD3">
        <w:rPr>
          <w:b/>
          <w:color w:val="000000"/>
          <w:szCs w:val="20"/>
        </w:rPr>
        <w:t xml:space="preserve"> and</w:t>
      </w:r>
      <w:r w:rsidR="00C957A4" w:rsidRPr="00730AD3">
        <w:rPr>
          <w:b/>
          <w:color w:val="000000"/>
          <w:szCs w:val="20"/>
        </w:rPr>
        <w:t xml:space="preserve"> Urine</w:t>
      </w:r>
      <w:r w:rsidR="00CB486A" w:rsidRPr="00730AD3">
        <w:rPr>
          <w:b/>
          <w:color w:val="000000"/>
          <w:szCs w:val="20"/>
        </w:rPr>
        <w:t xml:space="preserve"> and other biological fluids</w:t>
      </w:r>
      <w:r w:rsidR="00492606" w:rsidRPr="00730AD3">
        <w:rPr>
          <w:b/>
          <w:color w:val="000000"/>
          <w:szCs w:val="20"/>
        </w:rPr>
        <w:t>:</w:t>
      </w:r>
      <w:r w:rsidR="00CB486A" w:rsidRPr="00730AD3">
        <w:rPr>
          <w:b/>
          <w:color w:val="000000"/>
          <w:szCs w:val="20"/>
        </w:rPr>
        <w:t xml:space="preserve"> </w:t>
      </w:r>
    </w:p>
    <w:p w14:paraId="5EB08B20" w14:textId="3C2A7ADA" w:rsidR="002017E8" w:rsidRPr="00CA34B2" w:rsidRDefault="002017E8" w:rsidP="00730AD3">
      <w:pPr>
        <w:pStyle w:val="ListParagraph"/>
        <w:autoSpaceDE w:val="0"/>
        <w:autoSpaceDN w:val="0"/>
        <w:adjustRightInd w:val="0"/>
        <w:spacing w:before="60" w:after="60" w:line="276" w:lineRule="auto"/>
        <w:ind w:left="851" w:firstLine="0"/>
        <w:contextualSpacing w:val="0"/>
        <w:rPr>
          <w:rFonts w:cs="Arial"/>
          <w:szCs w:val="20"/>
        </w:rPr>
      </w:pPr>
      <w:r w:rsidRPr="00CA34B2">
        <w:rPr>
          <w:rFonts w:cs="Arial"/>
          <w:szCs w:val="20"/>
        </w:rPr>
        <w:t xml:space="preserve">Liquid samples can be assayed </w:t>
      </w:r>
      <w:proofErr w:type="gramStart"/>
      <w:r w:rsidRPr="00CA34B2">
        <w:rPr>
          <w:rFonts w:cs="Arial"/>
          <w:szCs w:val="20"/>
        </w:rPr>
        <w:t>directly, or</w:t>
      </w:r>
      <w:proofErr w:type="gramEnd"/>
      <w:r w:rsidRPr="00CA34B2">
        <w:rPr>
          <w:rFonts w:cs="Arial"/>
          <w:szCs w:val="20"/>
        </w:rPr>
        <w:t xml:space="preserve"> diluted with </w:t>
      </w:r>
      <w:r w:rsidR="002C7C80" w:rsidRPr="002C7C80">
        <w:rPr>
          <w:rFonts w:cs="Arial"/>
          <w:szCs w:val="20"/>
        </w:rPr>
        <w:t>GSH Cell Lysis Buffer/</w:t>
      </w:r>
      <w:r w:rsidRPr="00CA34B2">
        <w:rPr>
          <w:rFonts w:cs="Arial"/>
          <w:szCs w:val="20"/>
        </w:rPr>
        <w:t>Cell Lysis Buffer.</w:t>
      </w:r>
    </w:p>
    <w:p w14:paraId="3BC5D9CD" w14:textId="064131E9" w:rsidR="007F28CB" w:rsidRPr="0001563C" w:rsidRDefault="001442F2" w:rsidP="00730AD3">
      <w:pPr>
        <w:pStyle w:val="ListParagraph"/>
        <w:autoSpaceDE w:val="0"/>
        <w:autoSpaceDN w:val="0"/>
        <w:adjustRightInd w:val="0"/>
        <w:spacing w:before="60" w:after="60" w:line="276" w:lineRule="auto"/>
        <w:ind w:left="851" w:firstLine="0"/>
        <w:contextualSpacing w:val="0"/>
        <w:rPr>
          <w:rFonts w:cs="Arial"/>
          <w:szCs w:val="20"/>
        </w:rPr>
      </w:pPr>
      <w:r w:rsidRPr="00CA34B2">
        <w:rPr>
          <w:rFonts w:cs="Arial"/>
          <w:szCs w:val="20"/>
        </w:rPr>
        <w:t>Plasma, serum and urine samples</w:t>
      </w:r>
      <w:r w:rsidRPr="00730AD3">
        <w:rPr>
          <w:rFonts w:cs="Arial"/>
          <w:szCs w:val="20"/>
        </w:rPr>
        <w:t xml:space="preserve"> </w:t>
      </w:r>
      <w:r w:rsidR="007F28CB" w:rsidRPr="00730AD3">
        <w:rPr>
          <w:rFonts w:cs="Arial"/>
          <w:szCs w:val="20"/>
        </w:rPr>
        <w:t xml:space="preserve">generally contain high </w:t>
      </w:r>
      <w:proofErr w:type="gramStart"/>
      <w:r w:rsidR="007F28CB" w:rsidRPr="00730AD3">
        <w:rPr>
          <w:rFonts w:cs="Arial"/>
          <w:szCs w:val="20"/>
        </w:rPr>
        <w:t>amount</w:t>
      </w:r>
      <w:proofErr w:type="gramEnd"/>
      <w:r w:rsidR="007F28CB" w:rsidRPr="00730AD3">
        <w:rPr>
          <w:rFonts w:cs="Arial"/>
          <w:szCs w:val="20"/>
        </w:rPr>
        <w:t xml:space="preserve"> of proteins, so they </w:t>
      </w:r>
      <w:r w:rsidR="006177F5">
        <w:rPr>
          <w:rFonts w:cs="Arial"/>
          <w:szCs w:val="20"/>
        </w:rPr>
        <w:t xml:space="preserve">should </w:t>
      </w:r>
      <w:r w:rsidR="007F28CB" w:rsidRPr="00730AD3">
        <w:rPr>
          <w:rFonts w:cs="Arial"/>
          <w:szCs w:val="20"/>
        </w:rPr>
        <w:t xml:space="preserve">be deproteinized as described in </w:t>
      </w:r>
      <w:r w:rsidR="007F28CB" w:rsidRPr="00CA34B2">
        <w:rPr>
          <w:rFonts w:cs="Arial"/>
          <w:szCs w:val="20"/>
        </w:rPr>
        <w:t>section 11.5.</w:t>
      </w:r>
      <w:r w:rsidR="007F28CB" w:rsidRPr="007F28CB">
        <w:rPr>
          <w:rFonts w:cs="Arial"/>
          <w:szCs w:val="20"/>
        </w:rPr>
        <w:t xml:space="preserve"> </w:t>
      </w:r>
    </w:p>
    <w:p w14:paraId="30416404" w14:textId="77777777" w:rsidR="007F28CB" w:rsidRPr="0001563C" w:rsidRDefault="007F28CB" w:rsidP="00730AD3">
      <w:pPr>
        <w:pStyle w:val="ListParagraph"/>
        <w:autoSpaceDE w:val="0"/>
        <w:autoSpaceDN w:val="0"/>
        <w:adjustRightInd w:val="0"/>
        <w:spacing w:before="60" w:after="60" w:line="276" w:lineRule="auto"/>
        <w:ind w:left="851" w:firstLine="0"/>
        <w:contextualSpacing w:val="0"/>
        <w:rPr>
          <w:rFonts w:cs="Arial"/>
          <w:szCs w:val="20"/>
        </w:rPr>
      </w:pPr>
      <w:r w:rsidRPr="0001563C">
        <w:rPr>
          <w:rFonts w:cs="Arial"/>
          <w:szCs w:val="20"/>
        </w:rPr>
        <w:t>Alternatively, you can use 10kD Spin column (ab93349) to deproteinize biological fluids.</w:t>
      </w:r>
    </w:p>
    <w:p w14:paraId="260C9534" w14:textId="77777777" w:rsidR="002017E8" w:rsidRDefault="002017E8" w:rsidP="00191B3C">
      <w:pPr>
        <w:pStyle w:val="ListParagraph"/>
        <w:numPr>
          <w:ilvl w:val="1"/>
          <w:numId w:val="8"/>
        </w:numPr>
        <w:spacing w:before="60" w:after="60" w:line="276" w:lineRule="auto"/>
        <w:ind w:left="397" w:hanging="284"/>
        <w:contextualSpacing w:val="0"/>
        <w:rPr>
          <w:b/>
          <w:color w:val="000000"/>
          <w:szCs w:val="20"/>
        </w:rPr>
      </w:pPr>
      <w:r>
        <w:rPr>
          <w:b/>
          <w:color w:val="000000"/>
          <w:szCs w:val="20"/>
        </w:rPr>
        <w:t>Deproteinization step:</w:t>
      </w:r>
    </w:p>
    <w:p w14:paraId="4BC4B937" w14:textId="77777777" w:rsidR="002017E8" w:rsidRPr="00A419BD" w:rsidRDefault="002017E8" w:rsidP="002017E8">
      <w:pPr>
        <w:pStyle w:val="ListParagraph"/>
        <w:autoSpaceDE w:val="0"/>
        <w:autoSpaceDN w:val="0"/>
        <w:adjustRightInd w:val="0"/>
        <w:spacing w:before="60" w:after="60" w:line="276" w:lineRule="auto"/>
        <w:ind w:left="851" w:firstLine="0"/>
        <w:contextualSpacing w:val="0"/>
        <w:rPr>
          <w:rFonts w:cs="Arial"/>
          <w:szCs w:val="20"/>
        </w:rPr>
      </w:pPr>
      <w:r>
        <w:rPr>
          <w:rFonts w:cs="Arial"/>
          <w:szCs w:val="20"/>
        </w:rPr>
        <w:t>Prepare samples as specified in protocol. You should have a clear protein sample after homogenization and centrifugation. Keep your samples on ice.</w:t>
      </w:r>
    </w:p>
    <w:p w14:paraId="49DD8C28" w14:textId="79DB10C6" w:rsidR="003E561A" w:rsidRDefault="002017E8" w:rsidP="002017E8">
      <w:pPr>
        <w:pStyle w:val="ListParagraph"/>
        <w:numPr>
          <w:ilvl w:val="2"/>
          <w:numId w:val="8"/>
        </w:numPr>
        <w:tabs>
          <w:tab w:val="left" w:pos="990"/>
        </w:tabs>
        <w:autoSpaceDE w:val="0"/>
        <w:autoSpaceDN w:val="0"/>
        <w:adjustRightInd w:val="0"/>
        <w:spacing w:before="60" w:after="60" w:line="276" w:lineRule="auto"/>
        <w:ind w:left="964" w:hanging="680"/>
        <w:contextualSpacing w:val="0"/>
        <w:rPr>
          <w:rFonts w:cs="Arial"/>
          <w:szCs w:val="20"/>
        </w:rPr>
      </w:pPr>
      <w:r>
        <w:rPr>
          <w:rFonts w:cs="Arial"/>
          <w:szCs w:val="20"/>
        </w:rPr>
        <w:t>Add ice cold PCA 4 M to a final concentration of 1 M in the homogenate solution and vortex briefly to mix well.</w:t>
      </w:r>
      <w:r w:rsidR="00C63E52" w:rsidRPr="00C63E52">
        <w:rPr>
          <w:rFonts w:cs="Arial"/>
          <w:i/>
          <w:szCs w:val="20"/>
        </w:rPr>
        <w:t xml:space="preserve"> </w:t>
      </w:r>
      <w:r w:rsidR="00C63E52" w:rsidRPr="00C63E52">
        <w:rPr>
          <w:rFonts w:cs="Arial"/>
          <w:b/>
          <w:i/>
          <w:szCs w:val="20"/>
        </w:rPr>
        <w:t>NOTE</w:t>
      </w:r>
      <w:r w:rsidR="00C63E52" w:rsidRPr="00C63E52">
        <w:rPr>
          <w:rFonts w:cs="Arial"/>
          <w:i/>
          <w:szCs w:val="20"/>
        </w:rPr>
        <w:t>: high protein concentration samples might need more PCA.</w:t>
      </w:r>
    </w:p>
    <w:p w14:paraId="56E4C7F5" w14:textId="77777777" w:rsidR="002017E8" w:rsidRDefault="002017E8" w:rsidP="002017E8">
      <w:pPr>
        <w:pStyle w:val="ListParagraph"/>
        <w:numPr>
          <w:ilvl w:val="2"/>
          <w:numId w:val="8"/>
        </w:numPr>
        <w:tabs>
          <w:tab w:val="left" w:pos="990"/>
        </w:tabs>
        <w:autoSpaceDE w:val="0"/>
        <w:autoSpaceDN w:val="0"/>
        <w:adjustRightInd w:val="0"/>
        <w:spacing w:before="60" w:after="60" w:line="276" w:lineRule="auto"/>
        <w:ind w:left="964" w:hanging="680"/>
        <w:contextualSpacing w:val="0"/>
        <w:rPr>
          <w:rFonts w:cs="Arial"/>
          <w:szCs w:val="20"/>
        </w:rPr>
      </w:pPr>
      <w:r>
        <w:rPr>
          <w:rFonts w:cs="Arial"/>
          <w:szCs w:val="20"/>
        </w:rPr>
        <w:t>Incubate on ice for 5 minutes.</w:t>
      </w:r>
    </w:p>
    <w:p w14:paraId="21D7DE65" w14:textId="77777777" w:rsidR="002017E8" w:rsidRDefault="002017E8" w:rsidP="002017E8">
      <w:pPr>
        <w:pStyle w:val="ListParagraph"/>
        <w:numPr>
          <w:ilvl w:val="2"/>
          <w:numId w:val="8"/>
        </w:numPr>
        <w:tabs>
          <w:tab w:val="left" w:pos="990"/>
        </w:tabs>
        <w:autoSpaceDE w:val="0"/>
        <w:autoSpaceDN w:val="0"/>
        <w:adjustRightInd w:val="0"/>
        <w:spacing w:before="60" w:after="60" w:line="276" w:lineRule="auto"/>
        <w:ind w:left="964" w:hanging="680"/>
        <w:contextualSpacing w:val="0"/>
        <w:rPr>
          <w:rFonts w:cs="Arial"/>
          <w:szCs w:val="20"/>
        </w:rPr>
      </w:pPr>
      <w:r>
        <w:rPr>
          <w:rFonts w:cs="Arial"/>
          <w:szCs w:val="20"/>
        </w:rPr>
        <w:t xml:space="preserve">Centrifuge samples at 13,000 x g for 2 minutes at 4°C in a cold centrifuge and transfer supernatant to a fresh tube. Measure </w:t>
      </w:r>
      <w:proofErr w:type="gramStart"/>
      <w:r>
        <w:rPr>
          <w:rFonts w:cs="Arial"/>
          <w:szCs w:val="20"/>
        </w:rPr>
        <w:t>volume</w:t>
      </w:r>
      <w:proofErr w:type="gramEnd"/>
      <w:r>
        <w:rPr>
          <w:rFonts w:cs="Arial"/>
          <w:szCs w:val="20"/>
        </w:rPr>
        <w:t xml:space="preserve"> of supernatant.</w:t>
      </w:r>
    </w:p>
    <w:p w14:paraId="42BCBA1E" w14:textId="77777777" w:rsidR="00C63E52" w:rsidRDefault="002017E8" w:rsidP="002017E8">
      <w:pPr>
        <w:pStyle w:val="ListParagraph"/>
        <w:numPr>
          <w:ilvl w:val="2"/>
          <w:numId w:val="8"/>
        </w:numPr>
        <w:tabs>
          <w:tab w:val="left" w:pos="990"/>
        </w:tabs>
        <w:autoSpaceDE w:val="0"/>
        <w:autoSpaceDN w:val="0"/>
        <w:adjustRightInd w:val="0"/>
        <w:spacing w:before="60" w:after="60" w:line="276" w:lineRule="auto"/>
        <w:ind w:left="964" w:hanging="680"/>
        <w:contextualSpacing w:val="0"/>
        <w:rPr>
          <w:rFonts w:cs="Arial"/>
          <w:szCs w:val="20"/>
        </w:rPr>
      </w:pPr>
      <w:r>
        <w:rPr>
          <w:rFonts w:cs="Arial"/>
          <w:szCs w:val="20"/>
        </w:rPr>
        <w:t xml:space="preserve">Precipitate excess PCA by adding </w:t>
      </w:r>
      <w:r w:rsidR="00C63E52">
        <w:rPr>
          <w:rFonts w:cs="Arial"/>
          <w:szCs w:val="20"/>
        </w:rPr>
        <w:t xml:space="preserve">ice-cold 2M KOH that equals 34% of the supernatant to your sample (for instance, 34 µL of 2 M KOH to 100 µL sample) </w:t>
      </w:r>
      <w:r>
        <w:rPr>
          <w:rFonts w:cs="Arial"/>
          <w:szCs w:val="20"/>
        </w:rPr>
        <w:t xml:space="preserve">and </w:t>
      </w:r>
      <w:proofErr w:type="spellStart"/>
      <w:r>
        <w:rPr>
          <w:rFonts w:cs="Arial"/>
          <w:szCs w:val="20"/>
        </w:rPr>
        <w:t>vortex</w:t>
      </w:r>
      <w:r w:rsidR="00C63E52">
        <w:rPr>
          <w:rFonts w:cs="Arial"/>
          <w:szCs w:val="20"/>
        </w:rPr>
        <w:t>ing</w:t>
      </w:r>
      <w:proofErr w:type="spellEnd"/>
      <w:r>
        <w:rPr>
          <w:rFonts w:cs="Arial"/>
          <w:szCs w:val="20"/>
        </w:rPr>
        <w:t xml:space="preserve"> briefly. This will neutralize the sam</w:t>
      </w:r>
      <w:r w:rsidR="00C63E52">
        <w:rPr>
          <w:rFonts w:cs="Arial"/>
          <w:szCs w:val="20"/>
        </w:rPr>
        <w:t>ple and precipitate excess PCA.</w:t>
      </w:r>
    </w:p>
    <w:p w14:paraId="717B7ABE" w14:textId="601168F3" w:rsidR="002017E8" w:rsidRDefault="002017E8" w:rsidP="002017E8">
      <w:pPr>
        <w:pStyle w:val="ListParagraph"/>
        <w:numPr>
          <w:ilvl w:val="2"/>
          <w:numId w:val="8"/>
        </w:numPr>
        <w:tabs>
          <w:tab w:val="left" w:pos="990"/>
        </w:tabs>
        <w:autoSpaceDE w:val="0"/>
        <w:autoSpaceDN w:val="0"/>
        <w:adjustRightInd w:val="0"/>
        <w:spacing w:before="60" w:after="60" w:line="276" w:lineRule="auto"/>
        <w:ind w:left="964" w:hanging="680"/>
        <w:contextualSpacing w:val="0"/>
        <w:rPr>
          <w:rFonts w:cs="Arial"/>
          <w:szCs w:val="20"/>
        </w:rPr>
      </w:pPr>
      <w:r>
        <w:rPr>
          <w:rFonts w:cs="Arial"/>
          <w:szCs w:val="20"/>
        </w:rPr>
        <w:lastRenderedPageBreak/>
        <w:t xml:space="preserve">After neutralization, it is very important that pH equals 6.5 – 8 (use pH paper to test 1 µL of sample). Any </w:t>
      </w:r>
      <w:proofErr w:type="spellStart"/>
      <w:r>
        <w:rPr>
          <w:rFonts w:cs="Arial"/>
          <w:szCs w:val="20"/>
        </w:rPr>
        <w:t>left over</w:t>
      </w:r>
      <w:proofErr w:type="spellEnd"/>
      <w:r>
        <w:rPr>
          <w:rFonts w:cs="Arial"/>
          <w:szCs w:val="20"/>
        </w:rPr>
        <w:t xml:space="preserve"> PCA will interfere with the assay.</w:t>
      </w:r>
      <w:r w:rsidR="00C63E52">
        <w:rPr>
          <w:rFonts w:cs="Arial"/>
          <w:szCs w:val="20"/>
        </w:rPr>
        <w:t xml:space="preserve"> If necessary, adjust pH with 0.1 M KOH.</w:t>
      </w:r>
    </w:p>
    <w:p w14:paraId="2920B1C0" w14:textId="77777777" w:rsidR="002017E8" w:rsidRDefault="002017E8" w:rsidP="0038168B">
      <w:pPr>
        <w:pStyle w:val="ListParagraph"/>
        <w:numPr>
          <w:ilvl w:val="2"/>
          <w:numId w:val="8"/>
        </w:numPr>
        <w:tabs>
          <w:tab w:val="left" w:pos="990"/>
        </w:tabs>
        <w:autoSpaceDE w:val="0"/>
        <w:autoSpaceDN w:val="0"/>
        <w:adjustRightInd w:val="0"/>
        <w:spacing w:before="60" w:after="60" w:line="276" w:lineRule="auto"/>
        <w:ind w:left="851" w:hanging="680"/>
        <w:contextualSpacing w:val="0"/>
        <w:rPr>
          <w:rFonts w:cs="Arial"/>
          <w:szCs w:val="20"/>
        </w:rPr>
      </w:pPr>
      <w:r>
        <w:rPr>
          <w:rFonts w:cs="Arial"/>
          <w:szCs w:val="20"/>
        </w:rPr>
        <w:t>Centrifuge at 13,000 x g for 15 minutes at 4°C and collect supernatant.</w:t>
      </w:r>
    </w:p>
    <w:p w14:paraId="664FEDC9" w14:textId="77777777" w:rsidR="002017E8" w:rsidRDefault="002017E8" w:rsidP="0038168B">
      <w:pPr>
        <w:pStyle w:val="ListParagraph"/>
        <w:tabs>
          <w:tab w:val="left" w:pos="990"/>
        </w:tabs>
        <w:autoSpaceDE w:val="0"/>
        <w:autoSpaceDN w:val="0"/>
        <w:adjustRightInd w:val="0"/>
        <w:spacing w:before="60" w:after="60" w:line="276" w:lineRule="auto"/>
        <w:ind w:left="851" w:firstLine="0"/>
        <w:contextualSpacing w:val="0"/>
        <w:rPr>
          <w:rFonts w:cs="Arial"/>
          <w:szCs w:val="20"/>
        </w:rPr>
      </w:pPr>
      <w:r>
        <w:rPr>
          <w:rFonts w:cs="Arial"/>
          <w:szCs w:val="20"/>
        </w:rPr>
        <w:t>Samples are now deproteinized, neutralized and PCA has been removed. The samples are now ready to use in the assay.</w:t>
      </w:r>
    </w:p>
    <w:p w14:paraId="23622C76" w14:textId="77777777" w:rsidR="002017E8" w:rsidRDefault="002017E8" w:rsidP="002017E8">
      <w:pPr>
        <w:pStyle w:val="ListParagraph"/>
        <w:tabs>
          <w:tab w:val="left" w:pos="900"/>
        </w:tabs>
        <w:spacing w:before="60" w:after="60" w:line="276" w:lineRule="auto"/>
        <w:ind w:left="680" w:hanging="340"/>
        <w:contextualSpacing w:val="0"/>
        <w:rPr>
          <w:b/>
          <w:color w:val="000000"/>
          <w:szCs w:val="20"/>
        </w:rPr>
      </w:pPr>
    </w:p>
    <w:p w14:paraId="085068B0" w14:textId="77777777" w:rsidR="002017E8" w:rsidRPr="00771F64" w:rsidRDefault="002017E8" w:rsidP="002017E8">
      <w:pPr>
        <w:pStyle w:val="ListParagraph"/>
        <w:tabs>
          <w:tab w:val="left" w:pos="900"/>
        </w:tabs>
        <w:spacing w:before="60" w:after="60" w:line="276" w:lineRule="auto"/>
        <w:ind w:left="851" w:firstLine="0"/>
        <w:contextualSpacing w:val="0"/>
        <w:rPr>
          <w:b/>
          <w:color w:val="000000"/>
          <w:szCs w:val="20"/>
        </w:rPr>
      </w:pPr>
      <w:r w:rsidRPr="00771F64">
        <w:rPr>
          <w:b/>
          <w:color w:val="000000"/>
          <w:szCs w:val="20"/>
        </w:rPr>
        <w:t>Sample Recovery</w:t>
      </w:r>
    </w:p>
    <w:p w14:paraId="0FCCD5CC" w14:textId="77777777" w:rsidR="002017E8" w:rsidRDefault="002017E8" w:rsidP="002017E8">
      <w:pPr>
        <w:pStyle w:val="ListParagraph"/>
        <w:tabs>
          <w:tab w:val="left" w:pos="567"/>
        </w:tabs>
        <w:spacing w:before="60" w:after="60" w:line="276" w:lineRule="auto"/>
        <w:ind w:left="851" w:firstLine="0"/>
        <w:contextualSpacing w:val="0"/>
        <w:rPr>
          <w:color w:val="000000"/>
          <w:szCs w:val="20"/>
        </w:rPr>
      </w:pPr>
      <w:r w:rsidRPr="00771F64">
        <w:rPr>
          <w:color w:val="000000"/>
          <w:szCs w:val="20"/>
        </w:rPr>
        <w:t>The deproteinized samples wi</w:t>
      </w:r>
      <w:r>
        <w:rPr>
          <w:color w:val="000000"/>
          <w:szCs w:val="20"/>
        </w:rPr>
        <w:t xml:space="preserve">ll be diluted from the original </w:t>
      </w:r>
      <w:r w:rsidRPr="00771F64">
        <w:rPr>
          <w:color w:val="000000"/>
          <w:szCs w:val="20"/>
        </w:rPr>
        <w:t>concentration.</w:t>
      </w:r>
    </w:p>
    <w:p w14:paraId="4032ACE1" w14:textId="77777777" w:rsidR="002017E8" w:rsidRPr="00771F64" w:rsidRDefault="002017E8" w:rsidP="002017E8">
      <w:pPr>
        <w:pStyle w:val="ListParagraph"/>
        <w:tabs>
          <w:tab w:val="left" w:pos="567"/>
        </w:tabs>
        <w:spacing w:before="60" w:after="60" w:line="276" w:lineRule="auto"/>
        <w:ind w:left="340" w:firstLine="0"/>
        <w:contextualSpacing w:val="0"/>
        <w:rPr>
          <w:color w:val="000000"/>
          <w:szCs w:val="20"/>
        </w:rPr>
      </w:pPr>
    </w:p>
    <w:p w14:paraId="731F0F4C" w14:textId="77777777" w:rsidR="002017E8" w:rsidRDefault="002017E8" w:rsidP="002017E8">
      <w:pPr>
        <w:pStyle w:val="ListParagraph"/>
        <w:tabs>
          <w:tab w:val="left" w:pos="567"/>
        </w:tabs>
        <w:spacing w:before="60" w:after="60" w:line="276" w:lineRule="auto"/>
        <w:ind w:left="851" w:firstLine="0"/>
        <w:contextualSpacing w:val="0"/>
        <w:rPr>
          <w:color w:val="000000"/>
          <w:szCs w:val="20"/>
        </w:rPr>
      </w:pPr>
      <w:r w:rsidRPr="00771F64">
        <w:rPr>
          <w:color w:val="000000"/>
          <w:szCs w:val="20"/>
        </w:rPr>
        <w:t xml:space="preserve">To calculate the dilution factor of </w:t>
      </w:r>
      <w:r>
        <w:rPr>
          <w:color w:val="000000"/>
          <w:szCs w:val="20"/>
        </w:rPr>
        <w:t xml:space="preserve">your final sample, simply apply </w:t>
      </w:r>
      <w:r w:rsidRPr="00771F64">
        <w:rPr>
          <w:color w:val="000000"/>
          <w:szCs w:val="20"/>
        </w:rPr>
        <w:t>the following formula:</w:t>
      </w:r>
    </w:p>
    <w:p w14:paraId="7719074F" w14:textId="77777777" w:rsidR="00C63E52" w:rsidRPr="00771F64" w:rsidRDefault="00C63E52" w:rsidP="002017E8">
      <w:pPr>
        <w:pStyle w:val="ListParagraph"/>
        <w:tabs>
          <w:tab w:val="left" w:pos="567"/>
        </w:tabs>
        <w:spacing w:before="60" w:after="60" w:line="276" w:lineRule="auto"/>
        <w:ind w:left="851" w:firstLine="0"/>
        <w:contextualSpacing w:val="0"/>
        <w:rPr>
          <w:color w:val="000000"/>
          <w:szCs w:val="20"/>
        </w:rPr>
      </w:pPr>
    </w:p>
    <w:p w14:paraId="1203C897" w14:textId="77777777" w:rsidR="00C63E52" w:rsidRDefault="00C63E52" w:rsidP="00C63E52">
      <w:pPr>
        <w:pStyle w:val="ListParagraph"/>
        <w:tabs>
          <w:tab w:val="left" w:pos="900"/>
        </w:tabs>
        <w:spacing w:before="60" w:after="60" w:line="276" w:lineRule="auto"/>
        <w:ind w:left="284" w:firstLine="0"/>
        <w:contextualSpacing w:val="0"/>
        <w:rPr>
          <w:color w:val="000000"/>
          <w:szCs w:val="20"/>
        </w:rPr>
      </w:pPr>
      <w:r w:rsidRPr="00AE5382">
        <w:rPr>
          <w:noProof/>
          <w:color w:val="000000"/>
          <w:szCs w:val="20"/>
          <w:lang w:val="en-GB" w:eastAsia="en-GB"/>
        </w:rPr>
        <mc:AlternateContent>
          <mc:Choice Requires="wps">
            <w:drawing>
              <wp:anchor distT="45720" distB="45720" distL="114300" distR="114300" simplePos="0" relativeHeight="251678720" behindDoc="0" locked="0" layoutInCell="1" allowOverlap="1" wp14:anchorId="52C45BC4" wp14:editId="520155FA">
                <wp:simplePos x="0" y="0"/>
                <wp:positionH relativeFrom="column">
                  <wp:posOffset>3643062</wp:posOffset>
                </wp:positionH>
                <wp:positionV relativeFrom="paragraph">
                  <wp:posOffset>55546</wp:posOffset>
                </wp:positionV>
                <wp:extent cx="558165" cy="1404620"/>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1404620"/>
                        </a:xfrm>
                        <a:prstGeom prst="rect">
                          <a:avLst/>
                        </a:prstGeom>
                        <a:solidFill>
                          <a:srgbClr val="FFFFFF"/>
                        </a:solidFill>
                        <a:ln w="9525">
                          <a:noFill/>
                          <a:miter lim="800000"/>
                          <a:headEnd/>
                          <a:tailEnd/>
                        </a:ln>
                      </wps:spPr>
                      <wps:txbx>
                        <w:txbxContent>
                          <w:p w14:paraId="32E914A8" w14:textId="77777777" w:rsidR="00C63E52" w:rsidRDefault="00C63E52" w:rsidP="00C63E52">
                            <w:r>
                              <w:t>X100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C45BC4" id="_x0000_t202" coordsize="21600,21600" o:spt="202" path="m,l,21600r21600,l21600,xe">
                <v:stroke joinstyle="miter"/>
                <v:path gradientshapeok="t" o:connecttype="rect"/>
              </v:shapetype>
              <v:shape id="Text Box 2" o:spid="_x0000_s1026" type="#_x0000_t202" style="position:absolute;left:0;text-align:left;margin-left:286.85pt;margin-top:4.35pt;width:43.9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LODQIAAPYDAAAOAAAAZHJzL2Uyb0RvYy54bWysU8GO2yAQvVfqPyDuje0oTrNWnNU221SV&#10;tttK234AxjhGBYYCiZ1+fQeczUbbW1UOaIYZHjNvHuvbUStyFM5LMDUtZjklwnBopdnX9Mf33bsV&#10;JT4w0zIFRtT0JDy93bx9sx5sJebQg2qFIwhifDXYmvYh2CrLPO+FZn4GVhgMduA0C+i6fdY6NiC6&#10;Vtk8z5fZAK61DrjwHk/vpyDdJPyuEzx87TovAlE1xdpC2l3am7hnmzWr9o7ZXvJzGewfqtBMGnz0&#10;AnXPAiMHJ/+C0pI78NCFGQedQddJLlIP2E2Rv+rmqWdWpF6QHG8vNPn/B8sfj0/2myNh/AAjDjA1&#10;4e0D8J+eGNj2zOzFnXMw9IK1+HARKcsG66vz1Ui1r3wEaYYv0OKQ2SFAAho7pyMr2CdBdBzA6UK6&#10;GAPheFiWq2JZUsIxVCzyxXKeppKx6vm2dT58EqBJNGrqcKgJnR0ffIjVsOo5JT7mQcl2J5VKjts3&#10;W+XIkaEAdmmlBl6lKUOGmt6U8zIhG4j3kza0DChQJXVNV3lck2QiGx9Nm1ICk2qysRJlzvRERiZu&#10;wtiMmBhpaqA9IVEOJiHix0GjB/ebkgFFWFP/68CcoER9Nkj2TbFYRNUmZ1G+R2qIu4401xFmOELV&#10;NFAymduQlJ54sHc4lJ1MfL1Ucq4VxZVoPH+EqN5rP2W9fNfNHwAAAP//AwBQSwMEFAAGAAgAAAAh&#10;AMzcUzvfAAAACQEAAA8AAABkcnMvZG93bnJldi54bWxMj8FOwzAQRO9I/IO1SNyo06CmbYhTVVRc&#10;OCBRkODoxk4cYa8t203D37Oc4DRazWjmbbObnWWTjmn0KGC5KIBp7LwacRDw/vZ0twGWskQlrUct&#10;4Fsn2LXXV42slb/gq56OeWBUgqmWAkzOoeY8dUY7mRY+aCSv99HJTGccuIryQuXO8rIoKu7kiLRg&#10;ZNCPRndfx7MT8OHMqA7x5bNXdjo89/tVmGMQ4vZm3j8Ay3rOf2H4xSd0aInp5M+oErMCVuv7NUUF&#10;bEjIr6plBewkoCy3W+Btw/9/0P4AAAD//wMAUEsBAi0AFAAGAAgAAAAhALaDOJL+AAAA4QEAABMA&#10;AAAAAAAAAAAAAAAAAAAAAFtDb250ZW50X1R5cGVzXS54bWxQSwECLQAUAAYACAAAACEAOP0h/9YA&#10;AACUAQAACwAAAAAAAAAAAAAAAAAvAQAAX3JlbHMvLnJlbHNQSwECLQAUAAYACAAAACEA60Xyzg0C&#10;AAD2AwAADgAAAAAAAAAAAAAAAAAuAgAAZHJzL2Uyb0RvYy54bWxQSwECLQAUAAYACAAAACEAzNxT&#10;O98AAAAJAQAADwAAAAAAAAAAAAAAAABnBAAAZHJzL2Rvd25yZXYueG1sUEsFBgAAAAAEAAQA8wAA&#10;AHMFAAAAAA==&#10;" stroked="f">
                <v:textbox style="mso-fit-shape-to-text:t">
                  <w:txbxContent>
                    <w:p w14:paraId="32E914A8" w14:textId="77777777" w:rsidR="00C63E52" w:rsidRDefault="00C63E52" w:rsidP="00C63E52">
                      <w:r>
                        <w:t>X100</w:t>
                      </w:r>
                    </w:p>
                  </w:txbxContent>
                </v:textbox>
                <w10:wrap type="square"/>
              </v:shape>
            </w:pict>
          </mc:Fallback>
        </mc:AlternateContent>
      </w:r>
      <w:r>
        <w:rPr>
          <w:color w:val="000000"/>
          <w:szCs w:val="20"/>
        </w:rPr>
        <w:t>% original concentration =</w:t>
      </w:r>
    </w:p>
    <w:p w14:paraId="3632F464" w14:textId="77777777" w:rsidR="00C63E52" w:rsidRDefault="00C63E52" w:rsidP="00C63E52">
      <w:pPr>
        <w:pStyle w:val="ListParagraph"/>
        <w:tabs>
          <w:tab w:val="left" w:pos="900"/>
        </w:tabs>
        <w:spacing w:before="60" w:after="60" w:line="276" w:lineRule="auto"/>
        <w:ind w:left="284" w:firstLine="0"/>
        <w:contextualSpacing w:val="0"/>
        <w:jc w:val="center"/>
        <w:rPr>
          <w:color w:val="000000"/>
          <w:szCs w:val="20"/>
        </w:rPr>
      </w:pPr>
      <w:r>
        <w:rPr>
          <w:noProof/>
          <w:color w:val="000000"/>
          <w:szCs w:val="20"/>
          <w:lang w:val="en-GB" w:eastAsia="en-GB"/>
        </w:rPr>
        <mc:AlternateContent>
          <mc:Choice Requires="wps">
            <w:drawing>
              <wp:anchor distT="0" distB="0" distL="114300" distR="114300" simplePos="0" relativeHeight="251677696" behindDoc="0" locked="0" layoutInCell="1" allowOverlap="1" wp14:anchorId="184C479E" wp14:editId="41642C2D">
                <wp:simplePos x="0" y="0"/>
                <wp:positionH relativeFrom="column">
                  <wp:posOffset>745958</wp:posOffset>
                </wp:positionH>
                <wp:positionV relativeFrom="paragraph">
                  <wp:posOffset>138430</wp:posOffset>
                </wp:positionV>
                <wp:extent cx="2685448" cy="0"/>
                <wp:effectExtent l="0" t="0" r="19685" b="19050"/>
                <wp:wrapNone/>
                <wp:docPr id="34" name="Straight Connector 34"/>
                <wp:cNvGraphicFramePr/>
                <a:graphic xmlns:a="http://schemas.openxmlformats.org/drawingml/2006/main">
                  <a:graphicData uri="http://schemas.microsoft.com/office/word/2010/wordprocessingShape">
                    <wps:wsp>
                      <wps:cNvCnPr/>
                      <wps:spPr>
                        <a:xfrm>
                          <a:off x="0" y="0"/>
                          <a:ext cx="268544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201AD" id="Straight Connector 3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75pt,10.9pt" to="270.2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bV0QEAAAUEAAAOAAAAZHJzL2Uyb0RvYy54bWysU8tu2zAQvBfoPxC815JdNwgEyzk4SC9F&#10;azTNBzDU0iLAF5asJf99l5QtB22BokEulJbcmd0ZLjd3ozXsCBi1dy1fLmrOwEnfaXdo+dOPhw+3&#10;nMUkXCeMd9DyE0R+t33/bjOEBla+96YDZETiYjOElvcphaaqouzBirjwARwdKo9WJArxUHUoBmK3&#10;plrV9U01eOwCegkx0u79dMi3hV8pkOmbUhESMy2n3lJZsazPea22G9EcUIRey3Mb4hVdWKEdFZ2p&#10;7kUS7CfqP6isluijV2khva28UlpC0UBqlvVvah57EaBoIXNimG2Kb0crvx73yHTX8o9rzpywdEeP&#10;CYU+9IntvHPkoEdGh+TUEGJDgJ3b4zmKYY9Z9qjQ5i8JYmNx9zS7C2NikjZXN7ef1muaB3k5q67A&#10;gDF9Bm9Z/mm50S4LF404fomJilHqJSVvG5fX6I3uHrQxJcgjAzuD7CjostO4zC0T7kUWRRlZZSFT&#10;6+UvnQxMrN9BkRnU7LJUL2N45RRSgksXXuMoO8MUdTAD638Dz/kZCmVE/wc8I0pl79IMttp5/Fv1&#10;qxVqyr84MOnOFjz77lQutVhDs1acO7+LPMwv4wK/vt7tLwAAAP//AwBQSwMEFAAGAAgAAAAhAJRz&#10;0xLdAAAACQEAAA8AAABkcnMvZG93bnJldi54bWxMj0FPg0AQhe8m/ofNNPFmFxpaG2RpjNGL8QLt&#10;QW9bdgqk7Cxll4L/3jEe9PjefHnzXrabbSeuOPjWkYJ4GYFAqpxpqVZw2L/eb0H4oMnozhEq+EIP&#10;u/z2JtOpcRMVeC1DLTiEfKoVNCH0qZS+atBqv3Q9Et9ObrA6sBxqaQY9cbjt5CqKNtLqlvhDo3t8&#10;brA6l6NV8HZ594dkU7wUH5dtOX2exqZ2qNTdYn56BBFwDn8w/NTn6pBzp6MbyXjRsY4f1owqWMU8&#10;gYF1EiUgjr+GzDP5f0H+DQAA//8DAFBLAQItABQABgAIAAAAIQC2gziS/gAAAOEBAAATAAAAAAAA&#10;AAAAAAAAAAAAAABbQ29udGVudF9UeXBlc10ueG1sUEsBAi0AFAAGAAgAAAAhADj9If/WAAAAlAEA&#10;AAsAAAAAAAAAAAAAAAAALwEAAF9yZWxzLy5yZWxzUEsBAi0AFAAGAAgAAAAhADBgZtXRAQAABQQA&#10;AA4AAAAAAAAAAAAAAAAALgIAAGRycy9lMm9Eb2MueG1sUEsBAi0AFAAGAAgAAAAhAJRz0xLdAAAA&#10;CQEAAA8AAAAAAAAAAAAAAAAAKwQAAGRycy9kb3ducmV2LnhtbFBLBQYAAAAABAAEAPMAAAA1BQAA&#10;AAA=&#10;" strokecolor="black [3213]"/>
            </w:pict>
          </mc:Fallback>
        </mc:AlternateContent>
      </w:r>
      <w:r>
        <w:rPr>
          <w:color w:val="000000"/>
          <w:szCs w:val="20"/>
        </w:rPr>
        <w:t>Initial sample volume</w:t>
      </w:r>
    </w:p>
    <w:p w14:paraId="5BD66842" w14:textId="77777777" w:rsidR="00C63E52" w:rsidRDefault="00C63E52" w:rsidP="00C63E52">
      <w:pPr>
        <w:pStyle w:val="ListParagraph"/>
        <w:tabs>
          <w:tab w:val="left" w:pos="900"/>
        </w:tabs>
        <w:spacing w:before="60" w:after="60" w:line="276" w:lineRule="auto"/>
        <w:ind w:left="284" w:firstLine="0"/>
        <w:contextualSpacing w:val="0"/>
        <w:jc w:val="center"/>
        <w:rPr>
          <w:color w:val="000000"/>
          <w:szCs w:val="20"/>
        </w:rPr>
      </w:pPr>
      <w:r>
        <w:rPr>
          <w:color w:val="000000"/>
          <w:szCs w:val="20"/>
        </w:rPr>
        <w:t xml:space="preserve">           (initial sample volume + vol PCA + vol KOH)</w:t>
      </w:r>
    </w:p>
    <w:p w14:paraId="4B6A9434" w14:textId="77777777" w:rsidR="00C63E52" w:rsidRDefault="00C63E52" w:rsidP="00C63E52">
      <w:pPr>
        <w:pStyle w:val="ListParagraph"/>
        <w:tabs>
          <w:tab w:val="left" w:pos="900"/>
        </w:tabs>
        <w:spacing w:before="60" w:after="60" w:line="276" w:lineRule="auto"/>
        <w:ind w:left="902" w:firstLine="0"/>
        <w:contextualSpacing w:val="0"/>
        <w:rPr>
          <w:color w:val="000000"/>
          <w:szCs w:val="20"/>
        </w:rPr>
      </w:pPr>
    </w:p>
    <w:p w14:paraId="29F451BD" w14:textId="77777777" w:rsidR="00C63E52" w:rsidRDefault="00C63E52" w:rsidP="00C63E52">
      <w:pPr>
        <w:pStyle w:val="ListParagraph"/>
        <w:tabs>
          <w:tab w:val="left" w:pos="900"/>
        </w:tabs>
        <w:spacing w:before="60" w:after="60" w:line="276" w:lineRule="auto"/>
        <w:ind w:left="902" w:firstLine="0"/>
        <w:contextualSpacing w:val="0"/>
        <w:rPr>
          <w:color w:val="000000"/>
          <w:szCs w:val="20"/>
        </w:rPr>
      </w:pPr>
    </w:p>
    <w:p w14:paraId="3249BF10" w14:textId="77777777" w:rsidR="000761FF" w:rsidRDefault="000761FF" w:rsidP="00D04C88">
      <w:pPr>
        <w:pStyle w:val="ListParagraph"/>
        <w:spacing w:before="60" w:after="60" w:line="276" w:lineRule="auto"/>
        <w:ind w:left="851" w:firstLine="0"/>
        <w:contextualSpacing w:val="0"/>
        <w:rPr>
          <w:rFonts w:eastAsia="Cambria" w:cs="Arial"/>
          <w:i/>
          <w:szCs w:val="20"/>
        </w:rPr>
      </w:pPr>
      <w:r w:rsidRPr="00AC631A">
        <w:rPr>
          <w:rFonts w:eastAsia="Cambria" w:cs="Arial"/>
          <w:b/>
          <w:i/>
          <w:szCs w:val="20"/>
        </w:rPr>
        <w:t xml:space="preserve">NOTE: </w:t>
      </w:r>
      <w:r w:rsidRPr="00AC631A">
        <w:rPr>
          <w:rFonts w:eastAsia="Cambria" w:cs="Arial"/>
          <w:i/>
          <w:szCs w:val="20"/>
        </w:rPr>
        <w:t>We suggest using different volumes of sample to ensure readings are within the Standard Curve range.</w:t>
      </w:r>
    </w:p>
    <w:p w14:paraId="077164A9" w14:textId="77777777" w:rsidR="00335E0E" w:rsidRDefault="00335E0E" w:rsidP="003549B3">
      <w:pPr>
        <w:pStyle w:val="ListParagraph"/>
        <w:tabs>
          <w:tab w:val="left" w:pos="900"/>
        </w:tabs>
        <w:spacing w:before="60" w:after="60" w:line="276" w:lineRule="auto"/>
        <w:ind w:left="902" w:firstLine="0"/>
        <w:contextualSpacing w:val="0"/>
        <w:rPr>
          <w:color w:val="000000"/>
          <w:szCs w:val="20"/>
        </w:rPr>
      </w:pPr>
    </w:p>
    <w:p w14:paraId="7693C631" w14:textId="77777777" w:rsidR="001235DE" w:rsidRDefault="001235DE" w:rsidP="00794B5C">
      <w:pPr>
        <w:pStyle w:val="ListParagraph"/>
        <w:tabs>
          <w:tab w:val="left" w:pos="900"/>
        </w:tabs>
        <w:spacing w:before="60" w:after="60"/>
        <w:ind w:left="902" w:firstLine="0"/>
        <w:rPr>
          <w:color w:val="000000"/>
          <w:szCs w:val="20"/>
        </w:rPr>
        <w:sectPr w:rsidR="001235DE" w:rsidSect="007E53E8">
          <w:headerReference w:type="default" r:id="rId22"/>
          <w:footerReference w:type="default" r:id="rId23"/>
          <w:headerReference w:type="first" r:id="rId24"/>
          <w:footerReference w:type="first" r:id="rId25"/>
          <w:pgSz w:w="7920" w:h="12240"/>
          <w:pgMar w:top="1440" w:right="907" w:bottom="720" w:left="720" w:header="0" w:footer="0" w:gutter="0"/>
          <w:cols w:space="708"/>
          <w:titlePg/>
          <w:docGrid w:linePitch="272"/>
        </w:sectPr>
      </w:pPr>
    </w:p>
    <w:p w14:paraId="1E27469B" w14:textId="7C9E6699" w:rsidR="005C7AD3" w:rsidRPr="00913299" w:rsidRDefault="000A652A" w:rsidP="0038168B">
      <w:pPr>
        <w:pStyle w:val="Heading2"/>
        <w:spacing w:before="60" w:after="60" w:line="276" w:lineRule="auto"/>
        <w:ind w:left="340" w:hanging="340"/>
        <w:rPr>
          <w:rStyle w:val="Strong"/>
          <w:color w:val="FF0000"/>
          <w:sz w:val="24"/>
          <w:szCs w:val="24"/>
          <w:u w:val="single"/>
        </w:rPr>
      </w:pPr>
      <w:bookmarkStart w:id="23" w:name="_Toc364772779"/>
      <w:bookmarkStart w:id="24" w:name="_Toc39044295"/>
      <w:bookmarkEnd w:id="20"/>
      <w:r w:rsidRPr="00913299">
        <w:rPr>
          <w:rStyle w:val="Strong"/>
          <w:color w:val="FF0000"/>
          <w:sz w:val="24"/>
          <w:szCs w:val="24"/>
          <w:u w:val="single"/>
        </w:rPr>
        <w:lastRenderedPageBreak/>
        <w:t>ASSAY PROCEDURE</w:t>
      </w:r>
      <w:bookmarkEnd w:id="23"/>
      <w:r w:rsidR="00335E0E" w:rsidRPr="00913299">
        <w:rPr>
          <w:rStyle w:val="Strong"/>
          <w:color w:val="FF0000"/>
          <w:sz w:val="24"/>
          <w:szCs w:val="24"/>
          <w:u w:val="single"/>
        </w:rPr>
        <w:t xml:space="preserve"> and DETECTION</w:t>
      </w:r>
      <w:bookmarkEnd w:id="24"/>
    </w:p>
    <w:p w14:paraId="63CC6513" w14:textId="77777777" w:rsidR="005C7AD3" w:rsidRPr="00572156" w:rsidRDefault="000A652A" w:rsidP="003E561A">
      <w:pPr>
        <w:spacing w:before="60" w:after="60" w:line="276" w:lineRule="auto"/>
        <w:ind w:left="357" w:hanging="357"/>
        <w:rPr>
          <w:b/>
          <w:szCs w:val="20"/>
        </w:rPr>
      </w:pPr>
      <w:r w:rsidRPr="000A652A">
        <w:rPr>
          <w:rFonts w:cs="Arial"/>
          <w:b/>
          <w:szCs w:val="20"/>
        </w:rPr>
        <w:t>●</w:t>
      </w:r>
      <w:r w:rsidR="00765B05" w:rsidRPr="00335E0E">
        <w:rPr>
          <w:b/>
          <w:sz w:val="18"/>
          <w:szCs w:val="18"/>
        </w:rPr>
        <w:tab/>
      </w:r>
      <w:r w:rsidRPr="00572156">
        <w:rPr>
          <w:b/>
          <w:szCs w:val="20"/>
        </w:rPr>
        <w:t>Equilibrate all materials and prepared reagents to room temperature prior to use.</w:t>
      </w:r>
    </w:p>
    <w:p w14:paraId="334E6FA8" w14:textId="15454F0B" w:rsidR="005C7AD3" w:rsidRDefault="000A652A" w:rsidP="003E561A">
      <w:pPr>
        <w:spacing w:before="60" w:after="60" w:line="276" w:lineRule="auto"/>
        <w:ind w:left="357" w:hanging="357"/>
        <w:rPr>
          <w:b/>
          <w:szCs w:val="20"/>
        </w:rPr>
      </w:pPr>
      <w:r w:rsidRPr="00572156">
        <w:rPr>
          <w:rFonts w:cs="Arial"/>
          <w:b/>
          <w:szCs w:val="20"/>
        </w:rPr>
        <w:t>●</w:t>
      </w:r>
      <w:r w:rsidRPr="00572156">
        <w:rPr>
          <w:b/>
          <w:szCs w:val="20"/>
        </w:rPr>
        <w:tab/>
        <w:t>It</w:t>
      </w:r>
      <w:r w:rsidR="00771F64" w:rsidRPr="00572156">
        <w:rPr>
          <w:b/>
          <w:szCs w:val="20"/>
        </w:rPr>
        <w:t xml:space="preserve"> </w:t>
      </w:r>
      <w:r w:rsidRPr="00572156">
        <w:rPr>
          <w:b/>
          <w:szCs w:val="20"/>
        </w:rPr>
        <w:t xml:space="preserve">is recommended to assay all standards, </w:t>
      </w:r>
      <w:proofErr w:type="gramStart"/>
      <w:r w:rsidRPr="00572156">
        <w:rPr>
          <w:b/>
          <w:szCs w:val="20"/>
        </w:rPr>
        <w:t>controls</w:t>
      </w:r>
      <w:proofErr w:type="gramEnd"/>
      <w:r w:rsidRPr="00572156">
        <w:rPr>
          <w:b/>
          <w:szCs w:val="20"/>
        </w:rPr>
        <w:t xml:space="preserve"> and samples in duplicate.</w:t>
      </w:r>
    </w:p>
    <w:p w14:paraId="395AEFA6" w14:textId="77777777" w:rsidR="005222D5" w:rsidRPr="005222D5" w:rsidRDefault="005222D5" w:rsidP="00F35613">
      <w:pPr>
        <w:pStyle w:val="ListParagraph"/>
        <w:numPr>
          <w:ilvl w:val="1"/>
          <w:numId w:val="10"/>
        </w:numPr>
        <w:spacing w:before="60" w:after="60" w:line="276" w:lineRule="auto"/>
        <w:ind w:left="964" w:hanging="680"/>
        <w:rPr>
          <w:b/>
          <w:bCs/>
          <w:color w:val="000000"/>
          <w:szCs w:val="20"/>
        </w:rPr>
      </w:pPr>
      <w:r w:rsidRPr="005222D5">
        <w:rPr>
          <w:b/>
          <w:bCs/>
          <w:color w:val="000000"/>
          <w:szCs w:val="20"/>
        </w:rPr>
        <w:t>Set up Reaction wells:</w:t>
      </w:r>
    </w:p>
    <w:p w14:paraId="722117C5" w14:textId="17983AD6" w:rsidR="005222D5" w:rsidRDefault="005222D5" w:rsidP="005222D5">
      <w:pPr>
        <w:pStyle w:val="ListParagraph"/>
        <w:numPr>
          <w:ilvl w:val="0"/>
          <w:numId w:val="49"/>
        </w:numPr>
        <w:spacing w:before="60" w:after="60" w:line="276" w:lineRule="auto"/>
        <w:rPr>
          <w:color w:val="000000"/>
          <w:szCs w:val="20"/>
        </w:rPr>
      </w:pPr>
      <w:r w:rsidRPr="005222D5">
        <w:rPr>
          <w:color w:val="000000"/>
          <w:szCs w:val="20"/>
        </w:rPr>
        <w:t>Standard wells = 100 µL standard dilutions</w:t>
      </w:r>
      <w:r>
        <w:rPr>
          <w:color w:val="000000"/>
          <w:szCs w:val="20"/>
        </w:rPr>
        <w:t>.</w:t>
      </w:r>
    </w:p>
    <w:p w14:paraId="6DA6D19F" w14:textId="75402BFB" w:rsidR="005222D5" w:rsidRPr="005222D5" w:rsidRDefault="005222D5" w:rsidP="005222D5">
      <w:pPr>
        <w:pStyle w:val="ListParagraph"/>
        <w:numPr>
          <w:ilvl w:val="0"/>
          <w:numId w:val="49"/>
        </w:numPr>
        <w:spacing w:before="60" w:after="60" w:line="276" w:lineRule="auto"/>
        <w:rPr>
          <w:i/>
          <w:iCs/>
          <w:color w:val="000000"/>
          <w:szCs w:val="20"/>
        </w:rPr>
      </w:pPr>
      <w:r w:rsidRPr="005222D5">
        <w:rPr>
          <w:color w:val="000000"/>
          <w:szCs w:val="20"/>
        </w:rPr>
        <w:t xml:space="preserve">Sample wells = 10 – 100 µL samples (adjust volume to 100 µL/well with </w:t>
      </w:r>
      <w:r w:rsidR="002C7C80" w:rsidRPr="002C7C80">
        <w:rPr>
          <w:color w:val="000000"/>
          <w:szCs w:val="20"/>
        </w:rPr>
        <w:t>GSH Cell Lysis Buffer/</w:t>
      </w:r>
      <w:r w:rsidRPr="005222D5">
        <w:rPr>
          <w:color w:val="000000"/>
          <w:szCs w:val="20"/>
        </w:rPr>
        <w:t xml:space="preserve">Cell lysis buffer). </w:t>
      </w:r>
      <w:r w:rsidRPr="005222D5">
        <w:rPr>
          <w:b/>
          <w:bCs/>
          <w:i/>
          <w:iCs/>
          <w:color w:val="000000"/>
          <w:szCs w:val="20"/>
        </w:rPr>
        <w:t>NOTE:</w:t>
      </w:r>
      <w:r w:rsidRPr="005222D5">
        <w:rPr>
          <w:i/>
          <w:iCs/>
          <w:color w:val="000000"/>
          <w:szCs w:val="20"/>
        </w:rPr>
        <w:t xml:space="preserve"> for HeLa cells, 20 µL appears to be the optimum amount of sample.</w:t>
      </w:r>
    </w:p>
    <w:p w14:paraId="55FC80F3" w14:textId="395DE3E1" w:rsidR="00C47E0D" w:rsidRPr="005222D5" w:rsidRDefault="00C47E0D" w:rsidP="005222D5">
      <w:pPr>
        <w:pStyle w:val="ListParagraph"/>
        <w:numPr>
          <w:ilvl w:val="1"/>
          <w:numId w:val="10"/>
        </w:numPr>
        <w:spacing w:before="60" w:after="60" w:line="276" w:lineRule="auto"/>
        <w:ind w:left="964" w:hanging="680"/>
        <w:rPr>
          <w:color w:val="000000"/>
          <w:szCs w:val="20"/>
        </w:rPr>
      </w:pPr>
      <w:r w:rsidRPr="005222D5">
        <w:rPr>
          <w:color w:val="000000"/>
          <w:szCs w:val="20"/>
        </w:rPr>
        <w:t xml:space="preserve">Add 2 µl of the </w:t>
      </w:r>
      <w:r w:rsidR="002C7C80" w:rsidRPr="002C7C80">
        <w:rPr>
          <w:color w:val="000000"/>
          <w:szCs w:val="20"/>
        </w:rPr>
        <w:t>GST Enzyme Mix/</w:t>
      </w:r>
      <w:r w:rsidRPr="005222D5">
        <w:rPr>
          <w:color w:val="000000"/>
          <w:szCs w:val="20"/>
        </w:rPr>
        <w:t>GST Reagent and 2 µl of MCB into each sample and standard. Mix the plate well. Incubate the plate at 37°C for 1 hour. It can be very informative to acquire the fluorescence data kinetically during the incubation to observe the GSH-MCB adduct formation.</w:t>
      </w:r>
    </w:p>
    <w:p w14:paraId="0290AE5D" w14:textId="137E0F3C" w:rsidR="00773F72" w:rsidRPr="00C47E0D" w:rsidRDefault="00C47E0D" w:rsidP="00C47E0D">
      <w:pPr>
        <w:pStyle w:val="ListParagraph"/>
        <w:numPr>
          <w:ilvl w:val="1"/>
          <w:numId w:val="10"/>
        </w:numPr>
        <w:spacing w:before="60" w:after="60" w:line="276" w:lineRule="auto"/>
        <w:ind w:left="964" w:hanging="680"/>
        <w:contextualSpacing w:val="0"/>
        <w:rPr>
          <w:b/>
          <w:bCs/>
          <w:color w:val="000000"/>
          <w:szCs w:val="20"/>
        </w:rPr>
      </w:pPr>
      <w:r w:rsidRPr="00C47E0D">
        <w:rPr>
          <w:b/>
          <w:bCs/>
          <w:color w:val="000000"/>
          <w:szCs w:val="20"/>
        </w:rPr>
        <w:t>Measurement:</w:t>
      </w:r>
    </w:p>
    <w:p w14:paraId="661B19A1" w14:textId="1E862D29" w:rsidR="00C47E0D" w:rsidRPr="00C47E0D" w:rsidRDefault="00C47E0D" w:rsidP="00C47E0D">
      <w:pPr>
        <w:pStyle w:val="ListParagraph"/>
        <w:spacing w:before="60" w:after="60" w:line="276" w:lineRule="auto"/>
        <w:ind w:left="964" w:firstLine="0"/>
        <w:contextualSpacing w:val="0"/>
        <w:rPr>
          <w:color w:val="000000"/>
          <w:szCs w:val="20"/>
        </w:rPr>
      </w:pPr>
      <w:r w:rsidRPr="00C47E0D">
        <w:rPr>
          <w:color w:val="000000"/>
          <w:szCs w:val="20"/>
        </w:rPr>
        <w:t>Measure the fluorescence value in a fluorometer or fluorescence plate reader at Ex./Em. = 360±20 nm/460±20 nm.</w:t>
      </w:r>
    </w:p>
    <w:p w14:paraId="56483EAD" w14:textId="77777777" w:rsidR="00C47E0D" w:rsidRDefault="00C47E0D" w:rsidP="00C03873">
      <w:pPr>
        <w:pStyle w:val="ListParagraph"/>
        <w:tabs>
          <w:tab w:val="left" w:pos="900"/>
        </w:tabs>
        <w:spacing w:before="60" w:after="60" w:line="276" w:lineRule="auto"/>
        <w:ind w:left="680" w:firstLine="0"/>
        <w:contextualSpacing w:val="0"/>
        <w:rPr>
          <w:b/>
          <w:i/>
          <w:color w:val="000000"/>
          <w:szCs w:val="20"/>
        </w:rPr>
      </w:pPr>
    </w:p>
    <w:p w14:paraId="63BAC15D" w14:textId="77777777" w:rsidR="00B74E01" w:rsidRPr="00B12345" w:rsidRDefault="00B74E01" w:rsidP="00AD4EB6">
      <w:pPr>
        <w:autoSpaceDE w:val="0"/>
        <w:autoSpaceDN w:val="0"/>
        <w:adjustRightInd w:val="0"/>
        <w:spacing w:before="60" w:after="60" w:line="276" w:lineRule="auto"/>
        <w:ind w:left="900" w:hanging="540"/>
        <w:rPr>
          <w:rFonts w:cs="Arial"/>
          <w:bCs/>
          <w:szCs w:val="20"/>
        </w:rPr>
      </w:pPr>
    </w:p>
    <w:p w14:paraId="1401138A" w14:textId="77777777" w:rsidR="001235DE" w:rsidRDefault="001235DE" w:rsidP="00CB4559">
      <w:pPr>
        <w:tabs>
          <w:tab w:val="left" w:pos="360"/>
        </w:tabs>
        <w:spacing w:before="60" w:after="60" w:line="240" w:lineRule="exact"/>
        <w:ind w:left="360" w:hanging="360"/>
        <w:rPr>
          <w:sz w:val="18"/>
          <w:szCs w:val="18"/>
        </w:rPr>
        <w:sectPr w:rsidR="001235DE" w:rsidSect="001235DE">
          <w:headerReference w:type="default" r:id="rId26"/>
          <w:footerReference w:type="default" r:id="rId27"/>
          <w:headerReference w:type="first" r:id="rId28"/>
          <w:footerReference w:type="first" r:id="rId29"/>
          <w:pgSz w:w="7920" w:h="12240"/>
          <w:pgMar w:top="1440" w:right="907" w:bottom="720" w:left="720" w:header="0" w:footer="0" w:gutter="0"/>
          <w:cols w:space="708"/>
          <w:titlePg/>
          <w:docGrid w:linePitch="272"/>
        </w:sectPr>
      </w:pPr>
    </w:p>
    <w:p w14:paraId="08575965" w14:textId="1C238467" w:rsidR="000A652A" w:rsidRDefault="000A652A" w:rsidP="0038168B">
      <w:pPr>
        <w:pStyle w:val="Heading2"/>
        <w:spacing w:before="60" w:after="60" w:line="276" w:lineRule="auto"/>
        <w:ind w:left="340" w:hanging="340"/>
        <w:rPr>
          <w:rStyle w:val="Strong"/>
          <w:color w:val="653279"/>
          <w:sz w:val="24"/>
          <w:szCs w:val="24"/>
          <w:u w:val="single"/>
        </w:rPr>
      </w:pPr>
      <w:bookmarkStart w:id="25" w:name="_Toc364772781"/>
      <w:bookmarkStart w:id="26" w:name="_Toc39044296"/>
      <w:r w:rsidRPr="000A652A">
        <w:rPr>
          <w:rStyle w:val="Strong"/>
          <w:color w:val="653279"/>
          <w:sz w:val="24"/>
          <w:szCs w:val="24"/>
          <w:u w:val="single"/>
        </w:rPr>
        <w:lastRenderedPageBreak/>
        <w:t>CALCULATIONS</w:t>
      </w:r>
      <w:bookmarkEnd w:id="25"/>
      <w:bookmarkEnd w:id="26"/>
    </w:p>
    <w:p w14:paraId="1A0D3D61" w14:textId="77777777" w:rsidR="006D1B0B" w:rsidRPr="006D1B0B" w:rsidRDefault="006D1B0B" w:rsidP="00191B3C">
      <w:pPr>
        <w:pStyle w:val="ListParagraph"/>
        <w:numPr>
          <w:ilvl w:val="0"/>
          <w:numId w:val="9"/>
        </w:numPr>
        <w:tabs>
          <w:tab w:val="left" w:pos="90"/>
          <w:tab w:val="left" w:pos="360"/>
        </w:tabs>
        <w:spacing w:before="60" w:after="60" w:line="276" w:lineRule="auto"/>
        <w:ind w:left="357" w:hanging="357"/>
        <w:contextualSpacing w:val="0"/>
        <w:rPr>
          <w:rFonts w:cs="Arial"/>
          <w:szCs w:val="20"/>
        </w:rPr>
      </w:pPr>
      <w:r>
        <w:rPr>
          <w:rFonts w:cs="Arial"/>
          <w:szCs w:val="20"/>
        </w:rPr>
        <w:t>Samples producing signals greater than</w:t>
      </w:r>
      <w:r w:rsidRPr="000A652A">
        <w:rPr>
          <w:szCs w:val="20"/>
        </w:rPr>
        <w:t xml:space="preserve"> </w:t>
      </w:r>
      <w:proofErr w:type="gramStart"/>
      <w:r w:rsidRPr="000A652A">
        <w:rPr>
          <w:szCs w:val="20"/>
        </w:rPr>
        <w:t>that</w:t>
      </w:r>
      <w:proofErr w:type="gramEnd"/>
      <w:r w:rsidRPr="000A652A">
        <w:rPr>
          <w:szCs w:val="20"/>
        </w:rPr>
        <w:t xml:space="preserve"> of the highest standard should be further diluted in </w:t>
      </w:r>
      <w:r>
        <w:rPr>
          <w:szCs w:val="20"/>
        </w:rPr>
        <w:t>appropriate buffer</w:t>
      </w:r>
      <w:r w:rsidRPr="000A652A">
        <w:rPr>
          <w:szCs w:val="20"/>
        </w:rPr>
        <w:t xml:space="preserve"> and reanalyzed, then multiplying the concentration found by the appropriate dilution fac</w:t>
      </w:r>
      <w:r>
        <w:rPr>
          <w:szCs w:val="20"/>
        </w:rPr>
        <w:t>tor.</w:t>
      </w:r>
    </w:p>
    <w:p w14:paraId="08F862DF" w14:textId="77777777" w:rsidR="006D1B0B" w:rsidRDefault="006D1B0B" w:rsidP="00191B3C">
      <w:pPr>
        <w:pStyle w:val="ListParagraph"/>
        <w:numPr>
          <w:ilvl w:val="0"/>
          <w:numId w:val="9"/>
        </w:numPr>
        <w:tabs>
          <w:tab w:val="left" w:pos="90"/>
          <w:tab w:val="left" w:pos="360"/>
        </w:tabs>
        <w:spacing w:before="60" w:after="60" w:line="276" w:lineRule="auto"/>
        <w:ind w:left="357" w:hanging="357"/>
        <w:contextualSpacing w:val="0"/>
        <w:rPr>
          <w:rFonts w:cs="Arial"/>
          <w:szCs w:val="20"/>
        </w:rPr>
      </w:pPr>
      <w:r>
        <w:rPr>
          <w:rFonts w:cs="Arial"/>
          <w:szCs w:val="20"/>
        </w:rPr>
        <w:t>For statistical reasons, we recommend each sample should be assayed with a minimum of two replicates (duplicates).</w:t>
      </w:r>
    </w:p>
    <w:p w14:paraId="46153718" w14:textId="2313FEC6" w:rsidR="00C03873" w:rsidRPr="0019275C" w:rsidRDefault="00C03873" w:rsidP="00C03873">
      <w:pPr>
        <w:pStyle w:val="ListParagraph"/>
        <w:numPr>
          <w:ilvl w:val="0"/>
          <w:numId w:val="13"/>
        </w:numPr>
        <w:spacing w:before="60" w:after="60" w:line="276" w:lineRule="auto"/>
        <w:ind w:left="964" w:hanging="680"/>
        <w:contextualSpacing w:val="0"/>
        <w:rPr>
          <w:szCs w:val="20"/>
        </w:rPr>
      </w:pPr>
      <w:r w:rsidRPr="0019275C">
        <w:rPr>
          <w:szCs w:val="20"/>
        </w:rPr>
        <w:t>Average the duplicate reading for each standard and sample.</w:t>
      </w:r>
    </w:p>
    <w:p w14:paraId="36EF6EC2" w14:textId="77777777" w:rsidR="00C03873" w:rsidRPr="0019275C" w:rsidRDefault="00C03873" w:rsidP="00C03873">
      <w:pPr>
        <w:pStyle w:val="ListParagraph"/>
        <w:numPr>
          <w:ilvl w:val="0"/>
          <w:numId w:val="13"/>
        </w:numPr>
        <w:spacing w:before="60" w:after="60" w:line="276" w:lineRule="auto"/>
        <w:ind w:left="964" w:hanging="680"/>
        <w:contextualSpacing w:val="0"/>
        <w:rPr>
          <w:szCs w:val="20"/>
        </w:rPr>
      </w:pPr>
      <w:r w:rsidRPr="0019275C">
        <w:rPr>
          <w:szCs w:val="20"/>
        </w:rPr>
        <w:t>Subtract the mean absorbance value of the blank (Standard #1) from all standard and sample readings. This is the corrected absorbance.</w:t>
      </w:r>
    </w:p>
    <w:p w14:paraId="1A78D68E" w14:textId="659248C6" w:rsidR="00C03873" w:rsidRPr="0019275C" w:rsidRDefault="00C03873" w:rsidP="00C03873">
      <w:pPr>
        <w:pStyle w:val="ListParagraph"/>
        <w:numPr>
          <w:ilvl w:val="0"/>
          <w:numId w:val="13"/>
        </w:numPr>
        <w:spacing w:before="60" w:after="60" w:line="276" w:lineRule="auto"/>
        <w:ind w:left="964" w:hanging="680"/>
        <w:contextualSpacing w:val="0"/>
        <w:rPr>
          <w:szCs w:val="20"/>
        </w:rPr>
      </w:pPr>
      <w:r w:rsidRPr="0019275C">
        <w:rPr>
          <w:szCs w:val="20"/>
        </w:rPr>
        <w:t xml:space="preserve">Plot the corrected absorbance values for each standard as a function of the final concentration of </w:t>
      </w:r>
      <w:r>
        <w:rPr>
          <w:szCs w:val="20"/>
        </w:rPr>
        <w:t>glutathione</w:t>
      </w:r>
      <w:r w:rsidRPr="0019275C">
        <w:rPr>
          <w:szCs w:val="20"/>
        </w:rPr>
        <w:t>.</w:t>
      </w:r>
    </w:p>
    <w:p w14:paraId="28CBC367" w14:textId="77777777" w:rsidR="00C03873" w:rsidRPr="0019275C" w:rsidRDefault="00C03873" w:rsidP="00C03873">
      <w:pPr>
        <w:pStyle w:val="ListParagraph"/>
        <w:numPr>
          <w:ilvl w:val="0"/>
          <w:numId w:val="13"/>
        </w:numPr>
        <w:spacing w:before="60" w:after="60" w:line="276" w:lineRule="auto"/>
        <w:ind w:left="964" w:hanging="680"/>
        <w:contextualSpacing w:val="0"/>
        <w:rPr>
          <w:szCs w:val="20"/>
        </w:rPr>
      </w:pPr>
      <w:r w:rsidRPr="0019275C">
        <w:rPr>
          <w:szCs w:val="20"/>
        </w:rPr>
        <w:t xml:space="preserve">Draw the best smooth curve through these points to construct the standard curve. Most plate reader software or Excel can plot these values and curve fit. Calculate the trendline equation based on your standard curve data (use the equation that provides the most accurate fit). </w:t>
      </w:r>
    </w:p>
    <w:p w14:paraId="48973107" w14:textId="20486ABE" w:rsidR="00C03873" w:rsidRPr="005F21FE" w:rsidRDefault="00D5059B" w:rsidP="005F21FE">
      <w:pPr>
        <w:spacing w:before="0" w:line="240" w:lineRule="auto"/>
        <w:jc w:val="left"/>
        <w:rPr>
          <w:rFonts w:eastAsia="Calibri"/>
          <w:szCs w:val="20"/>
        </w:rPr>
      </w:pPr>
      <w:r>
        <w:rPr>
          <w:szCs w:val="20"/>
        </w:rPr>
        <w:br w:type="page"/>
      </w:r>
    </w:p>
    <w:p w14:paraId="7E1B6F3E" w14:textId="0A87DD98" w:rsidR="005F21FE" w:rsidRPr="005F21FE" w:rsidRDefault="005F21FE" w:rsidP="005F21FE">
      <w:pPr>
        <w:pStyle w:val="ListParagraph"/>
        <w:numPr>
          <w:ilvl w:val="0"/>
          <w:numId w:val="13"/>
        </w:numPr>
        <w:spacing w:before="60" w:after="60" w:line="276" w:lineRule="auto"/>
        <w:ind w:left="964" w:hanging="680"/>
        <w:contextualSpacing w:val="0"/>
        <w:rPr>
          <w:szCs w:val="20"/>
        </w:rPr>
      </w:pPr>
      <w:r w:rsidRPr="005F21FE">
        <w:rPr>
          <w:szCs w:val="20"/>
        </w:rPr>
        <w:lastRenderedPageBreak/>
        <w:t>The glutathione concentration in sample can be calculated as follows</w:t>
      </w:r>
      <w:r>
        <w:rPr>
          <w:szCs w:val="20"/>
        </w:rPr>
        <w:t>:</w:t>
      </w:r>
    </w:p>
    <w:p w14:paraId="5D210B2F" w14:textId="27C9B8F5" w:rsidR="00C03873" w:rsidRPr="005F21FE" w:rsidRDefault="005F21FE" w:rsidP="005F21FE">
      <w:pPr>
        <w:spacing w:before="60" w:after="60" w:line="276" w:lineRule="auto"/>
        <w:jc w:val="center"/>
        <w:rPr>
          <w:b/>
          <w:bCs/>
          <w:szCs w:val="20"/>
        </w:rPr>
      </w:pPr>
      <w:r w:rsidRPr="005F21FE">
        <w:rPr>
          <w:b/>
          <w:bCs/>
          <w:szCs w:val="20"/>
        </w:rPr>
        <w:t>C = A/V µg/ml</w:t>
      </w:r>
    </w:p>
    <w:p w14:paraId="57B70389" w14:textId="77777777" w:rsidR="00C03873" w:rsidRPr="005F21FE" w:rsidRDefault="00C03873" w:rsidP="00C03873">
      <w:pPr>
        <w:pStyle w:val="ListParagraph"/>
        <w:spacing w:before="60" w:after="60" w:line="276" w:lineRule="auto"/>
        <w:ind w:left="850" w:firstLine="0"/>
        <w:contextualSpacing w:val="0"/>
        <w:rPr>
          <w:b/>
          <w:bCs/>
          <w:szCs w:val="20"/>
        </w:rPr>
      </w:pPr>
      <w:r w:rsidRPr="005F21FE">
        <w:rPr>
          <w:b/>
          <w:bCs/>
          <w:szCs w:val="20"/>
        </w:rPr>
        <w:t>Where:</w:t>
      </w:r>
    </w:p>
    <w:p w14:paraId="230F7A1C" w14:textId="6EF3A3C7" w:rsidR="00C03873" w:rsidRPr="00E5714E" w:rsidRDefault="005F21FE" w:rsidP="00C03873">
      <w:pPr>
        <w:pStyle w:val="ListParagraph"/>
        <w:spacing w:before="60" w:after="60" w:line="276" w:lineRule="auto"/>
        <w:ind w:left="851" w:firstLine="0"/>
        <w:contextualSpacing w:val="0"/>
        <w:rPr>
          <w:szCs w:val="20"/>
        </w:rPr>
      </w:pPr>
      <w:r>
        <w:rPr>
          <w:szCs w:val="20"/>
        </w:rPr>
        <w:t>A</w:t>
      </w:r>
      <w:r w:rsidR="00C03873" w:rsidRPr="00E5714E">
        <w:rPr>
          <w:szCs w:val="20"/>
        </w:rPr>
        <w:t xml:space="preserve"> = </w:t>
      </w:r>
      <w:r w:rsidR="00C03873">
        <w:rPr>
          <w:szCs w:val="20"/>
        </w:rPr>
        <w:t xml:space="preserve">Amount of </w:t>
      </w:r>
      <w:r w:rsidR="00BE080B">
        <w:rPr>
          <w:szCs w:val="20"/>
        </w:rPr>
        <w:t>glutathione</w:t>
      </w:r>
      <w:r w:rsidR="00C03873" w:rsidRPr="00E5714E">
        <w:rPr>
          <w:szCs w:val="20"/>
        </w:rPr>
        <w:t xml:space="preserve"> from Standard Curve</w:t>
      </w:r>
      <w:r>
        <w:rPr>
          <w:szCs w:val="20"/>
        </w:rPr>
        <w:t xml:space="preserve"> (</w:t>
      </w:r>
      <w:r w:rsidRPr="005F21FE">
        <w:rPr>
          <w:szCs w:val="20"/>
        </w:rPr>
        <w:t>µ</w:t>
      </w:r>
      <w:r>
        <w:rPr>
          <w:szCs w:val="20"/>
        </w:rPr>
        <w:t>g)</w:t>
      </w:r>
      <w:r w:rsidR="00C03873">
        <w:rPr>
          <w:szCs w:val="20"/>
        </w:rPr>
        <w:t>.</w:t>
      </w:r>
    </w:p>
    <w:p w14:paraId="23CC47C2" w14:textId="459224FC" w:rsidR="00C03873" w:rsidRPr="0019275C" w:rsidRDefault="005F21FE" w:rsidP="00C03873">
      <w:pPr>
        <w:pStyle w:val="ListParagraph"/>
        <w:spacing w:before="60" w:after="60" w:line="276" w:lineRule="auto"/>
        <w:ind w:left="850" w:firstLine="0"/>
        <w:contextualSpacing w:val="0"/>
        <w:rPr>
          <w:szCs w:val="20"/>
        </w:rPr>
      </w:pPr>
      <w:r>
        <w:rPr>
          <w:szCs w:val="20"/>
        </w:rPr>
        <w:t>V</w:t>
      </w:r>
      <w:r w:rsidR="00C03873" w:rsidRPr="00E5714E">
        <w:rPr>
          <w:szCs w:val="20"/>
        </w:rPr>
        <w:t xml:space="preserve"> = </w:t>
      </w:r>
      <w:r>
        <w:rPr>
          <w:szCs w:val="20"/>
        </w:rPr>
        <w:t>Original sample volume added into sample well (ml).</w:t>
      </w:r>
    </w:p>
    <w:p w14:paraId="325265F3" w14:textId="77777777" w:rsidR="005F21FE" w:rsidRPr="005F21FE" w:rsidRDefault="005F21FE" w:rsidP="005F21FE">
      <w:pPr>
        <w:spacing w:before="60" w:after="60" w:line="276" w:lineRule="auto"/>
        <w:rPr>
          <w:szCs w:val="20"/>
        </w:rPr>
      </w:pPr>
    </w:p>
    <w:p w14:paraId="6CD5A403" w14:textId="659EE2A0" w:rsidR="00F96942" w:rsidRPr="005F21FE" w:rsidRDefault="005F21FE" w:rsidP="005F21FE">
      <w:pPr>
        <w:pStyle w:val="ListParagraph"/>
        <w:spacing w:before="60" w:after="60" w:line="276" w:lineRule="auto"/>
        <w:ind w:left="680" w:firstLine="0"/>
        <w:contextualSpacing w:val="0"/>
        <w:rPr>
          <w:szCs w:val="20"/>
        </w:rPr>
      </w:pPr>
      <w:r>
        <w:rPr>
          <w:szCs w:val="20"/>
        </w:rPr>
        <w:t>Glutathione</w:t>
      </w:r>
      <w:r w:rsidR="009757D7">
        <w:rPr>
          <w:szCs w:val="20"/>
        </w:rPr>
        <w:t xml:space="preserve"> molecular weight: </w:t>
      </w:r>
      <w:r w:rsidR="00B97EE6">
        <w:rPr>
          <w:szCs w:val="20"/>
        </w:rPr>
        <w:t>307</w:t>
      </w:r>
      <w:r w:rsidR="009757D7">
        <w:rPr>
          <w:szCs w:val="20"/>
        </w:rPr>
        <w:t xml:space="preserve"> g/mol.</w:t>
      </w:r>
    </w:p>
    <w:p w14:paraId="5B0206B1" w14:textId="655034BA" w:rsidR="00F96942" w:rsidRDefault="008D4307" w:rsidP="006177F5">
      <w:pPr>
        <w:pStyle w:val="ListParagraph"/>
        <w:spacing w:before="60" w:after="60" w:line="276" w:lineRule="auto"/>
        <w:ind w:left="680" w:firstLine="0"/>
        <w:contextualSpacing w:val="0"/>
        <w:rPr>
          <w:szCs w:val="20"/>
        </w:rPr>
      </w:pPr>
      <w:r>
        <w:rPr>
          <w:szCs w:val="20"/>
        </w:rPr>
        <w:t xml:space="preserve">Results can be expressed as </w:t>
      </w:r>
      <w:r>
        <w:rPr>
          <w:rFonts w:cs="Arial"/>
          <w:szCs w:val="20"/>
        </w:rPr>
        <w:t>µ</w:t>
      </w:r>
      <w:r>
        <w:rPr>
          <w:szCs w:val="20"/>
        </w:rPr>
        <w:t xml:space="preserve">g/mL of sample, </w:t>
      </w:r>
      <w:r>
        <w:rPr>
          <w:rFonts w:cs="Arial"/>
          <w:szCs w:val="20"/>
        </w:rPr>
        <w:t>µ</w:t>
      </w:r>
      <w:r>
        <w:rPr>
          <w:szCs w:val="20"/>
        </w:rPr>
        <w:t>g/10</w:t>
      </w:r>
      <w:r w:rsidRPr="008D4307">
        <w:rPr>
          <w:szCs w:val="20"/>
          <w:vertAlign w:val="superscript"/>
        </w:rPr>
        <w:t>6</w:t>
      </w:r>
      <w:r>
        <w:rPr>
          <w:szCs w:val="20"/>
        </w:rPr>
        <w:t xml:space="preserve"> cells or for apoptosis assay, as the percentage change in glutathione level in treated versus untreated control samples.</w:t>
      </w:r>
    </w:p>
    <w:p w14:paraId="68340F0A" w14:textId="117B1B9A" w:rsidR="00C03873" w:rsidRDefault="00C03873">
      <w:pPr>
        <w:spacing w:before="0" w:line="240" w:lineRule="auto"/>
        <w:jc w:val="left"/>
        <w:rPr>
          <w:rFonts w:eastAsia="Calibri"/>
          <w:szCs w:val="20"/>
        </w:rPr>
      </w:pPr>
      <w:r>
        <w:rPr>
          <w:rFonts w:eastAsia="Calibri"/>
          <w:szCs w:val="20"/>
        </w:rPr>
        <w:br w:type="page"/>
      </w:r>
    </w:p>
    <w:p w14:paraId="3ADE9D77" w14:textId="77777777" w:rsidR="007F28CB" w:rsidRDefault="007F28CB">
      <w:pPr>
        <w:spacing w:before="0" w:line="240" w:lineRule="auto"/>
        <w:jc w:val="left"/>
        <w:rPr>
          <w:rFonts w:eastAsia="Calibri"/>
          <w:szCs w:val="20"/>
        </w:rPr>
      </w:pPr>
    </w:p>
    <w:p w14:paraId="3B059C46" w14:textId="77777777" w:rsidR="000A652A" w:rsidRPr="00594135" w:rsidRDefault="000A652A" w:rsidP="0038168B">
      <w:pPr>
        <w:pStyle w:val="Heading2"/>
        <w:spacing w:before="60" w:after="60" w:line="276" w:lineRule="auto"/>
        <w:ind w:left="340" w:hanging="340"/>
        <w:rPr>
          <w:bCs w:val="0"/>
          <w:color w:val="653279"/>
          <w:sz w:val="24"/>
          <w:szCs w:val="24"/>
        </w:rPr>
      </w:pPr>
      <w:bookmarkStart w:id="27" w:name="_Toc364772782"/>
      <w:bookmarkStart w:id="28" w:name="_Toc39044297"/>
      <w:r w:rsidRPr="00594135">
        <w:rPr>
          <w:rStyle w:val="Strong"/>
          <w:color w:val="653279"/>
          <w:sz w:val="24"/>
          <w:szCs w:val="24"/>
          <w:u w:val="single"/>
        </w:rPr>
        <w:t>TYPICAL DATA</w:t>
      </w:r>
      <w:bookmarkEnd w:id="27"/>
      <w:bookmarkEnd w:id="28"/>
    </w:p>
    <w:p w14:paraId="52E72D13" w14:textId="318942AF" w:rsidR="00C704CF" w:rsidRPr="00C704CF" w:rsidRDefault="000A652A" w:rsidP="00C704CF">
      <w:pPr>
        <w:spacing w:after="60" w:line="276" w:lineRule="auto"/>
        <w:ind w:left="113"/>
        <w:rPr>
          <w:szCs w:val="20"/>
        </w:rPr>
      </w:pPr>
      <w:r w:rsidRPr="000A652A">
        <w:rPr>
          <w:b/>
          <w:szCs w:val="20"/>
        </w:rPr>
        <w:t>TYPICAL STANDARD CURVE</w:t>
      </w:r>
      <w:r w:rsidRPr="000A652A">
        <w:rPr>
          <w:szCs w:val="20"/>
        </w:rPr>
        <w:t xml:space="preserve"> – Data provided for </w:t>
      </w:r>
      <w:r w:rsidRPr="000A652A">
        <w:rPr>
          <w:b/>
          <w:szCs w:val="20"/>
        </w:rPr>
        <w:t>demonstration purposes only</w:t>
      </w:r>
      <w:r w:rsidR="00AD4EB6">
        <w:rPr>
          <w:szCs w:val="20"/>
        </w:rPr>
        <w:t xml:space="preserve">. </w:t>
      </w:r>
      <w:r w:rsidRPr="000A652A">
        <w:rPr>
          <w:szCs w:val="20"/>
        </w:rPr>
        <w:t>A new standard curve must be generated for each assay performed.</w:t>
      </w:r>
    </w:p>
    <w:p w14:paraId="73344D97" w14:textId="2BE0DE3E" w:rsidR="00C704CF" w:rsidRDefault="00C704CF" w:rsidP="006D1B0B">
      <w:pPr>
        <w:jc w:val="left"/>
        <w:rPr>
          <w:noProof/>
        </w:rPr>
      </w:pPr>
      <w:r>
        <w:rPr>
          <w:rFonts w:cs="Arial"/>
          <w:noProof/>
          <w:color w:val="333333"/>
          <w:sz w:val="18"/>
          <w:szCs w:val="18"/>
          <w:lang w:val="en-GB" w:eastAsia="en-GB"/>
        </w:rPr>
        <w:drawing>
          <wp:inline distT="0" distB="0" distL="0" distR="0" wp14:anchorId="6CBAAAF7" wp14:editId="50AD50BA">
            <wp:extent cx="3467100" cy="1956500"/>
            <wp:effectExtent l="0" t="0" r="0" b="5715"/>
            <wp:docPr id="32" name="Picture 32" descr="http://www.biovision.com/media/catalog/product/cache/1/image/650x/040ec09b1e35df139433887a97daa66f/k/2/k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iovision.com/media/catalog/product/cache/1/image/650x/040ec09b1e35df139433887a97daa66f/k/2/k251.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81724" cy="1964752"/>
                    </a:xfrm>
                    <a:prstGeom prst="rect">
                      <a:avLst/>
                    </a:prstGeom>
                    <a:noFill/>
                    <a:ln>
                      <a:noFill/>
                    </a:ln>
                  </pic:spPr>
                </pic:pic>
              </a:graphicData>
            </a:graphic>
          </wp:inline>
        </w:drawing>
      </w:r>
    </w:p>
    <w:p w14:paraId="1EF357F9" w14:textId="10D969FE" w:rsidR="00B74E01" w:rsidRPr="004E653F" w:rsidRDefault="00B74E01" w:rsidP="0038168B">
      <w:pPr>
        <w:spacing w:before="60" w:after="60" w:line="276" w:lineRule="auto"/>
        <w:ind w:left="113"/>
        <w:rPr>
          <w:noProof/>
          <w:sz w:val="18"/>
          <w:szCs w:val="18"/>
        </w:rPr>
      </w:pPr>
      <w:r w:rsidRPr="008D4307">
        <w:rPr>
          <w:b/>
          <w:noProof/>
          <w:sz w:val="18"/>
          <w:szCs w:val="18"/>
        </w:rPr>
        <w:t>Figure 1</w:t>
      </w:r>
      <w:r w:rsidRPr="008D4307">
        <w:rPr>
          <w:noProof/>
          <w:sz w:val="18"/>
          <w:szCs w:val="18"/>
        </w:rPr>
        <w:t xml:space="preserve">. Typical </w:t>
      </w:r>
      <w:r w:rsidR="008D4307" w:rsidRPr="008D4307">
        <w:rPr>
          <w:noProof/>
          <w:sz w:val="18"/>
          <w:szCs w:val="18"/>
        </w:rPr>
        <w:t>Glutathione</w:t>
      </w:r>
      <w:r w:rsidRPr="008D4307">
        <w:rPr>
          <w:noProof/>
          <w:sz w:val="18"/>
          <w:szCs w:val="18"/>
        </w:rPr>
        <w:t xml:space="preserve"> </w:t>
      </w:r>
      <w:r w:rsidR="008D4307" w:rsidRPr="008D4307">
        <w:rPr>
          <w:noProof/>
          <w:sz w:val="18"/>
          <w:szCs w:val="18"/>
        </w:rPr>
        <w:t>s</w:t>
      </w:r>
      <w:r w:rsidRPr="008D4307">
        <w:rPr>
          <w:noProof/>
          <w:sz w:val="18"/>
          <w:szCs w:val="18"/>
        </w:rPr>
        <w:t>tandard calibration curve using fluorometric reading.</w:t>
      </w:r>
    </w:p>
    <w:p w14:paraId="47C7C8D6" w14:textId="77777777" w:rsidR="00491D79" w:rsidRPr="009B4488" w:rsidRDefault="00491D79" w:rsidP="004E653F">
      <w:pPr>
        <w:spacing w:before="60" w:after="60" w:line="276" w:lineRule="auto"/>
        <w:jc w:val="left"/>
        <w:rPr>
          <w:sz w:val="18"/>
          <w:szCs w:val="18"/>
        </w:rPr>
      </w:pPr>
    </w:p>
    <w:p w14:paraId="567099F3" w14:textId="77777777" w:rsidR="00491D79" w:rsidRPr="000A590C" w:rsidRDefault="00491D79" w:rsidP="004E653F">
      <w:pPr>
        <w:spacing w:before="60" w:after="60" w:line="276" w:lineRule="auto"/>
        <w:jc w:val="left"/>
        <w:rPr>
          <w:sz w:val="18"/>
          <w:szCs w:val="18"/>
        </w:rPr>
      </w:pPr>
    </w:p>
    <w:p w14:paraId="68EF5AC5" w14:textId="77777777" w:rsidR="009574A1" w:rsidRDefault="009574A1" w:rsidP="006D1B0B">
      <w:pPr>
        <w:spacing w:before="0" w:line="240" w:lineRule="auto"/>
        <w:jc w:val="left"/>
        <w:rPr>
          <w:sz w:val="18"/>
          <w:szCs w:val="18"/>
        </w:rPr>
        <w:sectPr w:rsidR="009574A1" w:rsidSect="007E53E8">
          <w:headerReference w:type="default" r:id="rId31"/>
          <w:footerReference w:type="default" r:id="rId32"/>
          <w:headerReference w:type="first" r:id="rId33"/>
          <w:footerReference w:type="first" r:id="rId34"/>
          <w:pgSz w:w="7920" w:h="12240"/>
          <w:pgMar w:top="1440" w:right="907" w:bottom="720" w:left="720" w:header="0" w:footer="0" w:gutter="0"/>
          <w:cols w:space="708"/>
          <w:titlePg/>
          <w:docGrid w:linePitch="272"/>
        </w:sectPr>
      </w:pPr>
    </w:p>
    <w:p w14:paraId="6B1335B6" w14:textId="3B241A3D" w:rsidR="004460EB" w:rsidRDefault="004460EB" w:rsidP="0038168B">
      <w:pPr>
        <w:pStyle w:val="Heading2"/>
        <w:spacing w:before="60" w:after="60" w:line="276" w:lineRule="auto"/>
        <w:ind w:left="340" w:hanging="340"/>
        <w:rPr>
          <w:rStyle w:val="Strong"/>
          <w:color w:val="404040"/>
          <w:sz w:val="24"/>
          <w:szCs w:val="24"/>
          <w:u w:val="single"/>
        </w:rPr>
      </w:pPr>
      <w:bookmarkStart w:id="29" w:name="_Toc39044298"/>
      <w:bookmarkStart w:id="30" w:name="_Toc364772785"/>
      <w:r>
        <w:rPr>
          <w:rStyle w:val="Strong"/>
          <w:color w:val="404040"/>
          <w:sz w:val="24"/>
          <w:szCs w:val="24"/>
          <w:u w:val="single"/>
        </w:rPr>
        <w:lastRenderedPageBreak/>
        <w:t>Q</w:t>
      </w:r>
      <w:r w:rsidR="0016552C">
        <w:rPr>
          <w:rStyle w:val="Strong"/>
          <w:color w:val="404040"/>
          <w:sz w:val="24"/>
          <w:szCs w:val="24"/>
          <w:u w:val="single"/>
        </w:rPr>
        <w:t>UICK ASSAY PROCEDURE</w:t>
      </w:r>
      <w:bookmarkEnd w:id="29"/>
    </w:p>
    <w:p w14:paraId="61001248" w14:textId="77777777" w:rsidR="00B74E01" w:rsidRDefault="00B74E01" w:rsidP="00B74E01">
      <w:pPr>
        <w:pStyle w:val="ListParagraph"/>
        <w:spacing w:before="60" w:after="60" w:line="276" w:lineRule="auto"/>
        <w:ind w:left="284" w:firstLine="0"/>
        <w:contextualSpacing w:val="0"/>
        <w:rPr>
          <w:i/>
        </w:rPr>
      </w:pPr>
      <w:bookmarkStart w:id="31" w:name="_Toc364772786"/>
      <w:bookmarkEnd w:id="30"/>
      <w:r w:rsidRPr="00D524A5">
        <w:rPr>
          <w:b/>
          <w:i/>
        </w:rPr>
        <w:t>NOTE</w:t>
      </w:r>
      <w:r w:rsidRPr="00B463C3">
        <w:rPr>
          <w:i/>
        </w:rPr>
        <w:t>: This procedure is provided as a quick reference for experience</w:t>
      </w:r>
      <w:r>
        <w:rPr>
          <w:i/>
        </w:rPr>
        <w:t>d</w:t>
      </w:r>
      <w:r w:rsidRPr="00B463C3">
        <w:rPr>
          <w:i/>
        </w:rPr>
        <w:t xml:space="preserve"> users. Follow the detailed procedure when performing the assay</w:t>
      </w:r>
      <w:r>
        <w:rPr>
          <w:i/>
        </w:rPr>
        <w:t xml:space="preserve"> for the first time</w:t>
      </w:r>
      <w:r w:rsidRPr="00B463C3">
        <w:rPr>
          <w:i/>
        </w:rPr>
        <w:t>.</w:t>
      </w:r>
    </w:p>
    <w:p w14:paraId="5ACA2D3F" w14:textId="77777777" w:rsidR="00B74E01" w:rsidRPr="00B463C3" w:rsidRDefault="00B74E01" w:rsidP="00B74E01">
      <w:pPr>
        <w:pStyle w:val="ListParagraph"/>
        <w:spacing w:before="60" w:after="60" w:line="276" w:lineRule="auto"/>
        <w:ind w:left="1060" w:firstLine="0"/>
        <w:contextualSpacing w:val="0"/>
        <w:rPr>
          <w:i/>
        </w:rPr>
      </w:pPr>
    </w:p>
    <w:p w14:paraId="1936A29B" w14:textId="1B42B812" w:rsidR="00B74E01" w:rsidRPr="008F4DE2" w:rsidRDefault="00B74E01" w:rsidP="006177F5">
      <w:pPr>
        <w:pStyle w:val="ListParagraph"/>
        <w:numPr>
          <w:ilvl w:val="0"/>
          <w:numId w:val="41"/>
        </w:numPr>
        <w:spacing w:before="60" w:after="60" w:line="276" w:lineRule="auto"/>
        <w:ind w:left="357" w:hanging="357"/>
        <w:contextualSpacing w:val="0"/>
      </w:pPr>
      <w:r>
        <w:t xml:space="preserve">Prepare </w:t>
      </w:r>
      <w:r w:rsidRPr="008F4DE2">
        <w:t xml:space="preserve">standard, </w:t>
      </w:r>
      <w:proofErr w:type="gramStart"/>
      <w:r w:rsidRPr="008F4DE2">
        <w:t>probe</w:t>
      </w:r>
      <w:proofErr w:type="gramEnd"/>
      <w:r w:rsidRPr="008F4DE2">
        <w:t xml:space="preserve"> and prepare enzyme mix (aliquot if necessary); get equipment ready</w:t>
      </w:r>
      <w:r>
        <w:t>.</w:t>
      </w:r>
    </w:p>
    <w:p w14:paraId="6008CA2E" w14:textId="550675C2" w:rsidR="00B74E01" w:rsidRPr="008F4DE2" w:rsidRDefault="00B74E01" w:rsidP="006177F5">
      <w:pPr>
        <w:pStyle w:val="ListParagraph"/>
        <w:numPr>
          <w:ilvl w:val="0"/>
          <w:numId w:val="41"/>
        </w:numPr>
        <w:spacing w:before="60" w:after="60" w:line="276" w:lineRule="auto"/>
        <w:ind w:left="357" w:hanging="357"/>
        <w:contextualSpacing w:val="0"/>
      </w:pPr>
      <w:bookmarkStart w:id="32" w:name="_Toc403483609"/>
      <w:r w:rsidRPr="008F4DE2">
        <w:t>Prepare standard curve</w:t>
      </w:r>
      <w:bookmarkEnd w:id="32"/>
      <w:r w:rsidR="006177F5">
        <w:t>.</w:t>
      </w:r>
    </w:p>
    <w:p w14:paraId="4C41378D" w14:textId="5F4B359C" w:rsidR="00B74E01" w:rsidRDefault="00B74E01" w:rsidP="006177F5">
      <w:pPr>
        <w:pStyle w:val="ListParagraph"/>
        <w:numPr>
          <w:ilvl w:val="0"/>
          <w:numId w:val="41"/>
        </w:numPr>
        <w:spacing w:before="60" w:after="60" w:line="276" w:lineRule="auto"/>
        <w:ind w:left="357" w:hanging="357"/>
        <w:contextualSpacing w:val="0"/>
      </w:pPr>
      <w:bookmarkStart w:id="33" w:name="_Toc403483610"/>
      <w:r w:rsidRPr="008F4DE2">
        <w:t>Prepare samples in duplicate (find optimal dilutions to fit standard curve readings)</w:t>
      </w:r>
      <w:bookmarkEnd w:id="33"/>
      <w:r>
        <w:t>, including deproteinization step.</w:t>
      </w:r>
    </w:p>
    <w:p w14:paraId="7CFD0B30" w14:textId="5BC9F828" w:rsidR="00B74E01" w:rsidRPr="008F4DE2" w:rsidRDefault="008D4307" w:rsidP="006177F5">
      <w:pPr>
        <w:pStyle w:val="ListParagraph"/>
        <w:numPr>
          <w:ilvl w:val="0"/>
          <w:numId w:val="41"/>
        </w:numPr>
        <w:spacing w:before="60" w:after="60" w:line="276" w:lineRule="auto"/>
        <w:ind w:left="357" w:hanging="357"/>
        <w:contextualSpacing w:val="0"/>
      </w:pPr>
      <w:r>
        <w:t>Set up plate for standard (10</w:t>
      </w:r>
      <w:r w:rsidR="00B74E01">
        <w:t>0 µL)</w:t>
      </w:r>
      <w:r w:rsidR="00BE080B">
        <w:t xml:space="preserve"> and</w:t>
      </w:r>
      <w:r w:rsidR="00B74E01">
        <w:t xml:space="preserve"> samples (</w:t>
      </w:r>
      <w:r>
        <w:t>100 µL)</w:t>
      </w:r>
      <w:r w:rsidR="00BE080B">
        <w:t xml:space="preserve"> wells</w:t>
      </w:r>
      <w:r w:rsidR="00B74E01">
        <w:t>).</w:t>
      </w:r>
    </w:p>
    <w:p w14:paraId="490765AE" w14:textId="2EBE3BC6" w:rsidR="008D4307" w:rsidRPr="008D4307" w:rsidRDefault="008D4307" w:rsidP="006177F5">
      <w:pPr>
        <w:pStyle w:val="ListParagraph"/>
        <w:numPr>
          <w:ilvl w:val="0"/>
          <w:numId w:val="41"/>
        </w:numPr>
        <w:spacing w:before="60" w:after="60" w:line="276" w:lineRule="auto"/>
        <w:ind w:left="357" w:hanging="357"/>
        <w:contextualSpacing w:val="0"/>
      </w:pPr>
      <w:r>
        <w:t xml:space="preserve">Add </w:t>
      </w:r>
      <w:r w:rsidRPr="00F5239F">
        <w:rPr>
          <w:color w:val="000000"/>
          <w:szCs w:val="20"/>
        </w:rPr>
        <w:t xml:space="preserve">2 µL of </w:t>
      </w:r>
      <w:r w:rsidR="002C7C80" w:rsidRPr="002C7C80">
        <w:rPr>
          <w:color w:val="000000"/>
          <w:szCs w:val="20"/>
        </w:rPr>
        <w:t>GST Enzyme Mix/</w:t>
      </w:r>
      <w:r w:rsidRPr="00F5239F">
        <w:rPr>
          <w:color w:val="000000"/>
          <w:szCs w:val="20"/>
        </w:rPr>
        <w:t>GST Reagent and 2 µL of MCB</w:t>
      </w:r>
      <w:r>
        <w:rPr>
          <w:color w:val="000000"/>
          <w:szCs w:val="20"/>
        </w:rPr>
        <w:t xml:space="preserve"> to standard</w:t>
      </w:r>
      <w:r w:rsidR="00BE080B">
        <w:rPr>
          <w:color w:val="000000"/>
          <w:szCs w:val="20"/>
        </w:rPr>
        <w:t xml:space="preserve"> and</w:t>
      </w:r>
      <w:r>
        <w:rPr>
          <w:color w:val="000000"/>
          <w:szCs w:val="20"/>
        </w:rPr>
        <w:t xml:space="preserve"> sample</w:t>
      </w:r>
      <w:r w:rsidR="004D145E">
        <w:rPr>
          <w:color w:val="000000"/>
          <w:szCs w:val="20"/>
        </w:rPr>
        <w:t xml:space="preserve"> </w:t>
      </w:r>
      <w:r>
        <w:rPr>
          <w:color w:val="000000"/>
          <w:szCs w:val="20"/>
        </w:rPr>
        <w:t>wells.</w:t>
      </w:r>
    </w:p>
    <w:p w14:paraId="08F2F3E2" w14:textId="6B3FFF38" w:rsidR="00B74E01" w:rsidRPr="00474DBD" w:rsidRDefault="00B74E01" w:rsidP="006177F5">
      <w:pPr>
        <w:pStyle w:val="ListParagraph"/>
        <w:numPr>
          <w:ilvl w:val="0"/>
          <w:numId w:val="41"/>
        </w:numPr>
        <w:spacing w:before="60" w:after="60" w:line="276" w:lineRule="auto"/>
        <w:ind w:left="357" w:hanging="357"/>
        <w:contextualSpacing w:val="0"/>
      </w:pPr>
      <w:bookmarkStart w:id="34" w:name="_Toc403483613"/>
      <w:r w:rsidRPr="001F7883">
        <w:t>Incubate plate at</w:t>
      </w:r>
      <w:r w:rsidR="008D4307">
        <w:t xml:space="preserve"> 37</w:t>
      </w:r>
      <w:r w:rsidR="008D4307">
        <w:rPr>
          <w:rFonts w:cs="Arial"/>
        </w:rPr>
        <w:t>°</w:t>
      </w:r>
      <w:r w:rsidR="008D4307">
        <w:t xml:space="preserve">C </w:t>
      </w:r>
      <w:proofErr w:type="gramStart"/>
      <w:r w:rsidR="00BE080B">
        <w:t>during</w:t>
      </w:r>
      <w:proofErr w:type="gramEnd"/>
      <w:r w:rsidR="00BE080B">
        <w:t xml:space="preserve"> </w:t>
      </w:r>
      <w:r w:rsidR="008D4307">
        <w:t>6</w:t>
      </w:r>
      <w:r w:rsidRPr="001F7883">
        <w:t>0</w:t>
      </w:r>
      <w:r w:rsidR="008D4307">
        <w:t xml:space="preserve"> </w:t>
      </w:r>
      <w:r w:rsidRPr="001F7883">
        <w:t>min</w:t>
      </w:r>
      <w:bookmarkStart w:id="35" w:name="_Toc403483614"/>
      <w:bookmarkEnd w:id="34"/>
      <w:r w:rsidR="002750ED">
        <w:t xml:space="preserve"> </w:t>
      </w:r>
      <w:r w:rsidR="002750ED" w:rsidRPr="008D4307">
        <w:t>protected from light</w:t>
      </w:r>
      <w:r w:rsidR="00BE080B">
        <w:t xml:space="preserve"> and read fluorescence at Ex/Em = 380/461 nm</w:t>
      </w:r>
      <w:r w:rsidR="000738DE">
        <w:t>.</w:t>
      </w:r>
    </w:p>
    <w:bookmarkEnd w:id="35"/>
    <w:p w14:paraId="18285B81" w14:textId="77777777" w:rsidR="00B74E01" w:rsidRDefault="00B74E01" w:rsidP="00B74E01">
      <w:pPr>
        <w:spacing w:before="60" w:after="60" w:line="276" w:lineRule="auto"/>
        <w:jc w:val="left"/>
      </w:pPr>
      <w:r>
        <w:br w:type="page"/>
      </w:r>
    </w:p>
    <w:p w14:paraId="3F582E5A" w14:textId="77777777" w:rsidR="009B43C8" w:rsidRDefault="000A652A" w:rsidP="0038168B">
      <w:pPr>
        <w:pStyle w:val="Heading2"/>
        <w:spacing w:before="60" w:after="60" w:line="276" w:lineRule="auto"/>
        <w:ind w:left="340" w:hanging="340"/>
        <w:rPr>
          <w:rStyle w:val="Strong"/>
          <w:color w:val="404040"/>
          <w:sz w:val="24"/>
          <w:szCs w:val="24"/>
          <w:u w:val="single"/>
        </w:rPr>
      </w:pPr>
      <w:bookmarkStart w:id="36" w:name="_Toc39044299"/>
      <w:r w:rsidRPr="000A652A">
        <w:rPr>
          <w:rStyle w:val="Strong"/>
          <w:color w:val="404040"/>
          <w:sz w:val="24"/>
          <w:szCs w:val="24"/>
          <w:u w:val="single"/>
        </w:rPr>
        <w:lastRenderedPageBreak/>
        <w:t>TROUBLESHOOTING</w:t>
      </w:r>
      <w:bookmarkEnd w:id="31"/>
      <w:bookmarkEnd w:id="36"/>
    </w:p>
    <w:p w14:paraId="2D9A960D" w14:textId="01D1762A" w:rsidR="00CC1D6D" w:rsidRPr="0067123E" w:rsidRDefault="00CC1D6D" w:rsidP="009B43C8">
      <w:pPr>
        <w:pStyle w:val="Heading2"/>
        <w:numPr>
          <w:ilvl w:val="0"/>
          <w:numId w:val="0"/>
        </w:numPr>
        <w:spacing w:before="60" w:after="60" w:line="240" w:lineRule="exact"/>
        <w:ind w:left="360"/>
        <w:rPr>
          <w:rStyle w:val="Strong"/>
          <w:color w:val="404040"/>
          <w:sz w:val="24"/>
          <w:szCs w:val="24"/>
          <w:u w:val="single"/>
        </w:rPr>
      </w:pPr>
    </w:p>
    <w:tbl>
      <w:tblPr>
        <w:tblW w:w="623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317"/>
        <w:gridCol w:w="1969"/>
        <w:gridCol w:w="2949"/>
      </w:tblGrid>
      <w:tr w:rsidR="0034200A" w:rsidRPr="00B376F7" w14:paraId="16D7C3D8" w14:textId="77777777" w:rsidTr="00467687">
        <w:trPr>
          <w:trHeight w:val="340"/>
          <w:jc w:val="center"/>
        </w:trPr>
        <w:tc>
          <w:tcPr>
            <w:tcW w:w="1317" w:type="dxa"/>
            <w:shd w:val="clear" w:color="auto" w:fill="auto"/>
            <w:noWrap/>
            <w:vAlign w:val="center"/>
            <w:hideMark/>
          </w:tcPr>
          <w:p w14:paraId="1E7B2E3E" w14:textId="02B90CBA" w:rsidR="0034200A" w:rsidRPr="00282CE3" w:rsidRDefault="000A652A" w:rsidP="0034200A">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Problem</w:t>
            </w:r>
          </w:p>
        </w:tc>
        <w:tc>
          <w:tcPr>
            <w:tcW w:w="1969" w:type="dxa"/>
            <w:shd w:val="clear" w:color="auto" w:fill="auto"/>
            <w:vAlign w:val="center"/>
            <w:hideMark/>
          </w:tcPr>
          <w:p w14:paraId="76A9B8DE" w14:textId="77777777" w:rsidR="0034200A" w:rsidRPr="00282CE3" w:rsidRDefault="000A652A" w:rsidP="0034200A">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Cause</w:t>
            </w:r>
          </w:p>
        </w:tc>
        <w:tc>
          <w:tcPr>
            <w:tcW w:w="2949" w:type="dxa"/>
            <w:shd w:val="clear" w:color="auto" w:fill="auto"/>
            <w:vAlign w:val="center"/>
            <w:hideMark/>
          </w:tcPr>
          <w:p w14:paraId="68260D43" w14:textId="77777777" w:rsidR="0034200A" w:rsidRPr="00282CE3" w:rsidRDefault="000A652A" w:rsidP="0034200A">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Solution</w:t>
            </w:r>
          </w:p>
        </w:tc>
      </w:tr>
      <w:tr w:rsidR="00BD066C" w:rsidRPr="00B376F7" w14:paraId="6F8E1D86" w14:textId="77777777" w:rsidTr="004E653F">
        <w:trPr>
          <w:trHeight w:val="489"/>
          <w:jc w:val="center"/>
        </w:trPr>
        <w:tc>
          <w:tcPr>
            <w:tcW w:w="1317" w:type="dxa"/>
            <w:vMerge w:val="restart"/>
            <w:shd w:val="clear" w:color="auto" w:fill="auto"/>
            <w:vAlign w:val="center"/>
            <w:hideMark/>
          </w:tcPr>
          <w:p w14:paraId="6E80FCA6" w14:textId="77777777" w:rsidR="00BD066C" w:rsidRDefault="00BD066C" w:rsidP="000A652A">
            <w:pPr>
              <w:jc w:val="left"/>
              <w:rPr>
                <w:rFonts w:eastAsia="Times New Roman" w:cs="Arial"/>
                <w:color w:val="000000"/>
                <w:sz w:val="18"/>
                <w:szCs w:val="18"/>
              </w:rPr>
            </w:pPr>
            <w:r>
              <w:rPr>
                <w:rFonts w:eastAsia="Times New Roman" w:cs="Arial"/>
                <w:color w:val="000000"/>
                <w:sz w:val="18"/>
                <w:szCs w:val="18"/>
              </w:rPr>
              <w:t>Assay not working</w:t>
            </w:r>
          </w:p>
        </w:tc>
        <w:tc>
          <w:tcPr>
            <w:tcW w:w="1969" w:type="dxa"/>
            <w:shd w:val="clear" w:color="auto" w:fill="auto"/>
            <w:vAlign w:val="center"/>
            <w:hideMark/>
          </w:tcPr>
          <w:p w14:paraId="65695B92" w14:textId="77777777" w:rsidR="00BD066C" w:rsidRPr="00282CE3" w:rsidRDefault="00BD066C" w:rsidP="0034200A">
            <w:pPr>
              <w:spacing w:before="0" w:line="240" w:lineRule="auto"/>
              <w:jc w:val="center"/>
              <w:rPr>
                <w:rFonts w:eastAsia="Times New Roman" w:cs="Arial"/>
                <w:color w:val="000000"/>
                <w:sz w:val="18"/>
                <w:szCs w:val="18"/>
              </w:rPr>
            </w:pPr>
            <w:r>
              <w:rPr>
                <w:rFonts w:eastAsia="Times New Roman" w:cs="Arial"/>
                <w:color w:val="000000"/>
                <w:sz w:val="18"/>
                <w:szCs w:val="18"/>
              </w:rPr>
              <w:t>Use of ice-cold buffer</w:t>
            </w:r>
          </w:p>
        </w:tc>
        <w:tc>
          <w:tcPr>
            <w:tcW w:w="2949" w:type="dxa"/>
            <w:shd w:val="clear" w:color="auto" w:fill="auto"/>
            <w:vAlign w:val="center"/>
            <w:hideMark/>
          </w:tcPr>
          <w:p w14:paraId="15EAE634" w14:textId="77777777" w:rsidR="00BD066C" w:rsidRPr="00282CE3" w:rsidRDefault="00BD066C" w:rsidP="0034200A">
            <w:pPr>
              <w:spacing w:before="0" w:line="240" w:lineRule="auto"/>
              <w:jc w:val="center"/>
              <w:rPr>
                <w:rFonts w:eastAsia="Times New Roman" w:cs="Arial"/>
                <w:color w:val="000000"/>
                <w:sz w:val="18"/>
                <w:szCs w:val="18"/>
              </w:rPr>
            </w:pPr>
            <w:r>
              <w:rPr>
                <w:rFonts w:eastAsia="Times New Roman" w:cs="Arial"/>
                <w:color w:val="000000"/>
                <w:sz w:val="18"/>
                <w:szCs w:val="18"/>
              </w:rPr>
              <w:t>Buffers must be at room temperature</w:t>
            </w:r>
          </w:p>
        </w:tc>
      </w:tr>
      <w:tr w:rsidR="00BD066C" w:rsidRPr="00B376F7" w14:paraId="412D4AD5" w14:textId="77777777" w:rsidTr="004E653F">
        <w:trPr>
          <w:trHeight w:val="567"/>
          <w:jc w:val="center"/>
        </w:trPr>
        <w:tc>
          <w:tcPr>
            <w:tcW w:w="1317" w:type="dxa"/>
            <w:vMerge/>
            <w:shd w:val="clear" w:color="auto" w:fill="auto"/>
            <w:vAlign w:val="center"/>
            <w:hideMark/>
          </w:tcPr>
          <w:p w14:paraId="3A0F8635" w14:textId="77777777" w:rsidR="00BD066C" w:rsidRPr="000A652A" w:rsidRDefault="00BD066C" w:rsidP="000A652A">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009C61B8" w14:textId="77777777" w:rsidR="00BD066C" w:rsidRPr="00282CE3" w:rsidRDefault="00BD066C" w:rsidP="0034200A">
            <w:pPr>
              <w:spacing w:before="0" w:line="240" w:lineRule="auto"/>
              <w:jc w:val="center"/>
              <w:rPr>
                <w:rFonts w:eastAsia="Times New Roman" w:cs="Arial"/>
                <w:color w:val="000000"/>
                <w:sz w:val="18"/>
                <w:szCs w:val="18"/>
              </w:rPr>
            </w:pPr>
            <w:r>
              <w:rPr>
                <w:rFonts w:eastAsia="Times New Roman" w:cs="Arial"/>
                <w:color w:val="000000"/>
                <w:sz w:val="18"/>
                <w:szCs w:val="18"/>
              </w:rPr>
              <w:t>Plate read at incorrect wavelength</w:t>
            </w:r>
          </w:p>
        </w:tc>
        <w:tc>
          <w:tcPr>
            <w:tcW w:w="2949" w:type="dxa"/>
            <w:shd w:val="clear" w:color="auto" w:fill="auto"/>
            <w:vAlign w:val="center"/>
            <w:hideMark/>
          </w:tcPr>
          <w:p w14:paraId="0A5D87BE" w14:textId="77777777" w:rsidR="00BD066C" w:rsidRPr="00282CE3" w:rsidRDefault="00BD066C" w:rsidP="0034200A">
            <w:pPr>
              <w:spacing w:before="0" w:line="240" w:lineRule="auto"/>
              <w:jc w:val="center"/>
              <w:rPr>
                <w:rFonts w:eastAsia="Times New Roman" w:cs="Arial"/>
                <w:color w:val="000000"/>
                <w:sz w:val="18"/>
                <w:szCs w:val="18"/>
              </w:rPr>
            </w:pPr>
            <w:r>
              <w:rPr>
                <w:rFonts w:eastAsia="Times New Roman" w:cs="Arial"/>
                <w:color w:val="000000"/>
                <w:sz w:val="18"/>
                <w:szCs w:val="18"/>
              </w:rPr>
              <w:t>Check the wavelength and filter settings of instrument</w:t>
            </w:r>
          </w:p>
        </w:tc>
      </w:tr>
      <w:tr w:rsidR="00BD066C" w:rsidRPr="00B376F7" w14:paraId="68CB1931" w14:textId="77777777" w:rsidTr="004E653F">
        <w:trPr>
          <w:trHeight w:val="567"/>
          <w:jc w:val="center"/>
        </w:trPr>
        <w:tc>
          <w:tcPr>
            <w:tcW w:w="1317" w:type="dxa"/>
            <w:vMerge/>
            <w:vAlign w:val="center"/>
            <w:hideMark/>
          </w:tcPr>
          <w:p w14:paraId="019CA550" w14:textId="77777777" w:rsidR="00BD066C" w:rsidRPr="00282CE3" w:rsidRDefault="00BD066C">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717E9446" w14:textId="77777777" w:rsidR="00BD066C" w:rsidRPr="00282CE3" w:rsidRDefault="00BD066C" w:rsidP="0034200A">
            <w:pPr>
              <w:spacing w:before="0" w:line="240" w:lineRule="auto"/>
              <w:jc w:val="center"/>
              <w:rPr>
                <w:rFonts w:eastAsia="Times New Roman" w:cs="Arial"/>
                <w:color w:val="000000"/>
                <w:sz w:val="18"/>
                <w:szCs w:val="18"/>
              </w:rPr>
            </w:pPr>
            <w:r>
              <w:rPr>
                <w:rFonts w:eastAsia="Times New Roman" w:cs="Arial"/>
                <w:color w:val="000000"/>
                <w:sz w:val="18"/>
                <w:szCs w:val="18"/>
              </w:rPr>
              <w:t xml:space="preserve">Use </w:t>
            </w:r>
            <w:r w:rsidR="00C928AB">
              <w:rPr>
                <w:rFonts w:eastAsia="Times New Roman" w:cs="Arial"/>
                <w:color w:val="000000"/>
                <w:sz w:val="18"/>
                <w:szCs w:val="18"/>
              </w:rPr>
              <w:t>of a different 96-well plate</w:t>
            </w:r>
          </w:p>
        </w:tc>
        <w:tc>
          <w:tcPr>
            <w:tcW w:w="2949" w:type="dxa"/>
            <w:shd w:val="clear" w:color="auto" w:fill="auto"/>
            <w:vAlign w:val="center"/>
            <w:hideMark/>
          </w:tcPr>
          <w:p w14:paraId="67A3A147" w14:textId="77777777" w:rsidR="009D7453" w:rsidRDefault="009D7453" w:rsidP="009D7453">
            <w:pPr>
              <w:spacing w:before="0" w:line="240" w:lineRule="auto"/>
              <w:jc w:val="center"/>
              <w:rPr>
                <w:rFonts w:eastAsia="Times New Roman" w:cs="Arial"/>
                <w:color w:val="000000"/>
                <w:sz w:val="18"/>
                <w:szCs w:val="18"/>
              </w:rPr>
            </w:pPr>
            <w:r>
              <w:rPr>
                <w:rFonts w:eastAsia="Times New Roman" w:cs="Arial"/>
                <w:color w:val="000000"/>
                <w:sz w:val="18"/>
                <w:szCs w:val="18"/>
              </w:rPr>
              <w:t>Colorimetric: Clear plates</w:t>
            </w:r>
          </w:p>
          <w:p w14:paraId="200B33B3" w14:textId="3E5644A8" w:rsidR="00AB2AD8" w:rsidRPr="00282CE3" w:rsidRDefault="009D7453" w:rsidP="009D7453">
            <w:pPr>
              <w:spacing w:before="0" w:line="240" w:lineRule="auto"/>
              <w:jc w:val="center"/>
              <w:rPr>
                <w:rFonts w:eastAsia="Times New Roman" w:cs="Arial"/>
                <w:color w:val="000000"/>
                <w:sz w:val="18"/>
                <w:szCs w:val="18"/>
              </w:rPr>
            </w:pPr>
            <w:r>
              <w:rPr>
                <w:rFonts w:eastAsia="Times New Roman" w:cs="Arial"/>
                <w:color w:val="000000"/>
                <w:sz w:val="18"/>
                <w:szCs w:val="18"/>
              </w:rPr>
              <w:t>Fluorometric: black plate</w:t>
            </w:r>
          </w:p>
        </w:tc>
      </w:tr>
      <w:tr w:rsidR="00B26EA0" w:rsidRPr="00B376F7" w14:paraId="732C7993" w14:textId="77777777" w:rsidTr="004E653F">
        <w:trPr>
          <w:trHeight w:val="567"/>
          <w:jc w:val="center"/>
        </w:trPr>
        <w:tc>
          <w:tcPr>
            <w:tcW w:w="1317" w:type="dxa"/>
            <w:vMerge w:val="restart"/>
            <w:shd w:val="clear" w:color="auto" w:fill="auto"/>
            <w:noWrap/>
            <w:vAlign w:val="center"/>
            <w:hideMark/>
          </w:tcPr>
          <w:p w14:paraId="52924B5C" w14:textId="77777777" w:rsidR="00B26EA0" w:rsidRPr="000A652A" w:rsidRDefault="00B26EA0" w:rsidP="000A652A">
            <w:pPr>
              <w:spacing w:before="0" w:line="240" w:lineRule="auto"/>
              <w:jc w:val="left"/>
              <w:rPr>
                <w:rFonts w:eastAsia="Times New Roman" w:cs="Arial"/>
                <w:color w:val="000000"/>
                <w:sz w:val="18"/>
                <w:szCs w:val="18"/>
              </w:rPr>
            </w:pPr>
            <w:r>
              <w:rPr>
                <w:rFonts w:eastAsia="Times New Roman" w:cs="Arial"/>
                <w:color w:val="000000"/>
                <w:sz w:val="18"/>
                <w:szCs w:val="18"/>
              </w:rPr>
              <w:t>Sample with erratic readings</w:t>
            </w:r>
          </w:p>
        </w:tc>
        <w:tc>
          <w:tcPr>
            <w:tcW w:w="1969" w:type="dxa"/>
            <w:shd w:val="clear" w:color="auto" w:fill="auto"/>
            <w:vAlign w:val="center"/>
            <w:hideMark/>
          </w:tcPr>
          <w:p w14:paraId="5161EB1A" w14:textId="77777777" w:rsidR="00B26EA0" w:rsidRPr="00282CE3" w:rsidRDefault="00B26EA0" w:rsidP="0034200A">
            <w:pPr>
              <w:spacing w:before="0" w:line="240" w:lineRule="auto"/>
              <w:jc w:val="center"/>
              <w:rPr>
                <w:rFonts w:eastAsia="Times New Roman" w:cs="Arial"/>
                <w:color w:val="000000"/>
                <w:sz w:val="18"/>
                <w:szCs w:val="18"/>
              </w:rPr>
            </w:pPr>
            <w:r>
              <w:rPr>
                <w:rFonts w:eastAsia="Times New Roman" w:cs="Arial"/>
                <w:color w:val="000000"/>
                <w:sz w:val="18"/>
                <w:szCs w:val="18"/>
              </w:rPr>
              <w:t>Samples not deproteinized (if indicated on protocol)</w:t>
            </w:r>
          </w:p>
        </w:tc>
        <w:tc>
          <w:tcPr>
            <w:tcW w:w="2949" w:type="dxa"/>
            <w:shd w:val="clear" w:color="auto" w:fill="auto"/>
            <w:vAlign w:val="center"/>
            <w:hideMark/>
          </w:tcPr>
          <w:p w14:paraId="348526C1" w14:textId="0F1963C4" w:rsidR="00B26EA0" w:rsidRPr="00282CE3" w:rsidRDefault="00B26EA0" w:rsidP="00AB2AD8">
            <w:pPr>
              <w:spacing w:before="0" w:line="240" w:lineRule="auto"/>
              <w:jc w:val="center"/>
              <w:rPr>
                <w:rFonts w:eastAsia="Times New Roman" w:cs="Arial"/>
                <w:color w:val="000000"/>
                <w:sz w:val="18"/>
                <w:szCs w:val="18"/>
              </w:rPr>
            </w:pPr>
            <w:r>
              <w:rPr>
                <w:rFonts w:eastAsia="Times New Roman" w:cs="Arial"/>
                <w:color w:val="000000"/>
                <w:sz w:val="18"/>
                <w:szCs w:val="18"/>
              </w:rPr>
              <w:t>Use PCA precipitation protocol</w:t>
            </w:r>
            <w:r w:rsidR="00AB2AD8">
              <w:rPr>
                <w:rFonts w:eastAsia="Times New Roman" w:cs="Arial"/>
                <w:color w:val="000000"/>
                <w:sz w:val="18"/>
                <w:szCs w:val="18"/>
              </w:rPr>
              <w:t xml:space="preserve"> for deproteinization</w:t>
            </w:r>
          </w:p>
        </w:tc>
      </w:tr>
      <w:tr w:rsidR="00B26EA0" w:rsidRPr="00B376F7" w14:paraId="2F24F6CC" w14:textId="77777777" w:rsidTr="004E653F">
        <w:trPr>
          <w:trHeight w:val="567"/>
          <w:jc w:val="center"/>
        </w:trPr>
        <w:tc>
          <w:tcPr>
            <w:tcW w:w="1317" w:type="dxa"/>
            <w:vMerge/>
            <w:vAlign w:val="center"/>
            <w:hideMark/>
          </w:tcPr>
          <w:p w14:paraId="0C40F6D7" w14:textId="77777777" w:rsidR="00B26EA0" w:rsidRPr="00282CE3" w:rsidRDefault="00B26EA0">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334A4217" w14:textId="77777777" w:rsidR="00B26EA0" w:rsidRPr="00282CE3" w:rsidRDefault="00B26EA0" w:rsidP="0034200A">
            <w:pPr>
              <w:spacing w:before="0" w:line="240" w:lineRule="auto"/>
              <w:jc w:val="center"/>
              <w:rPr>
                <w:rFonts w:eastAsia="Times New Roman" w:cs="Arial"/>
                <w:color w:val="000000"/>
                <w:sz w:val="18"/>
                <w:szCs w:val="18"/>
              </w:rPr>
            </w:pPr>
            <w:r>
              <w:rPr>
                <w:rFonts w:eastAsia="Times New Roman" w:cs="Arial"/>
                <w:color w:val="000000"/>
                <w:sz w:val="18"/>
                <w:szCs w:val="18"/>
              </w:rPr>
              <w:t>Cells/tissue samples not homogenized completely</w:t>
            </w:r>
          </w:p>
        </w:tc>
        <w:tc>
          <w:tcPr>
            <w:tcW w:w="2949" w:type="dxa"/>
            <w:shd w:val="clear" w:color="auto" w:fill="auto"/>
            <w:vAlign w:val="center"/>
            <w:hideMark/>
          </w:tcPr>
          <w:p w14:paraId="42D637BC" w14:textId="004D5585" w:rsidR="00B26EA0" w:rsidRPr="00282CE3" w:rsidRDefault="009D7453" w:rsidP="0034200A">
            <w:pPr>
              <w:spacing w:before="0" w:line="240" w:lineRule="auto"/>
              <w:jc w:val="center"/>
              <w:rPr>
                <w:rFonts w:eastAsia="Times New Roman" w:cs="Arial"/>
                <w:color w:val="000000"/>
                <w:sz w:val="18"/>
                <w:szCs w:val="18"/>
              </w:rPr>
            </w:pPr>
            <w:r>
              <w:rPr>
                <w:rFonts w:eastAsia="Times New Roman" w:cs="Arial"/>
                <w:color w:val="000000"/>
                <w:sz w:val="18"/>
                <w:szCs w:val="18"/>
              </w:rPr>
              <w:t>Use Dounce homogenizer, increase number of strokes</w:t>
            </w:r>
          </w:p>
        </w:tc>
      </w:tr>
      <w:tr w:rsidR="00B26EA0" w:rsidRPr="00B376F7" w14:paraId="6C2B3859" w14:textId="77777777" w:rsidTr="004E653F">
        <w:trPr>
          <w:trHeight w:val="567"/>
          <w:jc w:val="center"/>
        </w:trPr>
        <w:tc>
          <w:tcPr>
            <w:tcW w:w="1317" w:type="dxa"/>
            <w:vMerge/>
            <w:vAlign w:val="center"/>
            <w:hideMark/>
          </w:tcPr>
          <w:p w14:paraId="381CBF3C" w14:textId="77777777" w:rsidR="00B26EA0" w:rsidRPr="00282CE3" w:rsidRDefault="00B26EA0">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41E13371" w14:textId="77777777" w:rsidR="00B26EA0" w:rsidRPr="00282CE3" w:rsidRDefault="00B26EA0" w:rsidP="00B26EA0">
            <w:pPr>
              <w:spacing w:before="0" w:line="240" w:lineRule="auto"/>
              <w:jc w:val="center"/>
              <w:rPr>
                <w:rFonts w:eastAsia="Times New Roman" w:cs="Arial"/>
                <w:color w:val="000000"/>
                <w:sz w:val="18"/>
                <w:szCs w:val="18"/>
              </w:rPr>
            </w:pPr>
            <w:r>
              <w:rPr>
                <w:rFonts w:eastAsia="Times New Roman" w:cs="Arial"/>
                <w:color w:val="000000"/>
                <w:sz w:val="18"/>
                <w:szCs w:val="18"/>
              </w:rPr>
              <w:t>Samples used after multiple free/ thaw cycles</w:t>
            </w:r>
          </w:p>
        </w:tc>
        <w:tc>
          <w:tcPr>
            <w:tcW w:w="2949" w:type="dxa"/>
            <w:shd w:val="clear" w:color="auto" w:fill="auto"/>
            <w:vAlign w:val="center"/>
            <w:hideMark/>
          </w:tcPr>
          <w:p w14:paraId="777F5D4D" w14:textId="77777777" w:rsidR="00B26EA0" w:rsidRPr="00282CE3" w:rsidRDefault="00B26EA0" w:rsidP="0034200A">
            <w:pPr>
              <w:spacing w:before="0" w:line="240" w:lineRule="auto"/>
              <w:jc w:val="center"/>
              <w:rPr>
                <w:rFonts w:eastAsia="Times New Roman" w:cs="Arial"/>
                <w:color w:val="000000"/>
                <w:sz w:val="18"/>
                <w:szCs w:val="18"/>
              </w:rPr>
            </w:pPr>
            <w:r>
              <w:rPr>
                <w:rFonts w:eastAsia="Times New Roman" w:cs="Arial"/>
                <w:color w:val="000000"/>
                <w:sz w:val="18"/>
                <w:szCs w:val="18"/>
              </w:rPr>
              <w:t>Aliquot and freeze samples if needed to use multiple times</w:t>
            </w:r>
          </w:p>
        </w:tc>
      </w:tr>
      <w:tr w:rsidR="00B26EA0" w:rsidRPr="00B376F7" w14:paraId="3EEFDD6E" w14:textId="77777777" w:rsidTr="004E653F">
        <w:trPr>
          <w:trHeight w:val="567"/>
          <w:jc w:val="center"/>
        </w:trPr>
        <w:tc>
          <w:tcPr>
            <w:tcW w:w="1317" w:type="dxa"/>
            <w:vMerge/>
            <w:vAlign w:val="center"/>
            <w:hideMark/>
          </w:tcPr>
          <w:p w14:paraId="511DA564" w14:textId="77777777" w:rsidR="00B26EA0" w:rsidRPr="00282CE3" w:rsidRDefault="00B26EA0">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795EDF4A" w14:textId="77777777" w:rsidR="00B26EA0" w:rsidRPr="00282CE3" w:rsidRDefault="00B26EA0" w:rsidP="0034200A">
            <w:pPr>
              <w:spacing w:before="0" w:line="240" w:lineRule="auto"/>
              <w:jc w:val="center"/>
              <w:rPr>
                <w:rFonts w:eastAsia="Times New Roman" w:cs="Arial"/>
                <w:color w:val="000000"/>
                <w:sz w:val="18"/>
                <w:szCs w:val="18"/>
              </w:rPr>
            </w:pPr>
            <w:r>
              <w:rPr>
                <w:rFonts w:eastAsia="Times New Roman" w:cs="Arial"/>
                <w:color w:val="000000"/>
                <w:sz w:val="18"/>
                <w:szCs w:val="18"/>
              </w:rPr>
              <w:t>Use of old or inappropriately stored samples</w:t>
            </w:r>
          </w:p>
        </w:tc>
        <w:tc>
          <w:tcPr>
            <w:tcW w:w="2949" w:type="dxa"/>
            <w:shd w:val="clear" w:color="auto" w:fill="auto"/>
            <w:vAlign w:val="center"/>
            <w:hideMark/>
          </w:tcPr>
          <w:p w14:paraId="47A924A6" w14:textId="491463B3" w:rsidR="00B26EA0" w:rsidRPr="00282CE3" w:rsidRDefault="009D7453" w:rsidP="0034200A">
            <w:pPr>
              <w:spacing w:before="0" w:line="240" w:lineRule="auto"/>
              <w:jc w:val="center"/>
              <w:rPr>
                <w:rFonts w:eastAsia="Times New Roman" w:cs="Arial"/>
                <w:color w:val="000000"/>
                <w:sz w:val="18"/>
                <w:szCs w:val="18"/>
              </w:rPr>
            </w:pPr>
            <w:r>
              <w:rPr>
                <w:rFonts w:eastAsia="Times New Roman" w:cs="Arial"/>
                <w:color w:val="000000"/>
                <w:sz w:val="18"/>
                <w:szCs w:val="18"/>
              </w:rPr>
              <w:t>Use fresh samples or store at - 80°C (after snap freeze in liquid nitrogen) till use</w:t>
            </w:r>
          </w:p>
        </w:tc>
      </w:tr>
      <w:tr w:rsidR="00B26EA0" w:rsidRPr="00B376F7" w14:paraId="15581D2F" w14:textId="77777777" w:rsidTr="004E653F">
        <w:trPr>
          <w:trHeight w:val="567"/>
          <w:jc w:val="center"/>
        </w:trPr>
        <w:tc>
          <w:tcPr>
            <w:tcW w:w="1317" w:type="dxa"/>
            <w:vMerge/>
            <w:vAlign w:val="center"/>
            <w:hideMark/>
          </w:tcPr>
          <w:p w14:paraId="130E98BC" w14:textId="77777777" w:rsidR="00B26EA0" w:rsidRPr="00282CE3" w:rsidRDefault="00B26EA0">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32061A9F" w14:textId="77777777" w:rsidR="00B26EA0" w:rsidRPr="00282CE3" w:rsidRDefault="00B26EA0" w:rsidP="00B26EA0">
            <w:pPr>
              <w:spacing w:before="0" w:line="240" w:lineRule="auto"/>
              <w:jc w:val="center"/>
              <w:rPr>
                <w:rFonts w:eastAsia="Times New Roman" w:cs="Arial"/>
                <w:color w:val="000000"/>
                <w:sz w:val="18"/>
                <w:szCs w:val="18"/>
              </w:rPr>
            </w:pPr>
            <w:r>
              <w:rPr>
                <w:rFonts w:eastAsia="Times New Roman" w:cs="Arial"/>
                <w:color w:val="000000"/>
                <w:sz w:val="18"/>
                <w:szCs w:val="18"/>
              </w:rPr>
              <w:t>Presence of interfering substance in the sample</w:t>
            </w:r>
          </w:p>
        </w:tc>
        <w:tc>
          <w:tcPr>
            <w:tcW w:w="2949" w:type="dxa"/>
            <w:shd w:val="clear" w:color="auto" w:fill="auto"/>
            <w:vAlign w:val="center"/>
            <w:hideMark/>
          </w:tcPr>
          <w:p w14:paraId="2F3813B0" w14:textId="5A1D323E" w:rsidR="00B26EA0" w:rsidRPr="00282CE3" w:rsidRDefault="00B26EA0" w:rsidP="00B26EA0">
            <w:pPr>
              <w:spacing w:before="0" w:line="240" w:lineRule="auto"/>
              <w:jc w:val="center"/>
              <w:rPr>
                <w:rFonts w:eastAsia="Times New Roman" w:cs="Arial"/>
                <w:color w:val="000000"/>
                <w:sz w:val="18"/>
                <w:szCs w:val="18"/>
              </w:rPr>
            </w:pPr>
            <w:r>
              <w:rPr>
                <w:rFonts w:eastAsia="Times New Roman" w:cs="Arial"/>
                <w:color w:val="000000"/>
                <w:sz w:val="18"/>
                <w:szCs w:val="18"/>
              </w:rPr>
              <w:t>Check protocol for interfering substances; deproteinize samples</w:t>
            </w:r>
          </w:p>
        </w:tc>
      </w:tr>
      <w:tr w:rsidR="00FF558C" w:rsidRPr="00B376F7" w14:paraId="028ED256" w14:textId="77777777" w:rsidTr="006265DC">
        <w:trPr>
          <w:trHeight w:val="567"/>
          <w:jc w:val="center"/>
        </w:trPr>
        <w:tc>
          <w:tcPr>
            <w:tcW w:w="1317" w:type="dxa"/>
            <w:vMerge w:val="restart"/>
            <w:vAlign w:val="center"/>
          </w:tcPr>
          <w:p w14:paraId="7998CD2B" w14:textId="4FA75FB1" w:rsidR="00FF558C" w:rsidRPr="00282CE3" w:rsidRDefault="00FF558C" w:rsidP="00FF558C">
            <w:pPr>
              <w:spacing w:before="0" w:line="240" w:lineRule="auto"/>
              <w:jc w:val="left"/>
              <w:rPr>
                <w:rFonts w:eastAsia="Times New Roman" w:cs="Arial"/>
                <w:color w:val="000000"/>
                <w:sz w:val="18"/>
                <w:szCs w:val="18"/>
              </w:rPr>
            </w:pPr>
            <w:r>
              <w:rPr>
                <w:rFonts w:eastAsia="Times New Roman" w:cs="Arial"/>
                <w:color w:val="000000"/>
                <w:sz w:val="18"/>
                <w:szCs w:val="18"/>
              </w:rPr>
              <w:t>Lower/ Higher readings in samples and Standards</w:t>
            </w:r>
          </w:p>
        </w:tc>
        <w:tc>
          <w:tcPr>
            <w:tcW w:w="1969" w:type="dxa"/>
            <w:shd w:val="clear" w:color="auto" w:fill="auto"/>
            <w:vAlign w:val="center"/>
          </w:tcPr>
          <w:p w14:paraId="7603E8DF" w14:textId="7DBB2031" w:rsidR="00FF558C" w:rsidRDefault="00FF558C" w:rsidP="00FF558C">
            <w:pPr>
              <w:spacing w:before="0" w:line="240" w:lineRule="auto"/>
              <w:jc w:val="center"/>
              <w:rPr>
                <w:rFonts w:eastAsia="Times New Roman" w:cs="Arial"/>
                <w:color w:val="000000"/>
                <w:sz w:val="18"/>
                <w:szCs w:val="18"/>
              </w:rPr>
            </w:pPr>
            <w:r>
              <w:rPr>
                <w:rFonts w:eastAsia="Times New Roman" w:cs="Arial"/>
                <w:color w:val="000000"/>
                <w:sz w:val="18"/>
                <w:szCs w:val="18"/>
              </w:rPr>
              <w:t>Improperly thawed components</w:t>
            </w:r>
          </w:p>
        </w:tc>
        <w:tc>
          <w:tcPr>
            <w:tcW w:w="2949" w:type="dxa"/>
            <w:shd w:val="clear" w:color="auto" w:fill="auto"/>
            <w:vAlign w:val="center"/>
          </w:tcPr>
          <w:p w14:paraId="0F09B5C4" w14:textId="0ECEFC0D" w:rsidR="00FF558C" w:rsidRDefault="00FF558C" w:rsidP="00FF558C">
            <w:pPr>
              <w:spacing w:before="0" w:line="240" w:lineRule="auto"/>
              <w:jc w:val="center"/>
              <w:rPr>
                <w:rFonts w:eastAsia="Times New Roman" w:cs="Arial"/>
                <w:color w:val="000000"/>
                <w:sz w:val="18"/>
                <w:szCs w:val="18"/>
              </w:rPr>
            </w:pPr>
            <w:r>
              <w:rPr>
                <w:rFonts w:eastAsia="Times New Roman" w:cs="Arial"/>
                <w:color w:val="000000"/>
                <w:sz w:val="18"/>
                <w:szCs w:val="18"/>
              </w:rPr>
              <w:t>Thaw all components completely and mix gently before use</w:t>
            </w:r>
          </w:p>
        </w:tc>
      </w:tr>
      <w:tr w:rsidR="00FF558C" w:rsidRPr="00B376F7" w14:paraId="56FD7568" w14:textId="77777777" w:rsidTr="006265DC">
        <w:trPr>
          <w:trHeight w:val="567"/>
          <w:jc w:val="center"/>
        </w:trPr>
        <w:tc>
          <w:tcPr>
            <w:tcW w:w="1317" w:type="dxa"/>
            <w:vMerge/>
            <w:vAlign w:val="center"/>
          </w:tcPr>
          <w:p w14:paraId="3C27CE36" w14:textId="77777777" w:rsidR="00FF558C" w:rsidRPr="00282CE3" w:rsidRDefault="00FF558C" w:rsidP="00FF558C">
            <w:pPr>
              <w:spacing w:before="0" w:line="240" w:lineRule="auto"/>
              <w:jc w:val="left"/>
              <w:rPr>
                <w:rFonts w:eastAsia="Times New Roman" w:cs="Arial"/>
                <w:color w:val="000000"/>
                <w:sz w:val="18"/>
                <w:szCs w:val="18"/>
              </w:rPr>
            </w:pPr>
          </w:p>
        </w:tc>
        <w:tc>
          <w:tcPr>
            <w:tcW w:w="1969" w:type="dxa"/>
            <w:shd w:val="clear" w:color="auto" w:fill="auto"/>
            <w:vAlign w:val="center"/>
          </w:tcPr>
          <w:p w14:paraId="5E1EC476" w14:textId="5A3F5CD6" w:rsidR="00FF558C" w:rsidRDefault="00FF558C" w:rsidP="00FF558C">
            <w:pPr>
              <w:spacing w:before="0" w:line="240" w:lineRule="auto"/>
              <w:jc w:val="center"/>
              <w:rPr>
                <w:rFonts w:eastAsia="Times New Roman" w:cs="Arial"/>
                <w:color w:val="000000"/>
                <w:sz w:val="18"/>
                <w:szCs w:val="18"/>
              </w:rPr>
            </w:pPr>
            <w:r>
              <w:rPr>
                <w:rFonts w:eastAsia="Times New Roman" w:cs="Arial"/>
                <w:color w:val="000000"/>
                <w:sz w:val="18"/>
                <w:szCs w:val="18"/>
              </w:rPr>
              <w:t>Allowing reagents to sit for extended times on ice</w:t>
            </w:r>
          </w:p>
        </w:tc>
        <w:tc>
          <w:tcPr>
            <w:tcW w:w="2949" w:type="dxa"/>
            <w:shd w:val="clear" w:color="auto" w:fill="auto"/>
            <w:vAlign w:val="center"/>
          </w:tcPr>
          <w:p w14:paraId="5D63C15A" w14:textId="4BD9606C" w:rsidR="00FF558C" w:rsidRDefault="00FF558C" w:rsidP="00FF558C">
            <w:pPr>
              <w:spacing w:before="0" w:line="240" w:lineRule="auto"/>
              <w:jc w:val="center"/>
              <w:rPr>
                <w:rFonts w:eastAsia="Times New Roman" w:cs="Arial"/>
                <w:color w:val="000000"/>
                <w:sz w:val="18"/>
                <w:szCs w:val="18"/>
              </w:rPr>
            </w:pPr>
            <w:r>
              <w:rPr>
                <w:rFonts w:eastAsia="Times New Roman" w:cs="Arial"/>
                <w:color w:val="000000"/>
                <w:sz w:val="18"/>
                <w:szCs w:val="18"/>
              </w:rPr>
              <w:t>Always thaw and prepare fresh reaction mix before use</w:t>
            </w:r>
          </w:p>
        </w:tc>
      </w:tr>
      <w:tr w:rsidR="00FF558C" w:rsidRPr="00B376F7" w14:paraId="5210C8C5" w14:textId="77777777" w:rsidTr="006265DC">
        <w:trPr>
          <w:trHeight w:val="567"/>
          <w:jc w:val="center"/>
        </w:trPr>
        <w:tc>
          <w:tcPr>
            <w:tcW w:w="1317" w:type="dxa"/>
            <w:vMerge/>
            <w:vAlign w:val="center"/>
          </w:tcPr>
          <w:p w14:paraId="548DFD35" w14:textId="77777777" w:rsidR="00FF558C" w:rsidRPr="00282CE3" w:rsidRDefault="00FF558C" w:rsidP="00FF558C">
            <w:pPr>
              <w:spacing w:before="0" w:line="240" w:lineRule="auto"/>
              <w:jc w:val="left"/>
              <w:rPr>
                <w:rFonts w:eastAsia="Times New Roman" w:cs="Arial"/>
                <w:color w:val="000000"/>
                <w:sz w:val="18"/>
                <w:szCs w:val="18"/>
              </w:rPr>
            </w:pPr>
          </w:p>
        </w:tc>
        <w:tc>
          <w:tcPr>
            <w:tcW w:w="1969" w:type="dxa"/>
            <w:shd w:val="clear" w:color="auto" w:fill="auto"/>
            <w:vAlign w:val="center"/>
          </w:tcPr>
          <w:p w14:paraId="6637BFB4" w14:textId="2E30D3AA" w:rsidR="00FF558C" w:rsidRDefault="00FF558C" w:rsidP="00FF558C">
            <w:pPr>
              <w:spacing w:before="0" w:line="240" w:lineRule="auto"/>
              <w:jc w:val="center"/>
              <w:rPr>
                <w:rFonts w:eastAsia="Times New Roman" w:cs="Arial"/>
                <w:color w:val="000000"/>
                <w:sz w:val="18"/>
                <w:szCs w:val="18"/>
              </w:rPr>
            </w:pPr>
            <w:r>
              <w:rPr>
                <w:rFonts w:eastAsia="Times New Roman" w:cs="Arial"/>
                <w:color w:val="000000"/>
                <w:sz w:val="18"/>
                <w:szCs w:val="18"/>
              </w:rPr>
              <w:t>Incorrect incubation times or temperatures</w:t>
            </w:r>
          </w:p>
        </w:tc>
        <w:tc>
          <w:tcPr>
            <w:tcW w:w="2949" w:type="dxa"/>
            <w:shd w:val="clear" w:color="auto" w:fill="auto"/>
            <w:vAlign w:val="center"/>
          </w:tcPr>
          <w:p w14:paraId="03C25A59" w14:textId="2234F9A0" w:rsidR="00FF558C" w:rsidRDefault="00FF558C" w:rsidP="00FF558C">
            <w:pPr>
              <w:spacing w:before="0" w:line="240" w:lineRule="auto"/>
              <w:jc w:val="center"/>
              <w:rPr>
                <w:rFonts w:eastAsia="Times New Roman" w:cs="Arial"/>
                <w:color w:val="000000"/>
                <w:sz w:val="18"/>
                <w:szCs w:val="18"/>
              </w:rPr>
            </w:pPr>
            <w:r>
              <w:rPr>
                <w:rFonts w:eastAsia="Times New Roman" w:cs="Arial"/>
                <w:color w:val="000000"/>
                <w:sz w:val="18"/>
                <w:szCs w:val="18"/>
              </w:rPr>
              <w:t>Verify correct incubation times and temperatures in protocol</w:t>
            </w:r>
          </w:p>
        </w:tc>
      </w:tr>
    </w:tbl>
    <w:p w14:paraId="09DCEFBA" w14:textId="30E73E93" w:rsidR="00BE02F7" w:rsidRDefault="00BE02F7" w:rsidP="000B0014">
      <w:pPr>
        <w:rPr>
          <w:rStyle w:val="Strong"/>
          <w:color w:val="404040"/>
          <w:sz w:val="22"/>
          <w:szCs w:val="22"/>
          <w:u w:val="single"/>
        </w:rPr>
      </w:pPr>
    </w:p>
    <w:p w14:paraId="5AAC6036" w14:textId="77777777" w:rsidR="006265DC" w:rsidRDefault="006265DC" w:rsidP="000B0014">
      <w:pPr>
        <w:rPr>
          <w:rStyle w:val="Strong"/>
          <w:color w:val="404040"/>
          <w:sz w:val="22"/>
          <w:szCs w:val="22"/>
          <w:u w:val="single"/>
        </w:rPr>
      </w:pPr>
    </w:p>
    <w:p w14:paraId="21F3DB93" w14:textId="77777777" w:rsidR="006265DC" w:rsidRDefault="006265DC" w:rsidP="000B0014">
      <w:pPr>
        <w:rPr>
          <w:rStyle w:val="Strong"/>
          <w:color w:val="404040"/>
          <w:sz w:val="22"/>
          <w:szCs w:val="22"/>
          <w:u w:val="single"/>
        </w:rPr>
      </w:pPr>
    </w:p>
    <w:tbl>
      <w:tblPr>
        <w:tblW w:w="623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317"/>
        <w:gridCol w:w="1969"/>
        <w:gridCol w:w="2949"/>
      </w:tblGrid>
      <w:tr w:rsidR="00467687" w14:paraId="790529DF" w14:textId="77777777" w:rsidTr="00467687">
        <w:trPr>
          <w:trHeight w:val="340"/>
          <w:jc w:val="center"/>
        </w:trPr>
        <w:tc>
          <w:tcPr>
            <w:tcW w:w="1317" w:type="dxa"/>
            <w:vAlign w:val="center"/>
          </w:tcPr>
          <w:p w14:paraId="3FFF7434" w14:textId="28C6AB8F" w:rsidR="00467687" w:rsidRDefault="00467687" w:rsidP="00467687">
            <w:pPr>
              <w:spacing w:before="0" w:line="240" w:lineRule="auto"/>
              <w:jc w:val="left"/>
              <w:rPr>
                <w:rFonts w:eastAsia="Times New Roman" w:cs="Arial"/>
                <w:color w:val="000000"/>
                <w:sz w:val="18"/>
                <w:szCs w:val="18"/>
              </w:rPr>
            </w:pPr>
            <w:r w:rsidRPr="000A652A">
              <w:rPr>
                <w:rFonts w:eastAsia="Times New Roman" w:cs="Arial"/>
                <w:b/>
                <w:bCs/>
                <w:color w:val="000000"/>
                <w:sz w:val="18"/>
                <w:szCs w:val="18"/>
              </w:rPr>
              <w:lastRenderedPageBreak/>
              <w:t>Problem</w:t>
            </w:r>
          </w:p>
        </w:tc>
        <w:tc>
          <w:tcPr>
            <w:tcW w:w="1969" w:type="dxa"/>
            <w:shd w:val="clear" w:color="auto" w:fill="auto"/>
            <w:vAlign w:val="center"/>
          </w:tcPr>
          <w:p w14:paraId="4619D026" w14:textId="68B065D0" w:rsidR="00467687" w:rsidRDefault="00467687" w:rsidP="00467687">
            <w:pPr>
              <w:spacing w:before="0" w:line="240" w:lineRule="auto"/>
              <w:jc w:val="center"/>
              <w:rPr>
                <w:rFonts w:eastAsia="Times New Roman" w:cs="Arial"/>
                <w:color w:val="000000"/>
                <w:sz w:val="18"/>
                <w:szCs w:val="18"/>
              </w:rPr>
            </w:pPr>
            <w:r w:rsidRPr="000A652A">
              <w:rPr>
                <w:rFonts w:eastAsia="Times New Roman" w:cs="Arial"/>
                <w:b/>
                <w:bCs/>
                <w:color w:val="000000"/>
                <w:sz w:val="18"/>
                <w:szCs w:val="18"/>
              </w:rPr>
              <w:t>Cause</w:t>
            </w:r>
          </w:p>
        </w:tc>
        <w:tc>
          <w:tcPr>
            <w:tcW w:w="2949" w:type="dxa"/>
            <w:shd w:val="clear" w:color="auto" w:fill="auto"/>
            <w:vAlign w:val="center"/>
          </w:tcPr>
          <w:p w14:paraId="675312CD" w14:textId="523EC6BC" w:rsidR="00467687" w:rsidRDefault="00467687" w:rsidP="00467687">
            <w:pPr>
              <w:spacing w:before="0" w:line="240" w:lineRule="auto"/>
              <w:jc w:val="center"/>
              <w:rPr>
                <w:rFonts w:eastAsia="Times New Roman" w:cs="Arial"/>
                <w:color w:val="000000"/>
                <w:sz w:val="18"/>
                <w:szCs w:val="18"/>
              </w:rPr>
            </w:pPr>
            <w:r w:rsidRPr="000A652A">
              <w:rPr>
                <w:rFonts w:eastAsia="Times New Roman" w:cs="Arial"/>
                <w:b/>
                <w:bCs/>
                <w:color w:val="000000"/>
                <w:sz w:val="18"/>
                <w:szCs w:val="18"/>
              </w:rPr>
              <w:t>Solution</w:t>
            </w:r>
          </w:p>
        </w:tc>
      </w:tr>
      <w:tr w:rsidR="006265DC" w14:paraId="36B8C976" w14:textId="77777777" w:rsidTr="004516F2">
        <w:trPr>
          <w:trHeight w:val="567"/>
          <w:jc w:val="center"/>
        </w:trPr>
        <w:tc>
          <w:tcPr>
            <w:tcW w:w="1317" w:type="dxa"/>
            <w:vMerge w:val="restart"/>
            <w:vAlign w:val="center"/>
          </w:tcPr>
          <w:p w14:paraId="6F39FD1D" w14:textId="77777777" w:rsidR="006265DC" w:rsidRPr="00282CE3" w:rsidRDefault="006265DC" w:rsidP="004516F2">
            <w:pPr>
              <w:spacing w:before="0" w:line="240" w:lineRule="auto"/>
              <w:jc w:val="left"/>
              <w:rPr>
                <w:rFonts w:eastAsia="Times New Roman" w:cs="Arial"/>
                <w:color w:val="000000"/>
                <w:sz w:val="18"/>
                <w:szCs w:val="18"/>
              </w:rPr>
            </w:pPr>
            <w:r>
              <w:rPr>
                <w:rFonts w:eastAsia="Times New Roman" w:cs="Arial"/>
                <w:color w:val="000000"/>
                <w:sz w:val="18"/>
                <w:szCs w:val="18"/>
              </w:rPr>
              <w:t>Standard readings do not follow a linear pattern</w:t>
            </w:r>
          </w:p>
        </w:tc>
        <w:tc>
          <w:tcPr>
            <w:tcW w:w="1969" w:type="dxa"/>
            <w:shd w:val="clear" w:color="auto" w:fill="auto"/>
            <w:vAlign w:val="center"/>
          </w:tcPr>
          <w:p w14:paraId="1EB028F0" w14:textId="77777777" w:rsidR="006265DC" w:rsidRDefault="006265DC" w:rsidP="004516F2">
            <w:pPr>
              <w:spacing w:before="0" w:line="240" w:lineRule="auto"/>
              <w:jc w:val="center"/>
              <w:rPr>
                <w:rFonts w:eastAsia="Times New Roman" w:cs="Arial"/>
                <w:color w:val="000000"/>
                <w:sz w:val="18"/>
                <w:szCs w:val="18"/>
              </w:rPr>
            </w:pPr>
            <w:r>
              <w:rPr>
                <w:rFonts w:eastAsia="Times New Roman" w:cs="Arial"/>
                <w:color w:val="000000"/>
                <w:sz w:val="18"/>
                <w:szCs w:val="18"/>
              </w:rPr>
              <w:t>Pipetting errors in standard or reaction mix</w:t>
            </w:r>
          </w:p>
        </w:tc>
        <w:tc>
          <w:tcPr>
            <w:tcW w:w="2949" w:type="dxa"/>
            <w:shd w:val="clear" w:color="auto" w:fill="auto"/>
            <w:vAlign w:val="center"/>
          </w:tcPr>
          <w:p w14:paraId="671F4C23" w14:textId="64FFCFA2" w:rsidR="006265DC" w:rsidRDefault="009D7453" w:rsidP="004516F2">
            <w:pPr>
              <w:spacing w:before="0" w:line="240" w:lineRule="auto"/>
              <w:jc w:val="center"/>
              <w:rPr>
                <w:rFonts w:eastAsia="Times New Roman" w:cs="Arial"/>
                <w:color w:val="000000"/>
                <w:sz w:val="18"/>
                <w:szCs w:val="18"/>
              </w:rPr>
            </w:pPr>
            <w:r>
              <w:rPr>
                <w:rFonts w:eastAsia="Times New Roman" w:cs="Arial"/>
                <w:color w:val="000000"/>
                <w:sz w:val="18"/>
                <w:szCs w:val="18"/>
              </w:rPr>
              <w:t>Avoid pipetting small volumes (&lt; 5 µL) and prepare a master mix whenever possible</w:t>
            </w:r>
          </w:p>
        </w:tc>
      </w:tr>
      <w:tr w:rsidR="006265DC" w14:paraId="7FCF9093" w14:textId="77777777" w:rsidTr="004516F2">
        <w:trPr>
          <w:trHeight w:val="567"/>
          <w:jc w:val="center"/>
        </w:trPr>
        <w:tc>
          <w:tcPr>
            <w:tcW w:w="1317" w:type="dxa"/>
            <w:vMerge/>
            <w:vAlign w:val="center"/>
          </w:tcPr>
          <w:p w14:paraId="6A15792C" w14:textId="77777777" w:rsidR="006265DC" w:rsidRPr="00282CE3" w:rsidRDefault="006265DC" w:rsidP="004516F2">
            <w:pPr>
              <w:spacing w:before="0" w:line="240" w:lineRule="auto"/>
              <w:jc w:val="left"/>
              <w:rPr>
                <w:rFonts w:eastAsia="Times New Roman" w:cs="Arial"/>
                <w:color w:val="000000"/>
                <w:sz w:val="18"/>
                <w:szCs w:val="18"/>
              </w:rPr>
            </w:pPr>
          </w:p>
        </w:tc>
        <w:tc>
          <w:tcPr>
            <w:tcW w:w="1969" w:type="dxa"/>
            <w:shd w:val="clear" w:color="auto" w:fill="auto"/>
            <w:vAlign w:val="center"/>
          </w:tcPr>
          <w:p w14:paraId="54D68DDC" w14:textId="77777777" w:rsidR="006265DC" w:rsidRDefault="006265DC" w:rsidP="004516F2">
            <w:pPr>
              <w:spacing w:before="0" w:line="240" w:lineRule="auto"/>
              <w:jc w:val="center"/>
              <w:rPr>
                <w:rFonts w:eastAsia="Times New Roman" w:cs="Arial"/>
                <w:color w:val="000000"/>
                <w:sz w:val="18"/>
                <w:szCs w:val="18"/>
              </w:rPr>
            </w:pPr>
            <w:r>
              <w:rPr>
                <w:rFonts w:eastAsia="Times New Roman" w:cs="Arial"/>
                <w:color w:val="000000"/>
                <w:sz w:val="18"/>
                <w:szCs w:val="18"/>
              </w:rPr>
              <w:t>Air bubbles formed in well</w:t>
            </w:r>
          </w:p>
        </w:tc>
        <w:tc>
          <w:tcPr>
            <w:tcW w:w="2949" w:type="dxa"/>
            <w:shd w:val="clear" w:color="auto" w:fill="auto"/>
            <w:vAlign w:val="center"/>
          </w:tcPr>
          <w:p w14:paraId="460D1AF2" w14:textId="77777777" w:rsidR="006265DC" w:rsidRDefault="006265DC" w:rsidP="004516F2">
            <w:pPr>
              <w:spacing w:before="0" w:line="240" w:lineRule="auto"/>
              <w:jc w:val="center"/>
              <w:rPr>
                <w:rFonts w:eastAsia="Times New Roman" w:cs="Arial"/>
                <w:color w:val="000000"/>
                <w:sz w:val="18"/>
                <w:szCs w:val="18"/>
              </w:rPr>
            </w:pPr>
            <w:r>
              <w:rPr>
                <w:rFonts w:eastAsia="Times New Roman" w:cs="Arial"/>
                <w:color w:val="000000"/>
                <w:sz w:val="18"/>
                <w:szCs w:val="18"/>
              </w:rPr>
              <w:t>Pipette gently against the wall of the tubes</w:t>
            </w:r>
          </w:p>
        </w:tc>
      </w:tr>
      <w:tr w:rsidR="006265DC" w14:paraId="236EFD37" w14:textId="77777777" w:rsidTr="004516F2">
        <w:trPr>
          <w:trHeight w:val="567"/>
          <w:jc w:val="center"/>
        </w:trPr>
        <w:tc>
          <w:tcPr>
            <w:tcW w:w="1317" w:type="dxa"/>
            <w:vMerge/>
            <w:vAlign w:val="center"/>
          </w:tcPr>
          <w:p w14:paraId="58EA4F5D" w14:textId="77777777" w:rsidR="006265DC" w:rsidRPr="00282CE3" w:rsidRDefault="006265DC" w:rsidP="004516F2">
            <w:pPr>
              <w:spacing w:before="0" w:line="240" w:lineRule="auto"/>
              <w:jc w:val="left"/>
              <w:rPr>
                <w:rFonts w:eastAsia="Times New Roman" w:cs="Arial"/>
                <w:color w:val="000000"/>
                <w:sz w:val="18"/>
                <w:szCs w:val="18"/>
              </w:rPr>
            </w:pPr>
          </w:p>
        </w:tc>
        <w:tc>
          <w:tcPr>
            <w:tcW w:w="1969" w:type="dxa"/>
            <w:shd w:val="clear" w:color="auto" w:fill="auto"/>
            <w:vAlign w:val="center"/>
          </w:tcPr>
          <w:p w14:paraId="2FF37548" w14:textId="77777777" w:rsidR="006265DC" w:rsidRDefault="006265DC" w:rsidP="004516F2">
            <w:pPr>
              <w:spacing w:before="0" w:line="240" w:lineRule="auto"/>
              <w:jc w:val="center"/>
              <w:rPr>
                <w:rFonts w:eastAsia="Times New Roman" w:cs="Arial"/>
                <w:color w:val="000000"/>
                <w:sz w:val="18"/>
                <w:szCs w:val="18"/>
              </w:rPr>
            </w:pPr>
            <w:r>
              <w:rPr>
                <w:rFonts w:eastAsia="Times New Roman" w:cs="Arial"/>
                <w:color w:val="000000"/>
                <w:sz w:val="18"/>
                <w:szCs w:val="18"/>
              </w:rPr>
              <w:t>Standard stock is at incorrect concentration</w:t>
            </w:r>
          </w:p>
        </w:tc>
        <w:tc>
          <w:tcPr>
            <w:tcW w:w="2949" w:type="dxa"/>
            <w:shd w:val="clear" w:color="auto" w:fill="auto"/>
            <w:vAlign w:val="center"/>
          </w:tcPr>
          <w:p w14:paraId="29E72479" w14:textId="77777777" w:rsidR="006265DC" w:rsidRDefault="006265DC" w:rsidP="004516F2">
            <w:pPr>
              <w:spacing w:before="0" w:line="240" w:lineRule="auto"/>
              <w:jc w:val="center"/>
              <w:rPr>
                <w:rFonts w:eastAsia="Times New Roman" w:cs="Arial"/>
                <w:color w:val="000000"/>
                <w:sz w:val="18"/>
                <w:szCs w:val="18"/>
              </w:rPr>
            </w:pPr>
            <w:r>
              <w:rPr>
                <w:rFonts w:eastAsia="Times New Roman" w:cs="Arial"/>
                <w:color w:val="000000"/>
                <w:sz w:val="18"/>
                <w:szCs w:val="18"/>
              </w:rPr>
              <w:t>Always refer to dilutions on protocol</w:t>
            </w:r>
          </w:p>
        </w:tc>
      </w:tr>
      <w:tr w:rsidR="006265DC" w14:paraId="510D849B" w14:textId="77777777" w:rsidTr="004516F2">
        <w:trPr>
          <w:trHeight w:val="567"/>
          <w:jc w:val="center"/>
        </w:trPr>
        <w:tc>
          <w:tcPr>
            <w:tcW w:w="1317" w:type="dxa"/>
            <w:vMerge w:val="restart"/>
            <w:vAlign w:val="center"/>
          </w:tcPr>
          <w:p w14:paraId="73F4F6DA" w14:textId="77777777" w:rsidR="006265DC" w:rsidRPr="00282CE3" w:rsidRDefault="006265DC" w:rsidP="004516F2">
            <w:pPr>
              <w:spacing w:before="0" w:line="240" w:lineRule="auto"/>
              <w:jc w:val="left"/>
              <w:rPr>
                <w:rFonts w:eastAsia="Times New Roman" w:cs="Arial"/>
                <w:color w:val="000000"/>
                <w:sz w:val="18"/>
                <w:szCs w:val="18"/>
              </w:rPr>
            </w:pPr>
            <w:r>
              <w:rPr>
                <w:rFonts w:eastAsia="Times New Roman" w:cs="Arial"/>
                <w:color w:val="000000"/>
                <w:sz w:val="18"/>
                <w:szCs w:val="18"/>
              </w:rPr>
              <w:t>Unanticipated results</w:t>
            </w:r>
          </w:p>
        </w:tc>
        <w:tc>
          <w:tcPr>
            <w:tcW w:w="1969" w:type="dxa"/>
            <w:shd w:val="clear" w:color="auto" w:fill="auto"/>
            <w:vAlign w:val="center"/>
          </w:tcPr>
          <w:p w14:paraId="17AEFB2A" w14:textId="77777777" w:rsidR="006265DC" w:rsidRDefault="006265DC" w:rsidP="004516F2">
            <w:pPr>
              <w:spacing w:before="0" w:line="240" w:lineRule="auto"/>
              <w:jc w:val="center"/>
              <w:rPr>
                <w:rFonts w:eastAsia="Times New Roman" w:cs="Arial"/>
                <w:color w:val="000000"/>
                <w:sz w:val="18"/>
                <w:szCs w:val="18"/>
              </w:rPr>
            </w:pPr>
            <w:r>
              <w:rPr>
                <w:rFonts w:eastAsia="Times New Roman" w:cs="Arial"/>
                <w:color w:val="000000"/>
                <w:sz w:val="18"/>
                <w:szCs w:val="18"/>
              </w:rPr>
              <w:t>Measured at incorrect wavelength</w:t>
            </w:r>
          </w:p>
        </w:tc>
        <w:tc>
          <w:tcPr>
            <w:tcW w:w="2949" w:type="dxa"/>
            <w:shd w:val="clear" w:color="auto" w:fill="auto"/>
            <w:vAlign w:val="center"/>
          </w:tcPr>
          <w:p w14:paraId="2EE63860" w14:textId="77777777" w:rsidR="006265DC" w:rsidRDefault="006265DC" w:rsidP="004516F2">
            <w:pPr>
              <w:spacing w:before="0" w:line="240" w:lineRule="auto"/>
              <w:jc w:val="center"/>
              <w:rPr>
                <w:rFonts w:eastAsia="Times New Roman" w:cs="Arial"/>
                <w:color w:val="000000"/>
                <w:sz w:val="18"/>
                <w:szCs w:val="18"/>
              </w:rPr>
            </w:pPr>
            <w:r>
              <w:rPr>
                <w:rFonts w:eastAsia="Times New Roman" w:cs="Arial"/>
                <w:color w:val="000000"/>
                <w:sz w:val="18"/>
                <w:szCs w:val="18"/>
              </w:rPr>
              <w:t>Check equipment and filter setting</w:t>
            </w:r>
          </w:p>
        </w:tc>
      </w:tr>
      <w:tr w:rsidR="006265DC" w14:paraId="4C8B78C4" w14:textId="77777777" w:rsidTr="004516F2">
        <w:trPr>
          <w:trHeight w:val="567"/>
          <w:jc w:val="center"/>
        </w:trPr>
        <w:tc>
          <w:tcPr>
            <w:tcW w:w="1317" w:type="dxa"/>
            <w:vMerge/>
            <w:vAlign w:val="center"/>
          </w:tcPr>
          <w:p w14:paraId="0EA4FDF6" w14:textId="77777777" w:rsidR="006265DC" w:rsidRPr="00282CE3" w:rsidRDefault="006265DC" w:rsidP="004516F2">
            <w:pPr>
              <w:spacing w:before="0" w:line="240" w:lineRule="auto"/>
              <w:jc w:val="left"/>
              <w:rPr>
                <w:rFonts w:eastAsia="Times New Roman" w:cs="Arial"/>
                <w:color w:val="000000"/>
                <w:sz w:val="18"/>
                <w:szCs w:val="18"/>
              </w:rPr>
            </w:pPr>
          </w:p>
        </w:tc>
        <w:tc>
          <w:tcPr>
            <w:tcW w:w="1969" w:type="dxa"/>
            <w:shd w:val="clear" w:color="auto" w:fill="auto"/>
            <w:vAlign w:val="center"/>
          </w:tcPr>
          <w:p w14:paraId="6AAF7D10" w14:textId="77777777" w:rsidR="006265DC" w:rsidRDefault="006265DC" w:rsidP="004516F2">
            <w:pPr>
              <w:spacing w:before="0" w:line="240" w:lineRule="auto"/>
              <w:jc w:val="center"/>
              <w:rPr>
                <w:rFonts w:eastAsia="Times New Roman" w:cs="Arial"/>
                <w:color w:val="000000"/>
                <w:sz w:val="18"/>
                <w:szCs w:val="18"/>
              </w:rPr>
            </w:pPr>
            <w:r>
              <w:rPr>
                <w:rFonts w:eastAsia="Times New Roman" w:cs="Arial"/>
                <w:color w:val="000000"/>
                <w:sz w:val="18"/>
                <w:szCs w:val="18"/>
              </w:rPr>
              <w:t>Samples contain interfering substances</w:t>
            </w:r>
          </w:p>
        </w:tc>
        <w:tc>
          <w:tcPr>
            <w:tcW w:w="2949" w:type="dxa"/>
            <w:shd w:val="clear" w:color="auto" w:fill="auto"/>
            <w:vAlign w:val="center"/>
          </w:tcPr>
          <w:p w14:paraId="695DBF94" w14:textId="77777777" w:rsidR="006265DC" w:rsidRDefault="006265DC" w:rsidP="004516F2">
            <w:pPr>
              <w:spacing w:before="0" w:line="240" w:lineRule="auto"/>
              <w:jc w:val="center"/>
              <w:rPr>
                <w:rFonts w:eastAsia="Times New Roman" w:cs="Arial"/>
                <w:color w:val="000000"/>
                <w:sz w:val="18"/>
                <w:szCs w:val="18"/>
              </w:rPr>
            </w:pPr>
            <w:r>
              <w:rPr>
                <w:rFonts w:eastAsia="Times New Roman" w:cs="Arial"/>
                <w:color w:val="000000"/>
                <w:sz w:val="18"/>
                <w:szCs w:val="18"/>
              </w:rPr>
              <w:t>Troubleshoot if it interferes with the kit</w:t>
            </w:r>
          </w:p>
        </w:tc>
      </w:tr>
      <w:tr w:rsidR="006265DC" w14:paraId="43A9B4FB" w14:textId="77777777" w:rsidTr="004516F2">
        <w:trPr>
          <w:trHeight w:val="567"/>
          <w:jc w:val="center"/>
        </w:trPr>
        <w:tc>
          <w:tcPr>
            <w:tcW w:w="1317" w:type="dxa"/>
            <w:vMerge/>
            <w:vAlign w:val="center"/>
          </w:tcPr>
          <w:p w14:paraId="1DA4D58A" w14:textId="77777777" w:rsidR="006265DC" w:rsidRPr="00282CE3" w:rsidRDefault="006265DC" w:rsidP="004516F2">
            <w:pPr>
              <w:spacing w:before="0" w:line="240" w:lineRule="auto"/>
              <w:jc w:val="left"/>
              <w:rPr>
                <w:rFonts w:eastAsia="Times New Roman" w:cs="Arial"/>
                <w:color w:val="000000"/>
                <w:sz w:val="18"/>
                <w:szCs w:val="18"/>
              </w:rPr>
            </w:pPr>
          </w:p>
        </w:tc>
        <w:tc>
          <w:tcPr>
            <w:tcW w:w="1969" w:type="dxa"/>
            <w:shd w:val="clear" w:color="auto" w:fill="auto"/>
            <w:vAlign w:val="center"/>
          </w:tcPr>
          <w:p w14:paraId="57A0DCE8" w14:textId="77777777" w:rsidR="006265DC" w:rsidRDefault="006265DC" w:rsidP="004516F2">
            <w:pPr>
              <w:spacing w:before="0" w:line="240" w:lineRule="auto"/>
              <w:jc w:val="center"/>
              <w:rPr>
                <w:rFonts w:eastAsia="Times New Roman" w:cs="Arial"/>
                <w:color w:val="000000"/>
                <w:sz w:val="18"/>
                <w:szCs w:val="18"/>
              </w:rPr>
            </w:pPr>
            <w:r>
              <w:rPr>
                <w:rFonts w:eastAsia="Times New Roman" w:cs="Arial"/>
                <w:color w:val="000000"/>
                <w:sz w:val="18"/>
                <w:szCs w:val="18"/>
              </w:rPr>
              <w:t>Sample readings above/ below the linear range</w:t>
            </w:r>
          </w:p>
        </w:tc>
        <w:tc>
          <w:tcPr>
            <w:tcW w:w="2949" w:type="dxa"/>
            <w:shd w:val="clear" w:color="auto" w:fill="auto"/>
            <w:vAlign w:val="center"/>
          </w:tcPr>
          <w:p w14:paraId="51479EF3" w14:textId="03806A55" w:rsidR="006265DC" w:rsidRDefault="006265DC" w:rsidP="009D7453">
            <w:pPr>
              <w:spacing w:before="0" w:line="240" w:lineRule="auto"/>
              <w:jc w:val="center"/>
              <w:rPr>
                <w:rFonts w:eastAsia="Times New Roman" w:cs="Arial"/>
                <w:color w:val="000000"/>
                <w:sz w:val="18"/>
                <w:szCs w:val="18"/>
              </w:rPr>
            </w:pPr>
            <w:r>
              <w:rPr>
                <w:rFonts w:eastAsia="Times New Roman" w:cs="Arial"/>
                <w:color w:val="000000"/>
                <w:sz w:val="18"/>
                <w:szCs w:val="18"/>
              </w:rPr>
              <w:t xml:space="preserve">Concentrate/ Dilute sample so </w:t>
            </w:r>
            <w:r w:rsidR="009D7453">
              <w:rPr>
                <w:rFonts w:eastAsia="Times New Roman" w:cs="Arial"/>
                <w:color w:val="000000"/>
                <w:sz w:val="18"/>
                <w:szCs w:val="18"/>
              </w:rPr>
              <w:t>it is</w:t>
            </w:r>
            <w:r>
              <w:rPr>
                <w:rFonts w:eastAsia="Times New Roman" w:cs="Arial"/>
                <w:color w:val="000000"/>
                <w:sz w:val="18"/>
                <w:szCs w:val="18"/>
              </w:rPr>
              <w:t xml:space="preserve"> </w:t>
            </w:r>
            <w:r w:rsidR="009D7453">
              <w:rPr>
                <w:rFonts w:eastAsia="Times New Roman" w:cs="Arial"/>
                <w:color w:val="000000"/>
                <w:sz w:val="18"/>
                <w:szCs w:val="18"/>
              </w:rPr>
              <w:t>with</w:t>
            </w:r>
            <w:r>
              <w:rPr>
                <w:rFonts w:eastAsia="Times New Roman" w:cs="Arial"/>
                <w:color w:val="000000"/>
                <w:sz w:val="18"/>
                <w:szCs w:val="18"/>
              </w:rPr>
              <w:t>in the linear range</w:t>
            </w:r>
          </w:p>
        </w:tc>
      </w:tr>
    </w:tbl>
    <w:p w14:paraId="7BE573AE" w14:textId="77777777" w:rsidR="000F6016" w:rsidRDefault="000F6016" w:rsidP="004524C8">
      <w:pPr>
        <w:sectPr w:rsidR="000F6016" w:rsidSect="007E53E8">
          <w:headerReference w:type="default" r:id="rId35"/>
          <w:footerReference w:type="default" r:id="rId36"/>
          <w:headerReference w:type="first" r:id="rId37"/>
          <w:footerReference w:type="first" r:id="rId38"/>
          <w:pgSz w:w="7920" w:h="12240"/>
          <w:pgMar w:top="1440" w:right="907" w:bottom="720" w:left="720" w:header="0" w:footer="0" w:gutter="0"/>
          <w:cols w:space="708"/>
          <w:titlePg/>
          <w:docGrid w:linePitch="272"/>
        </w:sectPr>
      </w:pPr>
    </w:p>
    <w:p w14:paraId="7AEF6CAB" w14:textId="5FD88497" w:rsidR="00AA707E" w:rsidRPr="00214DED" w:rsidRDefault="00834134" w:rsidP="0038168B">
      <w:pPr>
        <w:pStyle w:val="Heading2"/>
        <w:spacing w:before="60" w:after="60" w:line="276" w:lineRule="auto"/>
        <w:ind w:left="340" w:hanging="340"/>
        <w:rPr>
          <w:b/>
          <w:sz w:val="24"/>
        </w:rPr>
      </w:pPr>
      <w:bookmarkStart w:id="37" w:name="_Toc39044300"/>
      <w:r>
        <w:rPr>
          <w:rStyle w:val="Strong"/>
          <w:color w:val="404040"/>
          <w:sz w:val="24"/>
          <w:szCs w:val="24"/>
          <w:u w:val="single"/>
        </w:rPr>
        <w:lastRenderedPageBreak/>
        <w:t>NOTES</w:t>
      </w:r>
      <w:bookmarkEnd w:id="37"/>
    </w:p>
    <w:p w14:paraId="09EE87CE" w14:textId="77777777" w:rsidR="00FE7E1A" w:rsidRDefault="00FE7E1A" w:rsidP="00FE7E1A">
      <w:pPr>
        <w:pStyle w:val="ListParagraph"/>
        <w:tabs>
          <w:tab w:val="left" w:pos="900"/>
        </w:tabs>
        <w:spacing w:before="60" w:after="60"/>
        <w:ind w:left="680" w:firstLine="0"/>
        <w:rPr>
          <w:color w:val="000000"/>
          <w:szCs w:val="20"/>
        </w:rPr>
      </w:pPr>
    </w:p>
    <w:p w14:paraId="711F7818" w14:textId="68160CDA" w:rsidR="00AA707E" w:rsidRPr="00834134" w:rsidRDefault="00AA707E" w:rsidP="00834134">
      <w:pPr>
        <w:tabs>
          <w:tab w:val="left" w:pos="900"/>
        </w:tabs>
        <w:spacing w:before="60" w:after="60"/>
        <w:rPr>
          <w:b/>
          <w:sz w:val="24"/>
        </w:rPr>
      </w:pPr>
    </w:p>
    <w:p w14:paraId="1BE3BE67" w14:textId="77777777" w:rsidR="00AA707E" w:rsidRDefault="00AA707E">
      <w:pPr>
        <w:spacing w:before="0" w:line="240" w:lineRule="auto"/>
        <w:jc w:val="left"/>
        <w:rPr>
          <w:b/>
          <w:sz w:val="24"/>
        </w:rPr>
      </w:pPr>
      <w:r>
        <w:rPr>
          <w:b/>
          <w:sz w:val="24"/>
        </w:rPr>
        <w:br w:type="page"/>
      </w:r>
    </w:p>
    <w:p w14:paraId="1154056C" w14:textId="77777777" w:rsidR="00F32694" w:rsidRDefault="00F32694" w:rsidP="00F242CD">
      <w:pPr>
        <w:spacing w:beforeLines="30" w:before="72" w:afterLines="30" w:after="72" w:line="23" w:lineRule="atLeast"/>
        <w:ind w:firstLine="284"/>
        <w:jc w:val="left"/>
        <w:rPr>
          <w:b/>
          <w:sz w:val="24"/>
        </w:rPr>
      </w:pPr>
    </w:p>
    <w:p w14:paraId="57C80BD7" w14:textId="1855B821" w:rsidR="00420D4E" w:rsidRDefault="00420D4E">
      <w:pPr>
        <w:spacing w:before="0" w:line="240" w:lineRule="auto"/>
        <w:jc w:val="left"/>
        <w:rPr>
          <w:b/>
          <w:sz w:val="24"/>
        </w:rPr>
      </w:pPr>
      <w:r>
        <w:rPr>
          <w:b/>
          <w:sz w:val="24"/>
        </w:rPr>
        <w:br w:type="page"/>
      </w:r>
    </w:p>
    <w:p w14:paraId="2B8579CB" w14:textId="55A7314C" w:rsidR="00420D4E" w:rsidRDefault="00420D4E">
      <w:pPr>
        <w:spacing w:before="0" w:line="240" w:lineRule="auto"/>
        <w:jc w:val="left"/>
        <w:rPr>
          <w:b/>
          <w:sz w:val="24"/>
        </w:rPr>
      </w:pPr>
      <w:r>
        <w:rPr>
          <w:b/>
          <w:sz w:val="24"/>
        </w:rPr>
        <w:lastRenderedPageBreak/>
        <w:br w:type="page"/>
      </w:r>
    </w:p>
    <w:p w14:paraId="0A1B17F0" w14:textId="77777777" w:rsidR="009B4488" w:rsidRDefault="009B4488" w:rsidP="00F242CD">
      <w:pPr>
        <w:spacing w:beforeLines="30" w:before="72" w:afterLines="30" w:after="72" w:line="23" w:lineRule="atLeast"/>
        <w:ind w:firstLine="284"/>
        <w:jc w:val="left"/>
        <w:rPr>
          <w:b/>
          <w:sz w:val="24"/>
        </w:rPr>
        <w:sectPr w:rsidR="009B4488" w:rsidSect="007E53E8">
          <w:pgSz w:w="7920" w:h="12240"/>
          <w:pgMar w:top="1440" w:right="907" w:bottom="720" w:left="720" w:header="0" w:footer="0" w:gutter="0"/>
          <w:cols w:space="708"/>
          <w:titlePg/>
          <w:docGrid w:linePitch="272"/>
        </w:sectPr>
      </w:pPr>
    </w:p>
    <w:p w14:paraId="11F56F57" w14:textId="77777777" w:rsidR="009A0CA1" w:rsidRDefault="009A0CA1" w:rsidP="00903052">
      <w:pPr>
        <w:keepNext/>
        <w:keepLines/>
        <w:suppressAutoHyphens/>
        <w:spacing w:after="240" w:line="240" w:lineRule="auto"/>
        <w:ind w:left="397" w:hanging="397"/>
        <w:jc w:val="left"/>
        <w:outlineLvl w:val="0"/>
        <w:rPr>
          <w:rFonts w:eastAsia="Times New Roman" w:cs="Arial"/>
          <w:b/>
          <w:bCs/>
          <w:sz w:val="24"/>
          <w:szCs w:val="28"/>
        </w:rPr>
      </w:pPr>
    </w:p>
    <w:p w14:paraId="61A07880" w14:textId="77777777" w:rsidR="009A0CA1" w:rsidRDefault="009A0CA1" w:rsidP="00903052">
      <w:pPr>
        <w:keepNext/>
        <w:keepLines/>
        <w:suppressAutoHyphens/>
        <w:spacing w:after="240" w:line="240" w:lineRule="auto"/>
        <w:ind w:left="397" w:hanging="397"/>
        <w:jc w:val="left"/>
        <w:outlineLvl w:val="0"/>
        <w:rPr>
          <w:rFonts w:eastAsia="Times New Roman" w:cs="Arial"/>
          <w:b/>
          <w:bCs/>
          <w:sz w:val="24"/>
          <w:szCs w:val="28"/>
        </w:rPr>
      </w:pPr>
    </w:p>
    <w:p w14:paraId="6018490A" w14:textId="77777777" w:rsidR="009A0CA1" w:rsidRDefault="009A0CA1" w:rsidP="00903052">
      <w:pPr>
        <w:keepNext/>
        <w:keepLines/>
        <w:suppressAutoHyphens/>
        <w:spacing w:after="240" w:line="240" w:lineRule="auto"/>
        <w:ind w:left="397" w:hanging="397"/>
        <w:jc w:val="left"/>
        <w:outlineLvl w:val="0"/>
        <w:rPr>
          <w:rFonts w:eastAsia="Times New Roman" w:cs="Arial"/>
          <w:b/>
          <w:bCs/>
          <w:sz w:val="24"/>
          <w:szCs w:val="28"/>
        </w:rPr>
      </w:pPr>
    </w:p>
    <w:p w14:paraId="6D5881E3" w14:textId="77777777" w:rsidR="009A0CA1" w:rsidRDefault="009A0CA1" w:rsidP="00903052">
      <w:pPr>
        <w:keepNext/>
        <w:keepLines/>
        <w:suppressAutoHyphens/>
        <w:spacing w:after="240" w:line="240" w:lineRule="auto"/>
        <w:ind w:left="397" w:hanging="397"/>
        <w:jc w:val="left"/>
        <w:outlineLvl w:val="0"/>
        <w:rPr>
          <w:rFonts w:eastAsia="Times New Roman" w:cs="Arial"/>
          <w:b/>
          <w:bCs/>
          <w:sz w:val="24"/>
          <w:szCs w:val="28"/>
        </w:rPr>
      </w:pPr>
    </w:p>
    <w:p w14:paraId="64C4235B" w14:textId="77777777" w:rsidR="009A0CA1" w:rsidRDefault="009A0CA1" w:rsidP="00903052">
      <w:pPr>
        <w:keepNext/>
        <w:keepLines/>
        <w:suppressAutoHyphens/>
        <w:spacing w:after="240" w:line="240" w:lineRule="auto"/>
        <w:ind w:left="397" w:hanging="397"/>
        <w:jc w:val="left"/>
        <w:outlineLvl w:val="0"/>
        <w:rPr>
          <w:rFonts w:eastAsia="Times New Roman" w:cs="Arial"/>
          <w:b/>
          <w:bCs/>
          <w:sz w:val="24"/>
          <w:szCs w:val="28"/>
        </w:rPr>
      </w:pPr>
    </w:p>
    <w:p w14:paraId="6B744B92" w14:textId="77777777" w:rsidR="009A0CA1" w:rsidRDefault="009A0CA1" w:rsidP="00903052">
      <w:pPr>
        <w:keepNext/>
        <w:keepLines/>
        <w:suppressAutoHyphens/>
        <w:spacing w:after="240" w:line="240" w:lineRule="auto"/>
        <w:ind w:left="397" w:hanging="397"/>
        <w:jc w:val="left"/>
        <w:outlineLvl w:val="0"/>
        <w:rPr>
          <w:rFonts w:eastAsia="Times New Roman" w:cs="Arial"/>
          <w:b/>
          <w:bCs/>
          <w:sz w:val="24"/>
          <w:szCs w:val="28"/>
        </w:rPr>
      </w:pPr>
    </w:p>
    <w:p w14:paraId="4DC83677" w14:textId="77777777" w:rsidR="009A0CA1" w:rsidRDefault="009A0CA1" w:rsidP="00903052">
      <w:pPr>
        <w:keepNext/>
        <w:keepLines/>
        <w:suppressAutoHyphens/>
        <w:spacing w:after="240" w:line="240" w:lineRule="auto"/>
        <w:ind w:left="397" w:hanging="397"/>
        <w:jc w:val="left"/>
        <w:outlineLvl w:val="0"/>
        <w:rPr>
          <w:rFonts w:eastAsia="Times New Roman" w:cs="Arial"/>
          <w:b/>
          <w:bCs/>
          <w:sz w:val="24"/>
          <w:szCs w:val="28"/>
        </w:rPr>
      </w:pPr>
    </w:p>
    <w:p w14:paraId="322DBB75" w14:textId="77777777" w:rsidR="009A0CA1" w:rsidRDefault="009A0CA1" w:rsidP="00903052">
      <w:pPr>
        <w:keepNext/>
        <w:keepLines/>
        <w:suppressAutoHyphens/>
        <w:spacing w:after="240" w:line="240" w:lineRule="auto"/>
        <w:ind w:left="397" w:hanging="397"/>
        <w:jc w:val="left"/>
        <w:outlineLvl w:val="0"/>
        <w:rPr>
          <w:rFonts w:eastAsia="Times New Roman" w:cs="Arial"/>
          <w:b/>
          <w:bCs/>
          <w:sz w:val="24"/>
          <w:szCs w:val="28"/>
        </w:rPr>
      </w:pPr>
    </w:p>
    <w:p w14:paraId="255E91E0" w14:textId="77777777" w:rsidR="009A0CA1" w:rsidRDefault="009A0CA1" w:rsidP="00903052">
      <w:pPr>
        <w:keepNext/>
        <w:keepLines/>
        <w:suppressAutoHyphens/>
        <w:spacing w:after="240" w:line="240" w:lineRule="auto"/>
        <w:ind w:left="397" w:hanging="397"/>
        <w:jc w:val="left"/>
        <w:outlineLvl w:val="0"/>
        <w:rPr>
          <w:rFonts w:eastAsia="Times New Roman" w:cs="Arial"/>
          <w:b/>
          <w:bCs/>
          <w:sz w:val="24"/>
          <w:szCs w:val="28"/>
        </w:rPr>
      </w:pPr>
    </w:p>
    <w:p w14:paraId="3440BD40" w14:textId="77777777" w:rsidR="009A0CA1" w:rsidRDefault="009A0CA1" w:rsidP="00903052">
      <w:pPr>
        <w:keepNext/>
        <w:keepLines/>
        <w:suppressAutoHyphens/>
        <w:spacing w:after="240" w:line="240" w:lineRule="auto"/>
        <w:ind w:left="397" w:hanging="397"/>
        <w:jc w:val="left"/>
        <w:outlineLvl w:val="0"/>
        <w:rPr>
          <w:rFonts w:eastAsia="Times New Roman" w:cs="Arial"/>
          <w:b/>
          <w:bCs/>
          <w:sz w:val="24"/>
          <w:szCs w:val="28"/>
        </w:rPr>
      </w:pPr>
    </w:p>
    <w:p w14:paraId="0ACA1E8D" w14:textId="77777777" w:rsidR="009A0CA1" w:rsidRDefault="009A0CA1" w:rsidP="00903052">
      <w:pPr>
        <w:keepNext/>
        <w:keepLines/>
        <w:suppressAutoHyphens/>
        <w:spacing w:after="240" w:line="240" w:lineRule="auto"/>
        <w:ind w:left="397" w:hanging="397"/>
        <w:jc w:val="left"/>
        <w:outlineLvl w:val="0"/>
        <w:rPr>
          <w:rFonts w:eastAsia="Times New Roman" w:cs="Arial"/>
          <w:b/>
          <w:bCs/>
          <w:sz w:val="24"/>
          <w:szCs w:val="28"/>
        </w:rPr>
      </w:pPr>
    </w:p>
    <w:p w14:paraId="0EEF34A2" w14:textId="77777777" w:rsidR="009A0CA1" w:rsidRDefault="009A0CA1" w:rsidP="00903052">
      <w:pPr>
        <w:keepNext/>
        <w:keepLines/>
        <w:suppressAutoHyphens/>
        <w:spacing w:after="240" w:line="240" w:lineRule="auto"/>
        <w:ind w:left="397" w:hanging="397"/>
        <w:jc w:val="left"/>
        <w:outlineLvl w:val="0"/>
        <w:rPr>
          <w:rFonts w:eastAsia="Times New Roman" w:cs="Arial"/>
          <w:b/>
          <w:bCs/>
          <w:sz w:val="24"/>
          <w:szCs w:val="28"/>
        </w:rPr>
      </w:pPr>
    </w:p>
    <w:p w14:paraId="4C57E2BA" w14:textId="09C2E8AC" w:rsidR="00903052" w:rsidRPr="009A0CA1" w:rsidRDefault="00903052" w:rsidP="00903052">
      <w:pPr>
        <w:keepNext/>
        <w:keepLines/>
        <w:suppressAutoHyphens/>
        <w:spacing w:after="240" w:line="240" w:lineRule="auto"/>
        <w:ind w:left="397" w:hanging="397"/>
        <w:jc w:val="left"/>
        <w:outlineLvl w:val="0"/>
        <w:rPr>
          <w:rFonts w:eastAsia="Times New Roman" w:cs="Arial"/>
          <w:b/>
          <w:bCs/>
          <w:sz w:val="24"/>
          <w:szCs w:val="28"/>
        </w:rPr>
      </w:pPr>
      <w:r w:rsidRPr="009A0CA1">
        <w:rPr>
          <w:rFonts w:eastAsia="Times New Roman" w:cs="Arial"/>
          <w:b/>
          <w:bCs/>
          <w:sz w:val="24"/>
          <w:szCs w:val="28"/>
        </w:rPr>
        <w:t>Technical Support</w:t>
      </w:r>
    </w:p>
    <w:p w14:paraId="62A1DDE6" w14:textId="7AF72D00" w:rsidR="00903052" w:rsidRPr="009A0CA1" w:rsidRDefault="00903052" w:rsidP="00903052">
      <w:pPr>
        <w:spacing w:before="0" w:line="240" w:lineRule="auto"/>
        <w:jc w:val="left"/>
        <w:rPr>
          <w:rFonts w:eastAsia="Times New Roman" w:cs="Arial"/>
          <w:sz w:val="18"/>
          <w:szCs w:val="18"/>
          <w:lang w:eastAsia="en-GB"/>
        </w:rPr>
      </w:pPr>
      <w:r w:rsidRPr="009A0CA1">
        <w:rPr>
          <w:rFonts w:eastAsia="Times New Roman" w:cs="Arial"/>
          <w:sz w:val="18"/>
          <w:szCs w:val="18"/>
          <w:lang w:eastAsia="en-GB"/>
        </w:rPr>
        <w:t>Copyright © 202</w:t>
      </w:r>
      <w:r w:rsidR="009A0CA1" w:rsidRPr="009A0CA1">
        <w:rPr>
          <w:rFonts w:eastAsia="Times New Roman" w:cs="Arial"/>
          <w:sz w:val="18"/>
          <w:szCs w:val="18"/>
          <w:lang w:eastAsia="en-GB"/>
        </w:rPr>
        <w:t>4</w:t>
      </w:r>
      <w:r w:rsidRPr="009A0CA1">
        <w:rPr>
          <w:rFonts w:eastAsia="Times New Roman" w:cs="Arial"/>
          <w:sz w:val="18"/>
          <w:szCs w:val="18"/>
          <w:lang w:eastAsia="en-GB"/>
        </w:rPr>
        <w:t xml:space="preserve"> Abcam. All Rights Reserved. The Abcam logo is a registered trademark. All information / detail is correct at </w:t>
      </w:r>
      <w:proofErr w:type="gramStart"/>
      <w:r w:rsidRPr="009A0CA1">
        <w:rPr>
          <w:rFonts w:eastAsia="Times New Roman" w:cs="Arial"/>
          <w:sz w:val="18"/>
          <w:szCs w:val="18"/>
          <w:lang w:eastAsia="en-GB"/>
        </w:rPr>
        <w:t>time of going to print</w:t>
      </w:r>
      <w:proofErr w:type="gramEnd"/>
      <w:r w:rsidRPr="009A0CA1">
        <w:rPr>
          <w:rFonts w:eastAsia="Times New Roman" w:cs="Arial"/>
          <w:sz w:val="18"/>
          <w:szCs w:val="18"/>
          <w:lang w:eastAsia="en-GB"/>
        </w:rPr>
        <w:t>.</w:t>
      </w:r>
    </w:p>
    <w:p w14:paraId="76CAA2B5" w14:textId="77777777" w:rsidR="00903052" w:rsidRPr="009A0CA1" w:rsidRDefault="00903052" w:rsidP="00903052">
      <w:pPr>
        <w:spacing w:line="240" w:lineRule="auto"/>
        <w:jc w:val="left"/>
        <w:rPr>
          <w:rFonts w:eastAsia="Times New Roman" w:cs="Arial"/>
          <w:sz w:val="18"/>
          <w:szCs w:val="18"/>
          <w:lang w:eastAsia="en-GB"/>
        </w:rPr>
      </w:pPr>
      <w:r w:rsidRPr="009A0CA1">
        <w:rPr>
          <w:rFonts w:eastAsia="Times New Roman" w:cs="Arial"/>
          <w:b/>
          <w:bCs/>
          <w:sz w:val="18"/>
          <w:szCs w:val="18"/>
          <w:lang w:eastAsia="en-GB"/>
        </w:rPr>
        <w:t>For all technical or commercial enquiries please go to:</w:t>
      </w:r>
    </w:p>
    <w:p w14:paraId="56D0F802" w14:textId="77777777" w:rsidR="00903052" w:rsidRPr="009A0CA1" w:rsidRDefault="009A0CA1" w:rsidP="00903052">
      <w:pPr>
        <w:spacing w:line="240" w:lineRule="auto"/>
        <w:jc w:val="left"/>
        <w:rPr>
          <w:rFonts w:eastAsia="Times New Roman" w:cs="Arial"/>
          <w:sz w:val="18"/>
          <w:szCs w:val="18"/>
          <w:lang w:val="it-IT" w:eastAsia="en-GB"/>
        </w:rPr>
      </w:pPr>
      <w:hyperlink r:id="rId39" w:history="1">
        <w:r w:rsidR="00903052" w:rsidRPr="009A0CA1">
          <w:rPr>
            <w:rFonts w:eastAsia="Times New Roman" w:cs="Arial"/>
            <w:color w:val="0000FF"/>
            <w:sz w:val="18"/>
            <w:szCs w:val="18"/>
            <w:u w:val="single"/>
            <w:lang w:val="it-IT" w:eastAsia="en-GB"/>
          </w:rPr>
          <w:t>www.abcam.com/contactus</w:t>
        </w:r>
      </w:hyperlink>
    </w:p>
    <w:p w14:paraId="29C7411D" w14:textId="77777777" w:rsidR="00903052" w:rsidRPr="009A0CA1" w:rsidRDefault="009A0CA1" w:rsidP="00903052">
      <w:pPr>
        <w:spacing w:line="240" w:lineRule="auto"/>
        <w:jc w:val="left"/>
        <w:rPr>
          <w:rFonts w:eastAsia="Times New Roman" w:cs="Arial"/>
          <w:sz w:val="18"/>
          <w:szCs w:val="18"/>
          <w:lang w:val="it-IT" w:eastAsia="en-GB"/>
        </w:rPr>
      </w:pPr>
      <w:hyperlink r:id="rId40" w:history="1">
        <w:r w:rsidR="00903052" w:rsidRPr="009A0CA1">
          <w:rPr>
            <w:rFonts w:eastAsia="Times New Roman" w:cs="Arial"/>
            <w:color w:val="0000FF"/>
            <w:sz w:val="18"/>
            <w:szCs w:val="18"/>
            <w:u w:val="single"/>
            <w:lang w:val="it-IT" w:eastAsia="en-GB"/>
          </w:rPr>
          <w:t>www.abcam.cn/contactus</w:t>
        </w:r>
      </w:hyperlink>
      <w:r w:rsidR="00903052" w:rsidRPr="009A0CA1">
        <w:rPr>
          <w:rFonts w:eastAsia="Times New Roman" w:cs="Arial"/>
          <w:sz w:val="18"/>
          <w:szCs w:val="18"/>
          <w:lang w:val="it-IT" w:eastAsia="en-GB"/>
        </w:rPr>
        <w:t xml:space="preserve"> (China)</w:t>
      </w:r>
    </w:p>
    <w:p w14:paraId="5C19CDF3" w14:textId="77777777" w:rsidR="00903052" w:rsidRPr="009A0CA1" w:rsidRDefault="009A0CA1" w:rsidP="00903052">
      <w:pPr>
        <w:spacing w:line="240" w:lineRule="auto"/>
        <w:jc w:val="left"/>
        <w:rPr>
          <w:rFonts w:eastAsia="Times New Roman" w:cs="Arial"/>
          <w:sz w:val="18"/>
          <w:szCs w:val="18"/>
          <w:lang w:val="fr-FR" w:eastAsia="en-GB"/>
        </w:rPr>
      </w:pPr>
      <w:hyperlink r:id="rId41" w:history="1">
        <w:r w:rsidR="00903052" w:rsidRPr="009A0CA1">
          <w:rPr>
            <w:rFonts w:eastAsia="Times New Roman" w:cs="Arial"/>
            <w:color w:val="0000FF"/>
            <w:sz w:val="18"/>
            <w:szCs w:val="18"/>
            <w:u w:val="single"/>
            <w:lang w:val="fr-FR" w:eastAsia="en-GB"/>
          </w:rPr>
          <w:t>www.abcam.co.jp/contactus</w:t>
        </w:r>
      </w:hyperlink>
      <w:r w:rsidR="00903052" w:rsidRPr="009A0CA1">
        <w:rPr>
          <w:rFonts w:eastAsia="Times New Roman" w:cs="Arial"/>
          <w:sz w:val="18"/>
          <w:szCs w:val="18"/>
          <w:lang w:val="fr-FR" w:eastAsia="en-GB"/>
        </w:rPr>
        <w:t xml:space="preserve"> (Japan)</w:t>
      </w:r>
    </w:p>
    <w:p w14:paraId="47FB5054" w14:textId="75650AD3" w:rsidR="00B507A8" w:rsidRPr="00903052" w:rsidRDefault="0083179B" w:rsidP="00B507A8">
      <w:pPr>
        <w:spacing w:before="0" w:line="240" w:lineRule="auto"/>
        <w:jc w:val="left"/>
        <w:rPr>
          <w:b/>
          <w:sz w:val="16"/>
          <w:lang w:val="fr-FR"/>
        </w:rPr>
      </w:pPr>
      <w:r>
        <w:rPr>
          <w:b/>
          <w:noProof/>
          <w:sz w:val="24"/>
          <w:lang w:val="en-GB" w:eastAsia="en-GB"/>
        </w:rPr>
        <w:drawing>
          <wp:anchor distT="0" distB="0" distL="114300" distR="114300" simplePos="0" relativeHeight="251663360" behindDoc="1" locked="0" layoutInCell="1" allowOverlap="1" wp14:anchorId="12BD9922" wp14:editId="0EA86554">
            <wp:simplePos x="0" y="0"/>
            <wp:positionH relativeFrom="column">
              <wp:posOffset>2438400</wp:posOffset>
            </wp:positionH>
            <wp:positionV relativeFrom="page">
              <wp:posOffset>142875</wp:posOffset>
            </wp:positionV>
            <wp:extent cx="2184400" cy="2181225"/>
            <wp:effectExtent l="19050" t="0" r="6350" b="0"/>
            <wp:wrapNone/>
            <wp:docPr id="18" name="Picture 14"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8"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p>
    <w:p w14:paraId="2B0D38B7" w14:textId="2BB99EA1" w:rsidR="005C7AD3" w:rsidRPr="00903052" w:rsidRDefault="005C7AD3" w:rsidP="009A0CA1">
      <w:pPr>
        <w:spacing w:beforeLines="30" w:before="72" w:afterLines="30" w:after="72" w:line="23" w:lineRule="atLeast"/>
        <w:jc w:val="left"/>
        <w:rPr>
          <w:b/>
          <w:sz w:val="24"/>
          <w:lang w:val="fr-FR"/>
        </w:rPr>
      </w:pPr>
    </w:p>
    <w:sectPr w:rsidR="005C7AD3" w:rsidRPr="00903052" w:rsidSect="007E53E8">
      <w:headerReference w:type="first" r:id="rId42"/>
      <w:footerReference w:type="first" r:id="rId43"/>
      <w:pgSz w:w="7920" w:h="12240"/>
      <w:pgMar w:top="1440" w:right="907" w:bottom="720" w:left="720"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680E0" w14:textId="77777777" w:rsidR="00562AC5" w:rsidRDefault="00562AC5" w:rsidP="00EA7AE0">
      <w:r>
        <w:separator/>
      </w:r>
    </w:p>
  </w:endnote>
  <w:endnote w:type="continuationSeparator" w:id="0">
    <w:p w14:paraId="32068DA3" w14:textId="77777777" w:rsidR="00562AC5" w:rsidRDefault="00562AC5" w:rsidP="00EA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charset w:val="4E"/>
    <w:family w:val="auto"/>
    <w:pitch w:val="variable"/>
    <w:sig w:usb0="00000083" w:usb1="2AC71C11" w:usb2="00000012" w:usb3="00000000" w:csb0="00020005"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3052D" w14:textId="77777777" w:rsidR="00562AC5" w:rsidRDefault="00562AC5" w:rsidP="00EA7A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1CFA7494" w14:textId="77777777" w:rsidR="00562AC5" w:rsidRDefault="00562AC5" w:rsidP="00EA7AE0">
    <w:pPr>
      <w:pStyle w:val="Footer"/>
      <w:ind w:right="360"/>
    </w:pPr>
  </w:p>
  <w:p w14:paraId="4F571474" w14:textId="77777777" w:rsidR="00562AC5" w:rsidRDefault="00562AC5" w:rsidP="00EA7AE0">
    <w:pPr>
      <w:pStyle w:val="Footer"/>
      <w:ind w:right="360"/>
    </w:pPr>
  </w:p>
  <w:p w14:paraId="5AB872F1" w14:textId="77777777" w:rsidR="00562AC5" w:rsidRDefault="00562AC5" w:rsidP="00EA7AE0">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65E89" w14:textId="77777777" w:rsidR="00562AC5" w:rsidRDefault="00562AC5" w:rsidP="006B4317">
    <w:pPr>
      <w:pStyle w:val="Footer"/>
      <w:tabs>
        <w:tab w:val="left" w:pos="1010"/>
        <w:tab w:val="right" w:pos="6106"/>
      </w:tabs>
      <w:jc w:val="left"/>
    </w:pPr>
    <w:r>
      <w:rPr>
        <w:noProof/>
        <w:color w:val="FFFFFF"/>
        <w:lang w:val="en-GB" w:eastAsia="en-GB"/>
      </w:rPr>
      <mc:AlternateContent>
        <mc:Choice Requires="wps">
          <w:drawing>
            <wp:anchor distT="0" distB="0" distL="114300" distR="114300" simplePos="0" relativeHeight="251664896" behindDoc="1" locked="0" layoutInCell="1" allowOverlap="1" wp14:anchorId="798ED187" wp14:editId="770925FF">
              <wp:simplePos x="0" y="0"/>
              <wp:positionH relativeFrom="column">
                <wp:posOffset>-466090</wp:posOffset>
              </wp:positionH>
              <wp:positionV relativeFrom="paragraph">
                <wp:posOffset>130810</wp:posOffset>
              </wp:positionV>
              <wp:extent cx="5239385" cy="218440"/>
              <wp:effectExtent l="10160" t="6985" r="8255" b="12700"/>
              <wp:wrapNone/>
              <wp:docPr id="11"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DA291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9250A" id="Rectangle 148" o:spid="_x0000_s1026" style="position:absolute;margin-left:-36.7pt;margin-top:10.3pt;width:412.55pt;height:17.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g8RJwIAAD8EAAAOAAAAZHJzL2Uyb0RvYy54bWysU1GP0zAMfkfiP0R5Z117G2zVutO0MYR0&#10;wImDH5Cl6RqRxsHJ1h2/HifdjR3whOhDZNfOl8+f7cXtqTPsqNBrsBXPR2POlJVQa7uv+Ncv21cz&#10;znwQthYGrKr4o/L8dvnyxaJ3pSqgBVMrZARifdm7irchuDLLvGxVJ/wInLIUbAA7EcjFfVaj6Am9&#10;M1kxHr/OesDaIUjlPf3dDEG+TPhNo2T41DReBWYqTtxCOjGdu3hmy4Uo9yhcq+WZhvgHFp3Qlh69&#10;QG1EEOyA+g+oTksED00YSegyaBotVaqBqsnHv1Xz0AqnUi0kjncXmfz/g5Ufj/fIdE29yzmzoqMe&#10;fSbVhN0bxfLJLCrUO19S4oO7x1ijd3cgv3lmYd1SnlohQt8qUROvPOZnzy5Ex9NVtus/QE344hAg&#10;iXVqsIuAJAM7pZ48XnqiToFJ+jktbuY3sylnkmJFPptMUtMyUT7ddujDOwUdi0bFkdgndHG88yGy&#10;EeVTSmIPRtdbbUxycL9bG2RHQfOxWRXzfJ0KoCKv04xlfcXn02KakJ/F/DXENn1/g+h0oEE3uqv4&#10;bBy/mCTKKNtbWyc7CG0Gmygbe9YxSje0YAf1I8mIMEwxbR0ZLeAPznqa4Ir77weBijPz3lIr5nnU&#10;ioXkTKZvCnLwOrK7jggrCarigbPBXIdhTQ4O9b6ll/JUu4UVta/RSdnY2oHVmSxNaRL8vFFxDa79&#10;lPVr75c/AQAA//8DAFBLAwQUAAYACAAAACEAiuYzKd4AAAAJAQAADwAAAGRycy9kb3ducmV2Lnht&#10;bEyPy07DMBBF90j8gzVI7Fq7hTQozaRCSOy6aSlI3bnxkESNx1HsPODrMStYju7RvWfy3WxbMVLv&#10;G8cIq6UCQVw603CFcHp7XTyB8EGz0a1jQvgiD7vi9ibXmXETH2g8hkrEEvaZRqhD6DIpfVmT1X7p&#10;OuKYfbre6hDPvpKm11Mst61cK7WRVjccF2rd0UtN5fU4WIT3adTT4YM6NajK7ff+PH2bM+L93fy8&#10;BRFoDn8w/OpHdSii08UNbLxoERbpw2NEEdZqAyICabJKQVwQkkSBLHL5/4PiBwAA//8DAFBLAQIt&#10;ABQABgAIAAAAIQC2gziS/gAAAOEBAAATAAAAAAAAAAAAAAAAAAAAAABbQ29udGVudF9UeXBlc10u&#10;eG1sUEsBAi0AFAAGAAgAAAAhADj9If/WAAAAlAEAAAsAAAAAAAAAAAAAAAAALwEAAF9yZWxzLy5y&#10;ZWxzUEsBAi0AFAAGAAgAAAAhALfqDxEnAgAAPwQAAA4AAAAAAAAAAAAAAAAALgIAAGRycy9lMm9E&#10;b2MueG1sUEsBAi0AFAAGAAgAAAAhAIrmMyneAAAACQEAAA8AAAAAAAAAAAAAAAAAgQQAAGRycy9k&#10;b3ducmV2LnhtbFBLBQYAAAAABAAEAPMAAACMBQAAAAA=&#10;" fillcolor="#da291c" strokecolor="white"/>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C03873">
      <w:rPr>
        <w:noProof/>
        <w:color w:val="FFFFFF"/>
      </w:rPr>
      <w:t>16</w:t>
    </w:r>
    <w:r w:rsidRPr="00320CA4">
      <w:rPr>
        <w:color w:val="FFFFFF"/>
      </w:rPr>
      <w:fldChar w:fldCharType="end"/>
    </w:r>
  </w:p>
  <w:p w14:paraId="6A957CAB" w14:textId="77777777" w:rsidR="00562AC5" w:rsidRDefault="00562AC5"/>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CF52F" w14:textId="7470E751" w:rsidR="00562AC5" w:rsidRDefault="00562AC5"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63872" behindDoc="1" locked="0" layoutInCell="1" allowOverlap="1" wp14:anchorId="7C112081" wp14:editId="0E35C44D">
              <wp:simplePos x="0" y="0"/>
              <wp:positionH relativeFrom="column">
                <wp:posOffset>-600075</wp:posOffset>
              </wp:positionH>
              <wp:positionV relativeFrom="paragraph">
                <wp:posOffset>123825</wp:posOffset>
              </wp:positionV>
              <wp:extent cx="5164455" cy="218440"/>
              <wp:effectExtent l="0" t="0" r="17145" b="10160"/>
              <wp:wrapNone/>
              <wp:docPr id="9"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4455" cy="218440"/>
                      </a:xfrm>
                      <a:prstGeom prst="rect">
                        <a:avLst/>
                      </a:prstGeom>
                      <a:solidFill>
                        <a:srgbClr val="DA291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AC407" id="Rectangle 145" o:spid="_x0000_s1026" style="position:absolute;margin-left:-47.25pt;margin-top:9.75pt;width:406.65pt;height:17.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ZrJgIAAD4EAAAOAAAAZHJzL2Uyb0RvYy54bWysU9uO0zAQfUfiHyy/0zRRs2yjpquqpQhp&#10;YVcsfIDrOImFb4zdpuXrGTvd0gWeEHmwZjLj4zNnZhZ3R63IQYCX1tQ0n0wpEYbbRpqupl+/bN/c&#10;UuIDMw1T1oianoSnd8vXrxaDq0Rhe6saAQRBjK8GV9M+BFdlmee90MxPrBMGg60FzQK60GUNsAHR&#10;tcqK6fQmGyw0DiwX3uPfzRiky4TftoKHh7b1IhBVU+QW0gnp3MUzWy5Y1QFzveRnGuwfWGgmDT56&#10;gdqwwMge5B9QWnKw3rZhwq3ObNtKLlINWE0+/a2ap545kWpBcby7yOT/Hyz/dHgEIpuazikxTGOL&#10;PqNozHRKkHxWRoEG5yvMe3KPEEv07t7yb54Yu+4xT6wA7NAL1iCtPOZnLy5Ex+NVshs+2gbx2T7Y&#10;pNWxBR0BUQVyTC05XVoijoFw/FnmN7NZWVLCMVbkt7NZ6lnGqufbDnx4L6wm0agpIPuEzg73PkQ2&#10;rHpOSeytks1WKpUc6HZrBeTAcDw2q2Ker1MBWOR1mjJkQIHKokzIL2L+GmKbvr9BaBlwzpXUNb2d&#10;xi8msSrK9s40yQ5MqtFGysqcdYzSjS3Y2eaEMoIdhxiXDo3ewg9KBhzgmvrvewaCEvXBYCvmedSK&#10;hOTMyrcFOnAd2V1HmOEIVdNAyWiuw7glewey6/GlPNVu7Arb18qkbGztyOpMFoc0CX5eqLgF137K&#10;+rX2y58AAAD//wMAUEsDBBQABgAIAAAAIQBnomwo3gAAAAkBAAAPAAAAZHJzL2Rvd25yZXYueG1s&#10;TI/BTsMwEETvSPyDtUjcWrtAoQlxKoTErZe2gNTbNl6SiNiOYicOfD3LCU6r0TzNzhTb2XZioiG0&#10;3mlYLRUIcpU3ras1vB5fFhsQIaIz2HlHGr4owLa8vCgwNz65PU2HWAsOcSFHDU2MfS5lqBqyGJa+&#10;J8fehx8sRpZDLc2AicNtJ2+UupcWW8cfGuzpuaHq8zBaDW9pwrR/p16Nqva7XTilb3PS+vpqfnoE&#10;EWmOfzD81ufqUHKnsx+dCaLTsMju1oyykfFl4GG14S1nDevbDGRZyP8Lyh8AAAD//wMAUEsBAi0A&#10;FAAGAAgAAAAhALaDOJL+AAAA4QEAABMAAAAAAAAAAAAAAAAAAAAAAFtDb250ZW50X1R5cGVzXS54&#10;bWxQSwECLQAUAAYACAAAACEAOP0h/9YAAACUAQAACwAAAAAAAAAAAAAAAAAvAQAAX3JlbHMvLnJl&#10;bHNQSwECLQAUAAYACAAAACEA1IxmayYCAAA+BAAADgAAAAAAAAAAAAAAAAAuAgAAZHJzL2Uyb0Rv&#10;Yy54bWxQSwECLQAUAAYACAAAACEAZ6JsKN4AAAAJAQAADwAAAAAAAAAAAAAAAACABAAAZHJzL2Rv&#10;d25yZXYueG1sUEsFBgAAAAAEAAQA8wAAAIsFAAAAAA==&#10;" fillcolor="#da291c" strokecolor="white"/>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C704CF">
      <w:rPr>
        <w:noProof/>
        <w:color w:val="FFFFFF"/>
      </w:rPr>
      <w:t>13</w:t>
    </w:r>
    <w:r w:rsidRPr="00320CA4">
      <w:rPr>
        <w:color w:val="FFFFFF"/>
      </w:rPr>
      <w:fldChar w:fldCharType="end"/>
    </w:r>
  </w:p>
  <w:p w14:paraId="5716E829" w14:textId="77777777" w:rsidR="00562AC5" w:rsidRDefault="00562AC5" w:rsidP="00C41717">
    <w:pPr>
      <w:pStyle w:val="Footer"/>
      <w:tabs>
        <w:tab w:val="clear" w:pos="4320"/>
        <w:tab w:val="clear" w:pos="8640"/>
        <w:tab w:val="left" w:pos="4535"/>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B2EF5" w14:textId="3378B667" w:rsidR="00562AC5" w:rsidRDefault="00562AC5" w:rsidP="00AA707E">
    <w:pPr>
      <w:pStyle w:val="Footer"/>
      <w:tabs>
        <w:tab w:val="left" w:pos="1010"/>
        <w:tab w:val="left" w:pos="3431"/>
        <w:tab w:val="right" w:pos="6106"/>
      </w:tabs>
      <w:jc w:val="left"/>
    </w:pPr>
    <w:r>
      <w:rPr>
        <w:b/>
        <w:noProof/>
        <w:color w:val="FFFFFF"/>
        <w:lang w:val="en-GB" w:eastAsia="en-GB"/>
      </w:rPr>
      <mc:AlternateContent>
        <mc:Choice Requires="wps">
          <w:drawing>
            <wp:anchor distT="0" distB="0" distL="114300" distR="114300" simplePos="0" relativeHeight="251652608" behindDoc="1" locked="0" layoutInCell="1" allowOverlap="1" wp14:anchorId="6912CDC4" wp14:editId="22B29287">
              <wp:simplePos x="0" y="0"/>
              <wp:positionH relativeFrom="column">
                <wp:posOffset>-600075</wp:posOffset>
              </wp:positionH>
              <wp:positionV relativeFrom="paragraph">
                <wp:posOffset>123825</wp:posOffset>
              </wp:positionV>
              <wp:extent cx="5191125" cy="218440"/>
              <wp:effectExtent l="0" t="0" r="28575" b="10160"/>
              <wp:wrapNone/>
              <wp:docPr id="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1125" cy="218440"/>
                      </a:xfrm>
                      <a:prstGeom prst="rect">
                        <a:avLst/>
                      </a:prstGeom>
                      <a:solidFill>
                        <a:srgbClr val="653279"/>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0323F" id="Rectangle 93" o:spid="_x0000_s1026" style="position:absolute;margin-left:-47.25pt;margin-top:9.75pt;width:408.75pt;height:17.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Wv8JAIAAD0EAAAOAAAAZHJzL2Uyb0RvYy54bWysU9uO0zAQfUfiHyy/01za7rZR09WqyyKk&#10;BVYsfIDrOImFb4zdpuXrGTvdUi7iAZFI1kxmfHLmzMzq5qAV2Qvw0pqaFpOcEmG4baTpavr50/2r&#10;BSU+MNMwZY2o6VF4erN++WI1uEqUtreqEUAQxPhqcDXtQ3BVlnneC838xDphMNha0CygC13WABsQ&#10;XauszPOrbLDQOLBceI9f78YgXSf8thU8fGhbLwJRNUVuIZ2Qzm08s/WKVR0w10t+osH+gYVm0uBP&#10;z1B3LDCyA/kblJYcrLdtmHCrM9u2kotUA1ZT5L9U89QzJ1ItKI53Z5n8/4Pl7/ePQGRT0yklhmls&#10;0UcUjZlOCbKcRn0G5ytMe3KPECv07sHyL54Yu+kxTdwC2KEXrEFWRczPfroQHY9XyXZ4ZxuEZ7tg&#10;k1SHFnQERBHIIXXkeO6IOATC8eO8WBZFOaeEY6wsFrNZalnGqufbDnx4I6wm0agpIPmEzvYPPkQ2&#10;rHpOSeytks29VCo50G03Csie4XRczafl9TIVgEVepilDhpou58jj7xCzPL5/gtAy4JgrqWu6yOMT&#10;k1gVZXttmmQHJtVoI2VlTjpG6cYWbG1zRBnBjjOMO4dGb+EbJQPOb0391x0DQYl6a7AVyyJqRUJy&#10;ZvPrEh24jGwvI8xwhKppoGQ0N2Fckp0D2fX4pyLVbuwttq+VSdnY2pHViSzOaBL8tE9xCS79lPVj&#10;69ffAQAA//8DAFBLAwQUAAYACAAAACEAPucwQt8AAAAJAQAADwAAAGRycy9kb3ducmV2LnhtbEyP&#10;wU7DMBBE70j8g7VI3FqHllCcxqlapEbi2MIHuLGbpI3XVuwmga9nOcFpNZqn2Zl8M9mODaYPrUMJ&#10;T/MEmMHK6RZrCZ8f+9krsBAVatU5NBK+TIBNcX+Xq0y7EQ9mOMaaUQiGTEloYvQZ56FqjFVh7rxB&#10;8s6utyqS7GuuezVSuO34IkleuFUt0odGefPWmOp6vFkJftx+i0v5Ls67i1dD3JfpaldK+fgwbdfA&#10;opniHwy/9ak6FNTp5G6oA+skzMRzSigZgi4Bq8WSxp0kpEsBvMj5/wXFDwAAAP//AwBQSwECLQAU&#10;AAYACAAAACEAtoM4kv4AAADhAQAAEwAAAAAAAAAAAAAAAAAAAAAAW0NvbnRlbnRfVHlwZXNdLnht&#10;bFBLAQItABQABgAIAAAAIQA4/SH/1gAAAJQBAAALAAAAAAAAAAAAAAAAAC8BAABfcmVscy8ucmVs&#10;c1BLAQItABQABgAIAAAAIQD5FWv8JAIAAD0EAAAOAAAAAAAAAAAAAAAAAC4CAABkcnMvZTJvRG9j&#10;LnhtbFBLAQItABQABgAIAAAAIQA+5zBC3wAAAAkBAAAPAAAAAAAAAAAAAAAAAH4EAABkcnMvZG93&#10;bnJldi54bWxQSwUGAAAAAAQABADzAAAAigUAAAAA&#10;" fillcolor="#653279" strokecolor="#404040"/>
          </w:pict>
        </mc:Fallback>
      </mc:AlternateContent>
    </w:r>
    <w:r w:rsidRPr="001D5A3D">
      <w:rPr>
        <w:color w:val="FFFFFF"/>
      </w:rPr>
      <w:t xml:space="preserve"> </w:t>
    </w:r>
    <w:r>
      <w:rPr>
        <w:color w:val="FFFFFF"/>
      </w:rPr>
      <w:t>Discover more at www.abcam.com</w:t>
    </w:r>
    <w:r>
      <w:tab/>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C704CF">
      <w:rPr>
        <w:noProof/>
        <w:color w:val="FFFFFF"/>
      </w:rPr>
      <w:t>15</w:t>
    </w:r>
    <w:r w:rsidRPr="00320CA4">
      <w:rPr>
        <w:color w:val="FFFFFF"/>
      </w:rPr>
      <w:fldChar w:fldCharType="end"/>
    </w:r>
  </w:p>
  <w:p w14:paraId="2C45463F" w14:textId="77777777" w:rsidR="00562AC5" w:rsidRPr="006B4317" w:rsidRDefault="00562AC5" w:rsidP="006B431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031F5" w14:textId="4651FFE0" w:rsidR="00562AC5" w:rsidRDefault="00562AC5"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51584" behindDoc="1" locked="0" layoutInCell="1" allowOverlap="1" wp14:anchorId="049446A6" wp14:editId="3A4A0214">
              <wp:simplePos x="0" y="0"/>
              <wp:positionH relativeFrom="column">
                <wp:posOffset>-600074</wp:posOffset>
              </wp:positionH>
              <wp:positionV relativeFrom="paragraph">
                <wp:posOffset>123825</wp:posOffset>
              </wp:positionV>
              <wp:extent cx="5181600" cy="218440"/>
              <wp:effectExtent l="0" t="0" r="19050" b="10160"/>
              <wp:wrapNone/>
              <wp:docPr id="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218440"/>
                      </a:xfrm>
                      <a:prstGeom prst="rect">
                        <a:avLst/>
                      </a:prstGeom>
                      <a:solidFill>
                        <a:srgbClr val="653279"/>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23E28" id="Rectangle 89" o:spid="_x0000_s1026" style="position:absolute;margin-left:-47.25pt;margin-top:9.75pt;width:408pt;height:17.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TJuJwIAAD0EAAAOAAAAZHJzL2Uyb0RvYy54bWysU9tu2zAMfR+wfxD0vviyJE2MOEWRrsOA&#10;bivW7QMUWbaF6TZKiZN9fSk5zdLubZgNCKJIHZHnkKvrg1ZkL8BLa2paTHJKhOG2kaar6Y/vd+8W&#10;lPjATMOUNaKmR+Hp9frtm9XgKlHa3qpGAEEQ46vB1bQPwVVZ5nkvNPMT64RBZ2tBs4AmdFkDbEB0&#10;rbIyz+fZYKFxYLnwHk9vRyddJ/y2FTx8bVsvAlE1xdxCWiGt27hm6xWrOmCul/yUBvuHLDSTBh89&#10;Q92ywMgO5F9QWnKw3rZhwq3ObNtKLlINWE2Rv6rmsWdOpFqQHO/ONPn/B8u/7B+AyAa1o8QwjRJ9&#10;Q9KY6ZQgi2XkZ3C+wrBH9wCxQu/uLf/pibGbHsPEDYAdesEazKqI8dmLC9HweJVsh8+2QXi2CzZR&#10;dWhBR0AkgRySIsezIuIQCMfDWbEo5jkKx9FXFovpNEmWser5tgMfPgqrSdzUFDD5hM729z7EbFj1&#10;HJKyt0o2d1KpZEC33Sgge4bdMZ+9L69SwXjFX4YpQ4aaLmflLCG/8PlLiGke/8TBKwgtA7a5krqm&#10;izx+Y+NF2j6YJjVhYFKNe3xfmROPkbpRgq1tjkgj2LGHceZw01v4TcmA/VtT/2vHQFCiPhmUYllE&#10;rkhIxnR2VaIBl57tpYcZjlA1DZSM200Yh2TnQHY9vlSk2o29QflamZiN0o5ZnZLFHk2En+YpDsGl&#10;naL+TP36CQAA//8DAFBLAwQUAAYACAAAACEAAG2WTt4AAAAJAQAADwAAAGRycy9kb3ducmV2Lnht&#10;bEyPzU7DMBCE70i8g7VI3FqnhVCcxqlapEbi2MIDbGM3SRv/KHaTwNOznOC0u5rR7Df5ZjIdG3Qf&#10;WmclLOYJMG0rp1pbS/j82M9egYWIVmHnrJbwpQNsivu7HDPlRnvQwzHWjEJsyFBCE6PPOA9Vow2G&#10;ufPaknZ2vcFIZ19z1eNI4abjyyR54QZbSx8a9Pqt0dX1eDMS/Lj9FpfyXZx3F49D3JfpaldK+fgw&#10;bdfAop7inxl+8QkdCmI6uZtVgXUSZuI5JSsJgiYZVssFLScJ6ZMAXuT8f4PiBwAA//8DAFBLAQIt&#10;ABQABgAIAAAAIQC2gziS/gAAAOEBAAATAAAAAAAAAAAAAAAAAAAAAABbQ29udGVudF9UeXBlc10u&#10;eG1sUEsBAi0AFAAGAAgAAAAhADj9If/WAAAAlAEAAAsAAAAAAAAAAAAAAAAALwEAAF9yZWxzLy5y&#10;ZWxzUEsBAi0AFAAGAAgAAAAhAI+RMm4nAgAAPQQAAA4AAAAAAAAAAAAAAAAALgIAAGRycy9lMm9E&#10;b2MueG1sUEsBAi0AFAAGAAgAAAAhAABtlk7eAAAACQEAAA8AAAAAAAAAAAAAAAAAgQQAAGRycy9k&#10;b3ducmV2LnhtbFBLBQYAAAAABAAEAPMAAACMBQAAAAA=&#10;" fillcolor="#653279" strokecolor="#404040"/>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C704CF">
      <w:rPr>
        <w:noProof/>
        <w:color w:val="FFFFFF"/>
      </w:rPr>
      <w:t>14</w:t>
    </w:r>
    <w:r w:rsidRPr="00320CA4">
      <w:rPr>
        <w:color w:val="FFFFFF"/>
      </w:rPr>
      <w:fldChar w:fldCharType="end"/>
    </w:r>
  </w:p>
  <w:p w14:paraId="63697D9C" w14:textId="77777777" w:rsidR="00562AC5" w:rsidRDefault="00562AC5" w:rsidP="00C41717">
    <w:pPr>
      <w:pStyle w:val="Footer"/>
      <w:tabs>
        <w:tab w:val="clear" w:pos="4320"/>
        <w:tab w:val="clear" w:pos="8640"/>
        <w:tab w:val="left" w:pos="4535"/>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11FA8" w14:textId="5F1D9701" w:rsidR="00562AC5" w:rsidRDefault="00562AC5" w:rsidP="00CA34B2">
    <w:pPr>
      <w:pStyle w:val="Footer"/>
      <w:tabs>
        <w:tab w:val="left" w:pos="1010"/>
        <w:tab w:val="left" w:pos="3431"/>
        <w:tab w:val="left" w:pos="5400"/>
        <w:tab w:val="right" w:pos="6106"/>
      </w:tabs>
      <w:jc w:val="left"/>
    </w:pPr>
    <w:r>
      <w:rPr>
        <w:b/>
        <w:noProof/>
        <w:color w:val="FFFFFF"/>
        <w:lang w:val="en-GB" w:eastAsia="en-GB"/>
      </w:rPr>
      <mc:AlternateContent>
        <mc:Choice Requires="wps">
          <w:drawing>
            <wp:anchor distT="0" distB="0" distL="114300" distR="114300" simplePos="0" relativeHeight="251668992" behindDoc="1" locked="0" layoutInCell="1" allowOverlap="1" wp14:anchorId="7DEB01E2" wp14:editId="4B50880E">
              <wp:simplePos x="0" y="0"/>
              <wp:positionH relativeFrom="column">
                <wp:posOffset>-600075</wp:posOffset>
              </wp:positionH>
              <wp:positionV relativeFrom="paragraph">
                <wp:posOffset>123825</wp:posOffset>
              </wp:positionV>
              <wp:extent cx="5143500" cy="218440"/>
              <wp:effectExtent l="0" t="0" r="19050" b="10160"/>
              <wp:wrapNone/>
              <wp:docPr id="2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218440"/>
                      </a:xfrm>
                      <a:prstGeom prst="rect">
                        <a:avLst/>
                      </a:prstGeom>
                      <a:solidFill>
                        <a:srgbClr val="404040"/>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F01EB" id="Rectangle 93" o:spid="_x0000_s1026" style="position:absolute;margin-left:-47.25pt;margin-top:9.75pt;width:405pt;height:17.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hChIQIAAD4EAAAOAAAAZHJzL2Uyb0RvYy54bWysU9uO0zAQfUfiHyy/01y2hTZqulp1WYS0&#10;wIqFD3Adp7FwPGbsNi1fz9jpli68IEQiWZ7M+OTMOePl9aE3bK/Qa7A1LyY5Z8pKaLTd1vzrl7tX&#10;c858ELYRBqyq+VF5fr16+WI5uEqV0IFpFDICsb4aXM27EFyVZV52qhd+Ak5ZSraAvQgU4jZrUAyE&#10;3puszPPX2QDYOASpvKevt2OSrxJ+2yoZPrWtV4GZmhO3kFZM6yau2Wopqi0K12l5oiH+gUUvtKWf&#10;nqFuRRBsh/oPqF5LBA9tmEjoM2hbLVXqgbop8t+6eeyEU6kXEse7s0z+/8HKj/sHZLqpeUlOWdGT&#10;R59JNWG3RrHFVRRocL6iukf3gLFF7+5BfvPMwrqjMnWDCEOnREO0ilifPTsQA09H2Wb4AA3Bi12A&#10;pNWhxT4CkgrskCw5ni1Rh8AkfZwV06tZTs5JypXFfDpNnmWiejrt0Id3CnoWNzVHIp/Qxf7eh8hG&#10;VE8liT0Y3dxpY1KA283aINsLGo9pHt/UADV5WWYsG2q+mJWzhPws5/8OoteB5tzovubzPD7j5EXZ&#10;3tomTWEQ2ox7omzsScco3WjBBpojyYgwDjFdOtp0gD84G2iAa+6/7wQqzsx7S1YsiqgVCymYzt6U&#10;FOBlZnOZEVYSVM0DZ+N2HcZbsnOotx39qUi9W7gh+1qdlI3WjqxOZGlIk+CnCxVvwWWcqn5d+9VP&#10;AAAA//8DAFBLAwQUAAYACAAAACEAugnUZt8AAAAJAQAADwAAAGRycy9kb3ducmV2LnhtbEyPQU+D&#10;QBCF7yb+h82YeGsXEGxBlsY08eJNaqLetuyWJbKzhN0W6K93POlpZvJe3nyv3M22Zxc9+s6hgHgd&#10;AdPYONVhK+D98LLaAvNBopK9Qy1g0R521e1NKQvlJnzTlzq0jELQF1KACWEoOPeN0Vb6tRs0knZy&#10;o5WBzrHlapQThdueJ1H0yK3skD4YOei90c13fbYCXuOvNMmTz81+wuWa1uYwLB9XIe7v5ucnYEHP&#10;4c8Mv/iEDhUxHd0ZlWe9gFWeZmQlIadJhk2c0XIUkD3kwKuS/29Q/QAAAP//AwBQSwECLQAUAAYA&#10;CAAAACEAtoM4kv4AAADhAQAAEwAAAAAAAAAAAAAAAAAAAAAAW0NvbnRlbnRfVHlwZXNdLnhtbFBL&#10;AQItABQABgAIAAAAIQA4/SH/1gAAAJQBAAALAAAAAAAAAAAAAAAAAC8BAABfcmVscy8ucmVsc1BL&#10;AQItABQABgAIAAAAIQA0chChIQIAAD4EAAAOAAAAAAAAAAAAAAAAAC4CAABkcnMvZTJvRG9jLnht&#10;bFBLAQItABQABgAIAAAAIQC6CdRm3wAAAAkBAAAPAAAAAAAAAAAAAAAAAHsEAABkcnMvZG93bnJl&#10;di54bWxQSwUGAAAAAAQABADzAAAAhwUAAAAA&#10;" fillcolor="#404040" strokecolor="#404040"/>
          </w:pict>
        </mc:Fallback>
      </mc:AlternateContent>
    </w:r>
    <w:r w:rsidRPr="001D5A3D">
      <w:rPr>
        <w:color w:val="FFFFFF"/>
      </w:rPr>
      <w:t xml:space="preserve"> </w:t>
    </w:r>
    <w:r>
      <w:rPr>
        <w:color w:val="FFFFFF"/>
      </w:rPr>
      <w:t>Discover more at www.abcam.com</w:t>
    </w:r>
    <w:r>
      <w:tab/>
    </w:r>
    <w:r>
      <w:tab/>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C704CF">
      <w:rPr>
        <w:noProof/>
        <w:color w:val="FFFFFF"/>
      </w:rPr>
      <w:t>23</w:t>
    </w:r>
    <w:r w:rsidRPr="00320CA4">
      <w:rPr>
        <w:color w:val="FFFFFF"/>
      </w:rPr>
      <w:fldChar w:fldCharType="end"/>
    </w:r>
  </w:p>
  <w:p w14:paraId="6B783736" w14:textId="77777777" w:rsidR="00562AC5" w:rsidRPr="006B4317" w:rsidRDefault="00562AC5" w:rsidP="006B431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7AA1D" w14:textId="7790B38A" w:rsidR="00562AC5" w:rsidRDefault="00562AC5"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66944" behindDoc="1" locked="0" layoutInCell="1" allowOverlap="1" wp14:anchorId="2433E811" wp14:editId="7629F25E">
              <wp:simplePos x="0" y="0"/>
              <wp:positionH relativeFrom="column">
                <wp:posOffset>-600076</wp:posOffset>
              </wp:positionH>
              <wp:positionV relativeFrom="paragraph">
                <wp:posOffset>123825</wp:posOffset>
              </wp:positionV>
              <wp:extent cx="5191125" cy="218440"/>
              <wp:effectExtent l="0" t="0" r="28575" b="10160"/>
              <wp:wrapNone/>
              <wp:docPr id="7"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1125" cy="218440"/>
                      </a:xfrm>
                      <a:prstGeom prst="rect">
                        <a:avLst/>
                      </a:prstGeom>
                      <a:solidFill>
                        <a:srgbClr val="404040"/>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52778" id="Rectangle 89" o:spid="_x0000_s1026" style="position:absolute;margin-left:-47.25pt;margin-top:9.75pt;width:408.75pt;height:17.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2tZGgIAAD0EAAAOAAAAZHJzL2Uyb0RvYy54bWysU1Fv0zAQfkfiP1h+p0mqlrVR02nqGEIa&#10;MDH4Aa7jNBa2z5zdpuPXc3a6UuBtIpEsn+/8+bvv7lbXR2vYQWHQ4BpeTUrOlJPQardr+Levd28W&#10;nIUoXCsMONXwJxX49fr1q9XgazWFHkyrkBGIC/XgG97H6OuiCLJXVoQJeOXI2QFaEcnEXdGiGAjd&#10;mmJalm+LAbD1CFKFQKe3o5OvM37XKRk/d11QkZmGE7eYV8zrNq3FeiXqHQrfa3miIV7Awgrt6NEz&#10;1K2Igu1R/wNltUQI0MWJBFtA12mpcg6UTVX+lc1jL7zKuZA4wZ9lCv8PVn46PCDTbcOvOHPCUom+&#10;kGjC7Yxii2XSZ/ChprBH/4Apw+DvQX4PzMGmpzB1gwhDr0RLrKoUX/xxIRmBrrLt8BFaghf7CFmq&#10;Y4c2AZII7Jgr8nSuiDpGJulwXi2rajrnTJJvWi1ms1yyQtTPtz2G+F6BZWnTcCTyGV0c7kNMbET9&#10;HJLZg9HtnTYmG7jbbgyyg6DumJXpzwlQkpdhxrGh4cs58XgphNWR2txo2/BFmb6x8ZJs71ybmzAK&#10;bcY9UTbupGOSbizBFtonkhFh7GGaOdr0gD85G6h/Gx5+7AUqzswHR6VYVkkrFrMxm19NycBLz/bS&#10;I5wkqIZHzsbtJo5Dsveodz29VOXcHdxQ+TqdlU2lHVmdyFKPZsFP85SG4NLOUb+nfv0LAAD//wMA&#10;UEsDBBQABgAIAAAAIQCcHK3J3wAAAAkBAAAPAAAAZHJzL2Rvd25yZXYueG1sTI9BT4NAEIXvJv6H&#10;zZh4a5dSagVZGtPEizepiXrbsiMQ2VnCbgv01zue7Gny8r68eS/fTbYTZxx860jBahmBQKqcaalW&#10;8H54WTyC8EGT0Z0jVDCjh11xe5PrzLiR3vBchlpwCPlMK2hC6DMpfdWg1X7peiT2vt1gdWA51NIM&#10;euRw28k4ih6k1S3xh0b3uG+w+ilPVsHr6iuJ0/hzux9pviRlc+jnj4tS93fT8xOIgFP4h+GvPleH&#10;gjsd3YmMF52CRZpsGGUj5cvANl7zuKOCzToFWeTyekHxCwAA//8DAFBLAQItABQABgAIAAAAIQC2&#10;gziS/gAAAOEBAAATAAAAAAAAAAAAAAAAAAAAAABbQ29udGVudF9UeXBlc10ueG1sUEsBAi0AFAAG&#10;AAgAAAAhADj9If/WAAAAlAEAAAsAAAAAAAAAAAAAAAAALwEAAF9yZWxzLy5yZWxzUEsBAi0AFAAG&#10;AAgAAAAhANqra1kaAgAAPQQAAA4AAAAAAAAAAAAAAAAALgIAAGRycy9lMm9Eb2MueG1sUEsBAi0A&#10;FAAGAAgAAAAhAJwcrcnfAAAACQEAAA8AAAAAAAAAAAAAAAAAdAQAAGRycy9kb3ducmV2LnhtbFBL&#10;BQYAAAAABAAEAPMAAACABQAAAAA=&#10;" fillcolor="#404040" strokecolor="#404040"/>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C704CF">
      <w:rPr>
        <w:noProof/>
        <w:color w:val="FFFFFF"/>
      </w:rPr>
      <w:t>20</w:t>
    </w:r>
    <w:r w:rsidRPr="00320CA4">
      <w:rPr>
        <w:color w:val="FFFFFF"/>
      </w:rPr>
      <w:fldChar w:fldCharType="end"/>
    </w:r>
  </w:p>
  <w:p w14:paraId="3D55EB62" w14:textId="77777777" w:rsidR="00562AC5" w:rsidRDefault="00562AC5" w:rsidP="00C41717">
    <w:pPr>
      <w:pStyle w:val="Footer"/>
      <w:tabs>
        <w:tab w:val="clear" w:pos="4320"/>
        <w:tab w:val="clear" w:pos="8640"/>
        <w:tab w:val="left" w:pos="4535"/>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CD8B4" w14:textId="2FD435F0" w:rsidR="00562AC5" w:rsidRDefault="00562AC5" w:rsidP="00232F86">
    <w:pPr>
      <w:pStyle w:val="Footer"/>
      <w:tabs>
        <w:tab w:val="left" w:pos="1010"/>
        <w:tab w:val="right" w:pos="6106"/>
      </w:tabs>
      <w:jc w:val="left"/>
    </w:pPr>
    <w:r>
      <w:rPr>
        <w:b/>
        <w:color w:val="FFFFFF"/>
      </w:rPr>
      <w:t>RESOURCES</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C704CF">
      <w:rPr>
        <w:noProof/>
        <w:color w:val="FFFFFF"/>
      </w:rPr>
      <w:t>24</w:t>
    </w:r>
    <w:r w:rsidRPr="00320CA4">
      <w:rPr>
        <w:color w:val="FFFFFF"/>
      </w:rPr>
      <w:fldChar w:fldCharType="end"/>
    </w:r>
  </w:p>
  <w:p w14:paraId="57A21DAC" w14:textId="77777777" w:rsidR="00562AC5" w:rsidRDefault="00562AC5" w:rsidP="00C41717">
    <w:pPr>
      <w:pStyle w:val="Footer"/>
      <w:tabs>
        <w:tab w:val="clear" w:pos="4320"/>
        <w:tab w:val="clear" w:pos="8640"/>
        <w:tab w:val="left" w:pos="45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65EF9" w14:textId="78F660A4" w:rsidR="00562AC5" w:rsidRPr="00C726AA" w:rsidRDefault="00562AC5" w:rsidP="00AE7D07">
    <w:pPr>
      <w:pStyle w:val="Footer"/>
      <w:tabs>
        <w:tab w:val="right" w:pos="6106"/>
      </w:tabs>
    </w:pPr>
    <w:r w:rsidRPr="00935565">
      <w:rPr>
        <w:color w:val="FFFFFF"/>
      </w:rPr>
      <w:t xml:space="preserve"> </w:t>
    </w:r>
    <w:r>
      <w:rPr>
        <w:color w:val="FFFFFF"/>
      </w:rPr>
      <w:t>Discover more at www.abcam.com</w:t>
    </w:r>
    <w:r>
      <w:tab/>
    </w:r>
    <w:r>
      <w:tab/>
    </w:r>
    <w:r>
      <w:fldChar w:fldCharType="begin"/>
    </w:r>
    <w:r>
      <w:instrText xml:space="preserve"> PAGE   \* MERGEFORMAT </w:instrText>
    </w:r>
    <w:r>
      <w:fldChar w:fldCharType="separate"/>
    </w:r>
    <w:r w:rsidR="00C704CF">
      <w:rPr>
        <w:noProof/>
      </w:rPr>
      <w:t>1</w:t>
    </w:r>
    <w:r>
      <w:rPr>
        <w:noProof/>
      </w:rPr>
      <w:fldChar w:fldCharType="end"/>
    </w:r>
  </w:p>
  <w:p w14:paraId="41C6504C" w14:textId="77777777" w:rsidR="00562AC5" w:rsidRPr="00C726AA" w:rsidRDefault="00562AC5" w:rsidP="00EA7A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5B48C" w14:textId="71A51AEB" w:rsidR="00562AC5" w:rsidRDefault="00562AC5" w:rsidP="00B031CC">
    <w:pPr>
      <w:pStyle w:val="Footer"/>
      <w:tabs>
        <w:tab w:val="left" w:pos="1010"/>
        <w:tab w:val="right" w:pos="6106"/>
      </w:tabs>
      <w:jc w:val="left"/>
    </w:pPr>
    <w:r>
      <w:t xml:space="preserve">Version </w:t>
    </w:r>
    <w:r w:rsidR="002C7C80">
      <w:t>10</w:t>
    </w:r>
    <w:r w:rsidR="009A0CA1">
      <w:t>a,</w:t>
    </w:r>
    <w:r>
      <w:t xml:space="preserve"> Last Updated </w:t>
    </w:r>
    <w:r>
      <w:fldChar w:fldCharType="begin"/>
    </w:r>
    <w:r>
      <w:instrText xml:space="preserve"> DATE  \@ "d MMMM yyyy"  \* MERGEFORMAT </w:instrText>
    </w:r>
    <w:r>
      <w:fldChar w:fldCharType="separate"/>
    </w:r>
    <w:r w:rsidR="009A0CA1">
      <w:rPr>
        <w:noProof/>
      </w:rPr>
      <w:t>17 April 2024</w:t>
    </w:r>
    <w:r>
      <w:rPr>
        <w:noProof/>
      </w:rPr>
      <w:fldChar w:fldCharType="end"/>
    </w:r>
  </w:p>
  <w:p w14:paraId="4C6C2D29" w14:textId="77777777" w:rsidR="00562AC5" w:rsidRDefault="00562AC5" w:rsidP="00B031CC">
    <w:pPr>
      <w:pStyle w:val="Footer"/>
      <w:tabs>
        <w:tab w:val="clear" w:pos="4320"/>
        <w:tab w:val="clear" w:pos="8640"/>
        <w:tab w:val="left" w:pos="3899"/>
      </w:tabs>
      <w:jc w:val="left"/>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FEEE1" w14:textId="02567793" w:rsidR="00562AC5" w:rsidRDefault="00562AC5" w:rsidP="00232F86">
    <w:pPr>
      <w:pStyle w:val="Footer"/>
      <w:tabs>
        <w:tab w:val="right" w:pos="6106"/>
      </w:tabs>
    </w:pPr>
    <w:r>
      <w:rPr>
        <w:noProof/>
        <w:lang w:val="en-GB" w:eastAsia="en-GB"/>
      </w:rPr>
      <mc:AlternateContent>
        <mc:Choice Requires="wps">
          <w:drawing>
            <wp:anchor distT="0" distB="0" distL="114300" distR="114300" simplePos="0" relativeHeight="251647488" behindDoc="1" locked="0" layoutInCell="1" allowOverlap="1" wp14:anchorId="48403C5E" wp14:editId="6358CC05">
              <wp:simplePos x="0" y="0"/>
              <wp:positionH relativeFrom="column">
                <wp:posOffset>-570865</wp:posOffset>
              </wp:positionH>
              <wp:positionV relativeFrom="paragraph">
                <wp:posOffset>125095</wp:posOffset>
              </wp:positionV>
              <wp:extent cx="5147945" cy="218440"/>
              <wp:effectExtent l="635" t="1270" r="4445" b="0"/>
              <wp:wrapNone/>
              <wp:docPr id="2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218440"/>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F6F99" id="Rectangle 30" o:spid="_x0000_s1026" style="position:absolute;margin-left:-44.95pt;margin-top:9.85pt;width:405.35pt;height:17.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i4ggIAAP0EAAAOAAAAZHJzL2Uyb0RvYy54bWysVNtuEzEQfUfiHyy/p3vp5rKrbqo0bRBS&#10;gYrCBzi2N2vhtY3tZFMQ/87Ym6Qp8IAQeXA8O+PxOWdmfHW97yTaceuEVjXOLlKMuKKaCbWp8edP&#10;q9EMI+eJYkRqxWv8xB2+nr9+ddWbiue61ZJxiyCJclVvatx6b6okcbTlHXEX2nAFzkbbjngw7SZh&#10;lvSQvZNJnqaTpNeWGaspdw6+3g5OPI/5m4ZT/6FpHPdI1hiw+bjauK7DmsyvSLWxxLSCHmCQf0DR&#10;EaHg0lOqW+IJ2lrxW6pOUKudbvwF1V2im0ZQHjkAmyz9hc1jSwyPXEAcZ04yuf+Xlr7fPVgkWI3z&#10;MUaKdFCjj6AaURvJ0WUUqDeugrhH82ADRWfuNf3ikNLLFsL4wlrdt5wwgJUFQZMXB4Lh4Cha9+80&#10;g/Rk63XUat/YLiQEFdA+luTpVBK+94jCx3FWTMsCoFHw5dmsKCKkhFTH08Y6/4brDoVNjS2Aj9nJ&#10;7t75gIZUx5CIXkvBVkLKaNjNeikt2pHQHou8nOaRAJA8D5MqBCsdjg0Zhy8AEu4IvgA3lvt7meVF&#10;epOXo9VkNh0Vq2I8KqfpbJRm5U05SYuyuF39CACzomoFY1zdC8WPrZcVf1fawxAMTRObD/U1LsdQ&#10;xMjrHL07J3l3OVmmiz+R7ISHSZSiq/EsDb9hNkJh7xSLc+KJkMM+eQk/qgwaHP+jKrENQuXDMLpq&#10;rdkTdIHVUCSYRHgzYNNq+w2jHuavxu7rlliOkXyroJPKLJQa+WgU42kOhj33rM89RFFIVWOP0bBd&#10;+mHIt8aKTQs3ZVEYpRfQfY2IjfGM6tCzMGORweE9CEN8bseo51dr/hMAAP//AwBQSwMEFAAGAAgA&#10;AAAhALhoRTDgAAAACQEAAA8AAABkcnMvZG93bnJldi54bWxMj0FOwzAQRfdI3MEaJHatk4q2SYhT&#10;oVLYgJBocwA3niYR8TjEbhM4PcMKlqP/9Of9fDPZTlxw8K0jBfE8AoFUOdNSraA8PM0SED5oMrpz&#10;hAq+0MOmuL7KdWbcSO942YdacAn5TCtoQugzKX3VoNV+7nokzk5usDrwOdTSDHrkctvJRRStpNUt&#10;8YdG97htsPrYn60CfHzdnQ5vz/U2HpNpt/ouly+fpVK3N9PDPYiAU/iD4Vef1aFgp6M7k/GiUzBL&#10;0pRRDtI1CAbWi4i3HBUs72KQRS7/Lyh+AAAA//8DAFBLAQItABQABgAIAAAAIQC2gziS/gAAAOEB&#10;AAATAAAAAAAAAAAAAAAAAAAAAABbQ29udGVudF9UeXBlc10ueG1sUEsBAi0AFAAGAAgAAAAhADj9&#10;If/WAAAAlAEAAAsAAAAAAAAAAAAAAAAALwEAAF9yZWxzLy5yZWxzUEsBAi0AFAAGAAgAAAAhAEn/&#10;aLiCAgAA/QQAAA4AAAAAAAAAAAAAAAAALgIAAGRycy9lMm9Eb2MueG1sUEsBAi0AFAAGAAgAAAAh&#10;ALhoRTDgAAAACQEAAA8AAAAAAAAAAAAAAAAA3AQAAGRycy9kb3ducmV2LnhtbFBLBQYAAAAABAAE&#10;APMAAADpBQAAAAA=&#10;" fillcolor="#0a2972" stroked="f" strokecolor="#e36c0a"/>
          </w:pict>
        </mc:Fallback>
      </mc:AlternateContent>
    </w:r>
    <w:r w:rsidRPr="00935565">
      <w:rPr>
        <w:color w:val="FFFFFF"/>
      </w:rPr>
      <w:t xml:space="preserve"> </w:t>
    </w:r>
    <w:r>
      <w:rPr>
        <w:color w:val="FFFFFF"/>
      </w:rPr>
      <w:t>Discover more at www.abcam.com</w:t>
    </w:r>
    <w:r>
      <w:tab/>
    </w:r>
    <w:r>
      <w:tab/>
    </w:r>
    <w:r w:rsidRPr="003F0949">
      <w:rPr>
        <w:color w:val="FFFFFF"/>
      </w:rPr>
      <w:fldChar w:fldCharType="begin"/>
    </w:r>
    <w:r w:rsidRPr="003F0949">
      <w:rPr>
        <w:color w:val="FFFFFF"/>
      </w:rPr>
      <w:instrText xml:space="preserve"> PAGE   \* MERGEFORMAT </w:instrText>
    </w:r>
    <w:r w:rsidRPr="003F0949">
      <w:rPr>
        <w:color w:val="FFFFFF"/>
      </w:rPr>
      <w:fldChar w:fldCharType="separate"/>
    </w:r>
    <w:r w:rsidR="00C704CF">
      <w:rPr>
        <w:noProof/>
        <w:color w:val="FFFFFF"/>
      </w:rPr>
      <w:t>3</w:t>
    </w:r>
    <w:r w:rsidRPr="003F0949">
      <w:rPr>
        <w:color w:val="FFFFFF"/>
      </w:rPr>
      <w:fldChar w:fldCharType="end"/>
    </w:r>
  </w:p>
  <w:p w14:paraId="749C1104" w14:textId="77777777" w:rsidR="00562AC5" w:rsidRDefault="00562AC5" w:rsidP="00EA7AE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D0B04" w14:textId="185BE016" w:rsidR="00562AC5" w:rsidRDefault="00562AC5" w:rsidP="000A652A">
    <w:pPr>
      <w:pStyle w:val="Footer"/>
      <w:tabs>
        <w:tab w:val="left" w:pos="1010"/>
        <w:tab w:val="left" w:pos="4103"/>
        <w:tab w:val="right" w:pos="6106"/>
      </w:tabs>
      <w:jc w:val="left"/>
    </w:pPr>
    <w:r>
      <w:rPr>
        <w:noProof/>
        <w:color w:val="FFFFFF"/>
        <w:lang w:val="en-GB" w:eastAsia="en-GB"/>
      </w:rPr>
      <mc:AlternateContent>
        <mc:Choice Requires="wps">
          <w:drawing>
            <wp:anchor distT="0" distB="0" distL="114300" distR="114300" simplePos="0" relativeHeight="251645440" behindDoc="1" locked="0" layoutInCell="1" allowOverlap="1" wp14:anchorId="29189AEF" wp14:editId="2FFC9C37">
              <wp:simplePos x="0" y="0"/>
              <wp:positionH relativeFrom="column">
                <wp:posOffset>-555625</wp:posOffset>
              </wp:positionH>
              <wp:positionV relativeFrom="paragraph">
                <wp:posOffset>120015</wp:posOffset>
              </wp:positionV>
              <wp:extent cx="5145405" cy="218440"/>
              <wp:effectExtent l="0" t="0" r="1270" b="4445"/>
              <wp:wrapNone/>
              <wp:docPr id="2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5405" cy="218440"/>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93D0D" id="Rectangle 14" o:spid="_x0000_s1026" style="position:absolute;margin-left:-43.75pt;margin-top:9.45pt;width:405.15pt;height:17.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n/QhAIAAP0EAAAOAAAAZHJzL2Uyb0RvYy54bWysVG1v0zAQ/o7Ef7D8vcvLnLaJlk5dRxHS&#10;gInBD3Bjp7FwbGO7TQfiv3N22tEBHxCiH1xf7nx+nrvnfHV96CXac+uEVjXOLlKMuGo0E2pb408f&#10;15M5Rs5TxajUitf4kTt8vXj54mowFc91pyXjFkES5arB1Ljz3lRJ4pqO99RdaMMVOFtte+rBtNuE&#10;WTpA9l4meZpOk0FbZqxuuHPw9XZ04kXM37a88e/b1nGPZI0Bm4+rjesmrMniilZbS00nmiMM+g8o&#10;eioUXPqU6pZ6inZW/JaqF43VTrf+otF9ottWNDxyADZZ+gubh44aHrlAcZx5KpP7f2mbd/t7iwSr&#10;cX6JkaI99OgDVI2qreQoI6FAg3EVxD2YexsoOnOnm88OKb3qIIwvrdVDxykDWFmIT54dCIaDo2gz&#10;vNUM0tOd17FWh9b2ISFUAR1iSx6fWsIPHjXwschIQdICowZ8eTYnJPYsodXptLHOv+a6R2FTYwvg&#10;Y3a6v3M+oKHVKSSi11KwtZAyGna7WUmL9jTIY5mXszwSAJLnYVKFYKXDsTHj+AVAwh3BF+DGdn8r&#10;s5ykN3k5WU/nswlZk2JSztL5JM3Km3KakpLcrr8HgBmpOsEYV3dC8ZP0MvJ3rT0OwSiaKD401Lgs&#10;8iJyf4benZN8dTldpcs/keyFh0mUoq/xPA2/EESr0NhXisW9p0KO++Q5/FhlqMHpP1YlyiB0flTQ&#10;RrNHUIHV0CSYRHgzYNNp+xWjAeavxu7LjlqOkXyjQEllFlqNfDRIMcvBsOeezbmHqgZS1dhjNG5X&#10;fhzynbFi28FNWSyM0ktQXyuiMIIyR1RHzcKMRQbH9yAM8bkdo36+WosfAAAA//8DAFBLAwQUAAYA&#10;CAAAACEAeeuu3uAAAAAJAQAADwAAAGRycy9kb3ducmV2LnhtbEyPQU7DMBBF90jcwRokdq3TVGlD&#10;iFOhUtiAkGhzADeeJhHxOMRuEzg9wwqWo//05/18M9lOXHDwrSMFi3kEAqlypqVaQXl4mqUgfNBk&#10;dOcIFXyhh01xfZXrzLiR3vGyD7XgEvKZVtCE0GdS+qpBq/3c9UicndxgdeBzqKUZ9MjltpNxFK2k&#10;1S3xh0b3uG2w+tifrQJ8fN2dDm/P9XYxptNu9V0mL5+lUrc308M9iIBT+IPhV5/VoWCnozuT8aJT&#10;MEvXCaMcpHcgGFjHMW85KkiWS5BFLv8vKH4AAAD//wMAUEsBAi0AFAAGAAgAAAAhALaDOJL+AAAA&#10;4QEAABMAAAAAAAAAAAAAAAAAAAAAAFtDb250ZW50X1R5cGVzXS54bWxQSwECLQAUAAYACAAAACEA&#10;OP0h/9YAAACUAQAACwAAAAAAAAAAAAAAAAAvAQAAX3JlbHMvLnJlbHNQSwECLQAUAAYACAAAACEA&#10;8NJ/0IQCAAD9BAAADgAAAAAAAAAAAAAAAAAuAgAAZHJzL2Uyb0RvYy54bWxQSwECLQAUAAYACAAA&#10;ACEAeeuu3uAAAAAJAQAADwAAAAAAAAAAAAAAAADeBAAAZHJzL2Rvd25yZXYueG1sUEsFBgAAAAAE&#10;AAQA8wAAAOsFAAAAAA==&#10;" fillcolor="#0a2972" stroked="f" strokecolor="#e36c0a"/>
          </w:pict>
        </mc:Fallback>
      </mc:AlternateContent>
    </w:r>
    <w:r>
      <w:rPr>
        <w:color w:val="FFFFFF"/>
      </w:rPr>
      <w:t>Discover more at www.abcam.com</w:t>
    </w:r>
    <w:r>
      <w:tab/>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C704CF">
      <w:rPr>
        <w:noProof/>
        <w:color w:val="FFFFFF"/>
      </w:rPr>
      <w:t>2</w:t>
    </w:r>
    <w:r w:rsidRPr="00320CA4">
      <w:rPr>
        <w:color w:val="FFFFFF"/>
      </w:rPr>
      <w:fldChar w:fldCharType="end"/>
    </w:r>
  </w:p>
  <w:p w14:paraId="444C973B" w14:textId="77777777" w:rsidR="00562AC5" w:rsidRDefault="00562AC5" w:rsidP="00C41717">
    <w:pPr>
      <w:pStyle w:val="Footer"/>
      <w:tabs>
        <w:tab w:val="clear" w:pos="4320"/>
        <w:tab w:val="clear" w:pos="8640"/>
        <w:tab w:val="left" w:pos="4535"/>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88BD8" w14:textId="6EFAEEF1" w:rsidR="00562AC5" w:rsidRDefault="00562AC5" w:rsidP="00232F86">
    <w:pPr>
      <w:pStyle w:val="Footer"/>
      <w:tabs>
        <w:tab w:val="right" w:pos="6106"/>
      </w:tabs>
    </w:pPr>
    <w:r>
      <w:rPr>
        <w:noProof/>
        <w:lang w:val="en-GB" w:eastAsia="en-GB"/>
      </w:rPr>
      <mc:AlternateContent>
        <mc:Choice Requires="wps">
          <w:drawing>
            <wp:anchor distT="0" distB="0" distL="114300" distR="114300" simplePos="0" relativeHeight="251656704" behindDoc="1" locked="0" layoutInCell="1" allowOverlap="1" wp14:anchorId="24D539B5" wp14:editId="23138F46">
              <wp:simplePos x="0" y="0"/>
              <wp:positionH relativeFrom="column">
                <wp:posOffset>-570865</wp:posOffset>
              </wp:positionH>
              <wp:positionV relativeFrom="paragraph">
                <wp:posOffset>117475</wp:posOffset>
              </wp:positionV>
              <wp:extent cx="5147945" cy="218440"/>
              <wp:effectExtent l="635" t="3175" r="4445" b="0"/>
              <wp:wrapNone/>
              <wp:docPr id="2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218440"/>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BEA3C" id="Rectangle 98" o:spid="_x0000_s1026" style="position:absolute;margin-left:-44.95pt;margin-top:9.25pt;width:405.35pt;height:17.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5UhAIAAP0EAAAOAAAAZHJzL2Uyb0RvYy54bWysVNuO0zAQfUfiHyy/d3MhvSRquuq2W4S0&#10;wIqFD3Btp7FwbGO7TRfEvzN22qULPCBEH1xPZjw+Z+aM59fHTqIDt05oVePsKsWIK6qZULsaf/q4&#10;Gc0wcp4oRqRWvMaP3OHrxcsX895UPNetloxbBEmUq3pT49Z7UyWJoy3viLvShitwNtp2xINpdwmz&#10;pIfsnUzyNJ0kvbbMWE25c/B1PTjxIuZvGk79+6Zx3CNZY8Dm42rjug1rspiTameJaQU9wSD/gKIj&#10;QsGlT6nWxBO0t+K3VJ2gVjvd+Cuqu0Q3jaA8cgA2WfoLm4eWGB65QHGceSqT+39p6bvDvUWC1TjP&#10;MFKkgx59gKoRtZMclbNQoN64CuIezL0NFJ250/SzQ0qvWgjjS2t133LCAFYW4pNnB4Lh4Cja9m81&#10;g/Rk73Ws1bGxXUgIVUDH2JLHp5bwo0cUPo6zYloWY4wo+PJsVhSxZwmpzqeNdf411x0KmxpbAB+z&#10;k8Od8wENqc4hEb2Wgm2ElNGwu+1KWnQgII/1anKTbyIBIHkZJlUIVjocGzIOXwAk3BF8AW5s97cy&#10;y4v0Ji9Hm8lsOio2xXhUTtPZKM3Km3KSFmWx3nwPALOiagVjXN0Jxc/Sy4q/a+1pCAbRRPGhvsbl&#10;OB9H7s/Qu0uSt68mq3T5J5Kd8DCJUnQ1nqXhF4JIFRp7q1jceyLksE+ew49Vhhqc/2NVogxC5wcF&#10;bTV7BBVYDU2CSYQ3Azattl8x6mH+auy+7InlGMk3CpRUZqHVyEejGE9zMOylZ3vpIYpCqhp7jIbt&#10;yg9DvjdW7Fq4KYuFUXoJ6mtEFEZQ5oDqpFmYscjg9B6EIb60Y9TPV2vxAwAA//8DAFBLAwQUAAYA&#10;CAAAACEASDBjs98AAAAJAQAADwAAAGRycy9kb3ducmV2LnhtbEyPy07DMBBF90j8gzVI7FqHSKVJ&#10;iFNVPFawoaWL7px46kTE4yh2m/TvGVawHN2jO+eWm9n14oJj6DwpeFgmIJAabzqyCr72b4sMRIia&#10;jO49oYIrBthUtzelLoyf6BMvu2gFl1AotII2xqGQMjQtOh2WfkDi7ORHpyOfo5Vm1BOXu16mSfIo&#10;ne6IP7R6wOcWm+/d2Smg12k9bK8H2/mP99nW++z0cmyUur+bt08gIs7xD4ZffVaHip1qfyYTRK9g&#10;keU5oxxkKxAMrNOEt9QKVmkOsirl/wXVDwAAAP//AwBQSwECLQAUAAYACAAAACEAtoM4kv4AAADh&#10;AQAAEwAAAAAAAAAAAAAAAAAAAAAAW0NvbnRlbnRfVHlwZXNdLnhtbFBLAQItABQABgAIAAAAIQA4&#10;/SH/1gAAAJQBAAALAAAAAAAAAAAAAAAAAC8BAABfcmVscy8ucmVsc1BLAQItABQABgAIAAAAIQAN&#10;kI5UhAIAAP0EAAAOAAAAAAAAAAAAAAAAAC4CAABkcnMvZTJvRG9jLnhtbFBLAQItABQABgAIAAAA&#10;IQBIMGOz3wAAAAkBAAAPAAAAAAAAAAAAAAAAAN4EAABkcnMvZG93bnJldi54bWxQSwUGAAAAAAQA&#10;BADzAAAA6gUAAAAA&#10;" fillcolor="#dc6b2f" stroked="f" strokecolor="#e36c0a"/>
          </w:pict>
        </mc:Fallback>
      </mc:AlternateContent>
    </w:r>
    <w:r w:rsidRPr="00935565">
      <w:rPr>
        <w:color w:val="FFFFFF"/>
      </w:rPr>
      <w:t xml:space="preserve"> </w:t>
    </w:r>
    <w:r>
      <w:rPr>
        <w:color w:val="FFFFFF"/>
      </w:rPr>
      <w:t>Discover more at www.abcam.com</w:t>
    </w:r>
    <w:r>
      <w:tab/>
    </w:r>
    <w:r>
      <w:tab/>
    </w:r>
    <w:r w:rsidRPr="003F0949">
      <w:rPr>
        <w:color w:val="FFFFFF"/>
      </w:rPr>
      <w:fldChar w:fldCharType="begin"/>
    </w:r>
    <w:r w:rsidRPr="003F0949">
      <w:rPr>
        <w:color w:val="FFFFFF"/>
      </w:rPr>
      <w:instrText xml:space="preserve"> PAGE   \* MERGEFORMAT </w:instrText>
    </w:r>
    <w:r w:rsidRPr="003F0949">
      <w:rPr>
        <w:color w:val="FFFFFF"/>
      </w:rPr>
      <w:fldChar w:fldCharType="separate"/>
    </w:r>
    <w:r w:rsidR="00C704CF">
      <w:rPr>
        <w:noProof/>
        <w:color w:val="FFFFFF"/>
      </w:rPr>
      <w:t>7</w:t>
    </w:r>
    <w:r w:rsidRPr="003F0949">
      <w:rPr>
        <w:color w:val="FFFFFF"/>
      </w:rPr>
      <w:fldChar w:fldCharType="end"/>
    </w:r>
  </w:p>
  <w:p w14:paraId="62F9BCDA" w14:textId="77777777" w:rsidR="00562AC5" w:rsidRDefault="00562AC5" w:rsidP="00EA7AE0">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20080" w14:textId="1D9C45BB" w:rsidR="00562AC5" w:rsidRDefault="00562AC5" w:rsidP="00232F86">
    <w:pPr>
      <w:pStyle w:val="Footer"/>
      <w:tabs>
        <w:tab w:val="left" w:pos="1010"/>
        <w:tab w:val="right" w:pos="6106"/>
      </w:tabs>
      <w:jc w:val="left"/>
    </w:pPr>
    <w:r>
      <w:rPr>
        <w:noProof/>
        <w:color w:val="FFFFFF"/>
        <w:lang w:val="en-GB" w:eastAsia="en-GB"/>
      </w:rPr>
      <mc:AlternateContent>
        <mc:Choice Requires="wps">
          <w:drawing>
            <wp:anchor distT="0" distB="0" distL="114300" distR="114300" simplePos="0" relativeHeight="251657728" behindDoc="1" locked="0" layoutInCell="1" allowOverlap="1" wp14:anchorId="0AA36FD1" wp14:editId="3B05588D">
              <wp:simplePos x="0" y="0"/>
              <wp:positionH relativeFrom="column">
                <wp:posOffset>-570865</wp:posOffset>
              </wp:positionH>
              <wp:positionV relativeFrom="paragraph">
                <wp:posOffset>120015</wp:posOffset>
              </wp:positionV>
              <wp:extent cx="5145405" cy="218440"/>
              <wp:effectExtent l="635" t="0" r="0" b="4445"/>
              <wp:wrapNone/>
              <wp:docPr id="1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5405" cy="218440"/>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9FF0E" id="Rectangle 99" o:spid="_x0000_s1026" style="position:absolute;margin-left:-44.95pt;margin-top:9.45pt;width:405.15pt;height:1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0oThAIAAP0EAAAOAAAAZHJzL2Uyb0RvYy54bWysVG1v0zAQ/o7Ef7D8vcsLSddES6etXRHS&#10;gInBD3Btp7FwbGO7TQfiv3N22tIBHxCiH1xf7nx+nrvnfHW97yXaceuEVg3OLlKMuKKaCbVp8KeP&#10;q8kMI+eJYkRqxRv8xB2+nr98cTWYmue605JxiyCJcvVgGtx5b+okcbTjPXEX2nAFzlbbnngw7SZh&#10;lgyQvZdJnqbTZNCWGaspdw6+Lkcnnsf8bcupf9+2jnskGwzYfFxtXNdhTeZXpN5YYjpBDzDIP6Do&#10;iVBw6SnVkniCtlb8lqoX1GqnW39BdZ/othWURw7AJkt/YfPYEcMjFyiOM6cyuf+Xlr7bPVgkGPSu&#10;wkiRHnr0AapG1EZyVFWhQINxNcQ9mgcbKDpzr+lnh5RedBDGb6zVQ8cJA1hZiE+eHQiGg6NoPbzV&#10;DNKTrdexVvvW9iEhVAHtY0ueTi3he48ofCyzoizSEiMKvjybFUXsWULq42ljnX/NdY/CpsEWwMfs&#10;ZHfvfEBD6mNIRK+lYCshZTTsZr2QFu0IyGO5mN7mq0gASJ6HSRWClQ7HxozjFwAJdwRfgBvb/a3K&#10;8iK9zavJajq7nBSropxUl+lskmbVbTVNi6pYrr4HgFlRd4Ixru6F4kfpZcXftfYwBKNoovjQ0OCq&#10;zMvI/Rl6d07y7tV0kd78iWQvPEyiFH2DZ2n4hSBSh8beKRb3ngg57pPn8GOVoQbH/1iVKIPQ+VFB&#10;a82eQAVWQ5NgEuHNgE2n7VeMBpi/BrsvW2I5RvKNAiVVWWg18tEoysscDHvuWZ97iKKQqsEeo3G7&#10;8OOQb40Vmw5uymJhlL4B9bUiCiMoc0R10CzMWGRweA/CEJ/bMernqzX/AQAA//8DAFBLAwQUAAYA&#10;CAAAACEADEQiQN8AAAAJAQAADwAAAGRycy9kb3ducmV2LnhtbEyPTW/CMAyG75P4D5En7QbpYIPS&#10;NUVoH6ftAmyH3dLGpBWNUzWBln8/77SdLOt99PpxvhldKy7Yh8aTgvtZAgKp8qYhq+Dz8DZNQYSo&#10;yejWEyq4YoBNMbnJdWb8QDu87KMVXEIh0wrqGLtMylDV6HSY+Q6Js6PvnY689laaXg9c7lo5T5Kl&#10;dLohvlDrDp9rrE77s1NAr8Oq216/bOM/3kdbHtLjy3el1N3tuH0CEXGMfzD86rM6FOxU+jOZIFoF&#10;03S9ZpSDlCcDq3nyAKJU8LhYgCxy+f+D4gcAAP//AwBQSwECLQAUAAYACAAAACEAtoM4kv4AAADh&#10;AQAAEwAAAAAAAAAAAAAAAAAAAAAAW0NvbnRlbnRfVHlwZXNdLnhtbFBLAQItABQABgAIAAAAIQA4&#10;/SH/1gAAAJQBAAALAAAAAAAAAAAAAAAAAC8BAABfcmVscy8ucmVsc1BLAQItABQABgAIAAAAIQBO&#10;L0oThAIAAP0EAAAOAAAAAAAAAAAAAAAAAC4CAABkcnMvZTJvRG9jLnhtbFBLAQItABQABgAIAAAA&#10;IQAMRCJA3wAAAAkBAAAPAAAAAAAAAAAAAAAAAN4EAABkcnMvZG93bnJldi54bWxQSwUGAAAAAAQA&#10;BADzAAAA6gUAAAAA&#10;" fillcolor="#dc6b2f" stroked="f" strokecolor="#e36c0a"/>
          </w:pict>
        </mc:Fallback>
      </mc:AlternateConten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EA0FAA">
      <w:rPr>
        <w:noProof/>
        <w:color w:val="FFFFFF"/>
      </w:rPr>
      <w:t>4</w:t>
    </w:r>
    <w:r w:rsidRPr="00320CA4">
      <w:rPr>
        <w:color w:val="FFFFFF"/>
      </w:rPr>
      <w:fldChar w:fldCharType="end"/>
    </w:r>
  </w:p>
  <w:p w14:paraId="756A0437" w14:textId="77777777" w:rsidR="00562AC5" w:rsidRDefault="00562AC5" w:rsidP="00C41717">
    <w:pPr>
      <w:pStyle w:val="Footer"/>
      <w:tabs>
        <w:tab w:val="clear" w:pos="4320"/>
        <w:tab w:val="clear" w:pos="8640"/>
        <w:tab w:val="left" w:pos="4535"/>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B2332" w14:textId="03B2E050" w:rsidR="00562AC5" w:rsidRDefault="00562AC5" w:rsidP="006B4317">
    <w:pPr>
      <w:pStyle w:val="Footer"/>
      <w:tabs>
        <w:tab w:val="left" w:pos="1010"/>
        <w:tab w:val="right" w:pos="6106"/>
      </w:tabs>
      <w:jc w:val="left"/>
    </w:pPr>
    <w:r>
      <w:rPr>
        <w:noProof/>
        <w:color w:val="FFFFFF"/>
        <w:lang w:val="en-GB" w:eastAsia="en-GB"/>
      </w:rPr>
      <mc:AlternateContent>
        <mc:Choice Requires="wps">
          <w:drawing>
            <wp:anchor distT="0" distB="0" distL="114300" distR="114300" simplePos="0" relativeHeight="251660800" behindDoc="1" locked="0" layoutInCell="1" allowOverlap="1" wp14:anchorId="2416A4A4" wp14:editId="095534C5">
              <wp:simplePos x="0" y="0"/>
              <wp:positionH relativeFrom="column">
                <wp:posOffset>-466724</wp:posOffset>
              </wp:positionH>
              <wp:positionV relativeFrom="paragraph">
                <wp:posOffset>133350</wp:posOffset>
              </wp:positionV>
              <wp:extent cx="5048250" cy="218440"/>
              <wp:effectExtent l="0" t="0" r="19050" b="10160"/>
              <wp:wrapNone/>
              <wp:docPr id="16"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8440"/>
                      </a:xfrm>
                      <a:prstGeom prst="rect">
                        <a:avLst/>
                      </a:prstGeom>
                      <a:solidFill>
                        <a:srgbClr val="2B85BB"/>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88C6D" id="Rectangle 142" o:spid="_x0000_s1026" style="position:absolute;margin-left:-36.75pt;margin-top:10.5pt;width:397.5pt;height:1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2RJwIAAD8EAAAOAAAAZHJzL2Uyb0RvYy54bWysU9uO0zAQfUfiHyy/01zULt2o6WrbpQhp&#10;gRULH+A6TmLhG2O3afn6HTvd0gWeEHmwZjLj45lzZhY3B63IXoCX1tS0mOSUCMNtI01X029fN2/m&#10;lPjATMOUNaKmR+HpzfL1q8XgKlHa3qpGAEEQ46vB1bQPwVVZ5nkvNPMT64TBYGtBs4AudFkDbEB0&#10;rbIyz6+ywULjwHLhPf69G4N0mfDbVvDwuW29CETVFGsL6YR0buOZLRes6oC5XvJTGewfqtBMGnz0&#10;DHXHAiM7kH9AacnBetuGCbc6s20ruUg9YDdF/ls3jz1zIvWC5Hh3psn/P1j+af8ARDao3RUlhmnU&#10;6AuyxkynBCmmZWRocL7CxEf3ALFH7+4t/+6Jsese88QtgB16wRqsq4j52YsL0fF4lWyHj7ZBfLYL&#10;NpF1aEFHQKSBHJImx7Mm4hAIx5+zfDovZygdx1hZzKfTJFrGqufbDnx4L6wm0agpYPUJne3vfYjV&#10;sOo5JVVvlWw2UqnkQLddKyB7hvNRruaz1So1gE1epilDhppez8pZQn4R85cQm/T9DULLgIOupK7p&#10;PI9fTGJVpO2daZIdmFSjjSUrc+IxUjdKsLXNEWkEO04xbh0avYWflAw4wTX1P3YMBCXqg0EprovI&#10;FQnJmc7elujAZWR7GWGGI1RNAyWjuQ7jmuwcyK7Hl4rUu7G3KF8rE7NR2rGqU7E4pYnw00bFNbj0&#10;U9avvV8+AQAA//8DAFBLAwQUAAYACAAAACEAvUtKEeEAAAAJAQAADwAAAGRycy9kb3ducmV2Lnht&#10;bEyPwUrDQBCG74LvsIzgrd0kbayNmRQRFEErWkXwts2uSTA7G3a3TXx7x5MeZ+bjn+8vN5PtxdH4&#10;0DlCSOcJCEO10x01CG+vt7NLECEq0qp3ZBC+TYBNdXpSqkK7kV7McRcbwSEUCoXQxjgUUoa6NVaF&#10;uRsM8e3Teasij76R2quRw20vsyS5kFZ1xB9aNZib1tRfu4NFeH4Y3h+Hhb27/0jWfvu0dd16XCKe&#10;n03XVyCimeIfDL/6rA4VO+3dgXQQPcJstcgZRchS7sTAKkt5sUfI8yXIqpT/G1Q/AAAA//8DAFBL&#10;AQItABQABgAIAAAAIQC2gziS/gAAAOEBAAATAAAAAAAAAAAAAAAAAAAAAABbQ29udGVudF9UeXBl&#10;c10ueG1sUEsBAi0AFAAGAAgAAAAhADj9If/WAAAAlAEAAAsAAAAAAAAAAAAAAAAALwEAAF9yZWxz&#10;Ly5yZWxzUEsBAi0AFAAGAAgAAAAhADBHLZEnAgAAPwQAAA4AAAAAAAAAAAAAAAAALgIAAGRycy9l&#10;Mm9Eb2MueG1sUEsBAi0AFAAGAAgAAAAhAL1LShHhAAAACQEAAA8AAAAAAAAAAAAAAAAAgQQAAGRy&#10;cy9kb3ducmV2LnhtbFBLBQYAAAAABAAEAPMAAACPBQAAAAA=&#10;" fillcolor="#2b85bb" strokecolor="white"/>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C704CF">
      <w:rPr>
        <w:noProof/>
        <w:color w:val="FFFFFF"/>
      </w:rPr>
      <w:t>12</w:t>
    </w:r>
    <w:r w:rsidRPr="00320CA4">
      <w:rPr>
        <w:color w:val="FFFFFF"/>
      </w:rPr>
      <w:fldChar w:fldCharType="end"/>
    </w:r>
  </w:p>
  <w:p w14:paraId="1461EBCA" w14:textId="77777777" w:rsidR="00562AC5" w:rsidRDefault="00562AC5"/>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08E3D" w14:textId="288181FE" w:rsidR="00562AC5" w:rsidRDefault="00562AC5"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46464" behindDoc="1" locked="0" layoutInCell="1" allowOverlap="1" wp14:anchorId="533B621F" wp14:editId="588D68C0">
              <wp:simplePos x="0" y="0"/>
              <wp:positionH relativeFrom="column">
                <wp:posOffset>-600075</wp:posOffset>
              </wp:positionH>
              <wp:positionV relativeFrom="paragraph">
                <wp:posOffset>123825</wp:posOffset>
              </wp:positionV>
              <wp:extent cx="5164455" cy="218440"/>
              <wp:effectExtent l="0" t="0" r="17145" b="10160"/>
              <wp:wrapNone/>
              <wp:docPr id="1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4455" cy="218440"/>
                      </a:xfrm>
                      <a:prstGeom prst="rect">
                        <a:avLst/>
                      </a:prstGeom>
                      <a:solidFill>
                        <a:srgbClr val="2B85BB"/>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7EDED" id="Rectangle 19" o:spid="_x0000_s1026" style="position:absolute;margin-left:-47.25pt;margin-top:9.75pt;width:406.65pt;height:17.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1n2JwIAAD4EAAAOAAAAZHJzL2Uyb0RvYy54bWysU9uO0zAQfUfiHyy/0zShWdqo6WrbpQhp&#10;gRULH+A6TmLhG2O36fL1jJ1u6QJPiDxYM5nx8ZkzM8vro1bkIMBLa2qaT6aUCMNtI01X069ftq/m&#10;lPjATMOUNaKmj8LT69XLF8vBVaKwvVWNAIIgxleDq2kfgquyzPNeaOYn1gmDwdaCZgFd6LIG2IDo&#10;WmXFdHqVDRYaB5YL7/Hv7Rikq4TftoKHT23rRSCqpsgtpBPSuYtntlqyqgPmeslPNNg/sNBMGnz0&#10;DHXLAiN7kH9AacnBetuGCbc6s20ruUg1YDX59LdqHnrmRKoFxfHuLJP/f7D84+EeiGywd68pMUxj&#10;jz6jasx0SpB8EQUanK8w78HdQyzRuzvLv3li7KbHNHEDYIdesAZp5TE/e3YhOh6vkt3wwTYIz/bB&#10;Jq2OLegIiCqQY2rJ47kl4hgIx59lfjWblSUlHGNFPp/NUs8yVj3dduDDO2E1iUZNAckndHa48yGy&#10;YdVTSmJvlWy2UqnkQLfbKCAHhuNRrOflep0KwCIv05QhQ00XZVEm5GcxfwmxTd/fILQMOOdK6prO&#10;p/GLSayKsr01TbIDk2q0kbIyJx2jdGMLdrZ5RBnBjkOMS4dGb+EHJQMOcE399z0DQYl6b7AVizxq&#10;RUJyZuWbAh24jOwuI8xwhKppoGQ0N2Hckr0D2fX4Up5qN/YG29fKpGxs7cjqRBaHNAl+Wqi4BZd+&#10;yvq19qufAAAA//8DAFBLAwQUAAYACAAAACEADOUbteEAAAAJAQAADwAAAGRycy9kb3ducmV2Lnht&#10;bEyPQUvDQBCF74L/YRnBW7upbbUbsykiKIKtaBXB2zYZk2B2dtndNvHfO570NDzex5v3ivVoe3HE&#10;EDtHGmbTDARS5eqOGg1vr3eTFYiYDNWmd4QavjHCujw9KUxeu4Fe8LhLjeAQirnR0Kbkcylj1aI1&#10;ceo8EnufLliTWIZG1sEMHG57eZFll9KajvhDazzetlh97Q5Ww/Ojf9/4ub1/+MhU2D5tXaeGhdbn&#10;Z+PNNYiEY/qD4bc+V4eSO+3dgeooeg0TtVgyyobiy8DVbMVb9hqWcwWyLOT/BeUPAAAA//8DAFBL&#10;AQItABQABgAIAAAAIQC2gziS/gAAAOEBAAATAAAAAAAAAAAAAAAAAAAAAABbQ29udGVudF9UeXBl&#10;c10ueG1sUEsBAi0AFAAGAAgAAAAhADj9If/WAAAAlAEAAAsAAAAAAAAAAAAAAAAALwEAAF9yZWxz&#10;Ly5yZWxzUEsBAi0AFAAGAAgAAAAhALwHWfYnAgAAPgQAAA4AAAAAAAAAAAAAAAAALgIAAGRycy9l&#10;Mm9Eb2MueG1sUEsBAi0AFAAGAAgAAAAhAAzlG7XhAAAACQEAAA8AAAAAAAAAAAAAAAAAgQQAAGRy&#10;cy9kb3ducmV2LnhtbFBLBQYAAAAABAAEAPMAAACPBQAAAAA=&#10;" fillcolor="#2b85bb" strokecolor="white"/>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EA0FAA">
      <w:rPr>
        <w:noProof/>
        <w:color w:val="FFFFFF"/>
      </w:rPr>
      <w:t>8</w:t>
    </w:r>
    <w:r w:rsidRPr="00320CA4">
      <w:rPr>
        <w:color w:val="FFFFFF"/>
      </w:rPr>
      <w:fldChar w:fldCharType="end"/>
    </w:r>
  </w:p>
  <w:p w14:paraId="471D7EA5" w14:textId="77777777" w:rsidR="00562AC5" w:rsidRDefault="00562AC5" w:rsidP="00C41717">
    <w:pPr>
      <w:pStyle w:val="Footer"/>
      <w:tabs>
        <w:tab w:val="clear" w:pos="4320"/>
        <w:tab w:val="clear" w:pos="8640"/>
        <w:tab w:val="left" w:pos="45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58F97" w14:textId="77777777" w:rsidR="00562AC5" w:rsidRDefault="00562AC5" w:rsidP="00EA7AE0">
      <w:r>
        <w:separator/>
      </w:r>
    </w:p>
  </w:footnote>
  <w:footnote w:type="continuationSeparator" w:id="0">
    <w:p w14:paraId="6C56EDBA" w14:textId="77777777" w:rsidR="00562AC5" w:rsidRDefault="00562AC5" w:rsidP="00EA7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6364B" w14:textId="77777777" w:rsidR="00562AC5" w:rsidRDefault="009A0CA1">
    <w:pPr>
      <w:pStyle w:val="Header"/>
    </w:pPr>
    <w:r>
      <w:rPr>
        <w:noProof/>
      </w:rPr>
      <w:pict w14:anchorId="47815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left:0;text-align:left;margin-left:0;margin-top:0;width:402.5pt;height:617.95pt;z-index:-251646464;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5CE52" w14:textId="77777777" w:rsidR="00562AC5" w:rsidRDefault="00562AC5">
    <w:pPr>
      <w:pStyle w:val="Header"/>
    </w:pPr>
    <w:r>
      <w:rPr>
        <w:noProof/>
        <w:lang w:val="en-GB" w:eastAsia="en-GB"/>
      </w:rPr>
      <mc:AlternateContent>
        <mc:Choice Requires="wps">
          <w:drawing>
            <wp:anchor distT="0" distB="0" distL="114300" distR="114300" simplePos="0" relativeHeight="251662848" behindDoc="0" locked="0" layoutInCell="1" allowOverlap="1" wp14:anchorId="35038E84" wp14:editId="1069BCFD">
              <wp:simplePos x="0" y="0"/>
              <wp:positionH relativeFrom="column">
                <wp:posOffset>-588010</wp:posOffset>
              </wp:positionH>
              <wp:positionV relativeFrom="paragraph">
                <wp:posOffset>223520</wp:posOffset>
              </wp:positionV>
              <wp:extent cx="5154930" cy="280035"/>
              <wp:effectExtent l="0" t="0" r="7620" b="5715"/>
              <wp:wrapNone/>
              <wp:docPr id="10"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DA291C"/>
                      </a:solidFill>
                      <a:ln>
                        <a:noFill/>
                      </a:ln>
                    </wps:spPr>
                    <wps:txbx>
                      <w:txbxContent>
                        <w:p w14:paraId="5DDB21F4" w14:textId="4026D0FF" w:rsidR="00562AC5" w:rsidRPr="00127614" w:rsidRDefault="00562AC5" w:rsidP="007E53E8">
                          <w:pPr>
                            <w:spacing w:before="0" w:line="240" w:lineRule="auto"/>
                            <w:jc w:val="center"/>
                            <w:rPr>
                              <w:b/>
                              <w:color w:val="FFFFFF"/>
                              <w:sz w:val="24"/>
                            </w:rPr>
                          </w:pPr>
                          <w:r>
                            <w:rPr>
                              <w:b/>
                              <w:color w:val="FFFFFF"/>
                              <w:sz w:val="24"/>
                            </w:rPr>
                            <w:t>ASSAY PROCEDURE and DETECTION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38E84" id="_x0000_t202" coordsize="21600,21600" o:spt="202" path="m,l,21600r21600,l21600,xe">
              <v:stroke joinstyle="miter"/>
              <v:path gradientshapeok="t" o:connecttype="rect"/>
            </v:shapetype>
            <v:shape id="Text Box 144" o:spid="_x0000_s1034" type="#_x0000_t202" style="position:absolute;left:0;text-align:left;margin-left:-46.3pt;margin-top:17.6pt;width:405.9pt;height:22.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piP+wEAANEDAAAOAAAAZHJzL2Uyb0RvYy54bWysU9uO0zAQfUfiHyy/0yTdlt1GTVel1SKk&#10;5SItfIDjOIlF4jFjt0n5esZOt1vgDfFieTz2mTlnjtf3Y9+xo0KnwRQ8m6WcKSOh0qYp+LevD2/u&#10;OHNemEp0YFTBT8rx+83rV+vB5moOLXSVQkYgxuWDLXjrvc2TxMlW9cLNwCpDyRqwF55CbJIKxUDo&#10;fZfM0/RtMgBWFkEq5+h0PyX5JuLXtZL+c1075VlXcOrNxxXjWoY12axF3qCwrZbnNsQ/dNELbajo&#10;BWovvGAH1H9B9VoiOKj9TEKfQF1rqSIHYpOlf7B5aoVVkQuJ4+xFJvf/YOWn45P9gsyP72CkAUYS&#10;zj6C/O6YgV0rTKO2iDC0SlRUOAuSJYN1+flpkNrlLoCUw0eoaMji4CECjTX2QRXiyQidBnC6iK5G&#10;zyQdLrPlYnVDKUm5+V2a3ixjCZE/v7bo/HsFPQubgiMNNaKL46PzoRuRP18JxRx0unrQXRcDbMpd&#10;h+woyAD77XyV7c7ov13rTLhsIDybEMNJpBmYTRz9WI5MVwW/DRCBdQnViXgjTL6if0CbFvAnZwN5&#10;quDux0Gg4qz7YEi7VbZYBBPGYLG8nVOA15nyOiOMJKiCe86m7c5Pxj1Y1E1LlaZpGdiS3rWOUrx0&#10;dW6ffBMVOns8GPM6jrdefuLmFwAAAP//AwBQSwMEFAAGAAgAAAAhAAtjqHDdAAAACQEAAA8AAABk&#10;cnMvZG93bnJldi54bWxMj8tOwzAQRfdI/IM1SOxap6n6cBqnKkjdwIaWfoATD0nUeBzFbhr+nmEF&#10;uzuao/vI95PrxIhDaD1pWMwTEEiVty3VGi6fx9kWRIiGrOk8oYZvDLAvHh9yk1l/pxOO51gLNqGQ&#10;GQ1NjH0mZagadCbMfY/Evy8/OBP5HGppB3Nnc9fJNEnW0pmWOKExPb42WF3PN8e56mWUtvx4Xx36&#10;0yXdvqnx2Fmtn5+mww5ExCn+wfBbn6tDwZ1KfyMbRKdhptI1oxqWqxQEA5uFYlGyUEuQRS7/Lyh+&#10;AAAA//8DAFBLAQItABQABgAIAAAAIQC2gziS/gAAAOEBAAATAAAAAAAAAAAAAAAAAAAAAABbQ29u&#10;dGVudF9UeXBlc10ueG1sUEsBAi0AFAAGAAgAAAAhADj9If/WAAAAlAEAAAsAAAAAAAAAAAAAAAAA&#10;LwEAAF9yZWxzLy5yZWxzUEsBAi0AFAAGAAgAAAAhANPGmI/7AQAA0QMAAA4AAAAAAAAAAAAAAAAA&#10;LgIAAGRycy9lMm9Eb2MueG1sUEsBAi0AFAAGAAgAAAAhAAtjqHDdAAAACQEAAA8AAAAAAAAAAAAA&#10;AAAAVQQAAGRycy9kb3ducmV2LnhtbFBLBQYAAAAABAAEAPMAAABfBQAAAAA=&#10;" fillcolor="#da291c" stroked="f">
              <v:textbox>
                <w:txbxContent>
                  <w:p w14:paraId="5DDB21F4" w14:textId="4026D0FF" w:rsidR="00562AC5" w:rsidRPr="00127614" w:rsidRDefault="00562AC5" w:rsidP="007E53E8">
                    <w:pPr>
                      <w:spacing w:before="0" w:line="240" w:lineRule="auto"/>
                      <w:jc w:val="center"/>
                      <w:rPr>
                        <w:b/>
                        <w:color w:val="FFFFFF"/>
                        <w:sz w:val="24"/>
                      </w:rPr>
                    </w:pPr>
                    <w:r>
                      <w:rPr>
                        <w:b/>
                        <w:color w:val="FFFFFF"/>
                        <w:sz w:val="24"/>
                      </w:rPr>
                      <w:t>ASSAY PROCEDURE and DETECTION</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A32D2" w14:textId="77777777" w:rsidR="00562AC5" w:rsidRPr="00885DC3" w:rsidRDefault="00562AC5"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54656" behindDoc="0" locked="0" layoutInCell="1" allowOverlap="1" wp14:anchorId="54BA3222" wp14:editId="0E3F5876">
              <wp:simplePos x="0" y="0"/>
              <wp:positionH relativeFrom="column">
                <wp:posOffset>-466725</wp:posOffset>
              </wp:positionH>
              <wp:positionV relativeFrom="paragraph">
                <wp:posOffset>219075</wp:posOffset>
              </wp:positionV>
              <wp:extent cx="5057775" cy="280035"/>
              <wp:effectExtent l="0" t="0" r="28575" b="24765"/>
              <wp:wrapNone/>
              <wp:docPr id="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280035"/>
                      </a:xfrm>
                      <a:prstGeom prst="rect">
                        <a:avLst/>
                      </a:prstGeom>
                      <a:solidFill>
                        <a:srgbClr val="653279"/>
                      </a:solidFill>
                      <a:ln w="9525">
                        <a:solidFill>
                          <a:srgbClr val="404040"/>
                        </a:solidFill>
                        <a:miter lim="800000"/>
                        <a:headEnd/>
                        <a:tailEnd/>
                      </a:ln>
                    </wps:spPr>
                    <wps:txbx>
                      <w:txbxContent>
                        <w:p w14:paraId="43449C3F" w14:textId="367258B1" w:rsidR="00562AC5" w:rsidRPr="00127614" w:rsidRDefault="00562AC5" w:rsidP="00183F85">
                          <w:pPr>
                            <w:spacing w:before="0" w:line="240" w:lineRule="auto"/>
                            <w:jc w:val="center"/>
                            <w:rPr>
                              <w:b/>
                              <w:color w:val="FFFFFF"/>
                              <w:sz w:val="24"/>
                            </w:rPr>
                          </w:pPr>
                          <w:r>
                            <w:rPr>
                              <w:b/>
                              <w:color w:val="FFFFFF"/>
                              <w:sz w:val="24"/>
                            </w:rPr>
                            <w:t>DATA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A3222" id="_x0000_t202" coordsize="21600,21600" o:spt="202" path="m,l,21600r21600,l21600,xe">
              <v:stroke joinstyle="miter"/>
              <v:path gradientshapeok="t" o:connecttype="rect"/>
            </v:shapetype>
            <v:shape id="Text Box 96" o:spid="_x0000_s1035" type="#_x0000_t202" style="position:absolute;left:0;text-align:left;margin-left:-36.75pt;margin-top:17.25pt;width:398.25pt;height:22.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3hGIAIAADIEAAAOAAAAZHJzL2Uyb0RvYy54bWysU9tu2zAMfR+wfxD0vthx46Yx4hRdug4D&#10;ugvQ7QNkWbaFyaImKbG7rx8lu2l2exlmAwIpUofkIbm9HntFjsI6Cbqky0VKidAcaqnbkn75fPfq&#10;ihLnma6ZAi1K+igcvd69fLEdTCEy6EDVwhIE0a4YTEk7702RJI53omduAUZoNDZge+ZRtW1SWzYg&#10;eq+SLE0vkwFsbSxw4Rze3k5Guov4TSO4/9g0TniiSoq5+XjaeFbhTHZbVrSWmU7yOQ32D1n0TGoM&#10;eoK6ZZ6Rg5W/QfWSW3DQ+AWHPoGmkVzEGrCaZfpLNQ8dMyLWguQ4c6LJ/T9Y/uH4YD5Z4sfXMGID&#10;YxHO3AP/6oiGfcd0K26shaETrMbAy0BZMhhXzE8D1a5wAaQa3kONTWYHDxFobGwfWME6CaJjAx5P&#10;pIvRE46XeZqv1+ucEo627CpNL/IYghVPr411/q2AngShpBabGtHZ8d75kA0rnlxCMAdK1ndSqajY&#10;ttorS44MB+Ayv8jWmxn9JzelyVDSTZ7lEwF/hVil4f8TRC89TrKSfUmxCPyCEysCbW90HWXPpJpk&#10;TFnpmcdA3USiH6uRyBoBwttAawX1IxJrYRpcXDQUOrDfKRlwaEvqvh2YFZSodxqbs1muMDnio7LK&#10;1xkq9txSnVuY5ghVUk/JJO79tBkHY2XbYaRpHDTcYEMbGbl+zmpOHwcztmBeojD553r0el713Q8A&#10;AAD//wMAUEsDBBQABgAIAAAAIQDabXEe3gAAAAkBAAAPAAAAZHJzL2Rvd25yZXYueG1sTI9BS8NA&#10;EIXvgv9hGcFbu7HRtMRsihQ8iCdbEbxNs2MSmp0N2W2S+usdT3qaGd7jzfeK7ew6NdIQWs8G7pYJ&#10;KOLK25ZrA++H58UGVIjIFjvPZOBCAbbl9VWBufUTv9G4j7WSEA45Gmhi7HOtQ9WQw7D0PbFoX35w&#10;GOUcam0HnCTcdXqVJJl22LJ8aLCnXUPVaX92BrD+5PH1++WSTW03Vaed/bAuGnN7Mz89goo0xz8z&#10;/OILOpTCdPRntkF1Bhbr9EGsBtJ7mWJYr1Ipd5Rlk4EuC/2/QfkDAAD//wMAUEsBAi0AFAAGAAgA&#10;AAAhALaDOJL+AAAA4QEAABMAAAAAAAAAAAAAAAAAAAAAAFtDb250ZW50X1R5cGVzXS54bWxQSwEC&#10;LQAUAAYACAAAACEAOP0h/9YAAACUAQAACwAAAAAAAAAAAAAAAAAvAQAAX3JlbHMvLnJlbHNQSwEC&#10;LQAUAAYACAAAACEApc94RiACAAAyBAAADgAAAAAAAAAAAAAAAAAuAgAAZHJzL2Uyb0RvYy54bWxQ&#10;SwECLQAUAAYACAAAACEA2m1xHt4AAAAJAQAADwAAAAAAAAAAAAAAAAB6BAAAZHJzL2Rvd25yZXYu&#10;eG1sUEsFBgAAAAAEAAQA8wAAAIUFAAAAAA==&#10;" fillcolor="#653279" strokecolor="#404040">
              <v:textbox>
                <w:txbxContent>
                  <w:p w14:paraId="43449C3F" w14:textId="367258B1" w:rsidR="00562AC5" w:rsidRPr="00127614" w:rsidRDefault="00562AC5" w:rsidP="00183F85">
                    <w:pPr>
                      <w:spacing w:before="0" w:line="240" w:lineRule="auto"/>
                      <w:jc w:val="center"/>
                      <w:rPr>
                        <w:b/>
                        <w:color w:val="FFFFFF"/>
                        <w:sz w:val="24"/>
                      </w:rPr>
                    </w:pPr>
                    <w:r>
                      <w:rPr>
                        <w:b/>
                        <w:color w:val="FFFFFF"/>
                        <w:sz w:val="24"/>
                      </w:rPr>
                      <w:t>DATA ANALYSIS</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B5557" w14:textId="77777777" w:rsidR="00562AC5" w:rsidRDefault="00562AC5">
    <w:pPr>
      <w:pStyle w:val="Header"/>
    </w:pPr>
    <w:r>
      <w:rPr>
        <w:noProof/>
        <w:lang w:val="en-GB" w:eastAsia="en-GB"/>
      </w:rPr>
      <mc:AlternateContent>
        <mc:Choice Requires="wps">
          <w:drawing>
            <wp:anchor distT="0" distB="0" distL="114300" distR="114300" simplePos="0" relativeHeight="251653632" behindDoc="0" locked="0" layoutInCell="1" allowOverlap="1" wp14:anchorId="17C53ECF" wp14:editId="56E54957">
              <wp:simplePos x="0" y="0"/>
              <wp:positionH relativeFrom="column">
                <wp:posOffset>-514350</wp:posOffset>
              </wp:positionH>
              <wp:positionV relativeFrom="paragraph">
                <wp:posOffset>219075</wp:posOffset>
              </wp:positionV>
              <wp:extent cx="5095875" cy="280035"/>
              <wp:effectExtent l="0" t="0" r="28575" b="24765"/>
              <wp:wrapNone/>
              <wp:docPr id="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280035"/>
                      </a:xfrm>
                      <a:prstGeom prst="rect">
                        <a:avLst/>
                      </a:prstGeom>
                      <a:solidFill>
                        <a:srgbClr val="653279"/>
                      </a:solidFill>
                      <a:ln w="9525">
                        <a:solidFill>
                          <a:srgbClr val="404040"/>
                        </a:solidFill>
                        <a:miter lim="800000"/>
                        <a:headEnd/>
                        <a:tailEnd/>
                      </a:ln>
                    </wps:spPr>
                    <wps:txbx>
                      <w:txbxContent>
                        <w:p w14:paraId="1FBAB30D" w14:textId="7A56A7C0" w:rsidR="00562AC5" w:rsidRPr="00127614" w:rsidRDefault="00562AC5" w:rsidP="00183F85">
                          <w:pPr>
                            <w:spacing w:before="0" w:line="240" w:lineRule="auto"/>
                            <w:jc w:val="center"/>
                            <w:rPr>
                              <w:b/>
                              <w:color w:val="FFFFFF"/>
                              <w:sz w:val="24"/>
                            </w:rPr>
                          </w:pPr>
                          <w:r>
                            <w:rPr>
                              <w:b/>
                              <w:color w:val="FFFFFF"/>
                              <w:sz w:val="24"/>
                            </w:rPr>
                            <w:t>DATA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53ECF" id="_x0000_t202" coordsize="21600,21600" o:spt="202" path="m,l,21600r21600,l21600,xe">
              <v:stroke joinstyle="miter"/>
              <v:path gradientshapeok="t" o:connecttype="rect"/>
            </v:shapetype>
            <v:shape id="Text Box 95" o:spid="_x0000_s1036" type="#_x0000_t202" style="position:absolute;left:0;text-align:left;margin-left:-40.5pt;margin-top:17.25pt;width:401.25pt;height:22.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cLSIAIAADIEAAAOAAAAZHJzL2Uyb0RvYy54bWysU9tu2zAMfR+wfxD0vthx4yYx4hRdug4D&#10;ugvQ7QNkWY6FyaImKbGzrx8lu2l2exlmAwIpSoeHh9TmZugUOQrrJOiSzmcpJUJzqKXel/TL5/tX&#10;K0qcZ7pmCrQo6Uk4erN9+WLTm0Jk0IKqhSUIol3Rm5K23psiSRxvRcfcDIzQGGzAdsyja/dJbVmP&#10;6J1KsjS9TnqwtbHAhXO4ezcG6TbiN43g/mPTOOGJKily83G1ca3Cmmw3rNhbZlrJJxrsH1h0TGpM&#10;eoa6Y56Rg5W/QXWSW3DQ+BmHLoGmkVzEGrCaefpLNY8tMyLWguI4c5bJ/T9Y/uH4aD5Z4ofXMGAD&#10;YxHOPAD/6oiGXcv0XtxaC30rWI2J50GypDeumK4GqV3hAkjVv4cam8wOHiLQ0NguqIJ1EkTHBpzO&#10;oovBE46bebrOV8ucEo6xbJWmV3lMwYqn28Y6/1ZAR4JRUotNjejs+OB8YMOKpyMhmQMl63upVHTs&#10;vtopS44MB+A6v8qW6wn9p2NKk76k6zzLRwH+CrFIw/8niE56nGQlu5JiEfiFQ6wIsr3RdbQ9k2q0&#10;kbLSk45BulFEP1QDkTUSCXeDrBXUJxTWwji4+NDQaMF+p6THoS2p+3ZgVlCi3mlsznq+QHLER2eR&#10;LzN07GWkuowwzRGqpJ6S0dz58WUcjJX7FjON46DhFhvayKj1M6uJPg5mbMH0iMLkX/rx1PNT3/4A&#10;AAD//wMAUEsDBBQABgAIAAAAIQB1fKHg3gAAAAkBAAAPAAAAZHJzL2Rvd25yZXYueG1sTI9BS8NA&#10;EIXvgv9hGcFbu0nVGGI2RQoexJNVBG/T7JiEZmdDdpuk/nrHk97eYx5vvlduF9ericbQeTaQrhNQ&#10;xLW3HTcG3t+eVjmoEJEt9p7JwJkCbKvLixIL62d+pWkfGyUlHAo00MY4FFqHuiWHYe0HYrl9+dFh&#10;FDs22o44S7nr9SZJMu2wY/nQ4kC7lurj/uQMYPPJ08v38zmbu36ujzv7YV005vpqeXwAFWmJf2H4&#10;xRd0qITp4E9sg+oNrPJUtkQDN7d3oCRwv0lFHETkGeiq1P8XVD8AAAD//wMAUEsBAi0AFAAGAAgA&#10;AAAhALaDOJL+AAAA4QEAABMAAAAAAAAAAAAAAAAAAAAAAFtDb250ZW50X1R5cGVzXS54bWxQSwEC&#10;LQAUAAYACAAAACEAOP0h/9YAAACUAQAACwAAAAAAAAAAAAAAAAAvAQAAX3JlbHMvLnJlbHNQSwEC&#10;LQAUAAYACAAAACEA+fXC0iACAAAyBAAADgAAAAAAAAAAAAAAAAAuAgAAZHJzL2Uyb0RvYy54bWxQ&#10;SwECLQAUAAYACAAAACEAdXyh4N4AAAAJAQAADwAAAAAAAAAAAAAAAAB6BAAAZHJzL2Rvd25yZXYu&#10;eG1sUEsFBgAAAAAEAAQA8wAAAIUFAAAAAA==&#10;" fillcolor="#653279" strokecolor="#404040">
              <v:textbox>
                <w:txbxContent>
                  <w:p w14:paraId="1FBAB30D" w14:textId="7A56A7C0" w:rsidR="00562AC5" w:rsidRPr="00127614" w:rsidRDefault="00562AC5" w:rsidP="00183F85">
                    <w:pPr>
                      <w:spacing w:before="0" w:line="240" w:lineRule="auto"/>
                      <w:jc w:val="center"/>
                      <w:rPr>
                        <w:b/>
                        <w:color w:val="FFFFFF"/>
                        <w:sz w:val="24"/>
                      </w:rPr>
                    </w:pPr>
                    <w:r>
                      <w:rPr>
                        <w:b/>
                        <w:color w:val="FFFFFF"/>
                        <w:sz w:val="24"/>
                      </w:rPr>
                      <w:t>DATA ANALYSIS</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2FF2D" w14:textId="77777777" w:rsidR="00562AC5" w:rsidRPr="00885DC3" w:rsidRDefault="00562AC5"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67968" behindDoc="0" locked="0" layoutInCell="1" allowOverlap="1" wp14:anchorId="47342C6D" wp14:editId="7D76F400">
              <wp:simplePos x="0" y="0"/>
              <wp:positionH relativeFrom="column">
                <wp:posOffset>-466725</wp:posOffset>
              </wp:positionH>
              <wp:positionV relativeFrom="paragraph">
                <wp:posOffset>219075</wp:posOffset>
              </wp:positionV>
              <wp:extent cx="5057775" cy="280035"/>
              <wp:effectExtent l="0" t="0" r="28575" b="24765"/>
              <wp:wrapNone/>
              <wp:docPr id="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280035"/>
                      </a:xfrm>
                      <a:prstGeom prst="rect">
                        <a:avLst/>
                      </a:prstGeom>
                      <a:solidFill>
                        <a:srgbClr val="404040"/>
                      </a:solidFill>
                      <a:ln w="9525">
                        <a:solidFill>
                          <a:srgbClr val="404040"/>
                        </a:solidFill>
                        <a:miter lim="800000"/>
                        <a:headEnd/>
                        <a:tailEnd/>
                      </a:ln>
                    </wps:spPr>
                    <wps:txbx>
                      <w:txbxContent>
                        <w:p w14:paraId="74C9ED79" w14:textId="5C2B9BC8" w:rsidR="00562AC5" w:rsidRPr="00127614" w:rsidRDefault="00562AC5" w:rsidP="00183F85">
                          <w:pPr>
                            <w:spacing w:before="0" w:line="240" w:lineRule="auto"/>
                            <w:jc w:val="center"/>
                            <w:rPr>
                              <w:b/>
                              <w:color w:val="FFFFFF"/>
                              <w:sz w:val="24"/>
                            </w:rPr>
                          </w:pPr>
                          <w:r>
                            <w:rPr>
                              <w:b/>
                              <w:color w:val="FFFFFF"/>
                              <w:sz w:val="24"/>
                            </w:rPr>
                            <w:t>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42C6D" id="_x0000_t202" coordsize="21600,21600" o:spt="202" path="m,l,21600r21600,l21600,xe">
              <v:stroke joinstyle="miter"/>
              <v:path gradientshapeok="t" o:connecttype="rect"/>
            </v:shapetype>
            <v:shape id="_x0000_s1037" type="#_x0000_t202" style="position:absolute;left:0;text-align:left;margin-left:-36.75pt;margin-top:17.25pt;width:398.25pt;height:22.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ndyGAIAADMEAAAOAAAAZHJzL2Uyb0RvYy54bWysU9tu2zAMfR+wfxD0vtjJ4qU14hRdug4D&#10;ugvQ7QMUWY6FyaJGKbG7ry8lu2m2vRWzAUEUpUPy8HB9NXSGHRV6Dbbi81nOmbISam33Ff/x/fbN&#10;BWc+CFsLA1ZV/EF5frV5/Wrdu1ItoAVTK2QEYn3Zu4q3Ibgyy7xsVSf8DJyy5GwAOxHIxH1Wo+gJ&#10;vTPZIs/fZT1g7RCk8p5Ob0Yn3yT8plEyfG0arwIzFafcQloxrbu4Zpu1KPcoXKvllIZ4QRad0JaC&#10;nqBuRBDsgPofqE5LBA9NmEnoMmgaLVWqgaqZ539Vc98Kp1ItRI53J5r8/4OVX4737huyMLyHgRqY&#10;ivDuDuRPzyxsW2H36hoR+laJmgLPI2VZ73w5PY1U+9JHkF3/GWpqsjgESEBDg11khepkhE4NeDiR&#10;robAJB0WebFarQrOJPkWF3n+tkghRPn02qEPHxV0LG4qjtTUhC6Odz7EbET5dCUG82B0fauNSQbu&#10;d1uD7ChIAMs8/hP6H9eMZX3FL4tFMRLwAohOB1Ky0V3FqQj6Rm1F2j7YOuksCG3GPaVs7MRjpG4k&#10;MQy7gemaSE6PI687qB+IWYRRuTRptGkBf3PWk2or7n8dBCrOzCdL3bmcL6lAFpKxLFYLMvDcszv3&#10;CCsJquKBs3G7DeNoHBzqfUuRRj1YuKaONjqR/ZzVlD8pM/VgmqIo/XM73Xqe9c0jAAAA//8DAFBL&#10;AwQUAAYACAAAACEAIVBDUeAAAAAJAQAADwAAAGRycy9kb3ducmV2LnhtbEyPQU/DMAyF70j8h8hI&#10;3LaUdWxTaTohEEJCHEYLEsesMUlF41RNthV+PeYEJ9t6T8/fK7eT78URx9gFUnA1z0AgtcF0ZBW8&#10;Ng+zDYiYNBndB0IFXxhhW52flbow4UQveKyTFRxCsdAKXEpDIWVsHXod52FAYu0jjF4nPkcrzahP&#10;HO57uciylfS6I/7g9IB3DtvP+uAV7N7vn5tdbWtrH5OLjX97+l72Sl1eTLc3IBJO6c8Mv/iMDhUz&#10;7cOBTBS9gtk6v2argnzJkw3rRc7l9rxsViCrUv5vUP0AAAD//wMAUEsBAi0AFAAGAAgAAAAhALaD&#10;OJL+AAAA4QEAABMAAAAAAAAAAAAAAAAAAAAAAFtDb250ZW50X1R5cGVzXS54bWxQSwECLQAUAAYA&#10;CAAAACEAOP0h/9YAAACUAQAACwAAAAAAAAAAAAAAAAAvAQAAX3JlbHMvLnJlbHNQSwECLQAUAAYA&#10;CAAAACEAg5J3chgCAAAzBAAADgAAAAAAAAAAAAAAAAAuAgAAZHJzL2Uyb0RvYy54bWxQSwECLQAU&#10;AAYACAAAACEAIVBDUeAAAAAJAQAADwAAAAAAAAAAAAAAAAByBAAAZHJzL2Rvd25yZXYueG1sUEsF&#10;BgAAAAAEAAQA8wAAAH8FAAAAAA==&#10;" fillcolor="#404040" strokecolor="#404040">
              <v:textbox>
                <w:txbxContent>
                  <w:p w14:paraId="74C9ED79" w14:textId="5C2B9BC8" w:rsidR="00562AC5" w:rsidRPr="00127614" w:rsidRDefault="00562AC5" w:rsidP="00183F85">
                    <w:pPr>
                      <w:spacing w:before="0" w:line="240" w:lineRule="auto"/>
                      <w:jc w:val="center"/>
                      <w:rPr>
                        <w:b/>
                        <w:color w:val="FFFFFF"/>
                        <w:sz w:val="24"/>
                      </w:rPr>
                    </w:pPr>
                    <w:r>
                      <w:rPr>
                        <w:b/>
                        <w:color w:val="FFFFFF"/>
                        <w:sz w:val="24"/>
                      </w:rPr>
                      <w:t>RESOURCES</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BA7F4" w14:textId="77777777" w:rsidR="00562AC5" w:rsidRDefault="00562AC5">
    <w:pPr>
      <w:pStyle w:val="Header"/>
    </w:pPr>
    <w:r>
      <w:rPr>
        <w:noProof/>
        <w:lang w:val="en-GB" w:eastAsia="en-GB"/>
      </w:rPr>
      <mc:AlternateContent>
        <mc:Choice Requires="wps">
          <w:drawing>
            <wp:anchor distT="0" distB="0" distL="114300" distR="114300" simplePos="0" relativeHeight="251665920" behindDoc="0" locked="0" layoutInCell="1" allowOverlap="1" wp14:anchorId="44E6F87C" wp14:editId="1697816E">
              <wp:simplePos x="0" y="0"/>
              <wp:positionH relativeFrom="column">
                <wp:posOffset>-514350</wp:posOffset>
              </wp:positionH>
              <wp:positionV relativeFrom="paragraph">
                <wp:posOffset>219075</wp:posOffset>
              </wp:positionV>
              <wp:extent cx="5057775" cy="280035"/>
              <wp:effectExtent l="0" t="0" r="28575" b="24765"/>
              <wp:wrapNone/>
              <wp:docPr id="6"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280035"/>
                      </a:xfrm>
                      <a:prstGeom prst="rect">
                        <a:avLst/>
                      </a:prstGeom>
                      <a:solidFill>
                        <a:srgbClr val="404040"/>
                      </a:solidFill>
                      <a:ln w="9525">
                        <a:solidFill>
                          <a:srgbClr val="404040"/>
                        </a:solidFill>
                        <a:miter lim="800000"/>
                        <a:headEnd/>
                        <a:tailEnd/>
                      </a:ln>
                    </wps:spPr>
                    <wps:txbx>
                      <w:txbxContent>
                        <w:p w14:paraId="21C2094E" w14:textId="77777777" w:rsidR="00562AC5" w:rsidRPr="00127614" w:rsidRDefault="00562AC5" w:rsidP="00183F85">
                          <w:pPr>
                            <w:spacing w:before="0" w:line="240" w:lineRule="auto"/>
                            <w:jc w:val="center"/>
                            <w:rPr>
                              <w:b/>
                              <w:color w:val="FFFFFF"/>
                              <w:sz w:val="24"/>
                            </w:rPr>
                          </w:pPr>
                          <w:r>
                            <w:rPr>
                              <w:b/>
                              <w:color w:val="FFFFFF"/>
                              <w:sz w:val="24"/>
                            </w:rPr>
                            <w:t>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6F87C" id="_x0000_t202" coordsize="21600,21600" o:spt="202" path="m,l,21600r21600,l21600,xe">
              <v:stroke joinstyle="miter"/>
              <v:path gradientshapeok="t" o:connecttype="rect"/>
            </v:shapetype>
            <v:shape id="_x0000_s1038" type="#_x0000_t202" style="position:absolute;left:0;text-align:left;margin-left:-40.5pt;margin-top:17.25pt;width:398.25pt;height:22.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IKeGAIAADMEAAAOAAAAZHJzL2Uyb0RvYy54bWysU9tu2zAMfR+wfxD0vtjJ4qU14hRdug4D&#10;ugvQ7QMUWY6FyaJGKbG7ry8lu2m2vRWzAUEUpUPy8HB9NXSGHRV6Dbbi81nOmbISam33Ff/x/fbN&#10;BWc+CFsLA1ZV/EF5frV5/Wrdu1ItoAVTK2QEYn3Zu4q3Ibgyy7xsVSf8DJyy5GwAOxHIxH1Wo+gJ&#10;vTPZIs/fZT1g7RCk8p5Ob0Yn3yT8plEyfG0arwIzFafcQloxrbu4Zpu1KPcoXKvllIZ4QRad0JaC&#10;nqBuRBDsgPofqE5LBA9NmEnoMmgaLVWqgaqZ539Vc98Kp1ItRI53J5r8/4OVX4737huyMLyHgRqY&#10;ivDuDuRPzyxsW2H36hoR+laJmgLPI2VZ73w5PY1U+9JHkF3/GWpqsjgESEBDg11khepkhE4NeDiR&#10;robAJB0WebFarQrOJPkWF3n+tkghRPn02qEPHxV0LG4qjtTUhC6Odz7EbET5dCUG82B0fauNSQbu&#10;d1uD7ChIAMs8/hP6H9eMZX3FL4tFMRLwAohOB1Ky0V3FqQj6Rm1F2j7YOuksCG3GPaVs7MRjpG4k&#10;MQy7gemaSE4sR153UD8QswijcmnSaNMC/uasJ9VW3P86CFScmU+WunM5X1KBLCRjWawWZOC5Z3fu&#10;EVYSVMUDZ+N2G8bRODjU+5YijXqwcE0dbXQi+zmrKX9SZurBNEVR+ud2uvU865tHAAAA//8DAFBL&#10;AwQUAAYACAAAACEAlt5MDOAAAAAJAQAADwAAAGRycy9kb3ducmV2LnhtbEyPwU7DMBBE70j8g7VI&#10;3Fon0JYoxKkQCCEhDiWhUo9ubOwIex3Fbhv4erYnuM1oR7NvqvXkHTvqMfYBBeTzDJjGLqgejYCP&#10;9nlWAItJopIuoBbwrSOs68uLSpYqnPBdH5tkGJVgLKUAm9JQch47q72M8zBopNtnGL1MZEfD1ShP&#10;VO4dv8myFfeyR/pg5aAfre6+moMXsNk9vbWbxjTGvCQbW799/Vk4Ia6vpod7YElP6S8MZ3xCh5qY&#10;9uGAKjInYFbktCUJuF0sgVHgLl+S2JMoVsDriv9fUP8CAAD//wMAUEsBAi0AFAAGAAgAAAAhALaD&#10;OJL+AAAA4QEAABMAAAAAAAAAAAAAAAAAAAAAAFtDb250ZW50X1R5cGVzXS54bWxQSwECLQAUAAYA&#10;CAAAACEAOP0h/9YAAACUAQAACwAAAAAAAAAAAAAAAAAvAQAAX3JlbHMvLnJlbHNQSwECLQAUAAYA&#10;CAAAACEAI9yCnhgCAAAzBAAADgAAAAAAAAAAAAAAAAAuAgAAZHJzL2Uyb0RvYy54bWxQSwECLQAU&#10;AAYACAAAACEAlt5MDOAAAAAJAQAADwAAAAAAAAAAAAAAAAByBAAAZHJzL2Rvd25yZXYueG1sUEsF&#10;BgAAAAAEAAQA8wAAAH8FAAAAAA==&#10;" fillcolor="#404040" strokecolor="#404040">
              <v:textbox>
                <w:txbxContent>
                  <w:p w14:paraId="21C2094E" w14:textId="77777777" w:rsidR="00562AC5" w:rsidRPr="00127614" w:rsidRDefault="00562AC5" w:rsidP="00183F85">
                    <w:pPr>
                      <w:spacing w:before="0" w:line="240" w:lineRule="auto"/>
                      <w:jc w:val="center"/>
                      <w:rPr>
                        <w:b/>
                        <w:color w:val="FFFFFF"/>
                        <w:sz w:val="24"/>
                      </w:rPr>
                    </w:pPr>
                    <w:r>
                      <w:rPr>
                        <w:b/>
                        <w:color w:val="FFFFFF"/>
                        <w:sz w:val="24"/>
                      </w:rPr>
                      <w:t>RESOURCES</w:t>
                    </w:r>
                  </w:p>
                </w:txbxContent>
              </v:textbox>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1F4FC" w14:textId="77777777" w:rsidR="00562AC5" w:rsidRDefault="00562A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27D30" w14:textId="77777777" w:rsidR="00562AC5" w:rsidRPr="00885DC3" w:rsidRDefault="00562AC5" w:rsidP="00EA7AE0">
    <w:pPr>
      <w:pStyle w:val="Header"/>
      <w:tabs>
        <w:tab w:val="clear" w:pos="4320"/>
        <w:tab w:val="clear" w:pos="8640"/>
        <w:tab w:val="left" w:pos="0"/>
      </w:tabs>
      <w:jc w:val="center"/>
      <w:rPr>
        <w:color w:val="A6A6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A8541" w14:textId="77777777" w:rsidR="00562AC5" w:rsidRPr="00885DC3" w:rsidRDefault="00562AC5"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49536" behindDoc="0" locked="0" layoutInCell="1" allowOverlap="1" wp14:anchorId="46F901FB" wp14:editId="59CDD3B9">
              <wp:simplePos x="0" y="0"/>
              <wp:positionH relativeFrom="column">
                <wp:posOffset>-567690</wp:posOffset>
              </wp:positionH>
              <wp:positionV relativeFrom="paragraph">
                <wp:posOffset>218440</wp:posOffset>
              </wp:positionV>
              <wp:extent cx="5144770" cy="280035"/>
              <wp:effectExtent l="3810" t="0" r="4445" b="0"/>
              <wp:wrapNone/>
              <wp:docPr id="2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4569E812" w14:textId="77777777" w:rsidR="00562AC5" w:rsidRPr="00127614" w:rsidRDefault="00562AC5" w:rsidP="00172ED0">
                          <w:pPr>
                            <w:spacing w:before="0" w:line="240" w:lineRule="auto"/>
                            <w:jc w:val="center"/>
                            <w:rPr>
                              <w:b/>
                              <w:color w:val="FFFFFF"/>
                              <w:sz w:val="24"/>
                            </w:rPr>
                          </w:pPr>
                          <w:r>
                            <w:rPr>
                              <w:b/>
                              <w:color w:val="FFFFFF"/>
                              <w:sz w:val="24"/>
                            </w:rPr>
                            <w:t>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901FB" id="_x0000_t202" coordsize="21600,21600" o:spt="202" path="m,l,21600r21600,l21600,xe">
              <v:stroke joinstyle="miter"/>
              <v:path gradientshapeok="t" o:connecttype="rect"/>
            </v:shapetype>
            <v:shape id="Text Box 57" o:spid="_x0000_s1027" type="#_x0000_t202" style="position:absolute;left:0;text-align:left;margin-left:-44.7pt;margin-top:17.2pt;width:405.1pt;height:22.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kCi9AEAAMoDAAAOAAAAZHJzL2Uyb0RvYy54bWysU8tu2zAQvBfoPxC815JVu04Ey4HrIEWB&#10;NC2Q5gMoinqgFJdd0pbcr++Schy3vQW9EFwuObszO1zfjL1mB4WuA1Pw+SzlTBkJVWeagj99v3t3&#10;xZnzwlRCg1EFPyrHbzZv36wHm6sMWtCVQkYgxuWDLXjrvc2TxMlW9cLNwCpDyRqwF55CbJIKxUDo&#10;vU6yNP2QDICVRZDKOTq9nZJ8E/HrWkn/ta6d8kwXnHrzccW4lmFNNmuRNyhs28lTG+IVXfSiM1T0&#10;DHUrvGB77P6B6juJ4KD2Mwl9AnXdSRU5EJt5+hebx1ZYFbmQOM6eZXL/D1Y+HB7tN2R+/AgjDTCS&#10;cPYe5A/HDOxaYRq1RYShVaKiwvMgWTJYl5+eBqld7gJIOXyBioYs9h4i0FhjH1QhnozQaQDHs+hq&#10;9EzS4XK+WKxWlJKUy67S9P0ylhD582uLzn9S0LOwKTjSUCO6ONw7H7oR+fOVUMyB7qq7TusYYFPu&#10;NLKDCAbYZter7IT+xzVtwmUD4dmEGE4izcBs4ujHcqRkoFtCdSTCCJOh6APQpgX8xdlAZiq4+7kX&#10;qDjTnw2Jdk0cg/tisFiuMgrwMlNeZoSRBFVwz9m03fnJsXuLXdNSpWlMBrYkdN1FDV66OvVNhonS&#10;nMwdHHkZx1svX3DzGwAA//8DAFBLAwQUAAYACAAAACEAm38gQ+IAAAAJAQAADwAAAGRycy9kb3du&#10;cmV2LnhtbEyPQU/DMAyF70j8h8hI3LaUMaArTSeEAIkDTHTTxDFrvLZq43RNtrX/HnOCk229p+fv&#10;pcvBtuKEva8dKbiZRiCQCmdqKhVs1q+TGIQPmoxuHaGCET0ss8uLVCfGnekLT3koBYeQT7SCKoQu&#10;kdIXFVrtp65DYm3veqsDn30pTa/PHG5bOYuie2l1Tfyh0h0+V1g0+dEq+M7rl7f95/agV+/xemwO&#10;zce42ih1fTU8PYIIOIQ/M/ziMzpkzLRzRzJetAom8WLOVgW3c55seJhF3GXHS3wHMkvl/wbZDwAA&#10;AP//AwBQSwECLQAUAAYACAAAACEAtoM4kv4AAADhAQAAEwAAAAAAAAAAAAAAAAAAAAAAW0NvbnRl&#10;bnRfVHlwZXNdLnhtbFBLAQItABQABgAIAAAAIQA4/SH/1gAAAJQBAAALAAAAAAAAAAAAAAAAAC8B&#10;AABfcmVscy8ucmVsc1BLAQItABQABgAIAAAAIQB9zkCi9AEAAMoDAAAOAAAAAAAAAAAAAAAAAC4C&#10;AABkcnMvZTJvRG9jLnhtbFBLAQItABQABgAIAAAAIQCbfyBD4gAAAAkBAAAPAAAAAAAAAAAAAAAA&#10;AE4EAABkcnMvZG93bnJldi54bWxQSwUGAAAAAAQABADzAAAAXQUAAAAA&#10;" fillcolor="#0a2972" stroked="f" strokecolor="#e36c0a">
              <v:textbox>
                <w:txbxContent>
                  <w:p w14:paraId="4569E812" w14:textId="77777777" w:rsidR="00562AC5" w:rsidRPr="00127614" w:rsidRDefault="00562AC5" w:rsidP="00172ED0">
                    <w:pPr>
                      <w:spacing w:before="0" w:line="240" w:lineRule="auto"/>
                      <w:jc w:val="center"/>
                      <w:rPr>
                        <w:b/>
                        <w:color w:val="FFFFFF"/>
                        <w:sz w:val="24"/>
                      </w:rPr>
                    </w:pPr>
                    <w:r>
                      <w:rPr>
                        <w:b/>
                        <w:color w:val="FFFFFF"/>
                        <w:sz w:val="24"/>
                      </w:rPr>
                      <w:t>INTRODUCTION</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2E24C" w14:textId="77777777" w:rsidR="00562AC5" w:rsidRDefault="00562AC5">
    <w:pPr>
      <w:pStyle w:val="Header"/>
    </w:pPr>
    <w:r>
      <w:rPr>
        <w:noProof/>
        <w:lang w:val="en-GB" w:eastAsia="en-GB"/>
      </w:rPr>
      <mc:AlternateContent>
        <mc:Choice Requires="wps">
          <w:drawing>
            <wp:anchor distT="0" distB="0" distL="114300" distR="114300" simplePos="0" relativeHeight="251648512" behindDoc="0" locked="0" layoutInCell="1" allowOverlap="1" wp14:anchorId="6097CEE8" wp14:editId="3AE9741F">
              <wp:simplePos x="0" y="0"/>
              <wp:positionH relativeFrom="column">
                <wp:posOffset>-555625</wp:posOffset>
              </wp:positionH>
              <wp:positionV relativeFrom="paragraph">
                <wp:posOffset>219710</wp:posOffset>
              </wp:positionV>
              <wp:extent cx="5144770" cy="280035"/>
              <wp:effectExtent l="0" t="635" r="1905" b="0"/>
              <wp:wrapNone/>
              <wp:docPr id="2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06828437" w14:textId="77777777" w:rsidR="00562AC5" w:rsidRPr="00127614" w:rsidRDefault="00562AC5" w:rsidP="00172ED0">
                          <w:pPr>
                            <w:spacing w:before="0" w:line="240" w:lineRule="auto"/>
                            <w:jc w:val="center"/>
                            <w:rPr>
                              <w:b/>
                              <w:color w:val="FFFFFF"/>
                              <w:sz w:val="24"/>
                            </w:rPr>
                          </w:pPr>
                          <w:r>
                            <w:rPr>
                              <w:b/>
                              <w:color w:val="FFFFFF"/>
                              <w:sz w:val="24"/>
                            </w:rPr>
                            <w:t>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7CEE8" id="_x0000_t202" coordsize="21600,21600" o:spt="202" path="m,l,21600r21600,l21600,xe">
              <v:stroke joinstyle="miter"/>
              <v:path gradientshapeok="t" o:connecttype="rect"/>
            </v:shapetype>
            <v:shape id="Text Box 56" o:spid="_x0000_s1028" type="#_x0000_t202" style="position:absolute;left:0;text-align:left;margin-left:-43.75pt;margin-top:17.3pt;width:405.1pt;height:22.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P29gEAANEDAAAOAAAAZHJzL2Uyb0RvYy54bWysU8GO0zAQvSPxD5bvNGlo6W7UdFW6WoS0&#10;LEgLH+A4TmKReMzYbbJ8PWMn2y1wQ1wsj8d+M+/N8/Zm7Dt2Uug0mIIvFylnykiotGkK/u3r3Zsr&#10;zpwXphIdGFXwJ+X4ze71q+1gc5VBC12lkBGIcflgC956b/MkcbJVvXALsMpQsgbshacQm6RCMRB6&#10;3yVZmr5LBsDKIkjlHJ3eTkm+i/h1raT/XNdOedYVnHrzccW4lmFNdluRNyhsq+XchviHLnqhDRU9&#10;Q90KL9gR9V9QvZYIDmq/kNAnUNdaqsiB2CzTP9g8tsKqyIXEcfYsk/t/sPLh9Gi/IPPjexhpgJGE&#10;s/cgvztm4NAK06g9IgytEhUVXgbJksG6fH4apHa5CyDl8AkqGrI4eohAY419UIV4MkKnATydRVej&#10;Z5IO18vVarOhlKRcdpWmb9exhMifX1t0/oOCnoVNwZGGGtHF6d750I3In6+EYg46Xd3prosBNuWh&#10;Q3YSwQD77HqTzei/XetMuGwgPJsQw0mkGZhNHP1YjkxXswaBdQnVE/FGmHxF/4A2LeBPzgbyVMHd&#10;j6NAxVn30ZB210Q1mDAGq/UmowAvM+VlRhhJUAX3nE3bg5+Me7Som5YqTdMysCe9ax2leOlqbp98&#10;ExWaPR6MeRnHWy8/cfcLAAD//wMAUEsDBBQABgAIAAAAIQDYKGCc4gAAAAkBAAAPAAAAZHJzL2Rv&#10;d25yZXYueG1sTI/BToNAEIbvTXyHzZh4axfRFoIsjTFq4kEbaWM8TmEKBHaWstsW3t71pLeZzJd/&#10;vj9dj7oTZxpsY1jB7SIAQVyYsuFKwW77Mo9BWIdcYmeYFExkYZ1dzVJMSnPhTzrnrhI+hG2CCmrn&#10;+kRKW9Sk0S5MT+xvBzNodH4dKlkOePHhupNhEKykxob9hxp7eqqpaPOTVvCdN8+vh4+vI27e4u3U&#10;Htv3abNT6uZ6fHwA4Wh0fzD86nt1yLzT3py4tKJTMI+jpUcV3N2vQHggCsMIxN4PcQQyS+X/BtkP&#10;AAAA//8DAFBLAQItABQABgAIAAAAIQC2gziS/gAAAOEBAAATAAAAAAAAAAAAAAAAAAAAAABbQ29u&#10;dGVudF9UeXBlc10ueG1sUEsBAi0AFAAGAAgAAAAhADj9If/WAAAAlAEAAAsAAAAAAAAAAAAAAAAA&#10;LwEAAF9yZWxzLy5yZWxzUEsBAi0AFAAGAAgAAAAhANWYM/b2AQAA0QMAAA4AAAAAAAAAAAAAAAAA&#10;LgIAAGRycy9lMm9Eb2MueG1sUEsBAi0AFAAGAAgAAAAhANgoYJziAAAACQEAAA8AAAAAAAAAAAAA&#10;AAAAUAQAAGRycy9kb3ducmV2LnhtbFBLBQYAAAAABAAEAPMAAABfBQAAAAA=&#10;" fillcolor="#0a2972" stroked="f" strokecolor="#e36c0a">
              <v:textbox>
                <w:txbxContent>
                  <w:p w14:paraId="06828437" w14:textId="77777777" w:rsidR="00562AC5" w:rsidRPr="00127614" w:rsidRDefault="00562AC5" w:rsidP="00172ED0">
                    <w:pPr>
                      <w:spacing w:before="0" w:line="240" w:lineRule="auto"/>
                      <w:jc w:val="center"/>
                      <w:rPr>
                        <w:b/>
                        <w:color w:val="FFFFFF"/>
                        <w:sz w:val="24"/>
                      </w:rPr>
                    </w:pPr>
                    <w:r>
                      <w:rPr>
                        <w:b/>
                        <w:color w:val="FFFFFF"/>
                        <w:sz w:val="24"/>
                      </w:rPr>
                      <w:t>INTRODUCTION</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A94DD" w14:textId="77777777" w:rsidR="00562AC5" w:rsidRPr="00885DC3" w:rsidRDefault="00562AC5"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58752" behindDoc="0" locked="0" layoutInCell="1" allowOverlap="1" wp14:anchorId="0901B836" wp14:editId="22049502">
              <wp:simplePos x="0" y="0"/>
              <wp:positionH relativeFrom="column">
                <wp:posOffset>-567690</wp:posOffset>
              </wp:positionH>
              <wp:positionV relativeFrom="paragraph">
                <wp:posOffset>205740</wp:posOffset>
              </wp:positionV>
              <wp:extent cx="5144770" cy="280035"/>
              <wp:effectExtent l="3810" t="0" r="4445" b="0"/>
              <wp:wrapNone/>
              <wp:docPr id="2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03AF512F" w14:textId="77777777" w:rsidR="00562AC5" w:rsidRPr="00640D3B" w:rsidRDefault="00562AC5" w:rsidP="00172ED0">
                          <w:pPr>
                            <w:spacing w:before="0" w:line="240" w:lineRule="auto"/>
                            <w:jc w:val="center"/>
                            <w:rPr>
                              <w:b/>
                              <w:color w:val="FFFFFF" w:themeColor="background1"/>
                              <w:sz w:val="24"/>
                            </w:rPr>
                          </w:pPr>
                          <w:r w:rsidRPr="000A652A">
                            <w:rPr>
                              <w:b/>
                              <w:color w:val="FFFFFF" w:themeColor="background1"/>
                              <w:sz w:val="24"/>
                            </w:rPr>
                            <w:t>GENERAL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1B836" id="_x0000_t202" coordsize="21600,21600" o:spt="202" path="m,l,21600r21600,l21600,xe">
              <v:stroke joinstyle="miter"/>
              <v:path gradientshapeok="t" o:connecttype="rect"/>
            </v:shapetype>
            <v:shape id="Text Box 100" o:spid="_x0000_s1029" type="#_x0000_t202" style="position:absolute;left:0;text-align:left;margin-left:-44.7pt;margin-top:16.2pt;width:405.1pt;height:2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m4z+QEAANEDAAAOAAAAZHJzL2Uyb0RvYy54bWysU9uO0zAQfUfiHyy/06Sl3S5R09VuqyKk&#10;5SItfIDjOIlF4jFjt0n5esZOtlvgDfFieTz2mTlnjjd3Q9eyk0KnweR8Pks5U0ZCqU2d829fD29u&#10;OXNemFK0YFTOz8rxu+3rV5veZmoBDbSlQkYgxmW9zXnjvc2SxMlGdcLNwCpDyQqwE55CrJMSRU/o&#10;XZss0vQm6QFLiyCVc3S6H5N8G/GrSkn/uaqc8qzNOfXm44pxLcKabDciq1HYRsupDfEPXXRCGyp6&#10;gdoLL9gR9V9QnZYIDio/k9AlUFVaqsiB2MzTP9g8NcKqyIXEcfYik/t/sPLT6cl+QeaHBxhogJGE&#10;s48gvztmYNcIU6t7ROgbJUoqPA+SJb112fQ0SO0yF0CK/iOUNGRx9BCBhgq7oArxZIROAzhfRFeD&#10;Z5IOV/Plcr2mlKTc4jZN365iCZE9v7bo/HsFHQubnCMNNaKL06PzoRuRPV8JxRy0ujzoto0B1sWu&#10;RXYSZID97uZhcZjQf7vWmnDZQHg2IoaTSDMwGzn6oRiYLqnLABFYF1CeiTfC6Cv6B7RpAH9y1pOn&#10;cu5+HAUqztoPhrR7R1SDCWOwXK0XFOB1prjOCCMJKuees3G786NxjxZ13VClcVoG7knvSkcpXrqa&#10;2iffRIUmjwdjXsfx1stP3P4CAAD//wMAUEsDBBQABgAIAAAAIQADiuLq4AAAAAkBAAAPAAAAZHJz&#10;L2Rvd25yZXYueG1sTI9BT8MwDIXvSPyHyEjctoQyylaaTqzSLghpYiC4po1pC41TNdnW/XvMCU62&#10;9Z6ev5evJ9eLI46h86ThZq5AINXedtRoeHvdzpYgQjRkTe8JNZwxwLq4vMhNZv2JXvC4j43gEAqZ&#10;0dDGOGRShrpFZ8LcD0isffrRmcjn2Eg7mhOHu14mSqXSmY74Q2sGLFusv/cHp2GzLcO02KmPr9V7&#10;OjxXyXl82pRaX19Njw8gIk7xzwy/+IwOBTNV/kA2iF7DbLlasFXDbcKTDfeJ4i4VL+kdyCKX/xsU&#10;PwAAAP//AwBQSwECLQAUAAYACAAAACEAtoM4kv4AAADhAQAAEwAAAAAAAAAAAAAAAAAAAAAAW0Nv&#10;bnRlbnRfVHlwZXNdLnhtbFBLAQItABQABgAIAAAAIQA4/SH/1gAAAJQBAAALAAAAAAAAAAAAAAAA&#10;AC8BAABfcmVscy8ucmVsc1BLAQItABQABgAIAAAAIQDGOm4z+QEAANEDAAAOAAAAAAAAAAAAAAAA&#10;AC4CAABkcnMvZTJvRG9jLnhtbFBLAQItABQABgAIAAAAIQADiuLq4AAAAAkBAAAPAAAAAAAAAAAA&#10;AAAAAFMEAABkcnMvZG93bnJldi54bWxQSwUGAAAAAAQABADzAAAAYAUAAAAA&#10;" fillcolor="#dc6b2f" stroked="f" strokecolor="#e36c0a">
              <v:textbox>
                <w:txbxContent>
                  <w:p w14:paraId="03AF512F" w14:textId="77777777" w:rsidR="00562AC5" w:rsidRPr="00640D3B" w:rsidRDefault="00562AC5" w:rsidP="00172ED0">
                    <w:pPr>
                      <w:spacing w:before="0" w:line="240" w:lineRule="auto"/>
                      <w:jc w:val="center"/>
                      <w:rPr>
                        <w:b/>
                        <w:color w:val="FFFFFF" w:themeColor="background1"/>
                        <w:sz w:val="24"/>
                      </w:rPr>
                    </w:pPr>
                    <w:r w:rsidRPr="000A652A">
                      <w:rPr>
                        <w:b/>
                        <w:color w:val="FFFFFF" w:themeColor="background1"/>
                        <w:sz w:val="24"/>
                      </w:rPr>
                      <w:t>GENERAL INFORMATION</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668D0" w14:textId="77777777" w:rsidR="00562AC5" w:rsidRDefault="00562AC5">
    <w:pPr>
      <w:pStyle w:val="Header"/>
    </w:pPr>
    <w:r>
      <w:rPr>
        <w:noProof/>
        <w:lang w:val="en-GB" w:eastAsia="en-GB"/>
      </w:rPr>
      <mc:AlternateContent>
        <mc:Choice Requires="wps">
          <w:drawing>
            <wp:anchor distT="0" distB="0" distL="114300" distR="114300" simplePos="0" relativeHeight="251655680" behindDoc="0" locked="0" layoutInCell="1" allowOverlap="1" wp14:anchorId="406C44F3" wp14:editId="149DF3EC">
              <wp:simplePos x="0" y="0"/>
              <wp:positionH relativeFrom="column">
                <wp:posOffset>-570865</wp:posOffset>
              </wp:positionH>
              <wp:positionV relativeFrom="paragraph">
                <wp:posOffset>201930</wp:posOffset>
              </wp:positionV>
              <wp:extent cx="5144770" cy="280035"/>
              <wp:effectExtent l="635" t="1905" r="0" b="3810"/>
              <wp:wrapNone/>
              <wp:docPr id="2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DC6B2F"/>
                      </a:solidFill>
                      <a:ln>
                        <a:noFill/>
                      </a:ln>
                      <a:extLst>
                        <a:ext uri="{91240B29-F687-4F45-9708-019B960494DF}">
                          <a14:hiddenLine xmlns:a14="http://schemas.microsoft.com/office/drawing/2010/main" w="9525">
                            <a:solidFill>
                              <a:srgbClr val="DC6B2F"/>
                            </a:solidFill>
                            <a:miter lim="800000"/>
                            <a:headEnd/>
                            <a:tailEnd/>
                          </a14:hiddenLine>
                        </a:ext>
                      </a:extLst>
                    </wps:spPr>
                    <wps:txbx>
                      <w:txbxContent>
                        <w:p w14:paraId="243D17A5" w14:textId="77777777" w:rsidR="00562AC5" w:rsidRPr="00640D3B" w:rsidRDefault="00562AC5" w:rsidP="00172ED0">
                          <w:pPr>
                            <w:spacing w:before="0" w:line="240" w:lineRule="auto"/>
                            <w:jc w:val="center"/>
                            <w:rPr>
                              <w:b/>
                              <w:color w:val="FFFFFF" w:themeColor="background1"/>
                              <w:sz w:val="24"/>
                            </w:rPr>
                          </w:pPr>
                          <w:r w:rsidRPr="000A652A">
                            <w:rPr>
                              <w:b/>
                              <w:color w:val="FFFFFF" w:themeColor="background1"/>
                              <w:sz w:val="24"/>
                            </w:rPr>
                            <w:t>GENERAL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C44F3" id="_x0000_t202" coordsize="21600,21600" o:spt="202" path="m,l,21600r21600,l21600,xe">
              <v:stroke joinstyle="miter"/>
              <v:path gradientshapeok="t" o:connecttype="rect"/>
            </v:shapetype>
            <v:shape id="Text Box 97" o:spid="_x0000_s1030" type="#_x0000_t202" style="position:absolute;left:0;text-align:left;margin-left:-44.95pt;margin-top:15.9pt;width:405.1pt;height:2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vf+gEAANEDAAAOAAAAZHJzL2Uyb0RvYy54bWysU8Fu2zAMvQ/YPwi6L3bSpOmMOEWbIMOA&#10;rhvQ9QNkWbaF2aJGKbGzrx8lp2m23oZdBFGUHvken1a3Q9eyg0KnweR8Okk5U0ZCqU2d8+fvuw83&#10;nDkvTClaMCrnR+X47fr9u1VvMzWDBtpSISMQ47Le5rzx3mZJ4mSjOuEmYJWhZAXYCU8h1kmJoif0&#10;rk1maXqd9IClRZDKOTrdjkm+jvhVpaT/WlVOedbmnHrzccW4FmFN1iuR1Shso+WpDfEPXXRCGyp6&#10;htoKL9ge9RuoTksEB5WfSOgSqCotVeRAbKbpX2yeGmFV5ELiOHuWyf0/WPl4eLLfkPnhHgYaYCTh&#10;7APIH44Z2DTC1OoOEfpGiZIKT4NkSW9ddnoapHaZCyBF/wVKGrLYe4hAQ4VdUIV4MkKnARzPoqvB&#10;M0mHi+l8vlxSSlJudpOmV4tYQmQvry06/0lBx8Im50hDjeji8OB86EZkL1dCMQetLne6bWOAdbFp&#10;kR0EGWC7ub6f7U7of1xrTbhsIDwbEcNJpBmYjRz9UAxMlzm/ChCBdQHlkXgjjL6if0CbBvAXZz15&#10;Kufu516g4qz9bEi7j0Q1mDAG88VyRgFeZorLjDCSoHLuORu3Gz8ad29R1w1VGqdl4I70rnSU4rWr&#10;U/vkm6jQyePBmJdxvPX6E9e/AQAA//8DAFBLAwQUAAYACAAAACEAd2PbVdwAAAAJAQAADwAAAGRy&#10;cy9kb3ducmV2LnhtbEyPQU/DMAyF70j8h8hI3LZ0m8bWrumEkCokbgzEOW1M29HYVZOt5d9jTnCz&#10;5feev5cfZ9+rK46hYzKwWiagkGp2HTUG3t/KxR5UiJac7ZnQwDcGOBa3N7nNHE/0itdTbJSEUMis&#10;gTbGIdM61C16G5Y8IMntk0dvo6xjo91oJwn3vV4nyYP2tiP50NoBn1qsv04Xb6Dy/FyKn7dl/TKF&#10;j5F358DG3N/NjwdQEef4J4ZffEGHQpgqvpALqjew2KepSA1sVlJBBLt1sgFVybBNQRe5/t+g+AEA&#10;AP//AwBQSwECLQAUAAYACAAAACEAtoM4kv4AAADhAQAAEwAAAAAAAAAAAAAAAAAAAAAAW0NvbnRl&#10;bnRfVHlwZXNdLnhtbFBLAQItABQABgAIAAAAIQA4/SH/1gAAAJQBAAALAAAAAAAAAAAAAAAAAC8B&#10;AABfcmVscy8ucmVsc1BLAQItABQABgAIAAAAIQBmdJvf+gEAANEDAAAOAAAAAAAAAAAAAAAAAC4C&#10;AABkcnMvZTJvRG9jLnhtbFBLAQItABQABgAIAAAAIQB3Y9tV3AAAAAkBAAAPAAAAAAAAAAAAAAAA&#10;AFQEAABkcnMvZG93bnJldi54bWxQSwUGAAAAAAQABADzAAAAXQUAAAAA&#10;" fillcolor="#dc6b2f" stroked="f" strokecolor="#dc6b2f">
              <v:textbox>
                <w:txbxContent>
                  <w:p w14:paraId="243D17A5" w14:textId="77777777" w:rsidR="00562AC5" w:rsidRPr="00640D3B" w:rsidRDefault="00562AC5" w:rsidP="00172ED0">
                    <w:pPr>
                      <w:spacing w:before="0" w:line="240" w:lineRule="auto"/>
                      <w:jc w:val="center"/>
                      <w:rPr>
                        <w:b/>
                        <w:color w:val="FFFFFF" w:themeColor="background1"/>
                        <w:sz w:val="24"/>
                      </w:rPr>
                    </w:pPr>
                    <w:r w:rsidRPr="000A652A">
                      <w:rPr>
                        <w:b/>
                        <w:color w:val="FFFFFF" w:themeColor="background1"/>
                        <w:sz w:val="24"/>
                      </w:rPr>
                      <w:t>GENERAL INFORMATION</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59446" w14:textId="53B380DF" w:rsidR="00562AC5" w:rsidRPr="00885DC3" w:rsidRDefault="00562AC5" w:rsidP="000E1C6E">
    <w:pPr>
      <w:spacing w:before="0" w:line="240" w:lineRule="auto"/>
      <w:jc w:val="center"/>
      <w:rPr>
        <w:color w:val="A6A6A6"/>
      </w:rPr>
    </w:pPr>
    <w:r>
      <w:rPr>
        <w:noProof/>
        <w:color w:val="A6A6A6"/>
        <w:lang w:val="en-GB" w:eastAsia="en-GB"/>
      </w:rPr>
      <mc:AlternateContent>
        <mc:Choice Requires="wps">
          <w:drawing>
            <wp:anchor distT="0" distB="0" distL="114300" distR="114300" simplePos="0" relativeHeight="251659776" behindDoc="0" locked="0" layoutInCell="1" allowOverlap="1" wp14:anchorId="5C9BCF5E" wp14:editId="4B6A771E">
              <wp:simplePos x="0" y="0"/>
              <wp:positionH relativeFrom="column">
                <wp:posOffset>-438150</wp:posOffset>
              </wp:positionH>
              <wp:positionV relativeFrom="paragraph">
                <wp:posOffset>200025</wp:posOffset>
              </wp:positionV>
              <wp:extent cx="5019675" cy="280035"/>
              <wp:effectExtent l="0" t="0" r="9525" b="5715"/>
              <wp:wrapNone/>
              <wp:docPr id="17"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280035"/>
                      </a:xfrm>
                      <a:prstGeom prst="rect">
                        <a:avLst/>
                      </a:prstGeom>
                      <a:solidFill>
                        <a:srgbClr val="2B85BB"/>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3DE3B663" w14:textId="77777777" w:rsidR="00562AC5" w:rsidRPr="00127614" w:rsidRDefault="00562AC5" w:rsidP="000E1C6E">
                          <w:pPr>
                            <w:spacing w:before="0" w:line="240" w:lineRule="auto"/>
                            <w:jc w:val="center"/>
                            <w:rPr>
                              <w:b/>
                              <w:color w:val="FFFFFF"/>
                              <w:sz w:val="24"/>
                            </w:rPr>
                          </w:pPr>
                          <w:r>
                            <w:rPr>
                              <w:b/>
                              <w:color w:val="FFFFFF"/>
                              <w:sz w:val="24"/>
                            </w:rPr>
                            <w:t>ASSAY PREPARATION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BCF5E" id="_x0000_t202" coordsize="21600,21600" o:spt="202" path="m,l,21600r21600,l21600,xe">
              <v:stroke joinstyle="miter"/>
              <v:path gradientshapeok="t" o:connecttype="rect"/>
            </v:shapetype>
            <v:shape id="Text Box 140" o:spid="_x0000_s1031" type="#_x0000_t202" style="position:absolute;left:0;text-align:left;margin-left:-34.5pt;margin-top:15.75pt;width:395.25pt;height:22.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561+wEAANEDAAAOAAAAZHJzL2Uyb0RvYy54bWysU1Fv0zAQfkfiP1h+p0lLu3VR02ntNIQ0&#10;BtLgBziOk1gkPnN2m5Rfz9nJugJviBfL57O/u++7z5vboWvZUaHTYHI+n6WcKSOh1KbO+bevD+/W&#10;nDkvTClaMCrnJ+X47fbtm01vM7WABtpSISMQ47Le5rzx3mZJ4mSjOuFmYJWhZAXYCU8h1kmJoif0&#10;rk0WaXqV9IClRZDKOTq9H5N8G/GrSkn/uaqc8qzNOfXm44pxLcKabDciq1HYRsupDfEPXXRCGyp6&#10;hroXXrAD6r+gOi0RHFR+JqFLoKq0VJEDsZmnf7B5boRVkQuJ4+xZJvf/YOXT8dl+QeaHHQw0wEjC&#10;2UeQ3x0zsG+EqdUdIvSNEiUVngfJkt66bHoapHaZCyBF/wlKGrI4eIhAQ4VdUIV4MkKnAZzOoqvB&#10;M0mHq3R+c3W94kxSbrFO0/erWEJkL68tOv9BQcfCJudIQ43o4vjofOhGZC9XQjEHrS4fdNvGAOti&#10;3yI7CjLAYrde7XYT+m/XWhMuGwjPRsRwEmkGZiNHPxQD02XOlwEisC6gPBFvhNFX9A9o0wD+5Kwn&#10;T+Xc/TgIVJy1Hw1pdzNfLoMJY7BcXS8owMtMcZkRRhJUzj1n43bvR+MeLOq6oUrjtAzckd6VjlK8&#10;djW1T76JCk0eD8a8jOOt15+4/QUAAP//AwBQSwMEFAAGAAgAAAAhAPTL1pXfAAAACQEAAA8AAABk&#10;cnMvZG93bnJldi54bWxMj81OwzAQhO9IvIO1SNxap0E1bYhTVVQIECf6x3Ubu3FEvI5stw1vj3uC&#10;24x2NPtNuRhsx87ah9aRhMk4A6apdqqlRsJ28zKaAQsRSWHnSEv40QEW1e1NiYVyF/rU53VsWCqh&#10;UKAEE2NfcB5qoy2Gses1pdvReYsxWd9w5fGSym3H8ywT3GJL6YPBXj8bXX+vT1bC0n+9mfw4f38V&#10;+9XHrhar7Qw3Ut7fDcsnYFEP8S8MV/yEDlViOrgTqcA6CSMxT1uihIfJFFgKPOZXcUhiKoBXJf+/&#10;oPoFAAD//wMAUEsBAi0AFAAGAAgAAAAhALaDOJL+AAAA4QEAABMAAAAAAAAAAAAAAAAAAAAAAFtD&#10;b250ZW50X1R5cGVzXS54bWxQSwECLQAUAAYACAAAACEAOP0h/9YAAACUAQAACwAAAAAAAAAAAAAA&#10;AAAvAQAAX3JlbHMvLnJlbHNQSwECLQAUAAYACAAAACEAg2+etfsBAADRAwAADgAAAAAAAAAAAAAA&#10;AAAuAgAAZHJzL2Uyb0RvYy54bWxQSwECLQAUAAYACAAAACEA9MvWld8AAAAJAQAADwAAAAAAAAAA&#10;AAAAAABVBAAAZHJzL2Rvd25yZXYueG1sUEsFBgAAAAAEAAQA8wAAAGEFAAAAAA==&#10;" fillcolor="#2b85bb" stroked="f" strokecolor="#974706">
              <v:textbox>
                <w:txbxContent>
                  <w:p w14:paraId="3DE3B663" w14:textId="77777777" w:rsidR="00562AC5" w:rsidRPr="00127614" w:rsidRDefault="00562AC5" w:rsidP="000E1C6E">
                    <w:pPr>
                      <w:spacing w:before="0" w:line="240" w:lineRule="auto"/>
                      <w:jc w:val="center"/>
                      <w:rPr>
                        <w:b/>
                        <w:color w:val="FFFFFF"/>
                        <w:sz w:val="24"/>
                      </w:rPr>
                    </w:pPr>
                    <w:r>
                      <w:rPr>
                        <w:b/>
                        <w:color w:val="FFFFFF"/>
                        <w:sz w:val="24"/>
                      </w:rPr>
                      <w:t>ASSAY PREPARATION</w:t>
                    </w:r>
                  </w:p>
                </w:txbxContent>
              </v:textbox>
            </v:shape>
          </w:pict>
        </mc:Fallback>
      </mc:AlternateContent>
    </w:r>
    <w:r>
      <w:rPr>
        <w:b/>
        <w:color w:val="FFFFFF"/>
        <w:sz w:val="24"/>
      </w:rPr>
      <w:t>ASSAY PRE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EA90B" w14:textId="77777777" w:rsidR="00562AC5" w:rsidRDefault="00562AC5">
    <w:pPr>
      <w:pStyle w:val="Header"/>
    </w:pPr>
    <w:r>
      <w:rPr>
        <w:noProof/>
        <w:lang w:val="en-GB" w:eastAsia="en-GB"/>
      </w:rPr>
      <mc:AlternateContent>
        <mc:Choice Requires="wps">
          <w:drawing>
            <wp:anchor distT="0" distB="0" distL="114300" distR="114300" simplePos="0" relativeHeight="251650560" behindDoc="0" locked="0" layoutInCell="1" allowOverlap="1" wp14:anchorId="6E429D1A" wp14:editId="0C91DF97">
              <wp:simplePos x="0" y="0"/>
              <wp:positionH relativeFrom="column">
                <wp:posOffset>-588010</wp:posOffset>
              </wp:positionH>
              <wp:positionV relativeFrom="paragraph">
                <wp:posOffset>223520</wp:posOffset>
              </wp:positionV>
              <wp:extent cx="5154930" cy="280035"/>
              <wp:effectExtent l="2540" t="4445" r="0" b="1270"/>
              <wp:wrapNone/>
              <wp:docPr id="1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2B85BB"/>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0EBB30C1" w14:textId="77777777" w:rsidR="00562AC5" w:rsidRPr="00127614" w:rsidRDefault="00562AC5" w:rsidP="007E53E8">
                          <w:pPr>
                            <w:spacing w:before="0" w:line="240" w:lineRule="auto"/>
                            <w:jc w:val="center"/>
                            <w:rPr>
                              <w:b/>
                              <w:color w:val="FFFFFF"/>
                              <w:sz w:val="24"/>
                            </w:rPr>
                          </w:pPr>
                          <w:r>
                            <w:rPr>
                              <w:b/>
                              <w:color w:val="FFFFFF"/>
                              <w:sz w:val="24"/>
                            </w:rPr>
                            <w:t>ASSAY PREPARATION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29D1A" id="_x0000_t202" coordsize="21600,21600" o:spt="202" path="m,l,21600r21600,l21600,xe">
              <v:stroke joinstyle="miter"/>
              <v:path gradientshapeok="t" o:connecttype="rect"/>
            </v:shapetype>
            <v:shape id="Text Box 69" o:spid="_x0000_s1032" type="#_x0000_t202" style="position:absolute;left:0;text-align:left;margin-left:-46.3pt;margin-top:17.6pt;width:405.9pt;height:22.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j/4+gEAANEDAAAOAAAAZHJzL2Uyb0RvYy54bWysU8tu2zAQvBfoPxC815Idu3UEy0HsIEWB&#10;9AGk/QCKoiSiFJdd0pbSr++Schy3vRW9EFwuObszO9zcjL1hR4Vegy35fJZzpqyEWtu25N++3r9Z&#10;c+aDsLUwYFXJn5TnN9vXrzaDK9QCOjC1QkYg1heDK3kXgiuyzMtO9cLPwClLyQawF4FCbLMaxUDo&#10;vckWef42GwBrhyCV93R6NyX5NuE3jZLhc9N4FZgpOfUW0oppreKabTeiaFG4TstTG+IfuuiFtlT0&#10;DHUngmAH1H9B9VoieGjCTEKfQdNoqRIHYjPP/2Dz2AmnEhcSx7uzTP7/wcpPx0f3BVkYdzDSABMJ&#10;7x5AfvfMwr4TtlW3iDB0StRUeB4lywbni9PTKLUvfASpho9Q05DFIUACGhvsoyrEkxE6DeDpLLoa&#10;A5N0uJqvltdXlJKUW6zz/GqVSoji+bVDH94r6FnclBxpqAldHB98iN2I4vlKLObB6PpeG5MCbKu9&#10;QXYUZIDFbr3a7U7ov10zNl62EJ9NiPEk0YzMJo5hrEama2o5QkTWFdRPxBth8hX9A9p0gD85G8hT&#10;Jfc/DgIVZ+aDJe2u58tlNGEKlqt3CwrwMlNdZoSVBFXywNm03YfJuAeHuu2o0jQtC7ekd6OTFC9d&#10;ndon3ySFTh6PxryM062Xn7j9BQAA//8DAFBLAwQUAAYACAAAACEArWGFA98AAAAJAQAADwAAAGRy&#10;cy9kb3ducmV2LnhtbEyPwU7DMAyG70i8Q2Qkblu6TpS1NJ0mJgRoJ7YB16zxmorGqZpsK2+POcHt&#10;t/zp9+dyObpOnHEIrScFs2kCAqn2pqVGwX73NFmACFGT0Z0nVPCNAZbV9VWpC+Mv9IbnbWwEl1Ao&#10;tAIbY19IGWqLToep75F4d/SD05HHoZFm0Bcud51MkySTTrfEF6zu8dFi/bU9OQWr4fPFpsf89Tn7&#10;WG/e62y9X+idUrc34+oBRMQx/sHwq8/qULHTwZ/IBNEpmORpxqiC+V0KgoH7Wc7hwCGfg6xK+f+D&#10;6gcAAP//AwBQSwECLQAUAAYACAAAACEAtoM4kv4AAADhAQAAEwAAAAAAAAAAAAAAAAAAAAAAW0Nv&#10;bnRlbnRfVHlwZXNdLnhtbFBLAQItABQABgAIAAAAIQA4/SH/1gAAAJQBAAALAAAAAAAAAAAAAAAA&#10;AC8BAABfcmVscy8ucmVsc1BLAQItABQABgAIAAAAIQDB4j/4+gEAANEDAAAOAAAAAAAAAAAAAAAA&#10;AC4CAABkcnMvZTJvRG9jLnhtbFBLAQItABQABgAIAAAAIQCtYYUD3wAAAAkBAAAPAAAAAAAAAAAA&#10;AAAAAFQEAABkcnMvZG93bnJldi54bWxQSwUGAAAAAAQABADzAAAAYAUAAAAA&#10;" fillcolor="#2b85bb" stroked="f" strokecolor="#974706">
              <v:textbox>
                <w:txbxContent>
                  <w:p w14:paraId="0EBB30C1" w14:textId="77777777" w:rsidR="00562AC5" w:rsidRPr="00127614" w:rsidRDefault="00562AC5" w:rsidP="007E53E8">
                    <w:pPr>
                      <w:spacing w:before="0" w:line="240" w:lineRule="auto"/>
                      <w:jc w:val="center"/>
                      <w:rPr>
                        <w:b/>
                        <w:color w:val="FFFFFF"/>
                        <w:sz w:val="24"/>
                      </w:rPr>
                    </w:pPr>
                    <w:r>
                      <w:rPr>
                        <w:b/>
                        <w:color w:val="FFFFFF"/>
                        <w:sz w:val="24"/>
                      </w:rPr>
                      <w:t>ASSAY PREPARATION</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DDE09" w14:textId="77777777" w:rsidR="00562AC5" w:rsidRPr="00885DC3" w:rsidRDefault="00562AC5" w:rsidP="000E1C6E">
    <w:pPr>
      <w:spacing w:before="0" w:line="240" w:lineRule="auto"/>
      <w:jc w:val="center"/>
      <w:rPr>
        <w:color w:val="A6A6A6"/>
      </w:rPr>
    </w:pPr>
    <w:r>
      <w:rPr>
        <w:b/>
        <w:color w:val="FFFFFF"/>
        <w:sz w:val="24"/>
      </w:rPr>
      <w:t>ASSAY PRE</w:t>
    </w:r>
    <w:r>
      <w:rPr>
        <w:noProof/>
        <w:color w:val="A6A6A6"/>
        <w:lang w:val="en-GB" w:eastAsia="en-GB"/>
      </w:rPr>
      <mc:AlternateContent>
        <mc:Choice Requires="wps">
          <w:drawing>
            <wp:anchor distT="0" distB="0" distL="114300" distR="114300" simplePos="0" relativeHeight="251661824" behindDoc="0" locked="0" layoutInCell="1" allowOverlap="1" wp14:anchorId="14016624" wp14:editId="14B83325">
              <wp:simplePos x="0" y="0"/>
              <wp:positionH relativeFrom="column">
                <wp:posOffset>-435610</wp:posOffset>
              </wp:positionH>
              <wp:positionV relativeFrom="paragraph">
                <wp:posOffset>200660</wp:posOffset>
              </wp:positionV>
              <wp:extent cx="5154930" cy="280035"/>
              <wp:effectExtent l="2540" t="635" r="0" b="0"/>
              <wp:wrapNone/>
              <wp:docPr id="1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DA291C"/>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3A4AA545" w14:textId="652AF326" w:rsidR="00562AC5" w:rsidRPr="00127614" w:rsidRDefault="00562AC5" w:rsidP="000E1C6E">
                          <w:pPr>
                            <w:spacing w:before="0" w:line="240" w:lineRule="auto"/>
                            <w:jc w:val="center"/>
                            <w:rPr>
                              <w:b/>
                              <w:color w:val="FFFFFF"/>
                              <w:sz w:val="24"/>
                            </w:rPr>
                          </w:pPr>
                          <w:r>
                            <w:rPr>
                              <w:b/>
                              <w:color w:val="FFFFFF"/>
                              <w:sz w:val="24"/>
                            </w:rPr>
                            <w:t>ASSAY PROCEDURE and DETECTION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16624" id="_x0000_t202" coordsize="21600,21600" o:spt="202" path="m,l,21600r21600,l21600,xe">
              <v:stroke joinstyle="miter"/>
              <v:path gradientshapeok="t" o:connecttype="rect"/>
            </v:shapetype>
            <v:shape id="Text Box 143" o:spid="_x0000_s1033" type="#_x0000_t202" style="position:absolute;left:0;text-align:left;margin-left:-34.3pt;margin-top:15.8pt;width:405.9pt;height:22.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G1j+wEAANEDAAAOAAAAZHJzL2Uyb0RvYy54bWysU9uO0zAQfUfiHyy/0yTddtlGTVel1SKk&#10;5SItfIDjOIlF4jFjt0n5esZOt1vgDfFieTz2mTlnjtf3Y9+xo0KnwRQ8m6WcKSOh0qYp+LevD2/u&#10;OHNemEp0YFTBT8rx+83rV+vB5moOLXSVQkYgxuWDLXjrvc2TxMlW9cLNwCpDyRqwF55CbJIKxUDo&#10;fZfM0/Q2GQAriyCVc3S6n5J8E/HrWkn/ua6d8qwrOPXm44pxLcOabNYib1DYVstzG+IfuuiFNlT0&#10;ArUXXrAD6r+gei0RHNR+JqFPoK61VJEDscnSP9g8tcKqyIXEcfYik/t/sPLT8cl+QebHdzDSACMJ&#10;Zx9BfnfMwK4VplFbRBhaJSoqnAXJksG6/Pw0SO1yF0DK4SNUNGRx8BCBxhr7oArxZIROAzhdRFej&#10;Z5IOl9lysbqhlKTc/C5Nb5axhMifX1t0/r2CnoVNwZGGGtHF8dH50I3In6+EYg46XT3orosBNuWu&#10;Q3YUZID9dr7Kdmf03651Jlw2EJ5NiOEk0gzMJo5+LEemq4LfBojAuoTqRLwRJl/RP6BNC/iTs4E8&#10;VXD34yBQcdZ9MKTdKlssggljsFi+nVOA15nyOiOMJKiCe86m7c5Pxj1Y1E1LlaZpGdiS3rWOUrx0&#10;dW6ffBMVOns8GPM6jrdefuLmFwAAAP//AwBQSwMEFAAGAAgAAAAhAMEc8BLhAAAACQEAAA8AAABk&#10;cnMvZG93bnJldi54bWxMj01Lw0AQhu+C/2EZwVu76UfSELMpIlURKthWKN422TEJZmdDdtvGf+94&#10;0tPMMA/vPJOvR9uJMw6+daRgNo1AIFXOtFQreD88TlIQPmgyunOECr7Rw7q4vsp1ZtyFdnjeh1pw&#10;CPlMK2hC6DMpfdWg1X7qeiTefbrB6sDjUEsz6AuH207OoyiRVrfEFxrd40OD1df+ZBV8vB3dS3Qs&#10;bTw82e3zUm7S+HWj1O3NeH8HIuAY/mD41Wd1KNipdCcyXnQKJkmaMKpgMePKwGq5mIMouYlXIItc&#10;/v+g+AEAAP//AwBQSwECLQAUAAYACAAAACEAtoM4kv4AAADhAQAAEwAAAAAAAAAAAAAAAAAAAAAA&#10;W0NvbnRlbnRfVHlwZXNdLnhtbFBLAQItABQABgAIAAAAIQA4/SH/1gAAAJQBAAALAAAAAAAAAAAA&#10;AAAAAC8BAABfcmVscy8ucmVsc1BLAQItABQABgAIAAAAIQBziG1j+wEAANEDAAAOAAAAAAAAAAAA&#10;AAAAAC4CAABkcnMvZTJvRG9jLnhtbFBLAQItABQABgAIAAAAIQDBHPAS4QAAAAkBAAAPAAAAAAAA&#10;AAAAAAAAAFUEAABkcnMvZG93bnJldi54bWxQSwUGAAAAAAQABADzAAAAYwUAAAAA&#10;" fillcolor="#da291c" stroked="f" strokecolor="#974706">
              <v:textbox>
                <w:txbxContent>
                  <w:p w14:paraId="3A4AA545" w14:textId="652AF326" w:rsidR="00562AC5" w:rsidRPr="00127614" w:rsidRDefault="00562AC5" w:rsidP="000E1C6E">
                    <w:pPr>
                      <w:spacing w:before="0" w:line="240" w:lineRule="auto"/>
                      <w:jc w:val="center"/>
                      <w:rPr>
                        <w:b/>
                        <w:color w:val="FFFFFF"/>
                        <w:sz w:val="24"/>
                      </w:rPr>
                    </w:pPr>
                    <w:r>
                      <w:rPr>
                        <w:b/>
                        <w:color w:val="FFFFFF"/>
                        <w:sz w:val="24"/>
                      </w:rPr>
                      <w:t>ASSAY PROCEDURE and DETECTION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D2B19"/>
    <w:multiLevelType w:val="multilevel"/>
    <w:tmpl w:val="758A99FC"/>
    <w:lvl w:ilvl="0">
      <w:start w:val="1"/>
      <w:numFmt w:val="none"/>
      <w:lvlText w:val="15.1"/>
      <w:lvlJc w:val="left"/>
      <w:pPr>
        <w:ind w:left="10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1C46C1"/>
    <w:multiLevelType w:val="hybridMultilevel"/>
    <w:tmpl w:val="205264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小塚ゴシック Pro R"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小塚ゴシック Pro R"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小塚ゴシック Pro R"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4E26C0"/>
    <w:multiLevelType w:val="hybridMultilevel"/>
    <w:tmpl w:val="0C36E32A"/>
    <w:lvl w:ilvl="0" w:tplc="ACF26402">
      <w:start w:val="150"/>
      <w:numFmt w:val="bullet"/>
      <w:lvlText w:val="-"/>
      <w:lvlJc w:val="left"/>
      <w:pPr>
        <w:ind w:left="644" w:hanging="360"/>
      </w:pPr>
      <w:rPr>
        <w:rFonts w:ascii="Arial" w:eastAsia="Calibr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05BE04FF"/>
    <w:multiLevelType w:val="multilevel"/>
    <w:tmpl w:val="194A7B4E"/>
    <w:lvl w:ilvl="0">
      <w:start w:val="10"/>
      <w:numFmt w:val="decimal"/>
      <w:lvlText w:val="%1"/>
      <w:lvlJc w:val="left"/>
      <w:pPr>
        <w:ind w:left="375" w:hanging="375"/>
      </w:pPr>
      <w:rPr>
        <w:rFonts w:hint="default"/>
      </w:rPr>
    </w:lvl>
    <w:lvl w:ilvl="1">
      <w:start w:val="1"/>
      <w:numFmt w:val="decimal"/>
      <w:lvlText w:val="%1.%2"/>
      <w:lvlJc w:val="left"/>
      <w:pPr>
        <w:ind w:left="1275" w:hanging="375"/>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0FA140C4"/>
    <w:multiLevelType w:val="multilevel"/>
    <w:tmpl w:val="1C8CA798"/>
    <w:lvl w:ilvl="0">
      <w:start w:val="10"/>
      <w:numFmt w:val="decimal"/>
      <w:lvlText w:val="%1"/>
      <w:lvlJc w:val="left"/>
      <w:pPr>
        <w:ind w:left="375" w:hanging="375"/>
      </w:pPr>
      <w:rPr>
        <w:rFonts w:hint="default"/>
      </w:rPr>
    </w:lvl>
    <w:lvl w:ilvl="1">
      <w:start w:val="1"/>
      <w:numFmt w:val="decimal"/>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15:restartNumberingAfterBreak="0">
    <w:nsid w:val="12016979"/>
    <w:multiLevelType w:val="hybridMultilevel"/>
    <w:tmpl w:val="18CA40A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17263744"/>
    <w:multiLevelType w:val="hybridMultilevel"/>
    <w:tmpl w:val="A412D064"/>
    <w:lvl w:ilvl="0" w:tplc="078CE354">
      <w:start w:val="1"/>
      <w:numFmt w:val="decimal"/>
      <w:pStyle w:val="Heading1"/>
      <w:lvlText w:val="%1."/>
      <w:lvlJc w:val="left"/>
      <w:pPr>
        <w:ind w:left="360" w:hanging="360"/>
      </w:pPr>
      <w:rPr>
        <w:rFonts w:ascii="Arial" w:hAnsi="Arial" w:cs="Wingdings"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90204F"/>
    <w:multiLevelType w:val="hybridMultilevel"/>
    <w:tmpl w:val="6344C082"/>
    <w:lvl w:ilvl="0" w:tplc="0809000F">
      <w:start w:val="1"/>
      <w:numFmt w:val="decimal"/>
      <w:lvlText w:val="%1."/>
      <w:lvlJc w:val="left"/>
      <w:pPr>
        <w:ind w:left="1080" w:hanging="360"/>
      </w:pPr>
      <w:rPr>
        <w:rFonts w:hint="default"/>
      </w:rPr>
    </w:lvl>
    <w:lvl w:ilvl="1" w:tplc="08090019">
      <w:start w:val="1"/>
      <w:numFmt w:val="lowerLetter"/>
      <w:lvlText w:val="%2."/>
      <w:lvlJc w:val="left"/>
      <w:pPr>
        <w:ind w:left="664" w:hanging="360"/>
      </w:pPr>
    </w:lvl>
    <w:lvl w:ilvl="2" w:tplc="0809001B" w:tentative="1">
      <w:start w:val="1"/>
      <w:numFmt w:val="lowerRoman"/>
      <w:lvlText w:val="%3."/>
      <w:lvlJc w:val="right"/>
      <w:pPr>
        <w:ind w:left="1384" w:hanging="180"/>
      </w:pPr>
    </w:lvl>
    <w:lvl w:ilvl="3" w:tplc="0809000F" w:tentative="1">
      <w:start w:val="1"/>
      <w:numFmt w:val="decimal"/>
      <w:lvlText w:val="%4."/>
      <w:lvlJc w:val="left"/>
      <w:pPr>
        <w:ind w:left="2104" w:hanging="360"/>
      </w:pPr>
    </w:lvl>
    <w:lvl w:ilvl="4" w:tplc="08090019" w:tentative="1">
      <w:start w:val="1"/>
      <w:numFmt w:val="lowerLetter"/>
      <w:lvlText w:val="%5."/>
      <w:lvlJc w:val="left"/>
      <w:pPr>
        <w:ind w:left="2824" w:hanging="360"/>
      </w:pPr>
    </w:lvl>
    <w:lvl w:ilvl="5" w:tplc="0809001B" w:tentative="1">
      <w:start w:val="1"/>
      <w:numFmt w:val="lowerRoman"/>
      <w:lvlText w:val="%6."/>
      <w:lvlJc w:val="right"/>
      <w:pPr>
        <w:ind w:left="3544" w:hanging="180"/>
      </w:pPr>
    </w:lvl>
    <w:lvl w:ilvl="6" w:tplc="0809000F" w:tentative="1">
      <w:start w:val="1"/>
      <w:numFmt w:val="decimal"/>
      <w:lvlText w:val="%7."/>
      <w:lvlJc w:val="left"/>
      <w:pPr>
        <w:ind w:left="4264" w:hanging="360"/>
      </w:pPr>
    </w:lvl>
    <w:lvl w:ilvl="7" w:tplc="08090019" w:tentative="1">
      <w:start w:val="1"/>
      <w:numFmt w:val="lowerLetter"/>
      <w:lvlText w:val="%8."/>
      <w:lvlJc w:val="left"/>
      <w:pPr>
        <w:ind w:left="4984" w:hanging="360"/>
      </w:pPr>
    </w:lvl>
    <w:lvl w:ilvl="8" w:tplc="0809001B" w:tentative="1">
      <w:start w:val="1"/>
      <w:numFmt w:val="lowerRoman"/>
      <w:lvlText w:val="%9."/>
      <w:lvlJc w:val="right"/>
      <w:pPr>
        <w:ind w:left="5704" w:hanging="180"/>
      </w:pPr>
    </w:lvl>
  </w:abstractNum>
  <w:abstractNum w:abstractNumId="9" w15:restartNumberingAfterBreak="0">
    <w:nsid w:val="1BB659F5"/>
    <w:multiLevelType w:val="hybridMultilevel"/>
    <w:tmpl w:val="E67CA6D6"/>
    <w:lvl w:ilvl="0" w:tplc="0809001B">
      <w:start w:val="1"/>
      <w:numFmt w:val="lowerRoman"/>
      <w:lvlText w:val="%1."/>
      <w:lvlJc w:val="righ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1CD007E5"/>
    <w:multiLevelType w:val="multilevel"/>
    <w:tmpl w:val="1556EE24"/>
    <w:numStyleLink w:val="Style1"/>
  </w:abstractNum>
  <w:abstractNum w:abstractNumId="11" w15:restartNumberingAfterBreak="0">
    <w:nsid w:val="1E303E0D"/>
    <w:multiLevelType w:val="hybridMultilevel"/>
    <w:tmpl w:val="89420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555F5"/>
    <w:multiLevelType w:val="hybridMultilevel"/>
    <w:tmpl w:val="EC0C1834"/>
    <w:lvl w:ilvl="0" w:tplc="8DDA8B5C">
      <w:start w:val="1"/>
      <w:numFmt w:val="bullet"/>
      <w:lvlText w:val=""/>
      <w:lvlJc w:val="left"/>
      <w:pPr>
        <w:ind w:left="16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10B97"/>
    <w:multiLevelType w:val="multilevel"/>
    <w:tmpl w:val="C1DA5250"/>
    <w:lvl w:ilvl="0">
      <w:start w:val="1"/>
      <w:numFmt w:val="bullet"/>
      <w:lvlText w:val=""/>
      <w:lvlJc w:val="left"/>
      <w:pPr>
        <w:ind w:left="659" w:hanging="375"/>
      </w:pPr>
      <w:rPr>
        <w:rFonts w:ascii="Symbol" w:hAnsi="Symbol" w:hint="default"/>
        <w:b/>
      </w:rPr>
    </w:lvl>
    <w:lvl w:ilvl="1">
      <w:start w:val="1"/>
      <w:numFmt w:val="decimal"/>
      <w:lvlText w:val="12.%2"/>
      <w:lvlJc w:val="left"/>
      <w:pPr>
        <w:ind w:left="1368" w:hanging="375"/>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4" w15:restartNumberingAfterBreak="0">
    <w:nsid w:val="28A85EF5"/>
    <w:multiLevelType w:val="hybridMultilevel"/>
    <w:tmpl w:val="407086FA"/>
    <w:lvl w:ilvl="0" w:tplc="013A44F8">
      <w:start w:val="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2BE7663A"/>
    <w:multiLevelType w:val="hybridMultilevel"/>
    <w:tmpl w:val="1FAEC118"/>
    <w:lvl w:ilvl="0" w:tplc="855CBAA8">
      <w:start w:val="1"/>
      <w:numFmt w:val="decimal"/>
      <w:lvlText w:val="13.%1"/>
      <w:lvlJc w:val="left"/>
      <w:pPr>
        <w:ind w:left="10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CD5F86"/>
    <w:multiLevelType w:val="hybridMultilevel"/>
    <w:tmpl w:val="A03242F6"/>
    <w:lvl w:ilvl="0" w:tplc="A7EC8F8E">
      <w:start w:val="1"/>
      <w:numFmt w:val="lowerLetter"/>
      <w:lvlText w:val="%1)"/>
      <w:lvlJc w:val="left"/>
      <w:pPr>
        <w:ind w:left="1004" w:hanging="360"/>
      </w:pPr>
      <w:rPr>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2ED30B51"/>
    <w:multiLevelType w:val="hybridMultilevel"/>
    <w:tmpl w:val="D020E836"/>
    <w:lvl w:ilvl="0" w:tplc="780CE514">
      <w:start w:val="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4157BA"/>
    <w:multiLevelType w:val="hybridMultilevel"/>
    <w:tmpl w:val="7A62A8F8"/>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20" w15:restartNumberingAfterBreak="0">
    <w:nsid w:val="345C66F3"/>
    <w:multiLevelType w:val="multilevel"/>
    <w:tmpl w:val="1556EE24"/>
    <w:styleLink w:val="Style1"/>
    <w:lvl w:ilvl="0">
      <w:start w:val="1"/>
      <w:numFmt w:val="decimal"/>
      <w:lvlText w:val="13.%1"/>
      <w:lvlJc w:val="left"/>
      <w:pPr>
        <w:ind w:left="10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5914BE5"/>
    <w:multiLevelType w:val="multilevel"/>
    <w:tmpl w:val="45BE028E"/>
    <w:lvl w:ilvl="0">
      <w:start w:val="11"/>
      <w:numFmt w:val="decimal"/>
      <w:lvlText w:val="%1"/>
      <w:lvlJc w:val="left"/>
      <w:pPr>
        <w:ind w:left="375" w:hanging="375"/>
      </w:pPr>
      <w:rPr>
        <w:rFonts w:hint="default"/>
        <w:b/>
      </w:rPr>
    </w:lvl>
    <w:lvl w:ilvl="1">
      <w:start w:val="1"/>
      <w:numFmt w:val="decimal"/>
      <w:lvlText w:val="%1.%2"/>
      <w:lvlJc w:val="left"/>
      <w:pPr>
        <w:ind w:left="800" w:hanging="375"/>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2" w15:restartNumberingAfterBreak="0">
    <w:nsid w:val="38B10C57"/>
    <w:multiLevelType w:val="multilevel"/>
    <w:tmpl w:val="45BE028E"/>
    <w:lvl w:ilvl="0">
      <w:start w:val="11"/>
      <w:numFmt w:val="decimal"/>
      <w:lvlText w:val="%1"/>
      <w:lvlJc w:val="left"/>
      <w:pPr>
        <w:ind w:left="375" w:hanging="375"/>
      </w:pPr>
      <w:rPr>
        <w:rFonts w:hint="default"/>
        <w:b/>
      </w:rPr>
    </w:lvl>
    <w:lvl w:ilvl="1">
      <w:start w:val="1"/>
      <w:numFmt w:val="decimal"/>
      <w:lvlText w:val="%1.%2"/>
      <w:lvlJc w:val="left"/>
      <w:pPr>
        <w:ind w:left="800" w:hanging="375"/>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3" w15:restartNumberingAfterBreak="0">
    <w:nsid w:val="40BD4C3D"/>
    <w:multiLevelType w:val="multilevel"/>
    <w:tmpl w:val="75BE9170"/>
    <w:lvl w:ilvl="0">
      <w:start w:val="9"/>
      <w:numFmt w:val="decimal"/>
      <w:lvlText w:val="%1"/>
      <w:lvlJc w:val="left"/>
      <w:pPr>
        <w:ind w:left="360" w:hanging="360"/>
      </w:pPr>
      <w:rPr>
        <w:rFonts w:hint="default"/>
        <w:b/>
      </w:rPr>
    </w:lvl>
    <w:lvl w:ilvl="1">
      <w:start w:val="1"/>
      <w:numFmt w:val="decimal"/>
      <w:lvlText w:val="%1.%2"/>
      <w:lvlJc w:val="left"/>
      <w:pPr>
        <w:ind w:left="1260" w:hanging="360"/>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4" w15:restartNumberingAfterBreak="0">
    <w:nsid w:val="419D75EB"/>
    <w:multiLevelType w:val="multilevel"/>
    <w:tmpl w:val="1362131C"/>
    <w:lvl w:ilvl="0">
      <w:start w:val="11"/>
      <w:numFmt w:val="none"/>
      <w:lvlText w:val="12"/>
      <w:lvlJc w:val="left"/>
      <w:pPr>
        <w:ind w:left="375" w:hanging="375"/>
      </w:pPr>
      <w:rPr>
        <w:rFonts w:hint="default"/>
        <w:b/>
      </w:rPr>
    </w:lvl>
    <w:lvl w:ilvl="1">
      <w:start w:val="1"/>
      <w:numFmt w:val="decimal"/>
      <w:lvlText w:val="12.%2"/>
      <w:lvlJc w:val="left"/>
      <w:pPr>
        <w:ind w:left="4515" w:hanging="375"/>
      </w:pPr>
      <w:rPr>
        <w:rFonts w:hint="default"/>
        <w:b w:val="0"/>
      </w:rPr>
    </w:lvl>
    <w:lvl w:ilvl="2">
      <w:start w:val="1"/>
      <w:numFmt w:val="decimal"/>
      <w:lvlText w:val="%112.%2.%3"/>
      <w:lvlJc w:val="left"/>
      <w:pPr>
        <w:ind w:left="2520"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5" w15:restartNumberingAfterBreak="0">
    <w:nsid w:val="43777C64"/>
    <w:multiLevelType w:val="hybridMultilevel"/>
    <w:tmpl w:val="CF823818"/>
    <w:lvl w:ilvl="0" w:tplc="A7EC8F8E">
      <w:start w:val="1"/>
      <w:numFmt w:val="lowerLetter"/>
      <w:lvlText w:val="%1)"/>
      <w:lvlJc w:val="left"/>
      <w:pPr>
        <w:ind w:left="1856" w:hanging="360"/>
      </w:pPr>
      <w:rPr>
        <w:rFonts w:hint="default"/>
        <w:b/>
      </w:rPr>
    </w:lvl>
    <w:lvl w:ilvl="1" w:tplc="08090019" w:tentative="1">
      <w:start w:val="1"/>
      <w:numFmt w:val="lowerLetter"/>
      <w:lvlText w:val="%2."/>
      <w:lvlJc w:val="left"/>
      <w:pPr>
        <w:ind w:left="2576" w:hanging="360"/>
      </w:pPr>
    </w:lvl>
    <w:lvl w:ilvl="2" w:tplc="0809001B" w:tentative="1">
      <w:start w:val="1"/>
      <w:numFmt w:val="lowerRoman"/>
      <w:lvlText w:val="%3."/>
      <w:lvlJc w:val="right"/>
      <w:pPr>
        <w:ind w:left="3296" w:hanging="180"/>
      </w:pPr>
    </w:lvl>
    <w:lvl w:ilvl="3" w:tplc="0809000F" w:tentative="1">
      <w:start w:val="1"/>
      <w:numFmt w:val="decimal"/>
      <w:lvlText w:val="%4."/>
      <w:lvlJc w:val="left"/>
      <w:pPr>
        <w:ind w:left="4016" w:hanging="360"/>
      </w:pPr>
    </w:lvl>
    <w:lvl w:ilvl="4" w:tplc="08090019" w:tentative="1">
      <w:start w:val="1"/>
      <w:numFmt w:val="lowerLetter"/>
      <w:lvlText w:val="%5."/>
      <w:lvlJc w:val="left"/>
      <w:pPr>
        <w:ind w:left="4736" w:hanging="360"/>
      </w:pPr>
    </w:lvl>
    <w:lvl w:ilvl="5" w:tplc="0809001B" w:tentative="1">
      <w:start w:val="1"/>
      <w:numFmt w:val="lowerRoman"/>
      <w:lvlText w:val="%6."/>
      <w:lvlJc w:val="right"/>
      <w:pPr>
        <w:ind w:left="5456" w:hanging="180"/>
      </w:pPr>
    </w:lvl>
    <w:lvl w:ilvl="6" w:tplc="0809000F" w:tentative="1">
      <w:start w:val="1"/>
      <w:numFmt w:val="decimal"/>
      <w:lvlText w:val="%7."/>
      <w:lvlJc w:val="left"/>
      <w:pPr>
        <w:ind w:left="6176" w:hanging="360"/>
      </w:pPr>
    </w:lvl>
    <w:lvl w:ilvl="7" w:tplc="08090019" w:tentative="1">
      <w:start w:val="1"/>
      <w:numFmt w:val="lowerLetter"/>
      <w:lvlText w:val="%8."/>
      <w:lvlJc w:val="left"/>
      <w:pPr>
        <w:ind w:left="6896" w:hanging="360"/>
      </w:pPr>
    </w:lvl>
    <w:lvl w:ilvl="8" w:tplc="0809001B" w:tentative="1">
      <w:start w:val="1"/>
      <w:numFmt w:val="lowerRoman"/>
      <w:lvlText w:val="%9."/>
      <w:lvlJc w:val="right"/>
      <w:pPr>
        <w:ind w:left="7616" w:hanging="180"/>
      </w:pPr>
    </w:lvl>
  </w:abstractNum>
  <w:abstractNum w:abstractNumId="26" w15:restartNumberingAfterBreak="0">
    <w:nsid w:val="45854FB8"/>
    <w:multiLevelType w:val="multilevel"/>
    <w:tmpl w:val="C2F6EEE6"/>
    <w:lvl w:ilvl="0">
      <w:start w:val="1"/>
      <w:numFmt w:val="decimal"/>
      <w:pStyle w:val="Heading2"/>
      <w:lvlText w:val="%1."/>
      <w:lvlJc w:val="left"/>
      <w:pPr>
        <w:ind w:left="720" w:hanging="360"/>
      </w:pPr>
      <w:rPr>
        <w:rFonts w:hint="default"/>
        <w:b w:val="0"/>
        <w:sz w:val="24"/>
        <w:szCs w:val="24"/>
      </w:rPr>
    </w:lvl>
    <w:lvl w:ilvl="1">
      <w:start w:val="1"/>
      <w:numFmt w:val="decimal"/>
      <w:lvlText w:val="%2."/>
      <w:lvlJc w:val="left"/>
      <w:pPr>
        <w:ind w:left="-2450" w:hanging="375"/>
      </w:pPr>
      <w:rPr>
        <w:rFonts w:hint="default"/>
      </w:rPr>
    </w:lvl>
    <w:lvl w:ilvl="2">
      <w:start w:val="1"/>
      <w:numFmt w:val="decimal"/>
      <w:isLgl/>
      <w:lvlText w:val="%1.%2.%3"/>
      <w:lvlJc w:val="left"/>
      <w:pPr>
        <w:ind w:left="-2105" w:hanging="720"/>
      </w:pPr>
      <w:rPr>
        <w:rFonts w:hint="default"/>
      </w:rPr>
    </w:lvl>
    <w:lvl w:ilvl="3">
      <w:start w:val="1"/>
      <w:numFmt w:val="decimal"/>
      <w:isLgl/>
      <w:lvlText w:val="%1.%2.%3.%4"/>
      <w:lvlJc w:val="left"/>
      <w:pPr>
        <w:ind w:left="-2105" w:hanging="720"/>
      </w:pPr>
      <w:rPr>
        <w:rFonts w:hint="default"/>
      </w:rPr>
    </w:lvl>
    <w:lvl w:ilvl="4">
      <w:start w:val="1"/>
      <w:numFmt w:val="decimal"/>
      <w:isLgl/>
      <w:lvlText w:val="%1.%2.%3.%4.%5"/>
      <w:lvlJc w:val="left"/>
      <w:pPr>
        <w:ind w:left="-1745" w:hanging="1080"/>
      </w:pPr>
      <w:rPr>
        <w:rFonts w:hint="default"/>
      </w:rPr>
    </w:lvl>
    <w:lvl w:ilvl="5">
      <w:start w:val="1"/>
      <w:numFmt w:val="decimal"/>
      <w:isLgl/>
      <w:lvlText w:val="%1.%2.%3.%4.%5.%6"/>
      <w:lvlJc w:val="left"/>
      <w:pPr>
        <w:ind w:left="-1745" w:hanging="1080"/>
      </w:pPr>
      <w:rPr>
        <w:rFonts w:hint="default"/>
      </w:rPr>
    </w:lvl>
    <w:lvl w:ilvl="6">
      <w:start w:val="1"/>
      <w:numFmt w:val="decimal"/>
      <w:isLgl/>
      <w:lvlText w:val="%1.%2.%3.%4.%5.%6.%7"/>
      <w:lvlJc w:val="left"/>
      <w:pPr>
        <w:ind w:left="-1385" w:hanging="1440"/>
      </w:pPr>
      <w:rPr>
        <w:rFonts w:hint="default"/>
      </w:rPr>
    </w:lvl>
    <w:lvl w:ilvl="7">
      <w:start w:val="1"/>
      <w:numFmt w:val="decimal"/>
      <w:isLgl/>
      <w:lvlText w:val="%1.%2.%3.%4.%5.%6.%7.%8"/>
      <w:lvlJc w:val="left"/>
      <w:pPr>
        <w:ind w:left="-1385" w:hanging="1440"/>
      </w:pPr>
      <w:rPr>
        <w:rFonts w:hint="default"/>
      </w:rPr>
    </w:lvl>
    <w:lvl w:ilvl="8">
      <w:start w:val="1"/>
      <w:numFmt w:val="decimal"/>
      <w:isLgl/>
      <w:lvlText w:val="%1.%2.%3.%4.%5.%6.%7.%8.%9"/>
      <w:lvlJc w:val="left"/>
      <w:pPr>
        <w:ind w:left="-1025" w:hanging="1800"/>
      </w:pPr>
      <w:rPr>
        <w:rFonts w:hint="default"/>
      </w:rPr>
    </w:lvl>
  </w:abstractNum>
  <w:abstractNum w:abstractNumId="27" w15:restartNumberingAfterBreak="0">
    <w:nsid w:val="458D7CA7"/>
    <w:multiLevelType w:val="hybridMultilevel"/>
    <w:tmpl w:val="E67CA6D6"/>
    <w:lvl w:ilvl="0" w:tplc="0809001B">
      <w:start w:val="1"/>
      <w:numFmt w:val="lowerRoman"/>
      <w:lvlText w:val="%1."/>
      <w:lvlJc w:val="right"/>
      <w:pPr>
        <w:ind w:left="502"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46154DCB"/>
    <w:multiLevelType w:val="hybridMultilevel"/>
    <w:tmpl w:val="47805504"/>
    <w:lvl w:ilvl="0" w:tplc="8E9672B0">
      <w:numFmt w:val="bullet"/>
      <w:lvlText w:val="-"/>
      <w:lvlJc w:val="left"/>
      <w:pPr>
        <w:ind w:left="1324" w:hanging="360"/>
      </w:pPr>
      <w:rPr>
        <w:rFonts w:ascii="Arial" w:eastAsia="Calibri" w:hAnsi="Arial" w:cs="Arial" w:hint="default"/>
      </w:rPr>
    </w:lvl>
    <w:lvl w:ilvl="1" w:tplc="08090003" w:tentative="1">
      <w:start w:val="1"/>
      <w:numFmt w:val="bullet"/>
      <w:lvlText w:val="o"/>
      <w:lvlJc w:val="left"/>
      <w:pPr>
        <w:ind w:left="2044" w:hanging="360"/>
      </w:pPr>
      <w:rPr>
        <w:rFonts w:ascii="Courier New" w:hAnsi="Courier New" w:cs="Courier New" w:hint="default"/>
      </w:rPr>
    </w:lvl>
    <w:lvl w:ilvl="2" w:tplc="08090005" w:tentative="1">
      <w:start w:val="1"/>
      <w:numFmt w:val="bullet"/>
      <w:lvlText w:val=""/>
      <w:lvlJc w:val="left"/>
      <w:pPr>
        <w:ind w:left="2764" w:hanging="360"/>
      </w:pPr>
      <w:rPr>
        <w:rFonts w:ascii="Wingdings" w:hAnsi="Wingdings" w:hint="default"/>
      </w:rPr>
    </w:lvl>
    <w:lvl w:ilvl="3" w:tplc="08090001" w:tentative="1">
      <w:start w:val="1"/>
      <w:numFmt w:val="bullet"/>
      <w:lvlText w:val=""/>
      <w:lvlJc w:val="left"/>
      <w:pPr>
        <w:ind w:left="3484" w:hanging="360"/>
      </w:pPr>
      <w:rPr>
        <w:rFonts w:ascii="Symbol" w:hAnsi="Symbol" w:hint="default"/>
      </w:rPr>
    </w:lvl>
    <w:lvl w:ilvl="4" w:tplc="08090003" w:tentative="1">
      <w:start w:val="1"/>
      <w:numFmt w:val="bullet"/>
      <w:lvlText w:val="o"/>
      <w:lvlJc w:val="left"/>
      <w:pPr>
        <w:ind w:left="4204" w:hanging="360"/>
      </w:pPr>
      <w:rPr>
        <w:rFonts w:ascii="Courier New" w:hAnsi="Courier New" w:cs="Courier New" w:hint="default"/>
      </w:rPr>
    </w:lvl>
    <w:lvl w:ilvl="5" w:tplc="08090005" w:tentative="1">
      <w:start w:val="1"/>
      <w:numFmt w:val="bullet"/>
      <w:lvlText w:val=""/>
      <w:lvlJc w:val="left"/>
      <w:pPr>
        <w:ind w:left="4924" w:hanging="360"/>
      </w:pPr>
      <w:rPr>
        <w:rFonts w:ascii="Wingdings" w:hAnsi="Wingdings" w:hint="default"/>
      </w:rPr>
    </w:lvl>
    <w:lvl w:ilvl="6" w:tplc="08090001" w:tentative="1">
      <w:start w:val="1"/>
      <w:numFmt w:val="bullet"/>
      <w:lvlText w:val=""/>
      <w:lvlJc w:val="left"/>
      <w:pPr>
        <w:ind w:left="5644" w:hanging="360"/>
      </w:pPr>
      <w:rPr>
        <w:rFonts w:ascii="Symbol" w:hAnsi="Symbol" w:hint="default"/>
      </w:rPr>
    </w:lvl>
    <w:lvl w:ilvl="7" w:tplc="08090003" w:tentative="1">
      <w:start w:val="1"/>
      <w:numFmt w:val="bullet"/>
      <w:lvlText w:val="o"/>
      <w:lvlJc w:val="left"/>
      <w:pPr>
        <w:ind w:left="6364" w:hanging="360"/>
      </w:pPr>
      <w:rPr>
        <w:rFonts w:ascii="Courier New" w:hAnsi="Courier New" w:cs="Courier New" w:hint="default"/>
      </w:rPr>
    </w:lvl>
    <w:lvl w:ilvl="8" w:tplc="08090005" w:tentative="1">
      <w:start w:val="1"/>
      <w:numFmt w:val="bullet"/>
      <w:lvlText w:val=""/>
      <w:lvlJc w:val="left"/>
      <w:pPr>
        <w:ind w:left="7084" w:hanging="360"/>
      </w:pPr>
      <w:rPr>
        <w:rFonts w:ascii="Wingdings" w:hAnsi="Wingdings" w:hint="default"/>
      </w:rPr>
    </w:lvl>
  </w:abstractNum>
  <w:abstractNum w:abstractNumId="29" w15:restartNumberingAfterBreak="0">
    <w:nsid w:val="47293590"/>
    <w:multiLevelType w:val="hybridMultilevel"/>
    <w:tmpl w:val="3DB233D4"/>
    <w:lvl w:ilvl="0" w:tplc="447C9E02">
      <w:start w:val="8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C6212B"/>
    <w:multiLevelType w:val="hybridMultilevel"/>
    <w:tmpl w:val="4A4A5D0E"/>
    <w:lvl w:ilvl="0" w:tplc="0809000F">
      <w:start w:val="1"/>
      <w:numFmt w:val="decimal"/>
      <w:lvlText w:val="%1."/>
      <w:lvlJc w:val="left"/>
      <w:pPr>
        <w:ind w:left="1856" w:hanging="360"/>
      </w:pPr>
      <w:rPr>
        <w:rFonts w:hint="default"/>
      </w:rPr>
    </w:lvl>
    <w:lvl w:ilvl="1" w:tplc="08090019">
      <w:start w:val="1"/>
      <w:numFmt w:val="lowerLetter"/>
      <w:lvlText w:val="%2."/>
      <w:lvlJc w:val="left"/>
      <w:pPr>
        <w:ind w:left="2576" w:hanging="360"/>
      </w:pPr>
    </w:lvl>
    <w:lvl w:ilvl="2" w:tplc="0809001B" w:tentative="1">
      <w:start w:val="1"/>
      <w:numFmt w:val="lowerRoman"/>
      <w:lvlText w:val="%3."/>
      <w:lvlJc w:val="right"/>
      <w:pPr>
        <w:ind w:left="3296" w:hanging="180"/>
      </w:pPr>
    </w:lvl>
    <w:lvl w:ilvl="3" w:tplc="0809000F" w:tentative="1">
      <w:start w:val="1"/>
      <w:numFmt w:val="decimal"/>
      <w:lvlText w:val="%4."/>
      <w:lvlJc w:val="left"/>
      <w:pPr>
        <w:ind w:left="4016" w:hanging="360"/>
      </w:pPr>
    </w:lvl>
    <w:lvl w:ilvl="4" w:tplc="08090019" w:tentative="1">
      <w:start w:val="1"/>
      <w:numFmt w:val="lowerLetter"/>
      <w:lvlText w:val="%5."/>
      <w:lvlJc w:val="left"/>
      <w:pPr>
        <w:ind w:left="4736" w:hanging="360"/>
      </w:pPr>
    </w:lvl>
    <w:lvl w:ilvl="5" w:tplc="0809001B" w:tentative="1">
      <w:start w:val="1"/>
      <w:numFmt w:val="lowerRoman"/>
      <w:lvlText w:val="%6."/>
      <w:lvlJc w:val="right"/>
      <w:pPr>
        <w:ind w:left="5456" w:hanging="180"/>
      </w:pPr>
    </w:lvl>
    <w:lvl w:ilvl="6" w:tplc="0809000F" w:tentative="1">
      <w:start w:val="1"/>
      <w:numFmt w:val="decimal"/>
      <w:lvlText w:val="%7."/>
      <w:lvlJc w:val="left"/>
      <w:pPr>
        <w:ind w:left="6176" w:hanging="360"/>
      </w:pPr>
    </w:lvl>
    <w:lvl w:ilvl="7" w:tplc="08090019" w:tentative="1">
      <w:start w:val="1"/>
      <w:numFmt w:val="lowerLetter"/>
      <w:lvlText w:val="%8."/>
      <w:lvlJc w:val="left"/>
      <w:pPr>
        <w:ind w:left="6896" w:hanging="360"/>
      </w:pPr>
    </w:lvl>
    <w:lvl w:ilvl="8" w:tplc="0809001B" w:tentative="1">
      <w:start w:val="1"/>
      <w:numFmt w:val="lowerRoman"/>
      <w:lvlText w:val="%9."/>
      <w:lvlJc w:val="right"/>
      <w:pPr>
        <w:ind w:left="7616" w:hanging="180"/>
      </w:pPr>
    </w:lvl>
  </w:abstractNum>
  <w:abstractNum w:abstractNumId="31" w15:restartNumberingAfterBreak="0">
    <w:nsid w:val="519D465F"/>
    <w:multiLevelType w:val="hybridMultilevel"/>
    <w:tmpl w:val="7FF41AEA"/>
    <w:lvl w:ilvl="0" w:tplc="A804520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012431"/>
    <w:multiLevelType w:val="hybridMultilevel"/>
    <w:tmpl w:val="39805A86"/>
    <w:lvl w:ilvl="0" w:tplc="2D50DACE">
      <w:start w:val="1"/>
      <w:numFmt w:val="lowerLetter"/>
      <w:lvlText w:val="%1)"/>
      <w:lvlJc w:val="left"/>
      <w:pPr>
        <w:ind w:left="1570" w:hanging="360"/>
      </w:pPr>
      <w:rPr>
        <w:b/>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33" w15:restartNumberingAfterBreak="0">
    <w:nsid w:val="5AE70F6F"/>
    <w:multiLevelType w:val="hybridMultilevel"/>
    <w:tmpl w:val="880EE252"/>
    <w:lvl w:ilvl="0" w:tplc="AA2CC428">
      <w:start w:val="1"/>
      <w:numFmt w:val="lowerRoman"/>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4" w15:restartNumberingAfterBreak="0">
    <w:nsid w:val="5FB15E41"/>
    <w:multiLevelType w:val="hybridMultilevel"/>
    <w:tmpl w:val="A6A45ADE"/>
    <w:lvl w:ilvl="0" w:tplc="04090017">
      <w:start w:val="1"/>
      <w:numFmt w:val="lowerLetter"/>
      <w:lvlText w:val="%1)"/>
      <w:lvlJc w:val="left"/>
      <w:pPr>
        <w:ind w:left="720" w:hanging="360"/>
      </w:pPr>
      <w:rPr>
        <w:b/>
      </w:rPr>
    </w:lvl>
    <w:lvl w:ilvl="1" w:tplc="AA2CC42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3E6CD2"/>
    <w:multiLevelType w:val="hybridMultilevel"/>
    <w:tmpl w:val="E1F037DA"/>
    <w:lvl w:ilvl="0" w:tplc="CDDE3C34">
      <w:start w:val="1"/>
      <w:numFmt w:val="decimal"/>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6" w15:restartNumberingAfterBreak="0">
    <w:nsid w:val="639805BD"/>
    <w:multiLevelType w:val="multilevel"/>
    <w:tmpl w:val="194A7B4E"/>
    <w:lvl w:ilvl="0">
      <w:start w:val="10"/>
      <w:numFmt w:val="decimal"/>
      <w:lvlText w:val="%1"/>
      <w:lvlJc w:val="left"/>
      <w:pPr>
        <w:ind w:left="375" w:hanging="375"/>
      </w:pPr>
      <w:rPr>
        <w:rFonts w:hint="default"/>
      </w:rPr>
    </w:lvl>
    <w:lvl w:ilvl="1">
      <w:start w:val="1"/>
      <w:numFmt w:val="decimal"/>
      <w:lvlText w:val="%1.%2"/>
      <w:lvlJc w:val="left"/>
      <w:pPr>
        <w:ind w:left="1275" w:hanging="375"/>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7" w15:restartNumberingAfterBreak="0">
    <w:nsid w:val="63DB01E6"/>
    <w:multiLevelType w:val="hybridMultilevel"/>
    <w:tmpl w:val="6AA46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2A6C37"/>
    <w:multiLevelType w:val="hybridMultilevel"/>
    <w:tmpl w:val="87322508"/>
    <w:lvl w:ilvl="0" w:tplc="AA2CC428">
      <w:start w:val="1"/>
      <w:numFmt w:val="lowerRoman"/>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9" w15:restartNumberingAfterBreak="0">
    <w:nsid w:val="69AD6BA4"/>
    <w:multiLevelType w:val="hybridMultilevel"/>
    <w:tmpl w:val="35789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102179"/>
    <w:multiLevelType w:val="hybridMultilevel"/>
    <w:tmpl w:val="970C2128"/>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41" w15:restartNumberingAfterBreak="0">
    <w:nsid w:val="6F4D3514"/>
    <w:multiLevelType w:val="hybridMultilevel"/>
    <w:tmpl w:val="2256AD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731840C5"/>
    <w:multiLevelType w:val="multilevel"/>
    <w:tmpl w:val="1D4C4A88"/>
    <w:lvl w:ilvl="0">
      <w:start w:val="10"/>
      <w:numFmt w:val="decimal"/>
      <w:lvlText w:val="%1"/>
      <w:lvlJc w:val="left"/>
      <w:pPr>
        <w:ind w:left="375" w:hanging="375"/>
      </w:pPr>
      <w:rPr>
        <w:rFonts w:hint="default"/>
      </w:rPr>
    </w:lvl>
    <w:lvl w:ilvl="1">
      <w:start w:val="1"/>
      <w:numFmt w:val="decimal"/>
      <w:lvlText w:val="%1.%2"/>
      <w:lvlJc w:val="left"/>
      <w:pPr>
        <w:ind w:left="1275" w:hanging="375"/>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3" w15:restartNumberingAfterBreak="0">
    <w:nsid w:val="7C482D86"/>
    <w:multiLevelType w:val="multilevel"/>
    <w:tmpl w:val="1556EE24"/>
    <w:lvl w:ilvl="0">
      <w:start w:val="1"/>
      <w:numFmt w:val="decimal"/>
      <w:lvlText w:val="13.%1"/>
      <w:lvlJc w:val="left"/>
      <w:pPr>
        <w:ind w:left="10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CD245E4"/>
    <w:multiLevelType w:val="multilevel"/>
    <w:tmpl w:val="F7BA24B8"/>
    <w:lvl w:ilvl="0">
      <w:start w:val="1"/>
      <w:numFmt w:val="none"/>
      <w:lvlText w:val="15.1"/>
      <w:lvlJc w:val="left"/>
      <w:pPr>
        <w:ind w:left="1060" w:hanging="360"/>
      </w:pPr>
      <w:rPr>
        <w:rFonts w:hint="default"/>
      </w:rPr>
    </w:lvl>
    <w:lvl w:ilvl="1">
      <w:start w:val="1"/>
      <w:numFmt w:val="none"/>
      <w:lvlText w:val="15.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52565117">
    <w:abstractNumId w:val="7"/>
  </w:num>
  <w:num w:numId="2" w16cid:durableId="1236551277">
    <w:abstractNumId w:val="1"/>
  </w:num>
  <w:num w:numId="3" w16cid:durableId="1824615518">
    <w:abstractNumId w:val="26"/>
  </w:num>
  <w:num w:numId="4" w16cid:durableId="1415084367">
    <w:abstractNumId w:val="15"/>
  </w:num>
  <w:num w:numId="5" w16cid:durableId="416363188">
    <w:abstractNumId w:val="12"/>
  </w:num>
  <w:num w:numId="6" w16cid:durableId="1255700489">
    <w:abstractNumId w:val="23"/>
  </w:num>
  <w:num w:numId="7" w16cid:durableId="268512140">
    <w:abstractNumId w:val="42"/>
  </w:num>
  <w:num w:numId="8" w16cid:durableId="398212387">
    <w:abstractNumId w:val="22"/>
  </w:num>
  <w:num w:numId="9" w16cid:durableId="2086417146">
    <w:abstractNumId w:val="19"/>
  </w:num>
  <w:num w:numId="10" w16cid:durableId="1819107638">
    <w:abstractNumId w:val="24"/>
  </w:num>
  <w:num w:numId="11" w16cid:durableId="1824543893">
    <w:abstractNumId w:val="32"/>
  </w:num>
  <w:num w:numId="12" w16cid:durableId="2108041896">
    <w:abstractNumId w:val="16"/>
  </w:num>
  <w:num w:numId="13" w16cid:durableId="822895272">
    <w:abstractNumId w:val="10"/>
  </w:num>
  <w:num w:numId="14" w16cid:durableId="1299871029">
    <w:abstractNumId w:val="40"/>
  </w:num>
  <w:num w:numId="15" w16cid:durableId="58405371">
    <w:abstractNumId w:val="39"/>
  </w:num>
  <w:num w:numId="16" w16cid:durableId="382606448">
    <w:abstractNumId w:val="4"/>
  </w:num>
  <w:num w:numId="17" w16cid:durableId="1049453048">
    <w:abstractNumId w:val="5"/>
  </w:num>
  <w:num w:numId="18" w16cid:durableId="1390493374">
    <w:abstractNumId w:val="27"/>
  </w:num>
  <w:num w:numId="19" w16cid:durableId="739793884">
    <w:abstractNumId w:val="34"/>
  </w:num>
  <w:num w:numId="20" w16cid:durableId="893157211">
    <w:abstractNumId w:val="9"/>
  </w:num>
  <w:num w:numId="21" w16cid:durableId="673724316">
    <w:abstractNumId w:val="21"/>
  </w:num>
  <w:num w:numId="22" w16cid:durableId="1160465373">
    <w:abstractNumId w:val="38"/>
  </w:num>
  <w:num w:numId="23" w16cid:durableId="803498866">
    <w:abstractNumId w:val="35"/>
  </w:num>
  <w:num w:numId="24" w16cid:durableId="776413539">
    <w:abstractNumId w:val="33"/>
  </w:num>
  <w:num w:numId="25" w16cid:durableId="1149982394">
    <w:abstractNumId w:val="17"/>
  </w:num>
  <w:num w:numId="26" w16cid:durableId="1962956615">
    <w:abstractNumId w:val="29"/>
  </w:num>
  <w:num w:numId="27" w16cid:durableId="1510754089">
    <w:abstractNumId w:val="2"/>
  </w:num>
  <w:num w:numId="28" w16cid:durableId="1892186278">
    <w:abstractNumId w:val="14"/>
  </w:num>
  <w:num w:numId="29" w16cid:durableId="1049845032">
    <w:abstractNumId w:val="18"/>
  </w:num>
  <w:num w:numId="30" w16cid:durableId="1812670672">
    <w:abstractNumId w:val="31"/>
  </w:num>
  <w:num w:numId="31" w16cid:durableId="832457242">
    <w:abstractNumId w:val="25"/>
  </w:num>
  <w:num w:numId="32" w16cid:durableId="242036577">
    <w:abstractNumId w:val="30"/>
  </w:num>
  <w:num w:numId="33" w16cid:durableId="2125729413">
    <w:abstractNumId w:val="8"/>
  </w:num>
  <w:num w:numId="34" w16cid:durableId="817458701">
    <w:abstractNumId w:val="26"/>
  </w:num>
  <w:num w:numId="35" w16cid:durableId="663313818">
    <w:abstractNumId w:val="26"/>
  </w:num>
  <w:num w:numId="36" w16cid:durableId="1689988054">
    <w:abstractNumId w:val="13"/>
  </w:num>
  <w:num w:numId="37" w16cid:durableId="283270861">
    <w:abstractNumId w:val="3"/>
  </w:num>
  <w:num w:numId="38" w16cid:durableId="2113280708">
    <w:abstractNumId w:val="20"/>
  </w:num>
  <w:num w:numId="39" w16cid:durableId="942693075">
    <w:abstractNumId w:val="0"/>
  </w:num>
  <w:num w:numId="40" w16cid:durableId="1616332676">
    <w:abstractNumId w:val="44"/>
  </w:num>
  <w:num w:numId="41" w16cid:durableId="1425033953">
    <w:abstractNumId w:val="11"/>
  </w:num>
  <w:num w:numId="42" w16cid:durableId="1760521319">
    <w:abstractNumId w:val="37"/>
  </w:num>
  <w:num w:numId="43" w16cid:durableId="2032871789">
    <w:abstractNumId w:val="41"/>
  </w:num>
  <w:num w:numId="44" w16cid:durableId="1203246744">
    <w:abstractNumId w:val="26"/>
  </w:num>
  <w:num w:numId="45" w16cid:durableId="1538928713">
    <w:abstractNumId w:val="6"/>
  </w:num>
  <w:num w:numId="46" w16cid:durableId="1096444927">
    <w:abstractNumId w:val="43"/>
  </w:num>
  <w:num w:numId="47" w16cid:durableId="121268991">
    <w:abstractNumId w:val="36"/>
  </w:num>
  <w:num w:numId="48" w16cid:durableId="1183131427">
    <w:abstractNumId w:val="26"/>
  </w:num>
  <w:num w:numId="49" w16cid:durableId="76246993">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fillcolor="#e36b2f" strokecolor="#dc6b2f">
      <v:fill color="#e36b2f"/>
      <v:stroke color="#dc6b2f"/>
      <o:colormru v:ext="edit" colors="#2b85bb,#da291c,#65327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E0"/>
    <w:rsid w:val="00000DD5"/>
    <w:rsid w:val="00014D3D"/>
    <w:rsid w:val="00017BB9"/>
    <w:rsid w:val="000269C5"/>
    <w:rsid w:val="00027A8C"/>
    <w:rsid w:val="00030F71"/>
    <w:rsid w:val="00033D08"/>
    <w:rsid w:val="00034B38"/>
    <w:rsid w:val="0003686B"/>
    <w:rsid w:val="00044CD8"/>
    <w:rsid w:val="00045260"/>
    <w:rsid w:val="00047340"/>
    <w:rsid w:val="00054DEC"/>
    <w:rsid w:val="00055F64"/>
    <w:rsid w:val="0006034E"/>
    <w:rsid w:val="00065BA5"/>
    <w:rsid w:val="00070F3A"/>
    <w:rsid w:val="000738DE"/>
    <w:rsid w:val="000761FF"/>
    <w:rsid w:val="00076345"/>
    <w:rsid w:val="00076792"/>
    <w:rsid w:val="0007794E"/>
    <w:rsid w:val="000948C5"/>
    <w:rsid w:val="00096617"/>
    <w:rsid w:val="00096B06"/>
    <w:rsid w:val="00097615"/>
    <w:rsid w:val="000A150F"/>
    <w:rsid w:val="000A590C"/>
    <w:rsid w:val="000A652A"/>
    <w:rsid w:val="000A7FA4"/>
    <w:rsid w:val="000B0014"/>
    <w:rsid w:val="000B1FBC"/>
    <w:rsid w:val="000B391C"/>
    <w:rsid w:val="000B7CA5"/>
    <w:rsid w:val="000C335E"/>
    <w:rsid w:val="000C6EFD"/>
    <w:rsid w:val="000C705C"/>
    <w:rsid w:val="000D0721"/>
    <w:rsid w:val="000D2EDB"/>
    <w:rsid w:val="000E1C17"/>
    <w:rsid w:val="000E1C6E"/>
    <w:rsid w:val="000E2AE5"/>
    <w:rsid w:val="000F17BC"/>
    <w:rsid w:val="000F1D72"/>
    <w:rsid w:val="000F1EE3"/>
    <w:rsid w:val="000F51C7"/>
    <w:rsid w:val="000F6016"/>
    <w:rsid w:val="00101E09"/>
    <w:rsid w:val="001025F9"/>
    <w:rsid w:val="001073A2"/>
    <w:rsid w:val="00110FD5"/>
    <w:rsid w:val="001126E0"/>
    <w:rsid w:val="00116C2F"/>
    <w:rsid w:val="00120B06"/>
    <w:rsid w:val="00122385"/>
    <w:rsid w:val="001235DE"/>
    <w:rsid w:val="00124F11"/>
    <w:rsid w:val="00125EF8"/>
    <w:rsid w:val="00127614"/>
    <w:rsid w:val="00130127"/>
    <w:rsid w:val="00132CA4"/>
    <w:rsid w:val="00135FF3"/>
    <w:rsid w:val="0014252F"/>
    <w:rsid w:val="001426DC"/>
    <w:rsid w:val="001442F2"/>
    <w:rsid w:val="00145A98"/>
    <w:rsid w:val="001512C7"/>
    <w:rsid w:val="00155BF2"/>
    <w:rsid w:val="00161C92"/>
    <w:rsid w:val="0016552C"/>
    <w:rsid w:val="00166956"/>
    <w:rsid w:val="00172ED0"/>
    <w:rsid w:val="00175CD6"/>
    <w:rsid w:val="00180A0E"/>
    <w:rsid w:val="00183F85"/>
    <w:rsid w:val="00185E2E"/>
    <w:rsid w:val="00190522"/>
    <w:rsid w:val="001918D4"/>
    <w:rsid w:val="00191A86"/>
    <w:rsid w:val="00191B3C"/>
    <w:rsid w:val="00192C42"/>
    <w:rsid w:val="001955C0"/>
    <w:rsid w:val="001A32A9"/>
    <w:rsid w:val="001A5D8D"/>
    <w:rsid w:val="001B4B2B"/>
    <w:rsid w:val="001C24E8"/>
    <w:rsid w:val="001C6990"/>
    <w:rsid w:val="001D5A3D"/>
    <w:rsid w:val="001D6F06"/>
    <w:rsid w:val="001E5155"/>
    <w:rsid w:val="001E6AFD"/>
    <w:rsid w:val="001E6EA7"/>
    <w:rsid w:val="001F0906"/>
    <w:rsid w:val="001F2FE6"/>
    <w:rsid w:val="001F615F"/>
    <w:rsid w:val="001F7883"/>
    <w:rsid w:val="0020132F"/>
    <w:rsid w:val="002017E8"/>
    <w:rsid w:val="00202CE2"/>
    <w:rsid w:val="00203CCA"/>
    <w:rsid w:val="00204A8F"/>
    <w:rsid w:val="0020573B"/>
    <w:rsid w:val="00207496"/>
    <w:rsid w:val="00211022"/>
    <w:rsid w:val="00211A29"/>
    <w:rsid w:val="00212E36"/>
    <w:rsid w:val="00213AB2"/>
    <w:rsid w:val="00213BB7"/>
    <w:rsid w:val="00214DED"/>
    <w:rsid w:val="00226D6A"/>
    <w:rsid w:val="0023087F"/>
    <w:rsid w:val="00232F86"/>
    <w:rsid w:val="00235A71"/>
    <w:rsid w:val="00240FA9"/>
    <w:rsid w:val="002421BE"/>
    <w:rsid w:val="00256C4D"/>
    <w:rsid w:val="002604AA"/>
    <w:rsid w:val="002618F4"/>
    <w:rsid w:val="002631F2"/>
    <w:rsid w:val="00272221"/>
    <w:rsid w:val="002750ED"/>
    <w:rsid w:val="00276EED"/>
    <w:rsid w:val="00281A14"/>
    <w:rsid w:val="00282CE3"/>
    <w:rsid w:val="002835BD"/>
    <w:rsid w:val="00284547"/>
    <w:rsid w:val="002906AA"/>
    <w:rsid w:val="00297CC1"/>
    <w:rsid w:val="002A0298"/>
    <w:rsid w:val="002A0EE1"/>
    <w:rsid w:val="002A2036"/>
    <w:rsid w:val="002A5778"/>
    <w:rsid w:val="002B0C63"/>
    <w:rsid w:val="002C2078"/>
    <w:rsid w:val="002C7C80"/>
    <w:rsid w:val="002D5435"/>
    <w:rsid w:val="002D5D82"/>
    <w:rsid w:val="002D7458"/>
    <w:rsid w:val="002E4676"/>
    <w:rsid w:val="002E57A7"/>
    <w:rsid w:val="002E64C3"/>
    <w:rsid w:val="002F2307"/>
    <w:rsid w:val="002F3768"/>
    <w:rsid w:val="00304DD9"/>
    <w:rsid w:val="003208F4"/>
    <w:rsid w:val="00320CA4"/>
    <w:rsid w:val="003224B3"/>
    <w:rsid w:val="0032347B"/>
    <w:rsid w:val="00335E0E"/>
    <w:rsid w:val="003403F0"/>
    <w:rsid w:val="003413BF"/>
    <w:rsid w:val="0034200A"/>
    <w:rsid w:val="0034485C"/>
    <w:rsid w:val="00347FEE"/>
    <w:rsid w:val="00350939"/>
    <w:rsid w:val="0035395E"/>
    <w:rsid w:val="003549B3"/>
    <w:rsid w:val="00356AE6"/>
    <w:rsid w:val="00366439"/>
    <w:rsid w:val="0037786F"/>
    <w:rsid w:val="0038168B"/>
    <w:rsid w:val="0038489F"/>
    <w:rsid w:val="00386610"/>
    <w:rsid w:val="00390755"/>
    <w:rsid w:val="003916C5"/>
    <w:rsid w:val="00394C57"/>
    <w:rsid w:val="0039515C"/>
    <w:rsid w:val="00395F02"/>
    <w:rsid w:val="00397817"/>
    <w:rsid w:val="003B4C38"/>
    <w:rsid w:val="003B60F8"/>
    <w:rsid w:val="003B655F"/>
    <w:rsid w:val="003C0924"/>
    <w:rsid w:val="003C2735"/>
    <w:rsid w:val="003C32BA"/>
    <w:rsid w:val="003D1088"/>
    <w:rsid w:val="003D3439"/>
    <w:rsid w:val="003E080B"/>
    <w:rsid w:val="003E3175"/>
    <w:rsid w:val="003E561A"/>
    <w:rsid w:val="003E751C"/>
    <w:rsid w:val="003E7A5B"/>
    <w:rsid w:val="003F0949"/>
    <w:rsid w:val="003F1733"/>
    <w:rsid w:val="003F58C0"/>
    <w:rsid w:val="003F706C"/>
    <w:rsid w:val="004007FB"/>
    <w:rsid w:val="004035CA"/>
    <w:rsid w:val="0041700F"/>
    <w:rsid w:val="00420D4E"/>
    <w:rsid w:val="004238B3"/>
    <w:rsid w:val="004264E7"/>
    <w:rsid w:val="00426F30"/>
    <w:rsid w:val="0042767A"/>
    <w:rsid w:val="00432B76"/>
    <w:rsid w:val="00433A36"/>
    <w:rsid w:val="00443909"/>
    <w:rsid w:val="004460EB"/>
    <w:rsid w:val="004515F5"/>
    <w:rsid w:val="004516F2"/>
    <w:rsid w:val="004524C8"/>
    <w:rsid w:val="004527E3"/>
    <w:rsid w:val="004577E6"/>
    <w:rsid w:val="00457807"/>
    <w:rsid w:val="004613B4"/>
    <w:rsid w:val="00467687"/>
    <w:rsid w:val="0047099A"/>
    <w:rsid w:val="00471992"/>
    <w:rsid w:val="00474DBD"/>
    <w:rsid w:val="00475509"/>
    <w:rsid w:val="004828D6"/>
    <w:rsid w:val="0048478D"/>
    <w:rsid w:val="00491D79"/>
    <w:rsid w:val="004924CC"/>
    <w:rsid w:val="00492606"/>
    <w:rsid w:val="00493AE9"/>
    <w:rsid w:val="00493B9C"/>
    <w:rsid w:val="00493F22"/>
    <w:rsid w:val="00497C8C"/>
    <w:rsid w:val="004A4C25"/>
    <w:rsid w:val="004B1E02"/>
    <w:rsid w:val="004B621B"/>
    <w:rsid w:val="004C6D88"/>
    <w:rsid w:val="004D0097"/>
    <w:rsid w:val="004D145E"/>
    <w:rsid w:val="004D2CE8"/>
    <w:rsid w:val="004D3A18"/>
    <w:rsid w:val="004D4298"/>
    <w:rsid w:val="004D7C11"/>
    <w:rsid w:val="004E4D19"/>
    <w:rsid w:val="004E653F"/>
    <w:rsid w:val="004E7863"/>
    <w:rsid w:val="00502995"/>
    <w:rsid w:val="00506AE5"/>
    <w:rsid w:val="005144F2"/>
    <w:rsid w:val="005216A7"/>
    <w:rsid w:val="005222D5"/>
    <w:rsid w:val="00524C6A"/>
    <w:rsid w:val="005252BE"/>
    <w:rsid w:val="0052783D"/>
    <w:rsid w:val="00536243"/>
    <w:rsid w:val="00536269"/>
    <w:rsid w:val="00545D43"/>
    <w:rsid w:val="00550679"/>
    <w:rsid w:val="00554E12"/>
    <w:rsid w:val="00557999"/>
    <w:rsid w:val="005605CF"/>
    <w:rsid w:val="005622D2"/>
    <w:rsid w:val="00562AC5"/>
    <w:rsid w:val="00565390"/>
    <w:rsid w:val="0056704C"/>
    <w:rsid w:val="0057180C"/>
    <w:rsid w:val="00572156"/>
    <w:rsid w:val="0057460E"/>
    <w:rsid w:val="00581923"/>
    <w:rsid w:val="00582291"/>
    <w:rsid w:val="00587CBB"/>
    <w:rsid w:val="00591C7E"/>
    <w:rsid w:val="00591FFD"/>
    <w:rsid w:val="00592381"/>
    <w:rsid w:val="00594135"/>
    <w:rsid w:val="0059537C"/>
    <w:rsid w:val="00595CD3"/>
    <w:rsid w:val="005A0B39"/>
    <w:rsid w:val="005B6AFA"/>
    <w:rsid w:val="005C7966"/>
    <w:rsid w:val="005C7AD3"/>
    <w:rsid w:val="005D2297"/>
    <w:rsid w:val="005D6196"/>
    <w:rsid w:val="005E7901"/>
    <w:rsid w:val="005F21FE"/>
    <w:rsid w:val="005F5834"/>
    <w:rsid w:val="006045EA"/>
    <w:rsid w:val="006049C4"/>
    <w:rsid w:val="00614CA5"/>
    <w:rsid w:val="00615DB0"/>
    <w:rsid w:val="00616F8E"/>
    <w:rsid w:val="006177F5"/>
    <w:rsid w:val="00617B94"/>
    <w:rsid w:val="00621444"/>
    <w:rsid w:val="006265DC"/>
    <w:rsid w:val="00630C79"/>
    <w:rsid w:val="00632DC0"/>
    <w:rsid w:val="00640D3B"/>
    <w:rsid w:val="0064105A"/>
    <w:rsid w:val="00641D6B"/>
    <w:rsid w:val="006420E3"/>
    <w:rsid w:val="00644DE9"/>
    <w:rsid w:val="0064613F"/>
    <w:rsid w:val="00655A2C"/>
    <w:rsid w:val="00657D29"/>
    <w:rsid w:val="006614BF"/>
    <w:rsid w:val="00666154"/>
    <w:rsid w:val="0067123E"/>
    <w:rsid w:val="0068672C"/>
    <w:rsid w:val="0069011C"/>
    <w:rsid w:val="00690959"/>
    <w:rsid w:val="00692ACF"/>
    <w:rsid w:val="00692C72"/>
    <w:rsid w:val="006A2BC5"/>
    <w:rsid w:val="006A5F1A"/>
    <w:rsid w:val="006B1AE2"/>
    <w:rsid w:val="006B2948"/>
    <w:rsid w:val="006B4317"/>
    <w:rsid w:val="006B5AEB"/>
    <w:rsid w:val="006C0C8D"/>
    <w:rsid w:val="006C22E5"/>
    <w:rsid w:val="006C590F"/>
    <w:rsid w:val="006D1B0B"/>
    <w:rsid w:val="006E7EBF"/>
    <w:rsid w:val="006F45E8"/>
    <w:rsid w:val="006F49A7"/>
    <w:rsid w:val="006F7493"/>
    <w:rsid w:val="006F777E"/>
    <w:rsid w:val="007040CE"/>
    <w:rsid w:val="007042F9"/>
    <w:rsid w:val="00706E75"/>
    <w:rsid w:val="0070776C"/>
    <w:rsid w:val="00715AF2"/>
    <w:rsid w:val="00730AD3"/>
    <w:rsid w:val="00731D6B"/>
    <w:rsid w:val="00735A5A"/>
    <w:rsid w:val="00744530"/>
    <w:rsid w:val="007465CE"/>
    <w:rsid w:val="00746FF0"/>
    <w:rsid w:val="00765B05"/>
    <w:rsid w:val="00766615"/>
    <w:rsid w:val="00766CC7"/>
    <w:rsid w:val="0076774F"/>
    <w:rsid w:val="00771F64"/>
    <w:rsid w:val="00773554"/>
    <w:rsid w:val="00773F72"/>
    <w:rsid w:val="007742C2"/>
    <w:rsid w:val="00791190"/>
    <w:rsid w:val="00794B5C"/>
    <w:rsid w:val="0079515B"/>
    <w:rsid w:val="00797BD8"/>
    <w:rsid w:val="007A07AC"/>
    <w:rsid w:val="007A2742"/>
    <w:rsid w:val="007A6B16"/>
    <w:rsid w:val="007B4CDB"/>
    <w:rsid w:val="007C0A5D"/>
    <w:rsid w:val="007C0D82"/>
    <w:rsid w:val="007C19BC"/>
    <w:rsid w:val="007C2A33"/>
    <w:rsid w:val="007C2EB5"/>
    <w:rsid w:val="007C6707"/>
    <w:rsid w:val="007C6B7D"/>
    <w:rsid w:val="007D13AD"/>
    <w:rsid w:val="007D1B05"/>
    <w:rsid w:val="007D2AAA"/>
    <w:rsid w:val="007E040F"/>
    <w:rsid w:val="007E53E8"/>
    <w:rsid w:val="007E5617"/>
    <w:rsid w:val="007F1FC2"/>
    <w:rsid w:val="007F28CB"/>
    <w:rsid w:val="007F4714"/>
    <w:rsid w:val="007F4945"/>
    <w:rsid w:val="007F53A0"/>
    <w:rsid w:val="007F6C55"/>
    <w:rsid w:val="0080274D"/>
    <w:rsid w:val="008038E1"/>
    <w:rsid w:val="00805023"/>
    <w:rsid w:val="0080635F"/>
    <w:rsid w:val="008063E5"/>
    <w:rsid w:val="008078DC"/>
    <w:rsid w:val="00812826"/>
    <w:rsid w:val="00812C17"/>
    <w:rsid w:val="008140D4"/>
    <w:rsid w:val="008158F0"/>
    <w:rsid w:val="00820E7E"/>
    <w:rsid w:val="00826BC6"/>
    <w:rsid w:val="008316D3"/>
    <w:rsid w:val="0083179B"/>
    <w:rsid w:val="00834134"/>
    <w:rsid w:val="0083416D"/>
    <w:rsid w:val="00840E09"/>
    <w:rsid w:val="00844195"/>
    <w:rsid w:val="0084708F"/>
    <w:rsid w:val="00847D40"/>
    <w:rsid w:val="00860CBE"/>
    <w:rsid w:val="008613DC"/>
    <w:rsid w:val="0086204A"/>
    <w:rsid w:val="00862E4A"/>
    <w:rsid w:val="008742AE"/>
    <w:rsid w:val="008813F3"/>
    <w:rsid w:val="0089290C"/>
    <w:rsid w:val="00893287"/>
    <w:rsid w:val="00894385"/>
    <w:rsid w:val="008A5523"/>
    <w:rsid w:val="008A7783"/>
    <w:rsid w:val="008B0AD1"/>
    <w:rsid w:val="008B577B"/>
    <w:rsid w:val="008D4307"/>
    <w:rsid w:val="008D7EF4"/>
    <w:rsid w:val="008E166E"/>
    <w:rsid w:val="008E3831"/>
    <w:rsid w:val="008F4DE2"/>
    <w:rsid w:val="00903052"/>
    <w:rsid w:val="00904D38"/>
    <w:rsid w:val="00913299"/>
    <w:rsid w:val="009136F2"/>
    <w:rsid w:val="00913EDE"/>
    <w:rsid w:val="00914E03"/>
    <w:rsid w:val="009206B2"/>
    <w:rsid w:val="0092273D"/>
    <w:rsid w:val="00931FD0"/>
    <w:rsid w:val="00934952"/>
    <w:rsid w:val="00934E6B"/>
    <w:rsid w:val="00935565"/>
    <w:rsid w:val="0093571B"/>
    <w:rsid w:val="00942938"/>
    <w:rsid w:val="009457E8"/>
    <w:rsid w:val="009463F4"/>
    <w:rsid w:val="009532E7"/>
    <w:rsid w:val="00953C23"/>
    <w:rsid w:val="00954DF5"/>
    <w:rsid w:val="0095598E"/>
    <w:rsid w:val="00956CED"/>
    <w:rsid w:val="009574A1"/>
    <w:rsid w:val="009641B5"/>
    <w:rsid w:val="009746B7"/>
    <w:rsid w:val="009757D7"/>
    <w:rsid w:val="00983770"/>
    <w:rsid w:val="0099218D"/>
    <w:rsid w:val="00994623"/>
    <w:rsid w:val="00994CDE"/>
    <w:rsid w:val="00996168"/>
    <w:rsid w:val="009978E3"/>
    <w:rsid w:val="009A0CA1"/>
    <w:rsid w:val="009B25E4"/>
    <w:rsid w:val="009B43C8"/>
    <w:rsid w:val="009B4488"/>
    <w:rsid w:val="009C1B69"/>
    <w:rsid w:val="009C2E9B"/>
    <w:rsid w:val="009C4192"/>
    <w:rsid w:val="009D3AAA"/>
    <w:rsid w:val="009D7453"/>
    <w:rsid w:val="009E2C15"/>
    <w:rsid w:val="009E3988"/>
    <w:rsid w:val="009E56A0"/>
    <w:rsid w:val="009E5A5F"/>
    <w:rsid w:val="009F0226"/>
    <w:rsid w:val="009F16C5"/>
    <w:rsid w:val="009F1D9E"/>
    <w:rsid w:val="009F1FE8"/>
    <w:rsid w:val="00A00F0E"/>
    <w:rsid w:val="00A051DB"/>
    <w:rsid w:val="00A0568F"/>
    <w:rsid w:val="00A06F25"/>
    <w:rsid w:val="00A1272F"/>
    <w:rsid w:val="00A13900"/>
    <w:rsid w:val="00A202A3"/>
    <w:rsid w:val="00A267F6"/>
    <w:rsid w:val="00A26803"/>
    <w:rsid w:val="00A30940"/>
    <w:rsid w:val="00A31B7C"/>
    <w:rsid w:val="00A36F93"/>
    <w:rsid w:val="00A419BD"/>
    <w:rsid w:val="00A459C7"/>
    <w:rsid w:val="00A46550"/>
    <w:rsid w:val="00A503AB"/>
    <w:rsid w:val="00A55F83"/>
    <w:rsid w:val="00A61034"/>
    <w:rsid w:val="00A61EE0"/>
    <w:rsid w:val="00A65232"/>
    <w:rsid w:val="00A760E1"/>
    <w:rsid w:val="00A80BA5"/>
    <w:rsid w:val="00A83FE8"/>
    <w:rsid w:val="00A91D1A"/>
    <w:rsid w:val="00A95332"/>
    <w:rsid w:val="00A960FC"/>
    <w:rsid w:val="00AA2675"/>
    <w:rsid w:val="00AA523E"/>
    <w:rsid w:val="00AA61C0"/>
    <w:rsid w:val="00AA6E31"/>
    <w:rsid w:val="00AA707E"/>
    <w:rsid w:val="00AB2AD8"/>
    <w:rsid w:val="00AB30E0"/>
    <w:rsid w:val="00AB7F58"/>
    <w:rsid w:val="00AC3AA3"/>
    <w:rsid w:val="00AC4E61"/>
    <w:rsid w:val="00AC6B64"/>
    <w:rsid w:val="00AC7B4F"/>
    <w:rsid w:val="00AD1020"/>
    <w:rsid w:val="00AD4343"/>
    <w:rsid w:val="00AD4749"/>
    <w:rsid w:val="00AD4EB6"/>
    <w:rsid w:val="00AD78A0"/>
    <w:rsid w:val="00AE7D07"/>
    <w:rsid w:val="00AF12C6"/>
    <w:rsid w:val="00AF164F"/>
    <w:rsid w:val="00AF2BBD"/>
    <w:rsid w:val="00AF42A1"/>
    <w:rsid w:val="00B031CC"/>
    <w:rsid w:val="00B10F75"/>
    <w:rsid w:val="00B208EF"/>
    <w:rsid w:val="00B26EA0"/>
    <w:rsid w:val="00B31056"/>
    <w:rsid w:val="00B321A9"/>
    <w:rsid w:val="00B35403"/>
    <w:rsid w:val="00B365B3"/>
    <w:rsid w:val="00B41D12"/>
    <w:rsid w:val="00B468CA"/>
    <w:rsid w:val="00B507A8"/>
    <w:rsid w:val="00B53023"/>
    <w:rsid w:val="00B5427F"/>
    <w:rsid w:val="00B5521A"/>
    <w:rsid w:val="00B552CF"/>
    <w:rsid w:val="00B56E94"/>
    <w:rsid w:val="00B606B0"/>
    <w:rsid w:val="00B634AF"/>
    <w:rsid w:val="00B732AC"/>
    <w:rsid w:val="00B7350C"/>
    <w:rsid w:val="00B742C4"/>
    <w:rsid w:val="00B74E01"/>
    <w:rsid w:val="00B75201"/>
    <w:rsid w:val="00B7596C"/>
    <w:rsid w:val="00B75D38"/>
    <w:rsid w:val="00B76DDA"/>
    <w:rsid w:val="00B772E8"/>
    <w:rsid w:val="00B80C05"/>
    <w:rsid w:val="00B86B50"/>
    <w:rsid w:val="00B91655"/>
    <w:rsid w:val="00B92855"/>
    <w:rsid w:val="00B97EE6"/>
    <w:rsid w:val="00BA145E"/>
    <w:rsid w:val="00BA4EE7"/>
    <w:rsid w:val="00BD066C"/>
    <w:rsid w:val="00BD1B5D"/>
    <w:rsid w:val="00BE02F7"/>
    <w:rsid w:val="00BE080B"/>
    <w:rsid w:val="00BE48E2"/>
    <w:rsid w:val="00BF03E5"/>
    <w:rsid w:val="00BF0603"/>
    <w:rsid w:val="00C000CA"/>
    <w:rsid w:val="00C00A8D"/>
    <w:rsid w:val="00C03873"/>
    <w:rsid w:val="00C04303"/>
    <w:rsid w:val="00C05C82"/>
    <w:rsid w:val="00C15242"/>
    <w:rsid w:val="00C17824"/>
    <w:rsid w:val="00C23A1A"/>
    <w:rsid w:val="00C23D69"/>
    <w:rsid w:val="00C24ECB"/>
    <w:rsid w:val="00C24F1D"/>
    <w:rsid w:val="00C25972"/>
    <w:rsid w:val="00C30988"/>
    <w:rsid w:val="00C30D8A"/>
    <w:rsid w:val="00C41717"/>
    <w:rsid w:val="00C43746"/>
    <w:rsid w:val="00C4382A"/>
    <w:rsid w:val="00C4470F"/>
    <w:rsid w:val="00C47E0D"/>
    <w:rsid w:val="00C50049"/>
    <w:rsid w:val="00C54CBE"/>
    <w:rsid w:val="00C5552B"/>
    <w:rsid w:val="00C5776D"/>
    <w:rsid w:val="00C6087E"/>
    <w:rsid w:val="00C63E52"/>
    <w:rsid w:val="00C65068"/>
    <w:rsid w:val="00C66CF6"/>
    <w:rsid w:val="00C704CF"/>
    <w:rsid w:val="00C70DEE"/>
    <w:rsid w:val="00C726AA"/>
    <w:rsid w:val="00C7274C"/>
    <w:rsid w:val="00C7339D"/>
    <w:rsid w:val="00C7785E"/>
    <w:rsid w:val="00C80689"/>
    <w:rsid w:val="00C81320"/>
    <w:rsid w:val="00C866B7"/>
    <w:rsid w:val="00C87810"/>
    <w:rsid w:val="00C87990"/>
    <w:rsid w:val="00C90519"/>
    <w:rsid w:val="00C910C2"/>
    <w:rsid w:val="00C9197F"/>
    <w:rsid w:val="00C928AB"/>
    <w:rsid w:val="00C957A4"/>
    <w:rsid w:val="00C96610"/>
    <w:rsid w:val="00CA0161"/>
    <w:rsid w:val="00CA15B8"/>
    <w:rsid w:val="00CA34B2"/>
    <w:rsid w:val="00CA3561"/>
    <w:rsid w:val="00CB08B8"/>
    <w:rsid w:val="00CB0A61"/>
    <w:rsid w:val="00CB0AFF"/>
    <w:rsid w:val="00CB43B6"/>
    <w:rsid w:val="00CB4559"/>
    <w:rsid w:val="00CB4623"/>
    <w:rsid w:val="00CB472F"/>
    <w:rsid w:val="00CB486A"/>
    <w:rsid w:val="00CB54DD"/>
    <w:rsid w:val="00CC0121"/>
    <w:rsid w:val="00CC19AB"/>
    <w:rsid w:val="00CC1D6D"/>
    <w:rsid w:val="00CC2AFE"/>
    <w:rsid w:val="00CC3511"/>
    <w:rsid w:val="00CD3840"/>
    <w:rsid w:val="00CD49C8"/>
    <w:rsid w:val="00CD77CD"/>
    <w:rsid w:val="00CE5473"/>
    <w:rsid w:val="00CE667C"/>
    <w:rsid w:val="00CF1AC2"/>
    <w:rsid w:val="00CF2ED2"/>
    <w:rsid w:val="00CF5F09"/>
    <w:rsid w:val="00CF7604"/>
    <w:rsid w:val="00D01FE0"/>
    <w:rsid w:val="00D04C88"/>
    <w:rsid w:val="00D05EC9"/>
    <w:rsid w:val="00D24ED7"/>
    <w:rsid w:val="00D35506"/>
    <w:rsid w:val="00D44D21"/>
    <w:rsid w:val="00D5059B"/>
    <w:rsid w:val="00D50C61"/>
    <w:rsid w:val="00D5220D"/>
    <w:rsid w:val="00D524A5"/>
    <w:rsid w:val="00D52BFB"/>
    <w:rsid w:val="00D54F7E"/>
    <w:rsid w:val="00D610F7"/>
    <w:rsid w:val="00D62904"/>
    <w:rsid w:val="00D66931"/>
    <w:rsid w:val="00D72E82"/>
    <w:rsid w:val="00D754A1"/>
    <w:rsid w:val="00D75582"/>
    <w:rsid w:val="00D76BF7"/>
    <w:rsid w:val="00D81A91"/>
    <w:rsid w:val="00D853A4"/>
    <w:rsid w:val="00D854B2"/>
    <w:rsid w:val="00D8788E"/>
    <w:rsid w:val="00D91722"/>
    <w:rsid w:val="00D93962"/>
    <w:rsid w:val="00D95E97"/>
    <w:rsid w:val="00DC3FAD"/>
    <w:rsid w:val="00DC6A8E"/>
    <w:rsid w:val="00DD39F8"/>
    <w:rsid w:val="00DD41ED"/>
    <w:rsid w:val="00DE431E"/>
    <w:rsid w:val="00DE7112"/>
    <w:rsid w:val="00DF15F3"/>
    <w:rsid w:val="00DF75B1"/>
    <w:rsid w:val="00E162D9"/>
    <w:rsid w:val="00E167F8"/>
    <w:rsid w:val="00E23788"/>
    <w:rsid w:val="00E2616F"/>
    <w:rsid w:val="00E2747D"/>
    <w:rsid w:val="00E32974"/>
    <w:rsid w:val="00E45805"/>
    <w:rsid w:val="00E47ACC"/>
    <w:rsid w:val="00E519DF"/>
    <w:rsid w:val="00E53B0D"/>
    <w:rsid w:val="00E57EAD"/>
    <w:rsid w:val="00E713F9"/>
    <w:rsid w:val="00E75A57"/>
    <w:rsid w:val="00E76960"/>
    <w:rsid w:val="00E76B34"/>
    <w:rsid w:val="00E82AF6"/>
    <w:rsid w:val="00E838CC"/>
    <w:rsid w:val="00E919D7"/>
    <w:rsid w:val="00E96843"/>
    <w:rsid w:val="00EA0FAA"/>
    <w:rsid w:val="00EA1C41"/>
    <w:rsid w:val="00EA27C5"/>
    <w:rsid w:val="00EA45E8"/>
    <w:rsid w:val="00EA7AE0"/>
    <w:rsid w:val="00EB3EF8"/>
    <w:rsid w:val="00EB52AD"/>
    <w:rsid w:val="00EB5534"/>
    <w:rsid w:val="00EC4324"/>
    <w:rsid w:val="00ED27F9"/>
    <w:rsid w:val="00ED3205"/>
    <w:rsid w:val="00ED38E6"/>
    <w:rsid w:val="00EE1508"/>
    <w:rsid w:val="00EE18BF"/>
    <w:rsid w:val="00EE2632"/>
    <w:rsid w:val="00EE456A"/>
    <w:rsid w:val="00EE67EF"/>
    <w:rsid w:val="00EF2F49"/>
    <w:rsid w:val="00F04877"/>
    <w:rsid w:val="00F10FD7"/>
    <w:rsid w:val="00F146AC"/>
    <w:rsid w:val="00F179C1"/>
    <w:rsid w:val="00F242CD"/>
    <w:rsid w:val="00F32694"/>
    <w:rsid w:val="00F353D0"/>
    <w:rsid w:val="00F35613"/>
    <w:rsid w:val="00F40CD6"/>
    <w:rsid w:val="00F4239B"/>
    <w:rsid w:val="00F427DE"/>
    <w:rsid w:val="00F43BFB"/>
    <w:rsid w:val="00F454C9"/>
    <w:rsid w:val="00F50E6B"/>
    <w:rsid w:val="00F5239F"/>
    <w:rsid w:val="00F7047A"/>
    <w:rsid w:val="00F724FA"/>
    <w:rsid w:val="00F80307"/>
    <w:rsid w:val="00F80C4B"/>
    <w:rsid w:val="00F92EE3"/>
    <w:rsid w:val="00F9681E"/>
    <w:rsid w:val="00F96942"/>
    <w:rsid w:val="00F97C43"/>
    <w:rsid w:val="00FA27C0"/>
    <w:rsid w:val="00FB13EF"/>
    <w:rsid w:val="00FB514C"/>
    <w:rsid w:val="00FC59FE"/>
    <w:rsid w:val="00FD1421"/>
    <w:rsid w:val="00FE4903"/>
    <w:rsid w:val="00FE612E"/>
    <w:rsid w:val="00FE7E1A"/>
    <w:rsid w:val="00FF558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fillcolor="#e36b2f" strokecolor="#dc6b2f">
      <v:fill color="#e36b2f"/>
      <v:stroke color="#dc6b2f"/>
      <o:colormru v:ext="edit" colors="#2b85bb,#da291c,#653279"/>
    </o:shapedefaults>
    <o:shapelayout v:ext="edit">
      <o:idmap v:ext="edit" data="1"/>
    </o:shapelayout>
  </w:shapeDefaults>
  <w:decimalSymbol w:val="."/>
  <w:listSeparator w:val=","/>
  <w14:docId w14:val="7E12D74D"/>
  <w15:docId w15:val="{28D662D1-305E-4C8F-BF25-944350E0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5911"/>
    <w:pPr>
      <w:spacing w:before="240" w:line="360" w:lineRule="auto"/>
      <w:jc w:val="both"/>
    </w:pPr>
    <w:rPr>
      <w:rFonts w:ascii="Arial" w:hAnsi="Arial"/>
      <w:szCs w:val="24"/>
    </w:rPr>
  </w:style>
  <w:style w:type="paragraph" w:styleId="Heading1">
    <w:name w:val="heading 1"/>
    <w:basedOn w:val="Normal"/>
    <w:next w:val="Normal"/>
    <w:link w:val="Heading1Char"/>
    <w:uiPriority w:val="9"/>
    <w:qFormat/>
    <w:rsid w:val="0067235F"/>
    <w:pPr>
      <w:keepNext/>
      <w:keepLines/>
      <w:numPr>
        <w:numId w:val="1"/>
      </w:numPr>
      <w:pBdr>
        <w:bottom w:val="single" w:sz="4" w:space="1" w:color="auto"/>
      </w:pBdr>
      <w:spacing w:before="480"/>
      <w:outlineLvl w:val="0"/>
    </w:pPr>
    <w:rPr>
      <w:rFonts w:eastAsia="Times New Roman"/>
      <w:b/>
      <w:bCs/>
      <w:sz w:val="28"/>
      <w:szCs w:val="28"/>
    </w:rPr>
  </w:style>
  <w:style w:type="paragraph" w:styleId="Heading2">
    <w:name w:val="heading 2"/>
    <w:basedOn w:val="Normal"/>
    <w:next w:val="Normal"/>
    <w:link w:val="Heading2Char"/>
    <w:uiPriority w:val="9"/>
    <w:qFormat/>
    <w:rsid w:val="008E688D"/>
    <w:pPr>
      <w:keepNext/>
      <w:keepLines/>
      <w:numPr>
        <w:numId w:val="3"/>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67235F"/>
    <w:rPr>
      <w:rFonts w:ascii="Arial" w:eastAsia="Times New Roman" w:hAnsi="Arial"/>
      <w:b/>
      <w:bCs/>
      <w:sz w:val="28"/>
      <w:szCs w:val="28"/>
    </w:rPr>
  </w:style>
  <w:style w:type="paragraph" w:customStyle="1" w:styleId="TOCHeading1">
    <w:name w:val="TOC Heading1"/>
    <w:basedOn w:val="Heading1"/>
    <w:next w:val="Normal"/>
    <w:uiPriority w:val="39"/>
    <w:unhideWhenUsed/>
    <w:qFormat/>
    <w:rsid w:val="00AB1411"/>
    <w:pPr>
      <w:numPr>
        <w:numId w:val="0"/>
      </w:numPr>
      <w:spacing w:line="276" w:lineRule="auto"/>
      <w:outlineLvl w:val="9"/>
    </w:pPr>
    <w:rPr>
      <w:rFonts w:ascii="Calibri" w:hAnsi="Calibri"/>
      <w:color w:val="365F91"/>
    </w:rPr>
  </w:style>
  <w:style w:type="paragraph" w:styleId="TOC1">
    <w:name w:val="toc 1"/>
    <w:basedOn w:val="Normal"/>
    <w:next w:val="Normal"/>
    <w:autoRedefine/>
    <w:uiPriority w:val="39"/>
    <w:unhideWhenUsed/>
    <w:qFormat/>
    <w:rsid w:val="0084375E"/>
    <w:pPr>
      <w:tabs>
        <w:tab w:val="left" w:pos="440"/>
        <w:tab w:val="right" w:pos="6096"/>
      </w:tabs>
      <w:spacing w:after="100"/>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2"/>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Arial" w:eastAsia="Times New Roman" w:hAnsi="Arial"/>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4"/>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Arial" w:hAnsi="Arial"/>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unhideWhenUsed/>
    <w:rsid w:val="00F332E7"/>
    <w:pPr>
      <w:spacing w:line="240" w:lineRule="auto"/>
    </w:pPr>
    <w:rPr>
      <w:szCs w:val="20"/>
    </w:rPr>
  </w:style>
  <w:style w:type="character" w:customStyle="1" w:styleId="CommentTextChar">
    <w:name w:val="Comment Text Char"/>
    <w:basedOn w:val="DefaultParagraphFont"/>
    <w:link w:val="CommentText"/>
    <w:uiPriority w:val="99"/>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jc w:val="left"/>
    </w:pPr>
    <w:rPr>
      <w:rFonts w:ascii="Calibri" w:hAnsi="Calibri"/>
      <w:b/>
      <w:sz w:val="24"/>
      <w:lang w:val="en-AU"/>
    </w:rPr>
  </w:style>
  <w:style w:type="paragraph" w:styleId="ListParagraph">
    <w:name w:val="List Paragraph"/>
    <w:basedOn w:val="Normal"/>
    <w:link w:val="ListParagraphChar"/>
    <w:uiPriority w:val="34"/>
    <w:qFormat/>
    <w:rsid w:val="00101E09"/>
    <w:pPr>
      <w:ind w:left="3939" w:hanging="360"/>
      <w:contextualSpacing/>
    </w:pPr>
    <w:rPr>
      <w:rFonts w:eastAsia="Calibri"/>
    </w:rPr>
  </w:style>
  <w:style w:type="character" w:styleId="IntenseReference">
    <w:name w:val="Intense Reference"/>
    <w:basedOn w:val="DefaultParagraphFont"/>
    <w:qFormat/>
    <w:rsid w:val="00C90519"/>
    <w:rPr>
      <w:b/>
      <w:bCs/>
      <w:smallCaps/>
      <w:color w:val="C0504D"/>
      <w:spacing w:val="5"/>
      <w:u w:val="single"/>
    </w:rPr>
  </w:style>
  <w:style w:type="paragraph" w:styleId="TOC2">
    <w:name w:val="toc 2"/>
    <w:basedOn w:val="Normal"/>
    <w:next w:val="Normal"/>
    <w:autoRedefine/>
    <w:uiPriority w:val="39"/>
    <w:unhideWhenUsed/>
    <w:qFormat/>
    <w:rsid w:val="00394C57"/>
    <w:pPr>
      <w:tabs>
        <w:tab w:val="left" w:pos="450"/>
        <w:tab w:val="right" w:pos="6096"/>
      </w:tabs>
      <w:spacing w:before="0" w:line="312" w:lineRule="auto"/>
      <w:jc w:val="left"/>
    </w:pPr>
    <w:rPr>
      <w:rFonts w:eastAsia="Times New Roman" w:cs="Arial"/>
      <w:b/>
      <w:noProof/>
      <w:color w:val="404040"/>
      <w:sz w:val="18"/>
      <w:szCs w:val="18"/>
    </w:rPr>
  </w:style>
  <w:style w:type="paragraph" w:styleId="TOC3">
    <w:name w:val="toc 3"/>
    <w:basedOn w:val="Normal"/>
    <w:next w:val="Normal"/>
    <w:autoRedefine/>
    <w:uiPriority w:val="39"/>
    <w:unhideWhenUsed/>
    <w:qFormat/>
    <w:rsid w:val="00FD1421"/>
    <w:pPr>
      <w:spacing w:before="0" w:after="100" w:line="276" w:lineRule="auto"/>
      <w:ind w:left="440"/>
      <w:jc w:val="left"/>
    </w:pPr>
    <w:rPr>
      <w:rFonts w:ascii="Calibri" w:eastAsia="Times New Roman" w:hAnsi="Calibri"/>
      <w:sz w:val="22"/>
      <w:szCs w:val="22"/>
    </w:rPr>
  </w:style>
  <w:style w:type="character" w:styleId="BookTitle">
    <w:name w:val="Book Title"/>
    <w:basedOn w:val="DefaultParagraphFont"/>
    <w:qFormat/>
    <w:rsid w:val="0099218D"/>
    <w:rPr>
      <w:b/>
      <w:bCs/>
      <w:smallCaps/>
      <w:spacing w:val="5"/>
    </w:rPr>
  </w:style>
  <w:style w:type="paragraph" w:styleId="Title">
    <w:name w:val="Title"/>
    <w:basedOn w:val="Normal"/>
    <w:next w:val="Normal"/>
    <w:link w:val="TitleChar"/>
    <w:qFormat/>
    <w:rsid w:val="0099218D"/>
    <w:pPr>
      <w:spacing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99218D"/>
    <w:rPr>
      <w:rFonts w:ascii="Cambria" w:eastAsia="Times New Roman" w:hAnsi="Cambria" w:cs="Times New Roman"/>
      <w:b/>
      <w:bCs/>
      <w:kern w:val="28"/>
      <w:sz w:val="32"/>
      <w:szCs w:val="32"/>
    </w:rPr>
  </w:style>
  <w:style w:type="character" w:styleId="Strong">
    <w:name w:val="Strong"/>
    <w:basedOn w:val="DefaultParagraphFont"/>
    <w:qFormat/>
    <w:rsid w:val="00D76BF7"/>
    <w:rPr>
      <w:b/>
      <w:bCs/>
    </w:rPr>
  </w:style>
  <w:style w:type="paragraph" w:styleId="DocumentMap">
    <w:name w:val="Document Map"/>
    <w:basedOn w:val="Normal"/>
    <w:link w:val="DocumentMapChar"/>
    <w:rsid w:val="00D54F7E"/>
    <w:rPr>
      <w:rFonts w:ascii="Tahoma" w:hAnsi="Tahoma" w:cs="Tahoma"/>
      <w:sz w:val="16"/>
      <w:szCs w:val="16"/>
    </w:rPr>
  </w:style>
  <w:style w:type="character" w:customStyle="1" w:styleId="DocumentMapChar">
    <w:name w:val="Document Map Char"/>
    <w:basedOn w:val="DefaultParagraphFont"/>
    <w:link w:val="DocumentMap"/>
    <w:rsid w:val="00D54F7E"/>
    <w:rPr>
      <w:rFonts w:ascii="Tahoma" w:hAnsi="Tahoma" w:cs="Tahoma"/>
      <w:sz w:val="16"/>
      <w:szCs w:val="16"/>
    </w:rPr>
  </w:style>
  <w:style w:type="paragraph" w:styleId="NormalWeb">
    <w:name w:val="Normal (Web)"/>
    <w:basedOn w:val="Normal"/>
    <w:uiPriority w:val="99"/>
    <w:unhideWhenUsed/>
    <w:rsid w:val="006E7EBF"/>
    <w:pPr>
      <w:spacing w:before="100" w:beforeAutospacing="1" w:after="100" w:afterAutospacing="1" w:line="240" w:lineRule="auto"/>
      <w:jc w:val="left"/>
    </w:pPr>
    <w:rPr>
      <w:rFonts w:ascii="Times New Roman" w:eastAsia="Times New Roman" w:hAnsi="Times New Roman"/>
      <w:sz w:val="24"/>
    </w:rPr>
  </w:style>
  <w:style w:type="paragraph" w:styleId="NoSpacing">
    <w:name w:val="No Spacing"/>
    <w:qFormat/>
    <w:rsid w:val="00B41D12"/>
    <w:pPr>
      <w:jc w:val="both"/>
    </w:pPr>
    <w:rPr>
      <w:rFonts w:ascii="Arial" w:hAnsi="Arial"/>
      <w:szCs w:val="24"/>
    </w:rPr>
  </w:style>
  <w:style w:type="paragraph" w:styleId="Revision">
    <w:name w:val="Revision"/>
    <w:hidden/>
    <w:rsid w:val="00C7274C"/>
    <w:rPr>
      <w:rFonts w:ascii="Arial" w:hAnsi="Arial"/>
      <w:szCs w:val="24"/>
    </w:rPr>
  </w:style>
  <w:style w:type="paragraph" w:styleId="TOCHeading">
    <w:name w:val="TOC Heading"/>
    <w:basedOn w:val="Heading1"/>
    <w:next w:val="Normal"/>
    <w:uiPriority w:val="39"/>
    <w:unhideWhenUsed/>
    <w:qFormat/>
    <w:rsid w:val="00493F22"/>
    <w:pPr>
      <w:numPr>
        <w:numId w:val="0"/>
      </w:numPr>
      <w:pBdr>
        <w:bottom w:val="none" w:sz="0" w:space="0" w:color="auto"/>
      </w:pBdr>
      <w:spacing w:line="276" w:lineRule="auto"/>
      <w:jc w:val="left"/>
      <w:outlineLvl w:val="9"/>
    </w:pPr>
    <w:rPr>
      <w:rFonts w:asciiTheme="majorHAnsi" w:eastAsiaTheme="majorEastAsia" w:hAnsiTheme="majorHAnsi" w:cstheme="majorBidi"/>
      <w:color w:val="365F91" w:themeColor="accent1" w:themeShade="BF"/>
    </w:rPr>
  </w:style>
  <w:style w:type="paragraph" w:customStyle="1" w:styleId="Materialsrequirednotsupplied">
    <w:name w:val="Materials required not supplied"/>
    <w:basedOn w:val="Normal"/>
    <w:link w:val="MaterialsrequirednotsuppliedChar"/>
    <w:qFormat/>
    <w:rsid w:val="002E4676"/>
    <w:pPr>
      <w:spacing w:before="60" w:after="60" w:line="276" w:lineRule="auto"/>
      <w:ind w:left="360" w:hanging="360"/>
      <w:jc w:val="left"/>
    </w:pPr>
    <w:rPr>
      <w:szCs w:val="20"/>
    </w:rPr>
  </w:style>
  <w:style w:type="character" w:customStyle="1" w:styleId="MaterialsrequirednotsuppliedChar">
    <w:name w:val="Materials required not supplied Char"/>
    <w:basedOn w:val="DefaultParagraphFont"/>
    <w:link w:val="Materialsrequirednotsupplied"/>
    <w:rsid w:val="002E4676"/>
    <w:rPr>
      <w:rFonts w:ascii="Arial" w:hAnsi="Arial"/>
    </w:rPr>
  </w:style>
  <w:style w:type="character" w:styleId="PlaceholderText">
    <w:name w:val="Placeholder Text"/>
    <w:basedOn w:val="DefaultParagraphFont"/>
    <w:rsid w:val="003F1733"/>
    <w:rPr>
      <w:color w:val="808080"/>
    </w:rPr>
  </w:style>
  <w:style w:type="numbering" w:customStyle="1" w:styleId="Style1">
    <w:name w:val="Style1"/>
    <w:uiPriority w:val="99"/>
    <w:rsid w:val="00AD4749"/>
    <w:pPr>
      <w:numPr>
        <w:numId w:val="38"/>
      </w:numPr>
    </w:pPr>
  </w:style>
  <w:style w:type="table" w:styleId="GridTable4">
    <w:name w:val="Grid Table 4"/>
    <w:basedOn w:val="TableNormal"/>
    <w:uiPriority w:val="49"/>
    <w:rsid w:val="000C70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0C705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apple-converted-space">
    <w:name w:val="apple-converted-space"/>
    <w:basedOn w:val="DefaultParagraphFont"/>
    <w:rsid w:val="009F1D9E"/>
  </w:style>
  <w:style w:type="character" w:customStyle="1" w:styleId="ListParagraphChar">
    <w:name w:val="List Paragraph Char"/>
    <w:basedOn w:val="DefaultParagraphFont"/>
    <w:link w:val="ListParagraph"/>
    <w:uiPriority w:val="34"/>
    <w:rsid w:val="004007FB"/>
    <w:rPr>
      <w:rFonts w:ascii="Arial" w:eastAsia="Calibri"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36505">
      <w:bodyDiv w:val="1"/>
      <w:marLeft w:val="0"/>
      <w:marRight w:val="0"/>
      <w:marTop w:val="0"/>
      <w:marBottom w:val="0"/>
      <w:divBdr>
        <w:top w:val="none" w:sz="0" w:space="0" w:color="auto"/>
        <w:left w:val="none" w:sz="0" w:space="0" w:color="auto"/>
        <w:bottom w:val="none" w:sz="0" w:space="0" w:color="auto"/>
        <w:right w:val="none" w:sz="0" w:space="0" w:color="auto"/>
      </w:divBdr>
    </w:div>
    <w:div w:id="52849957">
      <w:bodyDiv w:val="1"/>
      <w:marLeft w:val="0"/>
      <w:marRight w:val="0"/>
      <w:marTop w:val="0"/>
      <w:marBottom w:val="0"/>
      <w:divBdr>
        <w:top w:val="none" w:sz="0" w:space="0" w:color="auto"/>
        <w:left w:val="none" w:sz="0" w:space="0" w:color="auto"/>
        <w:bottom w:val="none" w:sz="0" w:space="0" w:color="auto"/>
        <w:right w:val="none" w:sz="0" w:space="0" w:color="auto"/>
      </w:divBdr>
      <w:divsChild>
        <w:div w:id="500047934">
          <w:marLeft w:val="0"/>
          <w:marRight w:val="0"/>
          <w:marTop w:val="0"/>
          <w:marBottom w:val="0"/>
          <w:divBdr>
            <w:top w:val="none" w:sz="0" w:space="0" w:color="auto"/>
            <w:left w:val="none" w:sz="0" w:space="0" w:color="auto"/>
            <w:bottom w:val="none" w:sz="0" w:space="0" w:color="auto"/>
            <w:right w:val="none" w:sz="0" w:space="0" w:color="auto"/>
          </w:divBdr>
        </w:div>
      </w:divsChild>
    </w:div>
    <w:div w:id="268317050">
      <w:bodyDiv w:val="1"/>
      <w:marLeft w:val="0"/>
      <w:marRight w:val="0"/>
      <w:marTop w:val="0"/>
      <w:marBottom w:val="0"/>
      <w:divBdr>
        <w:top w:val="none" w:sz="0" w:space="0" w:color="auto"/>
        <w:left w:val="none" w:sz="0" w:space="0" w:color="auto"/>
        <w:bottom w:val="none" w:sz="0" w:space="0" w:color="auto"/>
        <w:right w:val="none" w:sz="0" w:space="0" w:color="auto"/>
      </w:divBdr>
    </w:div>
    <w:div w:id="312759976">
      <w:bodyDiv w:val="1"/>
      <w:marLeft w:val="0"/>
      <w:marRight w:val="0"/>
      <w:marTop w:val="0"/>
      <w:marBottom w:val="0"/>
      <w:divBdr>
        <w:top w:val="none" w:sz="0" w:space="0" w:color="auto"/>
        <w:left w:val="none" w:sz="0" w:space="0" w:color="auto"/>
        <w:bottom w:val="none" w:sz="0" w:space="0" w:color="auto"/>
        <w:right w:val="none" w:sz="0" w:space="0" w:color="auto"/>
      </w:divBdr>
    </w:div>
    <w:div w:id="363746789">
      <w:bodyDiv w:val="1"/>
      <w:marLeft w:val="0"/>
      <w:marRight w:val="0"/>
      <w:marTop w:val="0"/>
      <w:marBottom w:val="0"/>
      <w:divBdr>
        <w:top w:val="none" w:sz="0" w:space="0" w:color="auto"/>
        <w:left w:val="none" w:sz="0" w:space="0" w:color="auto"/>
        <w:bottom w:val="none" w:sz="0" w:space="0" w:color="auto"/>
        <w:right w:val="none" w:sz="0" w:space="0" w:color="auto"/>
      </w:divBdr>
    </w:div>
    <w:div w:id="373391191">
      <w:bodyDiv w:val="1"/>
      <w:marLeft w:val="0"/>
      <w:marRight w:val="0"/>
      <w:marTop w:val="0"/>
      <w:marBottom w:val="0"/>
      <w:divBdr>
        <w:top w:val="none" w:sz="0" w:space="0" w:color="auto"/>
        <w:left w:val="none" w:sz="0" w:space="0" w:color="auto"/>
        <w:bottom w:val="none" w:sz="0" w:space="0" w:color="auto"/>
        <w:right w:val="none" w:sz="0" w:space="0" w:color="auto"/>
      </w:divBdr>
      <w:divsChild>
        <w:div w:id="389034638">
          <w:marLeft w:val="0"/>
          <w:marRight w:val="0"/>
          <w:marTop w:val="0"/>
          <w:marBottom w:val="0"/>
          <w:divBdr>
            <w:top w:val="none" w:sz="0" w:space="0" w:color="auto"/>
            <w:left w:val="none" w:sz="0" w:space="0" w:color="auto"/>
            <w:bottom w:val="none" w:sz="0" w:space="0" w:color="auto"/>
            <w:right w:val="none" w:sz="0" w:space="0" w:color="auto"/>
          </w:divBdr>
        </w:div>
      </w:divsChild>
    </w:div>
    <w:div w:id="432627183">
      <w:bodyDiv w:val="1"/>
      <w:marLeft w:val="0"/>
      <w:marRight w:val="0"/>
      <w:marTop w:val="0"/>
      <w:marBottom w:val="0"/>
      <w:divBdr>
        <w:top w:val="none" w:sz="0" w:space="0" w:color="auto"/>
        <w:left w:val="none" w:sz="0" w:space="0" w:color="auto"/>
        <w:bottom w:val="none" w:sz="0" w:space="0" w:color="auto"/>
        <w:right w:val="none" w:sz="0" w:space="0" w:color="auto"/>
      </w:divBdr>
    </w:div>
    <w:div w:id="440031877">
      <w:bodyDiv w:val="1"/>
      <w:marLeft w:val="0"/>
      <w:marRight w:val="0"/>
      <w:marTop w:val="0"/>
      <w:marBottom w:val="0"/>
      <w:divBdr>
        <w:top w:val="none" w:sz="0" w:space="0" w:color="auto"/>
        <w:left w:val="none" w:sz="0" w:space="0" w:color="auto"/>
        <w:bottom w:val="none" w:sz="0" w:space="0" w:color="auto"/>
        <w:right w:val="none" w:sz="0" w:space="0" w:color="auto"/>
      </w:divBdr>
    </w:div>
    <w:div w:id="526523084">
      <w:bodyDiv w:val="1"/>
      <w:marLeft w:val="0"/>
      <w:marRight w:val="0"/>
      <w:marTop w:val="0"/>
      <w:marBottom w:val="0"/>
      <w:divBdr>
        <w:top w:val="none" w:sz="0" w:space="0" w:color="auto"/>
        <w:left w:val="none" w:sz="0" w:space="0" w:color="auto"/>
        <w:bottom w:val="none" w:sz="0" w:space="0" w:color="auto"/>
        <w:right w:val="none" w:sz="0" w:space="0" w:color="auto"/>
      </w:divBdr>
    </w:div>
    <w:div w:id="587732292">
      <w:bodyDiv w:val="1"/>
      <w:marLeft w:val="0"/>
      <w:marRight w:val="0"/>
      <w:marTop w:val="0"/>
      <w:marBottom w:val="0"/>
      <w:divBdr>
        <w:top w:val="none" w:sz="0" w:space="0" w:color="auto"/>
        <w:left w:val="none" w:sz="0" w:space="0" w:color="auto"/>
        <w:bottom w:val="none" w:sz="0" w:space="0" w:color="auto"/>
        <w:right w:val="none" w:sz="0" w:space="0" w:color="auto"/>
      </w:divBdr>
    </w:div>
    <w:div w:id="588079189">
      <w:bodyDiv w:val="1"/>
      <w:marLeft w:val="0"/>
      <w:marRight w:val="0"/>
      <w:marTop w:val="0"/>
      <w:marBottom w:val="0"/>
      <w:divBdr>
        <w:top w:val="none" w:sz="0" w:space="0" w:color="auto"/>
        <w:left w:val="none" w:sz="0" w:space="0" w:color="auto"/>
        <w:bottom w:val="none" w:sz="0" w:space="0" w:color="auto"/>
        <w:right w:val="none" w:sz="0" w:space="0" w:color="auto"/>
      </w:divBdr>
    </w:div>
    <w:div w:id="697584725">
      <w:bodyDiv w:val="1"/>
      <w:marLeft w:val="0"/>
      <w:marRight w:val="0"/>
      <w:marTop w:val="0"/>
      <w:marBottom w:val="0"/>
      <w:divBdr>
        <w:top w:val="none" w:sz="0" w:space="0" w:color="auto"/>
        <w:left w:val="none" w:sz="0" w:space="0" w:color="auto"/>
        <w:bottom w:val="none" w:sz="0" w:space="0" w:color="auto"/>
        <w:right w:val="none" w:sz="0" w:space="0" w:color="auto"/>
      </w:divBdr>
    </w:div>
    <w:div w:id="738985062">
      <w:bodyDiv w:val="1"/>
      <w:marLeft w:val="0"/>
      <w:marRight w:val="0"/>
      <w:marTop w:val="0"/>
      <w:marBottom w:val="0"/>
      <w:divBdr>
        <w:top w:val="none" w:sz="0" w:space="0" w:color="auto"/>
        <w:left w:val="none" w:sz="0" w:space="0" w:color="auto"/>
        <w:bottom w:val="none" w:sz="0" w:space="0" w:color="auto"/>
        <w:right w:val="none" w:sz="0" w:space="0" w:color="auto"/>
      </w:divBdr>
    </w:div>
    <w:div w:id="957950768">
      <w:bodyDiv w:val="1"/>
      <w:marLeft w:val="0"/>
      <w:marRight w:val="0"/>
      <w:marTop w:val="0"/>
      <w:marBottom w:val="0"/>
      <w:divBdr>
        <w:top w:val="none" w:sz="0" w:space="0" w:color="auto"/>
        <w:left w:val="none" w:sz="0" w:space="0" w:color="auto"/>
        <w:bottom w:val="none" w:sz="0" w:space="0" w:color="auto"/>
        <w:right w:val="none" w:sz="0" w:space="0" w:color="auto"/>
      </w:divBdr>
      <w:divsChild>
        <w:div w:id="1454639750">
          <w:marLeft w:val="0"/>
          <w:marRight w:val="0"/>
          <w:marTop w:val="0"/>
          <w:marBottom w:val="0"/>
          <w:divBdr>
            <w:top w:val="none" w:sz="0" w:space="0" w:color="auto"/>
            <w:left w:val="none" w:sz="0" w:space="0" w:color="auto"/>
            <w:bottom w:val="none" w:sz="0" w:space="0" w:color="auto"/>
            <w:right w:val="none" w:sz="0" w:space="0" w:color="auto"/>
          </w:divBdr>
        </w:div>
      </w:divsChild>
    </w:div>
    <w:div w:id="1226453162">
      <w:bodyDiv w:val="1"/>
      <w:marLeft w:val="0"/>
      <w:marRight w:val="0"/>
      <w:marTop w:val="0"/>
      <w:marBottom w:val="0"/>
      <w:divBdr>
        <w:top w:val="none" w:sz="0" w:space="0" w:color="auto"/>
        <w:left w:val="none" w:sz="0" w:space="0" w:color="auto"/>
        <w:bottom w:val="none" w:sz="0" w:space="0" w:color="auto"/>
        <w:right w:val="none" w:sz="0" w:space="0" w:color="auto"/>
      </w:divBdr>
    </w:div>
    <w:div w:id="1346207446">
      <w:bodyDiv w:val="1"/>
      <w:marLeft w:val="0"/>
      <w:marRight w:val="0"/>
      <w:marTop w:val="0"/>
      <w:marBottom w:val="0"/>
      <w:divBdr>
        <w:top w:val="none" w:sz="0" w:space="0" w:color="auto"/>
        <w:left w:val="none" w:sz="0" w:space="0" w:color="auto"/>
        <w:bottom w:val="none" w:sz="0" w:space="0" w:color="auto"/>
        <w:right w:val="none" w:sz="0" w:space="0" w:color="auto"/>
      </w:divBdr>
    </w:div>
    <w:div w:id="1450587466">
      <w:bodyDiv w:val="1"/>
      <w:marLeft w:val="0"/>
      <w:marRight w:val="0"/>
      <w:marTop w:val="0"/>
      <w:marBottom w:val="0"/>
      <w:divBdr>
        <w:top w:val="none" w:sz="0" w:space="0" w:color="auto"/>
        <w:left w:val="none" w:sz="0" w:space="0" w:color="auto"/>
        <w:bottom w:val="none" w:sz="0" w:space="0" w:color="auto"/>
        <w:right w:val="none" w:sz="0" w:space="0" w:color="auto"/>
      </w:divBdr>
    </w:div>
    <w:div w:id="1526671863">
      <w:bodyDiv w:val="1"/>
      <w:marLeft w:val="0"/>
      <w:marRight w:val="0"/>
      <w:marTop w:val="0"/>
      <w:marBottom w:val="0"/>
      <w:divBdr>
        <w:top w:val="none" w:sz="0" w:space="0" w:color="auto"/>
        <w:left w:val="none" w:sz="0" w:space="0" w:color="auto"/>
        <w:bottom w:val="none" w:sz="0" w:space="0" w:color="auto"/>
        <w:right w:val="none" w:sz="0" w:space="0" w:color="auto"/>
      </w:divBdr>
      <w:divsChild>
        <w:div w:id="1209101692">
          <w:marLeft w:val="0"/>
          <w:marRight w:val="0"/>
          <w:marTop w:val="0"/>
          <w:marBottom w:val="0"/>
          <w:divBdr>
            <w:top w:val="none" w:sz="0" w:space="0" w:color="auto"/>
            <w:left w:val="none" w:sz="0" w:space="0" w:color="auto"/>
            <w:bottom w:val="none" w:sz="0" w:space="0" w:color="auto"/>
            <w:right w:val="none" w:sz="0" w:space="0" w:color="auto"/>
          </w:divBdr>
        </w:div>
      </w:divsChild>
    </w:div>
    <w:div w:id="1527479048">
      <w:bodyDiv w:val="1"/>
      <w:marLeft w:val="0"/>
      <w:marRight w:val="0"/>
      <w:marTop w:val="0"/>
      <w:marBottom w:val="0"/>
      <w:divBdr>
        <w:top w:val="none" w:sz="0" w:space="0" w:color="auto"/>
        <w:left w:val="none" w:sz="0" w:space="0" w:color="auto"/>
        <w:bottom w:val="none" w:sz="0" w:space="0" w:color="auto"/>
        <w:right w:val="none" w:sz="0" w:space="0" w:color="auto"/>
      </w:divBdr>
    </w:div>
    <w:div w:id="1579050702">
      <w:bodyDiv w:val="1"/>
      <w:marLeft w:val="0"/>
      <w:marRight w:val="0"/>
      <w:marTop w:val="0"/>
      <w:marBottom w:val="0"/>
      <w:divBdr>
        <w:top w:val="none" w:sz="0" w:space="0" w:color="auto"/>
        <w:left w:val="none" w:sz="0" w:space="0" w:color="auto"/>
        <w:bottom w:val="none" w:sz="0" w:space="0" w:color="auto"/>
        <w:right w:val="none" w:sz="0" w:space="0" w:color="auto"/>
      </w:divBdr>
    </w:div>
    <w:div w:id="1617713451">
      <w:bodyDiv w:val="1"/>
      <w:marLeft w:val="0"/>
      <w:marRight w:val="0"/>
      <w:marTop w:val="0"/>
      <w:marBottom w:val="0"/>
      <w:divBdr>
        <w:top w:val="none" w:sz="0" w:space="0" w:color="auto"/>
        <w:left w:val="none" w:sz="0" w:space="0" w:color="auto"/>
        <w:bottom w:val="none" w:sz="0" w:space="0" w:color="auto"/>
        <w:right w:val="none" w:sz="0" w:space="0" w:color="auto"/>
      </w:divBdr>
    </w:div>
    <w:div w:id="1620913861">
      <w:bodyDiv w:val="1"/>
      <w:marLeft w:val="0"/>
      <w:marRight w:val="0"/>
      <w:marTop w:val="0"/>
      <w:marBottom w:val="0"/>
      <w:divBdr>
        <w:top w:val="none" w:sz="0" w:space="0" w:color="auto"/>
        <w:left w:val="none" w:sz="0" w:space="0" w:color="auto"/>
        <w:bottom w:val="none" w:sz="0" w:space="0" w:color="auto"/>
        <w:right w:val="none" w:sz="0" w:space="0" w:color="auto"/>
      </w:divBdr>
    </w:div>
    <w:div w:id="1668361106">
      <w:bodyDiv w:val="1"/>
      <w:marLeft w:val="0"/>
      <w:marRight w:val="0"/>
      <w:marTop w:val="0"/>
      <w:marBottom w:val="0"/>
      <w:divBdr>
        <w:top w:val="none" w:sz="0" w:space="0" w:color="auto"/>
        <w:left w:val="none" w:sz="0" w:space="0" w:color="auto"/>
        <w:bottom w:val="none" w:sz="0" w:space="0" w:color="auto"/>
        <w:right w:val="none" w:sz="0" w:space="0" w:color="auto"/>
      </w:divBdr>
    </w:div>
    <w:div w:id="1675836834">
      <w:bodyDiv w:val="1"/>
      <w:marLeft w:val="0"/>
      <w:marRight w:val="0"/>
      <w:marTop w:val="0"/>
      <w:marBottom w:val="0"/>
      <w:divBdr>
        <w:top w:val="none" w:sz="0" w:space="0" w:color="auto"/>
        <w:left w:val="none" w:sz="0" w:space="0" w:color="auto"/>
        <w:bottom w:val="none" w:sz="0" w:space="0" w:color="auto"/>
        <w:right w:val="none" w:sz="0" w:space="0" w:color="auto"/>
      </w:divBdr>
    </w:div>
    <w:div w:id="1749495152">
      <w:bodyDiv w:val="1"/>
      <w:marLeft w:val="0"/>
      <w:marRight w:val="0"/>
      <w:marTop w:val="0"/>
      <w:marBottom w:val="0"/>
      <w:divBdr>
        <w:top w:val="none" w:sz="0" w:space="0" w:color="auto"/>
        <w:left w:val="none" w:sz="0" w:space="0" w:color="auto"/>
        <w:bottom w:val="none" w:sz="0" w:space="0" w:color="auto"/>
        <w:right w:val="none" w:sz="0" w:space="0" w:color="auto"/>
      </w:divBdr>
    </w:div>
    <w:div w:id="1926987177">
      <w:bodyDiv w:val="1"/>
      <w:marLeft w:val="0"/>
      <w:marRight w:val="0"/>
      <w:marTop w:val="0"/>
      <w:marBottom w:val="0"/>
      <w:divBdr>
        <w:top w:val="none" w:sz="0" w:space="0" w:color="auto"/>
        <w:left w:val="none" w:sz="0" w:space="0" w:color="auto"/>
        <w:bottom w:val="none" w:sz="0" w:space="0" w:color="auto"/>
        <w:right w:val="none" w:sz="0" w:space="0" w:color="auto"/>
      </w:divBdr>
    </w:div>
    <w:div w:id="1959331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yperlink" Target="http://www.abcam.com/contactus" TargetMode="External"/><Relationship Id="rId21" Type="http://schemas.openxmlformats.org/officeDocument/2006/relationships/footer" Target="footer7.xml"/><Relationship Id="rId34" Type="http://schemas.openxmlformats.org/officeDocument/2006/relationships/footer" Target="footer13.xml"/><Relationship Id="rId42" Type="http://schemas.openxmlformats.org/officeDocument/2006/relationships/header" Target="head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oter" Target="footer12.xml"/><Relationship Id="rId37" Type="http://schemas.openxmlformats.org/officeDocument/2006/relationships/header" Target="header14.xml"/><Relationship Id="rId40" Type="http://schemas.openxmlformats.org/officeDocument/2006/relationships/hyperlink" Target="http://www.abcam.cn/contactu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1.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image" Target="media/image3.jpeg"/><Relationship Id="rId35" Type="http://schemas.openxmlformats.org/officeDocument/2006/relationships/header" Target="header13.xml"/><Relationship Id="rId43" Type="http://schemas.openxmlformats.org/officeDocument/2006/relationships/footer" Target="footer16.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2.xml"/><Relationship Id="rId38" Type="http://schemas.openxmlformats.org/officeDocument/2006/relationships/footer" Target="footer15.xml"/><Relationship Id="rId20" Type="http://schemas.openxmlformats.org/officeDocument/2006/relationships/header" Target="header6.xml"/><Relationship Id="rId41" Type="http://schemas.openxmlformats.org/officeDocument/2006/relationships/hyperlink" Target="http://www.abcam.co.jp/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E3B48-634F-4F5C-8EC2-E36BDD2B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2761</Words>
  <Characters>15739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18464</CharactersWithSpaces>
  <SharedDoc>false</SharedDoc>
  <HLinks>
    <vt:vector size="168" baseType="variant">
      <vt:variant>
        <vt:i4>1245241</vt:i4>
      </vt:variant>
      <vt:variant>
        <vt:i4>164</vt:i4>
      </vt:variant>
      <vt:variant>
        <vt:i4>0</vt:i4>
      </vt:variant>
      <vt:variant>
        <vt:i4>5</vt:i4>
      </vt:variant>
      <vt:variant>
        <vt:lpwstr/>
      </vt:variant>
      <vt:variant>
        <vt:lpwstr>_Toc338424077</vt:lpwstr>
      </vt:variant>
      <vt:variant>
        <vt:i4>1245241</vt:i4>
      </vt:variant>
      <vt:variant>
        <vt:i4>158</vt:i4>
      </vt:variant>
      <vt:variant>
        <vt:i4>0</vt:i4>
      </vt:variant>
      <vt:variant>
        <vt:i4>5</vt:i4>
      </vt:variant>
      <vt:variant>
        <vt:lpwstr/>
      </vt:variant>
      <vt:variant>
        <vt:lpwstr>_Toc338424076</vt:lpwstr>
      </vt:variant>
      <vt:variant>
        <vt:i4>1245241</vt:i4>
      </vt:variant>
      <vt:variant>
        <vt:i4>152</vt:i4>
      </vt:variant>
      <vt:variant>
        <vt:i4>0</vt:i4>
      </vt:variant>
      <vt:variant>
        <vt:i4>5</vt:i4>
      </vt:variant>
      <vt:variant>
        <vt:lpwstr/>
      </vt:variant>
      <vt:variant>
        <vt:lpwstr>_Toc338424075</vt:lpwstr>
      </vt:variant>
      <vt:variant>
        <vt:i4>1245241</vt:i4>
      </vt:variant>
      <vt:variant>
        <vt:i4>146</vt:i4>
      </vt:variant>
      <vt:variant>
        <vt:i4>0</vt:i4>
      </vt:variant>
      <vt:variant>
        <vt:i4>5</vt:i4>
      </vt:variant>
      <vt:variant>
        <vt:lpwstr/>
      </vt:variant>
      <vt:variant>
        <vt:lpwstr>_Toc338424074</vt:lpwstr>
      </vt:variant>
      <vt:variant>
        <vt:i4>1245241</vt:i4>
      </vt:variant>
      <vt:variant>
        <vt:i4>140</vt:i4>
      </vt:variant>
      <vt:variant>
        <vt:i4>0</vt:i4>
      </vt:variant>
      <vt:variant>
        <vt:i4>5</vt:i4>
      </vt:variant>
      <vt:variant>
        <vt:lpwstr/>
      </vt:variant>
      <vt:variant>
        <vt:lpwstr>_Toc338424073</vt:lpwstr>
      </vt:variant>
      <vt:variant>
        <vt:i4>1245241</vt:i4>
      </vt:variant>
      <vt:variant>
        <vt:i4>134</vt:i4>
      </vt:variant>
      <vt:variant>
        <vt:i4>0</vt:i4>
      </vt:variant>
      <vt:variant>
        <vt:i4>5</vt:i4>
      </vt:variant>
      <vt:variant>
        <vt:lpwstr/>
      </vt:variant>
      <vt:variant>
        <vt:lpwstr>_Toc338424072</vt:lpwstr>
      </vt:variant>
      <vt:variant>
        <vt:i4>1245241</vt:i4>
      </vt:variant>
      <vt:variant>
        <vt:i4>128</vt:i4>
      </vt:variant>
      <vt:variant>
        <vt:i4>0</vt:i4>
      </vt:variant>
      <vt:variant>
        <vt:i4>5</vt:i4>
      </vt:variant>
      <vt:variant>
        <vt:lpwstr/>
      </vt:variant>
      <vt:variant>
        <vt:lpwstr>_Toc338424071</vt:lpwstr>
      </vt:variant>
      <vt:variant>
        <vt:i4>1245241</vt:i4>
      </vt:variant>
      <vt:variant>
        <vt:i4>122</vt:i4>
      </vt:variant>
      <vt:variant>
        <vt:i4>0</vt:i4>
      </vt:variant>
      <vt:variant>
        <vt:i4>5</vt:i4>
      </vt:variant>
      <vt:variant>
        <vt:lpwstr/>
      </vt:variant>
      <vt:variant>
        <vt:lpwstr>_Toc338424070</vt:lpwstr>
      </vt:variant>
      <vt:variant>
        <vt:i4>1179705</vt:i4>
      </vt:variant>
      <vt:variant>
        <vt:i4>116</vt:i4>
      </vt:variant>
      <vt:variant>
        <vt:i4>0</vt:i4>
      </vt:variant>
      <vt:variant>
        <vt:i4>5</vt:i4>
      </vt:variant>
      <vt:variant>
        <vt:lpwstr/>
      </vt:variant>
      <vt:variant>
        <vt:lpwstr>_Toc338424069</vt:lpwstr>
      </vt:variant>
      <vt:variant>
        <vt:i4>1179705</vt:i4>
      </vt:variant>
      <vt:variant>
        <vt:i4>110</vt:i4>
      </vt:variant>
      <vt:variant>
        <vt:i4>0</vt:i4>
      </vt:variant>
      <vt:variant>
        <vt:i4>5</vt:i4>
      </vt:variant>
      <vt:variant>
        <vt:lpwstr/>
      </vt:variant>
      <vt:variant>
        <vt:lpwstr>_Toc338424068</vt:lpwstr>
      </vt:variant>
      <vt:variant>
        <vt:i4>1179705</vt:i4>
      </vt:variant>
      <vt:variant>
        <vt:i4>104</vt:i4>
      </vt:variant>
      <vt:variant>
        <vt:i4>0</vt:i4>
      </vt:variant>
      <vt:variant>
        <vt:i4>5</vt:i4>
      </vt:variant>
      <vt:variant>
        <vt:lpwstr/>
      </vt:variant>
      <vt:variant>
        <vt:lpwstr>_Toc338424067</vt:lpwstr>
      </vt:variant>
      <vt:variant>
        <vt:i4>1179705</vt:i4>
      </vt:variant>
      <vt:variant>
        <vt:i4>98</vt:i4>
      </vt:variant>
      <vt:variant>
        <vt:i4>0</vt:i4>
      </vt:variant>
      <vt:variant>
        <vt:i4>5</vt:i4>
      </vt:variant>
      <vt:variant>
        <vt:lpwstr/>
      </vt:variant>
      <vt:variant>
        <vt:lpwstr>_Toc338424066</vt:lpwstr>
      </vt:variant>
      <vt:variant>
        <vt:i4>1179705</vt:i4>
      </vt:variant>
      <vt:variant>
        <vt:i4>92</vt:i4>
      </vt:variant>
      <vt:variant>
        <vt:i4>0</vt:i4>
      </vt:variant>
      <vt:variant>
        <vt:i4>5</vt:i4>
      </vt:variant>
      <vt:variant>
        <vt:lpwstr/>
      </vt:variant>
      <vt:variant>
        <vt:lpwstr>_Toc338424065</vt:lpwstr>
      </vt:variant>
      <vt:variant>
        <vt:i4>1179705</vt:i4>
      </vt:variant>
      <vt:variant>
        <vt:i4>86</vt:i4>
      </vt:variant>
      <vt:variant>
        <vt:i4>0</vt:i4>
      </vt:variant>
      <vt:variant>
        <vt:i4>5</vt:i4>
      </vt:variant>
      <vt:variant>
        <vt:lpwstr/>
      </vt:variant>
      <vt:variant>
        <vt:lpwstr>_Toc338424064</vt:lpwstr>
      </vt:variant>
      <vt:variant>
        <vt:i4>1179705</vt:i4>
      </vt:variant>
      <vt:variant>
        <vt:i4>80</vt:i4>
      </vt:variant>
      <vt:variant>
        <vt:i4>0</vt:i4>
      </vt:variant>
      <vt:variant>
        <vt:i4>5</vt:i4>
      </vt:variant>
      <vt:variant>
        <vt:lpwstr/>
      </vt:variant>
      <vt:variant>
        <vt:lpwstr>_Toc338424063</vt:lpwstr>
      </vt:variant>
      <vt:variant>
        <vt:i4>1179705</vt:i4>
      </vt:variant>
      <vt:variant>
        <vt:i4>74</vt:i4>
      </vt:variant>
      <vt:variant>
        <vt:i4>0</vt:i4>
      </vt:variant>
      <vt:variant>
        <vt:i4>5</vt:i4>
      </vt:variant>
      <vt:variant>
        <vt:lpwstr/>
      </vt:variant>
      <vt:variant>
        <vt:lpwstr>_Toc338424062</vt:lpwstr>
      </vt:variant>
      <vt:variant>
        <vt:i4>1179705</vt:i4>
      </vt:variant>
      <vt:variant>
        <vt:i4>68</vt:i4>
      </vt:variant>
      <vt:variant>
        <vt:i4>0</vt:i4>
      </vt:variant>
      <vt:variant>
        <vt:i4>5</vt:i4>
      </vt:variant>
      <vt:variant>
        <vt:lpwstr/>
      </vt:variant>
      <vt:variant>
        <vt:lpwstr>_Toc338424061</vt:lpwstr>
      </vt:variant>
      <vt:variant>
        <vt:i4>1179705</vt:i4>
      </vt:variant>
      <vt:variant>
        <vt:i4>62</vt:i4>
      </vt:variant>
      <vt:variant>
        <vt:i4>0</vt:i4>
      </vt:variant>
      <vt:variant>
        <vt:i4>5</vt:i4>
      </vt:variant>
      <vt:variant>
        <vt:lpwstr/>
      </vt:variant>
      <vt:variant>
        <vt:lpwstr>_Toc338424060</vt:lpwstr>
      </vt:variant>
      <vt:variant>
        <vt:i4>1114169</vt:i4>
      </vt:variant>
      <vt:variant>
        <vt:i4>56</vt:i4>
      </vt:variant>
      <vt:variant>
        <vt:i4>0</vt:i4>
      </vt:variant>
      <vt:variant>
        <vt:i4>5</vt:i4>
      </vt:variant>
      <vt:variant>
        <vt:lpwstr/>
      </vt:variant>
      <vt:variant>
        <vt:lpwstr>_Toc338424059</vt:lpwstr>
      </vt:variant>
      <vt:variant>
        <vt:i4>1114169</vt:i4>
      </vt:variant>
      <vt:variant>
        <vt:i4>50</vt:i4>
      </vt:variant>
      <vt:variant>
        <vt:i4>0</vt:i4>
      </vt:variant>
      <vt:variant>
        <vt:i4>5</vt:i4>
      </vt:variant>
      <vt:variant>
        <vt:lpwstr/>
      </vt:variant>
      <vt:variant>
        <vt:lpwstr>_Toc338424058</vt:lpwstr>
      </vt:variant>
      <vt:variant>
        <vt:i4>1114169</vt:i4>
      </vt:variant>
      <vt:variant>
        <vt:i4>44</vt:i4>
      </vt:variant>
      <vt:variant>
        <vt:i4>0</vt:i4>
      </vt:variant>
      <vt:variant>
        <vt:i4>5</vt:i4>
      </vt:variant>
      <vt:variant>
        <vt:lpwstr/>
      </vt:variant>
      <vt:variant>
        <vt:lpwstr>_Toc338424057</vt:lpwstr>
      </vt:variant>
      <vt:variant>
        <vt:i4>1114169</vt:i4>
      </vt:variant>
      <vt:variant>
        <vt:i4>38</vt:i4>
      </vt:variant>
      <vt:variant>
        <vt:i4>0</vt:i4>
      </vt:variant>
      <vt:variant>
        <vt:i4>5</vt:i4>
      </vt:variant>
      <vt:variant>
        <vt:lpwstr/>
      </vt:variant>
      <vt:variant>
        <vt:lpwstr>_Toc338424056</vt:lpwstr>
      </vt:variant>
      <vt:variant>
        <vt:i4>1114169</vt:i4>
      </vt:variant>
      <vt:variant>
        <vt:i4>32</vt:i4>
      </vt:variant>
      <vt:variant>
        <vt:i4>0</vt:i4>
      </vt:variant>
      <vt:variant>
        <vt:i4>5</vt:i4>
      </vt:variant>
      <vt:variant>
        <vt:lpwstr/>
      </vt:variant>
      <vt:variant>
        <vt:lpwstr>_Toc338424055</vt:lpwstr>
      </vt:variant>
      <vt:variant>
        <vt:i4>1114169</vt:i4>
      </vt:variant>
      <vt:variant>
        <vt:i4>26</vt:i4>
      </vt:variant>
      <vt:variant>
        <vt:i4>0</vt:i4>
      </vt:variant>
      <vt:variant>
        <vt:i4>5</vt:i4>
      </vt:variant>
      <vt:variant>
        <vt:lpwstr/>
      </vt:variant>
      <vt:variant>
        <vt:lpwstr>_Toc338424054</vt:lpwstr>
      </vt:variant>
      <vt:variant>
        <vt:i4>1114169</vt:i4>
      </vt:variant>
      <vt:variant>
        <vt:i4>20</vt:i4>
      </vt:variant>
      <vt:variant>
        <vt:i4>0</vt:i4>
      </vt:variant>
      <vt:variant>
        <vt:i4>5</vt:i4>
      </vt:variant>
      <vt:variant>
        <vt:lpwstr/>
      </vt:variant>
      <vt:variant>
        <vt:lpwstr>_Toc338424053</vt:lpwstr>
      </vt:variant>
      <vt:variant>
        <vt:i4>1114169</vt:i4>
      </vt:variant>
      <vt:variant>
        <vt:i4>14</vt:i4>
      </vt:variant>
      <vt:variant>
        <vt:i4>0</vt:i4>
      </vt:variant>
      <vt:variant>
        <vt:i4>5</vt:i4>
      </vt:variant>
      <vt:variant>
        <vt:lpwstr/>
      </vt:variant>
      <vt:variant>
        <vt:lpwstr>_Toc338424052</vt:lpwstr>
      </vt:variant>
      <vt:variant>
        <vt:i4>1114169</vt:i4>
      </vt:variant>
      <vt:variant>
        <vt:i4>8</vt:i4>
      </vt:variant>
      <vt:variant>
        <vt:i4>0</vt:i4>
      </vt:variant>
      <vt:variant>
        <vt:i4>5</vt:i4>
      </vt:variant>
      <vt:variant>
        <vt:lpwstr/>
      </vt:variant>
      <vt:variant>
        <vt:lpwstr>_Toc338424051</vt:lpwstr>
      </vt:variant>
      <vt:variant>
        <vt:i4>1114169</vt:i4>
      </vt:variant>
      <vt:variant>
        <vt:i4>2</vt:i4>
      </vt:variant>
      <vt:variant>
        <vt:i4>0</vt:i4>
      </vt:variant>
      <vt:variant>
        <vt:i4>5</vt:i4>
      </vt:variant>
      <vt:variant>
        <vt:lpwstr/>
      </vt:variant>
      <vt:variant>
        <vt:lpwstr>_Toc338424050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Ferrer</dc:creator>
  <cp:keywords/>
  <dc:description/>
  <cp:lastModifiedBy>Alexandra Manoylova</cp:lastModifiedBy>
  <cp:revision>2</cp:revision>
  <cp:lastPrinted>2013-01-10T23:21:00Z</cp:lastPrinted>
  <dcterms:created xsi:type="dcterms:W3CDTF">2024-04-17T11:22:00Z</dcterms:created>
  <dcterms:modified xsi:type="dcterms:W3CDTF">2024-04-17T11:22:00Z</dcterms:modified>
  <cp:contentStatus/>
</cp:coreProperties>
</file>